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0E53" w14:textId="77777777" w:rsidR="001765D8" w:rsidRPr="005B67F2" w:rsidRDefault="001765D8" w:rsidP="001765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Optima" w:hAnsi="Optima" w:cs="Arial"/>
          <w:color w:val="333333"/>
          <w:sz w:val="16"/>
        </w:rPr>
      </w:pPr>
      <w:bookmarkStart w:id="0" w:name="_GoBack"/>
      <w:bookmarkEnd w:id="0"/>
      <w:r w:rsidRPr="005B67F2">
        <w:rPr>
          <w:rFonts w:ascii="Optima" w:hAnsi="Optima" w:cs="Arial"/>
          <w:snapToGrid w:val="0"/>
          <w:color w:val="333333"/>
          <w:sz w:val="16"/>
        </w:rPr>
        <w:t>REDINGTON FROGNAL ASSOCIATION</w:t>
      </w:r>
    </w:p>
    <w:p w14:paraId="25D65D4C" w14:textId="77777777" w:rsidR="001765D8" w:rsidRPr="005B67F2" w:rsidRDefault="001765D8" w:rsidP="001765D8">
      <w:pPr>
        <w:jc w:val="center"/>
        <w:rPr>
          <w:rFonts w:ascii="Optima" w:hAnsi="Optima" w:cs="Arial"/>
          <w:snapToGrid w:val="0"/>
          <w:color w:val="333333"/>
          <w:sz w:val="16"/>
        </w:rPr>
      </w:pPr>
      <w:r w:rsidRPr="005B67F2">
        <w:rPr>
          <w:rFonts w:ascii="Optima" w:hAnsi="Optima" w:cs="Arial"/>
          <w:snapToGrid w:val="0"/>
          <w:color w:val="333333"/>
          <w:sz w:val="16"/>
        </w:rPr>
        <w:t xml:space="preserve">Umbrella body for residents groups in the Redington </w:t>
      </w:r>
      <w:proofErr w:type="spellStart"/>
      <w:r w:rsidRPr="005B67F2">
        <w:rPr>
          <w:rFonts w:ascii="Optima" w:hAnsi="Optima" w:cs="Arial"/>
          <w:snapToGrid w:val="0"/>
          <w:color w:val="333333"/>
          <w:sz w:val="16"/>
        </w:rPr>
        <w:t>Frognal</w:t>
      </w:r>
      <w:proofErr w:type="spellEnd"/>
      <w:r w:rsidRPr="005B67F2">
        <w:rPr>
          <w:rFonts w:ascii="Optima" w:hAnsi="Optima" w:cs="Arial"/>
          <w:color w:val="333333"/>
          <w:sz w:val="16"/>
        </w:rPr>
        <w:t xml:space="preserve"> </w:t>
      </w:r>
      <w:r w:rsidRPr="005B67F2">
        <w:rPr>
          <w:rFonts w:ascii="Optima" w:hAnsi="Optima" w:cs="Arial"/>
          <w:snapToGrid w:val="0"/>
          <w:color w:val="333333"/>
          <w:sz w:val="16"/>
        </w:rPr>
        <w:t>Conservation Area</w:t>
      </w:r>
    </w:p>
    <w:p w14:paraId="2BC5E99A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</w:p>
    <w:p w14:paraId="28CF3F8E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1C5F7FD" w14:textId="77777777" w:rsidR="008C569E" w:rsidRPr="00084D00" w:rsidRDefault="008C569E" w:rsidP="008C569E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>
        <w:rPr>
          <w:rFonts w:ascii="Optima" w:hAnsi="Optima" w:cs="Arial"/>
          <w:color w:val="222222"/>
          <w:sz w:val="22"/>
          <w:szCs w:val="22"/>
        </w:rPr>
        <w:t>3</w:t>
      </w:r>
      <w:r w:rsidRPr="00084D00">
        <w:rPr>
          <w:rFonts w:ascii="Optima" w:hAnsi="Optima" w:cs="Arial"/>
          <w:color w:val="222222"/>
          <w:sz w:val="22"/>
          <w:szCs w:val="22"/>
        </w:rPr>
        <w:t xml:space="preserve">1 </w:t>
      </w:r>
      <w:r>
        <w:rPr>
          <w:rFonts w:ascii="Optima" w:hAnsi="Optima" w:cs="Arial"/>
          <w:color w:val="222222"/>
          <w:sz w:val="22"/>
          <w:szCs w:val="22"/>
        </w:rPr>
        <w:t>March</w:t>
      </w:r>
      <w:r w:rsidRPr="00084D00">
        <w:rPr>
          <w:rFonts w:ascii="Optima" w:hAnsi="Optima" w:cs="Arial"/>
          <w:color w:val="222222"/>
          <w:sz w:val="22"/>
          <w:szCs w:val="22"/>
        </w:rPr>
        <w:t xml:space="preserve"> 2019</w:t>
      </w:r>
    </w:p>
    <w:p w14:paraId="12C770BE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083CD59C" w14:textId="77777777" w:rsidR="008C569E" w:rsidRDefault="008C569E" w:rsidP="008C569E">
      <w:pPr>
        <w:rPr>
          <w:rFonts w:ascii="Optima" w:hAnsi="Optima"/>
          <w:sz w:val="22"/>
          <w:szCs w:val="22"/>
        </w:rPr>
      </w:pPr>
      <w:r w:rsidRPr="00084D00">
        <w:rPr>
          <w:rFonts w:ascii="Optima" w:hAnsi="Optima"/>
          <w:sz w:val="22"/>
          <w:szCs w:val="22"/>
        </w:rPr>
        <w:t xml:space="preserve">Dear </w:t>
      </w:r>
      <w:r>
        <w:rPr>
          <w:rFonts w:ascii="Optima" w:hAnsi="Optima"/>
          <w:sz w:val="22"/>
          <w:szCs w:val="22"/>
        </w:rPr>
        <w:t>Ms Keen,</w:t>
      </w:r>
    </w:p>
    <w:p w14:paraId="20DB7812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1E9A1F6F" w14:textId="77777777" w:rsidR="008C569E" w:rsidRPr="00504806" w:rsidRDefault="008C569E" w:rsidP="008C569E">
      <w:pPr>
        <w:rPr>
          <w:rFonts w:ascii="Optima" w:hAnsi="Optima" w:cs="Arial"/>
          <w:b/>
          <w:sz w:val="22"/>
          <w:szCs w:val="22"/>
        </w:rPr>
      </w:pPr>
      <w:r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2019/1110/P</w:t>
      </w:r>
      <w:r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Flat 3, 37 Platt’s Lane</w:t>
      </w:r>
      <w:r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- objection</w:t>
      </w:r>
    </w:p>
    <w:p w14:paraId="19B4B773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2CB51A6A" w14:textId="7DDD5647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Redington </w:t>
      </w:r>
      <w:proofErr w:type="spellStart"/>
      <w:r>
        <w:rPr>
          <w:rFonts w:ascii="Optima" w:hAnsi="Optima"/>
          <w:sz w:val="22"/>
          <w:szCs w:val="22"/>
        </w:rPr>
        <w:t>Frognal</w:t>
      </w:r>
      <w:proofErr w:type="spellEnd"/>
      <w:r>
        <w:rPr>
          <w:rFonts w:ascii="Optima" w:hAnsi="Optima"/>
          <w:sz w:val="22"/>
          <w:szCs w:val="22"/>
        </w:rPr>
        <w:t xml:space="preserve"> Association wish to object to this application for the  </w:t>
      </w:r>
      <w:r w:rsidRPr="00FD154D">
        <w:rPr>
          <w:rFonts w:ascii="Optima" w:hAnsi="Optima"/>
          <w:sz w:val="22"/>
          <w:szCs w:val="22"/>
        </w:rPr>
        <w:t>enlargement of an existing rear conservatory at 1st / 2nd floor</w:t>
      </w:r>
      <w:r w:rsidR="005C098E">
        <w:rPr>
          <w:rFonts w:ascii="Optima" w:hAnsi="Optima"/>
          <w:sz w:val="22"/>
          <w:szCs w:val="22"/>
        </w:rPr>
        <w:t xml:space="preserve"> height</w:t>
      </w:r>
      <w:r>
        <w:rPr>
          <w:rFonts w:ascii="Optima" w:hAnsi="Optima"/>
          <w:sz w:val="22"/>
          <w:szCs w:val="22"/>
        </w:rPr>
        <w:t>.  The proposal</w:t>
      </w:r>
      <w:r w:rsidRPr="00FD154D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>will</w:t>
      </w:r>
      <w:r w:rsidRPr="00FD154D">
        <w:rPr>
          <w:rFonts w:ascii="Optima" w:hAnsi="Optima"/>
          <w:sz w:val="22"/>
          <w:szCs w:val="22"/>
        </w:rPr>
        <w:t xml:space="preserve"> cause overlooking and intrusion for other flats at no. </w:t>
      </w:r>
      <w:r>
        <w:rPr>
          <w:rFonts w:ascii="Optima" w:hAnsi="Optima"/>
          <w:sz w:val="22"/>
          <w:szCs w:val="22"/>
        </w:rPr>
        <w:t>3</w:t>
      </w:r>
      <w:r w:rsidRPr="00FD154D">
        <w:rPr>
          <w:rFonts w:ascii="Optima" w:hAnsi="Optima"/>
          <w:sz w:val="22"/>
          <w:szCs w:val="22"/>
        </w:rPr>
        <w:t>7</w:t>
      </w:r>
      <w:r w:rsidR="005C098E">
        <w:rPr>
          <w:rFonts w:ascii="Optima" w:hAnsi="Optima"/>
          <w:sz w:val="22"/>
          <w:szCs w:val="22"/>
        </w:rPr>
        <w:t>.</w:t>
      </w:r>
    </w:p>
    <w:p w14:paraId="6B578F34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20E8005F" w14:textId="2F3D76B2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It is contrary to Camden’s recently adopted CPG  “Altering and Extending Your Home” and “Amenity”  It is additionally contrary to Local Plan policies:</w:t>
      </w:r>
    </w:p>
    <w:p w14:paraId="63FF4E9F" w14:textId="5478204C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1F7BEB16" w14:textId="2B4AE04F" w:rsidR="008C569E" w:rsidRDefault="008C569E" w:rsidP="008C569E">
      <w:pPr>
        <w:pStyle w:val="ListParagraph"/>
        <w:numPr>
          <w:ilvl w:val="0"/>
          <w:numId w:val="14"/>
        </w:numPr>
        <w:jc w:val="both"/>
        <w:rPr>
          <w:rFonts w:ascii="Optima" w:hAnsi="Optima"/>
          <w:sz w:val="22"/>
          <w:szCs w:val="22"/>
        </w:rPr>
      </w:pPr>
      <w:r w:rsidRPr="008C569E">
        <w:rPr>
          <w:rFonts w:ascii="Optima" w:hAnsi="Optima"/>
          <w:sz w:val="22"/>
          <w:szCs w:val="22"/>
        </w:rPr>
        <w:t>A1 6.4</w:t>
      </w:r>
      <w:r w:rsidR="005C098E">
        <w:rPr>
          <w:rFonts w:ascii="Optima" w:hAnsi="Optima"/>
          <w:sz w:val="22"/>
          <w:szCs w:val="22"/>
        </w:rPr>
        <w:t xml:space="preserve">. The extended conservatory would be too prominent and will cause overlooking to flats 1 and 2 and a loss of their privacy and outlook; </w:t>
      </w:r>
    </w:p>
    <w:p w14:paraId="16C066BB" w14:textId="3E54C14D" w:rsidR="008C569E" w:rsidRPr="008C569E" w:rsidRDefault="008C569E" w:rsidP="008C569E">
      <w:pPr>
        <w:pStyle w:val="ListParagraph"/>
        <w:numPr>
          <w:ilvl w:val="0"/>
          <w:numId w:val="14"/>
        </w:num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A1 6.6 and 6.7.  The large expanse of glazing at a high level will </w:t>
      </w:r>
      <w:r w:rsidR="005C098E">
        <w:rPr>
          <w:rFonts w:ascii="Optima" w:hAnsi="Optima"/>
          <w:sz w:val="22"/>
          <w:szCs w:val="22"/>
        </w:rPr>
        <w:t xml:space="preserve">direct artificial lighting into </w:t>
      </w:r>
      <w:r>
        <w:rPr>
          <w:rFonts w:ascii="Optima" w:hAnsi="Optima"/>
          <w:sz w:val="22"/>
          <w:szCs w:val="22"/>
        </w:rPr>
        <w:t>the rear garden tree corridor and interfere with the soprano and pipistrelle bats and barn owls with commute and forage here</w:t>
      </w:r>
      <w:r w:rsidR="005C098E">
        <w:rPr>
          <w:rFonts w:ascii="Optima" w:hAnsi="Optima"/>
          <w:sz w:val="22"/>
          <w:szCs w:val="22"/>
        </w:rPr>
        <w:t>.</w:t>
      </w:r>
    </w:p>
    <w:p w14:paraId="167476D8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4F0F9CEC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3FF78289" w14:textId="5AFA4AAC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Yours sincerely,</w:t>
      </w:r>
    </w:p>
    <w:p w14:paraId="15579EFC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5D7ADB86" w14:textId="77777777" w:rsidR="008C569E" w:rsidRPr="002E2B47" w:rsidRDefault="008C569E" w:rsidP="008C569E">
      <w:pPr>
        <w:jc w:val="both"/>
        <w:rPr>
          <w:rFonts w:ascii="Lucida Handwriting" w:hAnsi="Lucida Handwriting"/>
          <w:sz w:val="22"/>
          <w:szCs w:val="22"/>
        </w:rPr>
      </w:pPr>
      <w:r w:rsidRPr="002E2B47">
        <w:rPr>
          <w:rFonts w:ascii="Lucida Handwriting" w:hAnsi="Lucida Handwriting"/>
          <w:sz w:val="22"/>
          <w:szCs w:val="22"/>
        </w:rPr>
        <w:t>Nancy Mayo</w:t>
      </w:r>
    </w:p>
    <w:p w14:paraId="4D448370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58733EC5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Secretary</w:t>
      </w:r>
    </w:p>
    <w:p w14:paraId="583BF8A9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0FBF5738" w14:textId="577E890A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Redington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Frognal</w:t>
      </w:r>
      <w:proofErr w:type="spellEnd"/>
      <w:r>
        <w:rPr>
          <w:rFonts w:ascii="Arial" w:hAnsi="Arial" w:cs="Arial"/>
          <w:color w:val="222222"/>
          <w:sz w:val="22"/>
          <w:szCs w:val="22"/>
        </w:rPr>
        <w:t> </w:t>
      </w:r>
      <w:r w:rsidR="005C098E">
        <w:rPr>
          <w:rStyle w:val="m4004308829655331001gmail-il"/>
          <w:rFonts w:ascii="Arial" w:hAnsi="Arial" w:cs="Arial"/>
          <w:color w:val="222222"/>
          <w:sz w:val="22"/>
          <w:szCs w:val="22"/>
        </w:rPr>
        <w:t>Association</w:t>
      </w:r>
    </w:p>
    <w:p w14:paraId="3A81C16E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1EE67ABF" w14:textId="319F3E27" w:rsidR="008C569E" w:rsidRDefault="00C30B8B" w:rsidP="008C569E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7" w:history="1">
        <w:r w:rsidR="005C098E" w:rsidRPr="00C53056">
          <w:rPr>
            <w:rStyle w:val="Hyperlink"/>
            <w:rFonts w:ascii="Arial" w:hAnsi="Arial" w:cs="Arial"/>
            <w:sz w:val="19"/>
            <w:szCs w:val="19"/>
          </w:rPr>
          <w:t>http://www.redfrogassociation.org</w:t>
        </w:r>
      </w:hyperlink>
    </w:p>
    <w:p w14:paraId="76A0AD11" w14:textId="77777777" w:rsidR="005C098E" w:rsidRDefault="005C098E" w:rsidP="008C569E">
      <w:pPr>
        <w:shd w:val="clear" w:color="auto" w:fill="FFFFFF"/>
        <w:rPr>
          <w:rFonts w:ascii="Arial" w:hAnsi="Arial" w:cs="Arial"/>
          <w:color w:val="222222"/>
        </w:rPr>
      </w:pPr>
    </w:p>
    <w:p w14:paraId="0AFFA671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CA0E13F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3F1DD05F" w14:textId="0FB8AF56" w:rsidR="000F60F6" w:rsidRPr="000F60F6" w:rsidRDefault="008C569E" w:rsidP="005C098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p w14:paraId="0BB45AF9" w14:textId="77777777" w:rsidR="00EB2E87" w:rsidRPr="00EB2E87" w:rsidRDefault="00EB2E87" w:rsidP="00EB2E87">
      <w:pPr>
        <w:rPr>
          <w:rFonts w:ascii="Optima" w:hAnsi="Optima"/>
          <w:sz w:val="22"/>
          <w:szCs w:val="22"/>
        </w:rPr>
      </w:pPr>
    </w:p>
    <w:sectPr w:rsidR="00EB2E87" w:rsidRPr="00EB2E87" w:rsidSect="0009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359D" w14:textId="77777777" w:rsidR="00C30B8B" w:rsidRDefault="00C30B8B">
      <w:r>
        <w:separator/>
      </w:r>
    </w:p>
  </w:endnote>
  <w:endnote w:type="continuationSeparator" w:id="0">
    <w:p w14:paraId="7B5066C5" w14:textId="77777777" w:rsidR="00C30B8B" w:rsidRDefault="00C3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lairMdITC TT-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44C6" w14:textId="77777777" w:rsidR="00A275DD" w:rsidRDefault="00A27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F472" w14:textId="77777777" w:rsidR="00A275DD" w:rsidRPr="001C309C" w:rsidRDefault="00A275DD" w:rsidP="000949EA">
    <w:pPr>
      <w:pStyle w:val="Footer"/>
      <w:jc w:val="center"/>
      <w:rPr>
        <w:rFonts w:ascii="BlairMdITC TT-Medium" w:hAnsi="BlairMdITC TT-Medium"/>
        <w:sz w:val="16"/>
      </w:rPr>
    </w:pPr>
  </w:p>
  <w:p w14:paraId="5206756E" w14:textId="77777777" w:rsidR="00A275DD" w:rsidRPr="001C309C" w:rsidRDefault="00A275DD" w:rsidP="000949EA">
    <w:pPr>
      <w:pStyle w:val="Footer"/>
      <w:jc w:val="center"/>
      <w:rPr>
        <w:rFonts w:ascii="BlairMdITC TT-Medium" w:hAnsi="BlairMdITC TT-Medium"/>
        <w:sz w:val="16"/>
      </w:rPr>
    </w:pPr>
  </w:p>
  <w:p w14:paraId="5CD3E9C1" w14:textId="77777777" w:rsidR="00A275DD" w:rsidRPr="00522D63" w:rsidRDefault="00A275DD" w:rsidP="000949EA">
    <w:pPr>
      <w:pStyle w:val="Footer"/>
      <w:jc w:val="center"/>
      <w:rPr>
        <w:rFonts w:ascii="BlairMdITC TT-Medium" w:hAnsi="BlairMdITC TT-Medium"/>
        <w:color w:val="808080"/>
        <w:sz w:val="16"/>
      </w:rPr>
    </w:pPr>
    <w:r>
      <w:rPr>
        <w:rFonts w:ascii="BlairMdITC TT-Medium" w:hAnsi="BlairMdITC TT-Medium"/>
        <w:noProof/>
        <w:color w:val="808080"/>
        <w:sz w:val="16"/>
        <w:lang w:eastAsia="en-GB"/>
      </w:rPr>
      <w:drawing>
        <wp:inline distT="0" distB="0" distL="0" distR="0" wp14:anchorId="0F6FB6B5" wp14:editId="4BC0FCC5">
          <wp:extent cx="36576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FF6B" w14:textId="77777777" w:rsidR="00A275DD" w:rsidRDefault="00A2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9962" w14:textId="77777777" w:rsidR="00C30B8B" w:rsidRDefault="00C30B8B">
      <w:r>
        <w:separator/>
      </w:r>
    </w:p>
  </w:footnote>
  <w:footnote w:type="continuationSeparator" w:id="0">
    <w:p w14:paraId="0C86E7E8" w14:textId="77777777" w:rsidR="00C30B8B" w:rsidRDefault="00C3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FD56" w14:textId="77777777" w:rsidR="00A275DD" w:rsidRDefault="00A2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2C5C" w14:textId="77777777" w:rsidR="00A275DD" w:rsidRPr="001C309C" w:rsidRDefault="00A275DD" w:rsidP="000949E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97F4EB" wp14:editId="209BAE05">
          <wp:extent cx="1041400" cy="96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332B" w14:textId="77777777" w:rsidR="00A275DD" w:rsidRDefault="00A2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2AD"/>
    <w:multiLevelType w:val="multilevel"/>
    <w:tmpl w:val="4B2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74D8"/>
    <w:multiLevelType w:val="multilevel"/>
    <w:tmpl w:val="CB5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248CE"/>
    <w:multiLevelType w:val="hybridMultilevel"/>
    <w:tmpl w:val="A9BE8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710E"/>
    <w:multiLevelType w:val="hybridMultilevel"/>
    <w:tmpl w:val="D276703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C27"/>
    <w:multiLevelType w:val="hybridMultilevel"/>
    <w:tmpl w:val="B952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7CD2"/>
    <w:multiLevelType w:val="hybridMultilevel"/>
    <w:tmpl w:val="54687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753B"/>
    <w:multiLevelType w:val="hybridMultilevel"/>
    <w:tmpl w:val="ADB4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5AC2"/>
    <w:multiLevelType w:val="hybridMultilevel"/>
    <w:tmpl w:val="36AE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24FE"/>
    <w:multiLevelType w:val="multilevel"/>
    <w:tmpl w:val="B3C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36760E"/>
    <w:multiLevelType w:val="multilevel"/>
    <w:tmpl w:val="8A3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2675AB"/>
    <w:multiLevelType w:val="hybridMultilevel"/>
    <w:tmpl w:val="C0F8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210184"/>
    <w:multiLevelType w:val="multilevel"/>
    <w:tmpl w:val="A88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252527"/>
    <w:multiLevelType w:val="hybridMultilevel"/>
    <w:tmpl w:val="0F5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477FE"/>
    <w:multiLevelType w:val="multilevel"/>
    <w:tmpl w:val="4FFC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15"/>
    <w:rsid w:val="00010119"/>
    <w:rsid w:val="000949EA"/>
    <w:rsid w:val="000F60F6"/>
    <w:rsid w:val="0011567E"/>
    <w:rsid w:val="001765D8"/>
    <w:rsid w:val="001C45A5"/>
    <w:rsid w:val="00202546"/>
    <w:rsid w:val="00244D81"/>
    <w:rsid w:val="002647AD"/>
    <w:rsid w:val="003004F9"/>
    <w:rsid w:val="004115BB"/>
    <w:rsid w:val="00424283"/>
    <w:rsid w:val="00462721"/>
    <w:rsid w:val="00471602"/>
    <w:rsid w:val="005921FC"/>
    <w:rsid w:val="00596928"/>
    <w:rsid w:val="005B67F2"/>
    <w:rsid w:val="005C098E"/>
    <w:rsid w:val="005E6738"/>
    <w:rsid w:val="00601CCF"/>
    <w:rsid w:val="006B608F"/>
    <w:rsid w:val="006E1E0B"/>
    <w:rsid w:val="006F3ACE"/>
    <w:rsid w:val="006F5F6E"/>
    <w:rsid w:val="007137F4"/>
    <w:rsid w:val="00811F92"/>
    <w:rsid w:val="008C569E"/>
    <w:rsid w:val="0096099A"/>
    <w:rsid w:val="00A275DD"/>
    <w:rsid w:val="00B02D78"/>
    <w:rsid w:val="00C30B8B"/>
    <w:rsid w:val="00CD3729"/>
    <w:rsid w:val="00CD5EDF"/>
    <w:rsid w:val="00DD4222"/>
    <w:rsid w:val="00E47259"/>
    <w:rsid w:val="00E706F1"/>
    <w:rsid w:val="00E744BF"/>
    <w:rsid w:val="00EB2E87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B3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30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37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F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949E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49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5DD"/>
  </w:style>
  <w:style w:type="character" w:styleId="UnresolvedMention">
    <w:name w:val="Unresolved Mention"/>
    <w:basedOn w:val="DefaultParagraphFont"/>
    <w:uiPriority w:val="99"/>
    <w:rsid w:val="000F60F6"/>
    <w:rPr>
      <w:color w:val="605E5C"/>
      <w:shd w:val="clear" w:color="auto" w:fill="E1DFDD"/>
    </w:rPr>
  </w:style>
  <w:style w:type="character" w:customStyle="1" w:styleId="m4004308829655331001gmail-il">
    <w:name w:val="m_4004308829655331001gmail-il"/>
    <w:basedOn w:val="DefaultParagraphFont"/>
    <w:rsid w:val="008C569E"/>
  </w:style>
  <w:style w:type="character" w:styleId="FollowedHyperlink">
    <w:name w:val="FollowedHyperlink"/>
    <w:basedOn w:val="DefaultParagraphFont"/>
    <w:uiPriority w:val="99"/>
    <w:semiHidden/>
    <w:unhideWhenUsed/>
    <w:rsid w:val="005C0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149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3589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199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472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3371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3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2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77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513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6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408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74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763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4579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4840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284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dfrogassocia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ncymayo:Download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Macintosh%20HD:Users:nancymayo:Downloads:Letterhead.dot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1107</CharactersWithSpaces>
  <SharedDoc>false</SharedDoc>
  <HLinks>
    <vt:vector size="18" baseType="variant"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mailto:dudley@mosaic-consultancy.org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mailto:nmayo@blueyonder.co.uk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mailto:farokhkhorooshi@gmail.com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Nancy Mayo</dc:creator>
  <cp:keywords/>
  <cp:lastModifiedBy>Nancy Mayo</cp:lastModifiedBy>
  <cp:revision>2</cp:revision>
  <cp:lastPrinted>2011-05-10T11:58:00Z</cp:lastPrinted>
  <dcterms:created xsi:type="dcterms:W3CDTF">2019-03-31T02:11:00Z</dcterms:created>
  <dcterms:modified xsi:type="dcterms:W3CDTF">2019-03-31T02:11:00Z</dcterms:modified>
</cp:coreProperties>
</file>