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45" w:rsidRPr="009C5345" w:rsidRDefault="009C5345" w:rsidP="009C5345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bookmarkStart w:id="0" w:name="_GoBack"/>
      <w:bookmarkEnd w:id="0"/>
      <w:r w:rsidRPr="009C5345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NUMBERS 12-19 AND ATTACHED RAILINGS</w:t>
      </w:r>
    </w:p>
    <w:p w:rsidR="009C5345" w:rsidRPr="009C5345" w:rsidRDefault="009C5345" w:rsidP="009C534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hyperlink r:id="rId5" w:anchor="contributions" w:tooltip="2 contributions on NUMBERS 12-19 AND ATTACHED RAILINGS" w:history="1">
        <w:r w:rsidRPr="009C5345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2 contributions</w:t>
        </w:r>
      </w:hyperlink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9C5345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Overview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Heritage Category: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Listed Building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Grade: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II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 xml:space="preserve">List Entry Number: 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1379288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Date first listed: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14-May-1974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Date of most recent amendment: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11-Jan-1999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NUMBERS 12-19 AND ATTACHED RAILINGS, 12-19, LEIGH STREET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9C5345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Map</w:t>
      </w:r>
    </w:p>
    <w:p w:rsidR="009C5345" w:rsidRPr="009C5345" w:rsidRDefault="009C5345" w:rsidP="009C5345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noProof/>
          <w:color w:val="333333"/>
          <w:sz w:val="24"/>
          <w:szCs w:val="24"/>
          <w:lang w:eastAsia="en-GB"/>
        </w:rPr>
        <w:lastRenderedPageBreak/>
        <w:drawing>
          <wp:inline distT="0" distB="0" distL="0" distR="0">
            <wp:extent cx="8572500" cy="5349240"/>
            <wp:effectExtent l="0" t="0" r="0" b="3810"/>
            <wp:docPr id="1" name="Picture 1" descr="Ordnance survey map of NUMBERS 12-19 AND ATTACHED RAIL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nance survey map of NUMBERS 12-19 AND ATTACHED RAILIN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© Crown Copyright and database right 2019. All rights reserved. Ordnance Survey Licence number 100024900.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© British Crown and </w:t>
      </w:r>
      <w:proofErr w:type="spellStart"/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SeaZone</w:t>
      </w:r>
      <w:proofErr w:type="spellEnd"/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Solutions Limited 2019. All rights reserved. Licence number 102006.006.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Use of this data is subject to </w:t>
      </w:r>
      <w:hyperlink r:id="rId7" w:tooltip="Website Terms and Conditions" w:history="1">
        <w:r w:rsidRPr="009C5345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Terms and Conditions</w:t>
        </w:r>
      </w:hyperlink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. 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history="1">
        <w:r w:rsidRPr="009C5345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1379288 .pdf</w:t>
        </w:r>
      </w:hyperlink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copy shows the entry on 25-Mar-2019 at 15:13:09.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9C5345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Location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NUMBERS 12-19 AND ATTACHED RAILINGS, 12-19, LEIGH STREET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lastRenderedPageBreak/>
        <w:t>The building or site itself may lie within the boundary of more than one authority.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County: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Greater London Authority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District: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Camden (London Borough)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National Grid Reference: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TQ 30186 82519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9C5345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Details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CAMDEN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TQ3082NW LEIGH STREET 798-1/90/1022 (South side) 14/05/74 Nos.12-19 (Consecutive) and attached railings (Formerly Listed as: LEIGH STREET Nos.1-19 (Consecutive)</w:t>
      </w:r>
      <w:proofErr w:type="gramStart"/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)</w:t>
      </w:r>
      <w:proofErr w:type="gramEnd"/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GV II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8 terraced houses with later shops. 1810-13. </w:t>
      </w:r>
      <w:proofErr w:type="gramStart"/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By</w:t>
      </w:r>
      <w:proofErr w:type="gramEnd"/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James Burton. Built by T Jennings. Darkened stock brick with some later patching. 4 storeys and cellars. 2 windows each. Nos 12, 13 &amp; 19, early C19 wooden projecting shopfronts with entablatures and large window panes; No.19 with </w:t>
      </w:r>
      <w:proofErr w:type="spellStart"/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reeded</w:t>
      </w:r>
      <w:proofErr w:type="spellEnd"/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pilasters carrying fascia; round-arched doorways with cornice-heads, patterned fanlights and panelled doors. No.14, C20 reproduction C19 shopfront. Nos 15-18, altered mid-later C19 shopfronts with entablatures flanked by consoles. Gauged brick flat arches to recessed sash windows, 1st floor Nos 12-14 with cast-iron balconies. No.18 with stucco architraves and 1st floor console bracketed cornices. Nos 14-19 with plain stucco 3rd floor sill band. Parapets. INTERIORS: not inspected. (Survey of London: Vol. XXIV, King's Cross Neighbourhood, Parish of St Pancras IV: London: -1952: 88). 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Listing NGR: TQ3018482516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9C5345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Legacy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contents of this record have been generated from a legacy data system.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 number: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478656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System: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LBS</w:t>
      </w:r>
    </w:p>
    <w:p w:rsidR="009C5345" w:rsidRPr="009C5345" w:rsidRDefault="009C5345" w:rsidP="009C5345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z w:val="27"/>
          <w:szCs w:val="27"/>
          <w:lang w:eastAsia="en-GB"/>
        </w:rPr>
      </w:pPr>
      <w:r w:rsidRPr="009C5345">
        <w:rPr>
          <w:rFonts w:ascii="Source Sans Pro" w:eastAsia="Times New Roman" w:hAnsi="Source Sans Pro" w:cs="Arial"/>
          <w:b/>
          <w:bCs/>
          <w:color w:val="333333"/>
          <w:sz w:val="27"/>
          <w:szCs w:val="27"/>
          <w:lang w:eastAsia="en-GB"/>
        </w:rPr>
        <w:t>Sources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555555"/>
          <w:sz w:val="24"/>
          <w:szCs w:val="24"/>
          <w:lang w:eastAsia="en-GB"/>
        </w:rPr>
        <w:t>Books and journals</w:t>
      </w: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'Survey of London' in Survey of London - Kings Cross neighbourhood The Parish of St Pancras Part 4: Volume </w:t>
      </w:r>
      <w:proofErr w:type="gramStart"/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24 ,</w:t>
      </w:r>
      <w:proofErr w:type="gramEnd"/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(1951), 88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9C5345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lastRenderedPageBreak/>
        <w:t>Legal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:rsidR="009C5345" w:rsidRPr="009C5345" w:rsidRDefault="009C5345" w:rsidP="009C5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9C5345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End of official listing</w:t>
      </w:r>
    </w:p>
    <w:p w:rsidR="00004F72" w:rsidRDefault="009C5345"/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17AE"/>
    <w:multiLevelType w:val="multilevel"/>
    <w:tmpl w:val="65C2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63DA2"/>
    <w:multiLevelType w:val="multilevel"/>
    <w:tmpl w:val="7C5A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4724B"/>
    <w:multiLevelType w:val="multilevel"/>
    <w:tmpl w:val="DD5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71336"/>
    <w:multiLevelType w:val="multilevel"/>
    <w:tmpl w:val="6034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45"/>
    <w:rsid w:val="0049264D"/>
    <w:rsid w:val="009C5345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8C34"/>
  <w15:chartTrackingRefBased/>
  <w15:docId w15:val="{11A120B9-757E-4DF0-B3EA-E6734417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534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C5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C5345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345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C53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C534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C5345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commentcount">
    <w:name w:val="commentcount"/>
    <w:basedOn w:val="Normal"/>
    <w:rsid w:val="009C534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9C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9C5345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53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5345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9C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53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5345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listentrysectionproperty1">
    <w:name w:val="listentrysectionproperty1"/>
    <w:basedOn w:val="DefaultParagraphFont"/>
    <w:rsid w:val="009C5345"/>
    <w:rPr>
      <w:color w:val="577C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565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7476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75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8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9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5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3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3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9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5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5737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66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3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44041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ervices.historicengland.org.uk/printwebservicehle/StatutoryPrint.svc/448885/HLE_A4L_Grade%7CHLE_A3L_Gra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istoricengland.org.uk/listing/the-list/list-entry/13792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2019-03-25T15:13:00Z</dcterms:created>
  <dcterms:modified xsi:type="dcterms:W3CDTF">2019-03-25T15:14:00Z</dcterms:modified>
</cp:coreProperties>
</file>