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E0" w:rsidRDefault="0043759F" w:rsidP="00913AE0">
      <w:pPr>
        <w:rPr>
          <w:rFonts w:cs="Arial"/>
          <w:b/>
          <w:iCs/>
          <w:sz w:val="24"/>
        </w:rPr>
      </w:pPr>
      <w:r w:rsidRPr="007A6B99">
        <w:rPr>
          <w:b/>
        </w:rPr>
        <w:t>Job Capsule Supplementary Information</w:t>
      </w:r>
      <w:r>
        <w:rPr>
          <w:b/>
        </w:rPr>
        <w:t>:</w:t>
      </w:r>
      <w:r w:rsidR="006A173D">
        <w:rPr>
          <w:b/>
        </w:rPr>
        <w:t xml:space="preserve"> </w:t>
      </w:r>
      <w:r w:rsidR="00913AE0">
        <w:rPr>
          <w:rFonts w:cs="Arial"/>
          <w:sz w:val="24"/>
        </w:rPr>
        <w:t>MCA Hub Co-ordinator</w:t>
      </w:r>
    </w:p>
    <w:p w:rsidR="0043759F" w:rsidRPr="006231A1" w:rsidRDefault="0043759F" w:rsidP="007A6B99">
      <w:pPr>
        <w:jc w:val="center"/>
        <w:rPr>
          <w:b/>
          <w:color w:val="FF0000"/>
        </w:rPr>
      </w:pPr>
    </w:p>
    <w:p w:rsidR="0043759F" w:rsidRDefault="0043759F" w:rsidP="007A6B99">
      <w:pPr>
        <w:jc w:val="center"/>
        <w:rPr>
          <w:b/>
        </w:rPr>
      </w:pPr>
    </w:p>
    <w:p w:rsidR="0043759F" w:rsidRPr="007B0885" w:rsidRDefault="0043759F" w:rsidP="007A6B99">
      <w:pPr>
        <w:rPr>
          <w:b/>
          <w:i/>
          <w:color w:val="FF0000"/>
          <w:u w:val="single"/>
        </w:rPr>
      </w:pPr>
      <w:r>
        <w:rPr>
          <w:b/>
        </w:rPr>
        <w:t xml:space="preserve">This supplementary information for </w:t>
      </w:r>
      <w:r w:rsidR="0002320F">
        <w:rPr>
          <w:b/>
        </w:rPr>
        <w:t>M</w:t>
      </w:r>
      <w:r w:rsidR="0083217C">
        <w:rPr>
          <w:b/>
        </w:rPr>
        <w:t xml:space="preserve">ayor’s </w:t>
      </w:r>
      <w:r w:rsidR="0002320F">
        <w:rPr>
          <w:b/>
        </w:rPr>
        <w:t>C</w:t>
      </w:r>
      <w:r w:rsidR="0083217C">
        <w:rPr>
          <w:b/>
        </w:rPr>
        <w:t xml:space="preserve">onstruction </w:t>
      </w:r>
      <w:r w:rsidR="0002320F">
        <w:rPr>
          <w:b/>
        </w:rPr>
        <w:t>A</w:t>
      </w:r>
      <w:r w:rsidR="0083217C">
        <w:rPr>
          <w:b/>
        </w:rPr>
        <w:t xml:space="preserve">cademy (MCA) </w:t>
      </w:r>
      <w:r w:rsidR="0002320F">
        <w:rPr>
          <w:b/>
        </w:rPr>
        <w:t>Hub Co-ordinator</w:t>
      </w:r>
      <w:r w:rsidR="00A100E9">
        <w:rPr>
          <w:b/>
        </w:rPr>
        <w:t xml:space="preserve"> </w:t>
      </w:r>
      <w:r w:rsidR="00BC118C">
        <w:rPr>
          <w:b/>
        </w:rPr>
        <w:t>is</w:t>
      </w:r>
      <w:r>
        <w:rPr>
          <w:b/>
        </w:rPr>
        <w:t xml:space="preserve"> for guidance and must be used in conjunction with the Job Capsule for Job Family</w:t>
      </w:r>
      <w:r w:rsidR="007B0885">
        <w:rPr>
          <w:b/>
        </w:rPr>
        <w:t>:</w:t>
      </w:r>
      <w:r w:rsidR="00BC118C">
        <w:rPr>
          <w:b/>
        </w:rPr>
        <w:t xml:space="preserve"> </w:t>
      </w:r>
    </w:p>
    <w:p w:rsidR="0043759F" w:rsidRDefault="0043759F" w:rsidP="007A6B99">
      <w:pPr>
        <w:rPr>
          <w:b/>
        </w:rPr>
      </w:pPr>
    </w:p>
    <w:p w:rsidR="0043759F" w:rsidRPr="007B0885" w:rsidRDefault="0043759F" w:rsidP="007A6B99">
      <w:pPr>
        <w:rPr>
          <w:b/>
          <w:color w:val="808080" w:themeColor="background1" w:themeShade="80"/>
        </w:rPr>
      </w:pPr>
      <w:r w:rsidRPr="007B0885">
        <w:rPr>
          <w:b/>
          <w:color w:val="808080" w:themeColor="background1" w:themeShade="80"/>
        </w:rPr>
        <w:t>It is for use during recruitment, setting objectives as part of the performance management process and other people management purposes. It does not form part of an employee’s contract of employment.</w:t>
      </w:r>
    </w:p>
    <w:p w:rsidR="0043759F" w:rsidRDefault="0043759F" w:rsidP="00EB687D"/>
    <w:p w:rsidR="0043759F" w:rsidRDefault="0043759F" w:rsidP="00EB687D">
      <w:pPr>
        <w:rPr>
          <w:b/>
        </w:rPr>
      </w:pPr>
      <w:r w:rsidRPr="00C97F42">
        <w:rPr>
          <w:b/>
        </w:rPr>
        <w:t xml:space="preserve">Role </w:t>
      </w:r>
      <w:r>
        <w:rPr>
          <w:b/>
        </w:rPr>
        <w:t>Purpose</w:t>
      </w:r>
      <w:r w:rsidRPr="00C97F42">
        <w:rPr>
          <w:b/>
        </w:rPr>
        <w:t>:</w:t>
      </w:r>
    </w:p>
    <w:p w:rsidR="00F8651C" w:rsidRDefault="00F8651C" w:rsidP="00EB687D">
      <w:pPr>
        <w:rPr>
          <w:b/>
        </w:rPr>
      </w:pPr>
    </w:p>
    <w:p w:rsidR="00913AE0" w:rsidRDefault="00913AE0" w:rsidP="00332D80">
      <w:pPr>
        <w:jc w:val="both"/>
        <w:rPr>
          <w:rFonts w:cs="Arial"/>
        </w:rPr>
      </w:pPr>
      <w:r w:rsidRPr="00A33BAC">
        <w:rPr>
          <w:rFonts w:cs="Arial"/>
        </w:rPr>
        <w:t xml:space="preserve">To </w:t>
      </w:r>
      <w:r w:rsidR="007815C9">
        <w:rPr>
          <w:rFonts w:cs="Arial"/>
        </w:rPr>
        <w:t xml:space="preserve">manage </w:t>
      </w:r>
      <w:r>
        <w:rPr>
          <w:rFonts w:cs="Arial"/>
        </w:rPr>
        <w:t>the delivery of the Mayors Construction Academy programme</w:t>
      </w:r>
      <w:r w:rsidR="0002320F">
        <w:rPr>
          <w:rFonts w:cs="Arial"/>
        </w:rPr>
        <w:t xml:space="preserve"> for the North and Central area, </w:t>
      </w:r>
      <w:r w:rsidR="007815C9">
        <w:rPr>
          <w:rFonts w:cs="Arial"/>
        </w:rPr>
        <w:t xml:space="preserve">working </w:t>
      </w:r>
      <w:r w:rsidR="0083217C">
        <w:rPr>
          <w:rFonts w:cs="Arial"/>
        </w:rPr>
        <w:t xml:space="preserve">with </w:t>
      </w:r>
      <w:r w:rsidR="007815C9">
        <w:rPr>
          <w:rFonts w:cs="Arial"/>
        </w:rPr>
        <w:t>f</w:t>
      </w:r>
      <w:r>
        <w:rPr>
          <w:rFonts w:cs="Arial"/>
        </w:rPr>
        <w:t xml:space="preserve">urther </w:t>
      </w:r>
      <w:r w:rsidR="007815C9">
        <w:rPr>
          <w:rFonts w:cs="Arial"/>
        </w:rPr>
        <w:t>e</w:t>
      </w:r>
      <w:r>
        <w:rPr>
          <w:rFonts w:cs="Arial"/>
        </w:rPr>
        <w:t>ducation training providers, employers and candidate referral partners</w:t>
      </w:r>
      <w:r w:rsidR="0083217C">
        <w:rPr>
          <w:rFonts w:cs="Arial"/>
        </w:rPr>
        <w:t xml:space="preserve"> to coordinate construction skills training, employment support and employer engagement delivery across the sub-region</w:t>
      </w:r>
      <w:r>
        <w:rPr>
          <w:rFonts w:cs="Arial"/>
        </w:rPr>
        <w:t xml:space="preserve">. </w:t>
      </w:r>
    </w:p>
    <w:p w:rsidR="00913AE0" w:rsidRDefault="00913AE0" w:rsidP="00332D80">
      <w:pPr>
        <w:jc w:val="both"/>
        <w:rPr>
          <w:rFonts w:cs="Arial"/>
        </w:rPr>
      </w:pPr>
    </w:p>
    <w:p w:rsidR="00704F5C" w:rsidRDefault="00913AE0" w:rsidP="007815C9">
      <w:pPr>
        <w:jc w:val="both"/>
        <w:rPr>
          <w:b/>
        </w:rPr>
      </w:pPr>
      <w:r>
        <w:rPr>
          <w:rFonts w:cs="Arial"/>
        </w:rPr>
        <w:t xml:space="preserve">The post will focus </w:t>
      </w:r>
      <w:r w:rsidR="001A4EE7">
        <w:rPr>
          <w:rFonts w:cs="Arial"/>
        </w:rPr>
        <w:t xml:space="preserve">on </w:t>
      </w:r>
      <w:r w:rsidR="007815C9">
        <w:rPr>
          <w:rFonts w:cs="Arial"/>
        </w:rPr>
        <w:t xml:space="preserve">delivering </w:t>
      </w:r>
      <w:r w:rsidR="0083217C">
        <w:rPr>
          <w:rFonts w:cs="Arial"/>
        </w:rPr>
        <w:t xml:space="preserve">MCA </w:t>
      </w:r>
      <w:r>
        <w:rPr>
          <w:rFonts w:cs="Arial"/>
        </w:rPr>
        <w:t xml:space="preserve">programme targets </w:t>
      </w:r>
      <w:r w:rsidR="007815C9">
        <w:rPr>
          <w:rFonts w:cs="Arial"/>
        </w:rPr>
        <w:t xml:space="preserve">on time and on budget, and on ensuring </w:t>
      </w:r>
      <w:r w:rsidR="0083217C">
        <w:rPr>
          <w:rFonts w:cs="Arial"/>
        </w:rPr>
        <w:t xml:space="preserve">that </w:t>
      </w:r>
      <w:r w:rsidR="007815C9">
        <w:rPr>
          <w:rFonts w:cs="Arial"/>
        </w:rPr>
        <w:t xml:space="preserve">the required </w:t>
      </w:r>
      <w:r>
        <w:rPr>
          <w:rFonts w:cs="Arial"/>
        </w:rPr>
        <w:t>monitoring and performance data is collected across the relevant boroughs.</w:t>
      </w:r>
      <w:r w:rsidR="0083217C">
        <w:rPr>
          <w:rFonts w:cs="Arial"/>
        </w:rPr>
        <w:t xml:space="preserve">  </w:t>
      </w:r>
      <w:r w:rsidRPr="00A33BAC">
        <w:rPr>
          <w:rFonts w:cs="Arial"/>
        </w:rPr>
        <w:t xml:space="preserve">The post will involve working with Council departments, </w:t>
      </w:r>
      <w:r>
        <w:rPr>
          <w:rFonts w:cs="Arial"/>
        </w:rPr>
        <w:t xml:space="preserve">neighbouring boroughs, </w:t>
      </w:r>
      <w:r w:rsidRPr="00A33BAC">
        <w:rPr>
          <w:rFonts w:cs="Arial"/>
        </w:rPr>
        <w:t>local companies, agencies</w:t>
      </w:r>
      <w:r>
        <w:rPr>
          <w:rFonts w:cs="Arial"/>
        </w:rPr>
        <w:t xml:space="preserve">, further and higher education providers and </w:t>
      </w:r>
      <w:r w:rsidRPr="00A33BAC">
        <w:rPr>
          <w:rFonts w:cs="Arial"/>
        </w:rPr>
        <w:t>contractors working in Camden</w:t>
      </w:r>
      <w:r>
        <w:rPr>
          <w:rFonts w:cs="Arial"/>
        </w:rPr>
        <w:t xml:space="preserve"> and across London</w:t>
      </w:r>
      <w:r w:rsidRPr="00A33BAC">
        <w:rPr>
          <w:rFonts w:cs="Arial"/>
        </w:rPr>
        <w:t>.</w:t>
      </w:r>
    </w:p>
    <w:p w:rsidR="00907D4A" w:rsidRPr="00907D4A" w:rsidRDefault="00907D4A" w:rsidP="00907D4A">
      <w:pPr>
        <w:pStyle w:val="ListParagraph"/>
        <w:rPr>
          <w:rFonts w:cs="Arial"/>
        </w:rPr>
      </w:pPr>
    </w:p>
    <w:p w:rsidR="0043759F" w:rsidRDefault="0043759F" w:rsidP="00EB687D">
      <w:pPr>
        <w:rPr>
          <w:b/>
        </w:rPr>
      </w:pPr>
      <w:r>
        <w:rPr>
          <w:b/>
        </w:rPr>
        <w:t>Example</w:t>
      </w:r>
      <w:r w:rsidRPr="00C97F42">
        <w:rPr>
          <w:b/>
        </w:rPr>
        <w:t xml:space="preserve"> </w:t>
      </w:r>
      <w:r>
        <w:rPr>
          <w:b/>
        </w:rPr>
        <w:t>outcomes or objectives that this role will deliver</w:t>
      </w:r>
      <w:r w:rsidRPr="00C97F42">
        <w:rPr>
          <w:b/>
        </w:rPr>
        <w:t>:</w:t>
      </w:r>
    </w:p>
    <w:p w:rsidR="00907D4A" w:rsidRDefault="00907D4A" w:rsidP="00EB687D">
      <w:pPr>
        <w:rPr>
          <w:b/>
        </w:rPr>
      </w:pPr>
    </w:p>
    <w:tbl>
      <w:tblPr>
        <w:tblW w:w="14884" w:type="dxa"/>
        <w:tblLook w:val="0000" w:firstRow="0" w:lastRow="0" w:firstColumn="0" w:lastColumn="0" w:noHBand="0" w:noVBand="0"/>
      </w:tblPr>
      <w:tblGrid>
        <w:gridCol w:w="14884"/>
      </w:tblGrid>
      <w:tr w:rsidR="00913AE0" w:rsidTr="007815C9">
        <w:tc>
          <w:tcPr>
            <w:tcW w:w="14884" w:type="dxa"/>
          </w:tcPr>
          <w:p w:rsidR="00913AE0" w:rsidRDefault="00913AE0" w:rsidP="00913AE0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To lead on the co-ordination of the North and Central Area Mayors Construction Academy (MCA) hub. Working in partnership with the other </w:t>
            </w:r>
            <w:r w:rsidR="0002320F">
              <w:rPr>
                <w:rFonts w:cs="Arial"/>
              </w:rPr>
              <w:t xml:space="preserve">five </w:t>
            </w:r>
            <w:r>
              <w:rPr>
                <w:rFonts w:cs="Arial"/>
              </w:rPr>
              <w:t>boroughs the post holder will be required to work flexibility across local authority areas to ensure that the programme delivers the contracted outcomes.</w:t>
            </w:r>
          </w:p>
          <w:p w:rsidR="00913AE0" w:rsidRDefault="00913AE0" w:rsidP="00913AE0">
            <w:pPr>
              <w:ind w:left="360"/>
              <w:rPr>
                <w:rFonts w:cs="Arial"/>
              </w:rPr>
            </w:pPr>
          </w:p>
        </w:tc>
      </w:tr>
      <w:tr w:rsidR="00913AE0" w:rsidTr="007815C9">
        <w:tc>
          <w:tcPr>
            <w:tcW w:w="14884" w:type="dxa"/>
          </w:tcPr>
          <w:p w:rsidR="00913AE0" w:rsidRDefault="00913AE0" w:rsidP="007815C9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To oversee the </w:t>
            </w:r>
            <w:r w:rsidR="007815C9">
              <w:rPr>
                <w:rFonts w:cs="Arial"/>
              </w:rPr>
              <w:t xml:space="preserve">MCA programme delivery plan, </w:t>
            </w:r>
            <w:r>
              <w:rPr>
                <w:rFonts w:cs="Arial"/>
              </w:rPr>
              <w:t>in accordance with the GLA funding agreement</w:t>
            </w:r>
            <w:r w:rsidR="00DF7060">
              <w:rPr>
                <w:rFonts w:cs="Arial"/>
              </w:rPr>
              <w:t xml:space="preserve">. </w:t>
            </w:r>
          </w:p>
        </w:tc>
      </w:tr>
      <w:tr w:rsidR="00913AE0" w:rsidTr="007815C9">
        <w:tc>
          <w:tcPr>
            <w:tcW w:w="14884" w:type="dxa"/>
          </w:tcPr>
          <w:p w:rsidR="00DF7060" w:rsidRDefault="00DF7060" w:rsidP="007815C9">
            <w:pPr>
              <w:rPr>
                <w:rFonts w:cs="Arial"/>
              </w:rPr>
            </w:pPr>
          </w:p>
          <w:p w:rsidR="00913AE0" w:rsidRDefault="00913AE0" w:rsidP="00DF7060">
            <w:pPr>
              <w:numPr>
                <w:ilvl w:val="0"/>
                <w:numId w:val="27"/>
              </w:numPr>
              <w:tabs>
                <w:tab w:val="clear" w:pos="720"/>
              </w:tabs>
              <w:ind w:left="360"/>
              <w:rPr>
                <w:rFonts w:cs="Arial"/>
              </w:rPr>
            </w:pPr>
            <w:r w:rsidRPr="008666A6">
              <w:rPr>
                <w:rFonts w:cs="Arial"/>
              </w:rPr>
              <w:t xml:space="preserve">To build excellent working relationships with </w:t>
            </w:r>
            <w:r w:rsidR="0083217C">
              <w:rPr>
                <w:rFonts w:cs="Arial"/>
              </w:rPr>
              <w:t xml:space="preserve">key </w:t>
            </w:r>
            <w:r w:rsidRPr="008666A6">
              <w:rPr>
                <w:rFonts w:cs="Arial"/>
              </w:rPr>
              <w:t xml:space="preserve">stakeholders (e.g. Other London Councils, training providers, Job Centre Plus, Connexions, employers, local providers and referral agencies) in order to achieve </w:t>
            </w:r>
            <w:r w:rsidR="0083217C">
              <w:rPr>
                <w:rFonts w:cs="Arial"/>
              </w:rPr>
              <w:t xml:space="preserve">programme  </w:t>
            </w:r>
            <w:r w:rsidRPr="008666A6">
              <w:rPr>
                <w:rFonts w:cs="Arial"/>
              </w:rPr>
              <w:t>ambitions.</w:t>
            </w:r>
            <w:r>
              <w:rPr>
                <w:rFonts w:cs="Arial"/>
              </w:rPr>
              <w:t xml:space="preserve"> </w:t>
            </w:r>
          </w:p>
          <w:p w:rsidR="00913AE0" w:rsidRDefault="00913AE0" w:rsidP="00AE02AF">
            <w:pPr>
              <w:ind w:left="720"/>
              <w:rPr>
                <w:rFonts w:cs="Arial"/>
              </w:rPr>
            </w:pPr>
          </w:p>
        </w:tc>
      </w:tr>
      <w:tr w:rsidR="00913AE0" w:rsidRPr="008666A6" w:rsidTr="007815C9">
        <w:tc>
          <w:tcPr>
            <w:tcW w:w="14884" w:type="dxa"/>
          </w:tcPr>
          <w:p w:rsidR="00913AE0" w:rsidRPr="008666A6" w:rsidRDefault="00913AE0" w:rsidP="00AE02AF">
            <w:pPr>
              <w:ind w:left="284" w:hanging="284"/>
              <w:rPr>
                <w:rFonts w:cs="Arial"/>
                <w:szCs w:val="22"/>
              </w:rPr>
            </w:pPr>
            <w:r w:rsidRPr="008666A6">
              <w:rPr>
                <w:rFonts w:cs="Arial"/>
              </w:rPr>
              <w:t xml:space="preserve">4.  </w:t>
            </w:r>
            <w:r w:rsidR="0002320F">
              <w:rPr>
                <w:rFonts w:cs="Arial"/>
              </w:rPr>
              <w:t xml:space="preserve">To work with the north and central partner boroughs to create a coordinated construction training offer and clear pathways to employment for residents, building on </w:t>
            </w:r>
            <w:r w:rsidRPr="008666A6">
              <w:rPr>
                <w:rFonts w:cs="Arial"/>
                <w:szCs w:val="22"/>
              </w:rPr>
              <w:t>the successful provision delivered through U</w:t>
            </w:r>
            <w:r>
              <w:rPr>
                <w:rFonts w:cs="Arial"/>
                <w:szCs w:val="22"/>
              </w:rPr>
              <w:t xml:space="preserve">nited </w:t>
            </w:r>
            <w:r w:rsidRPr="008666A6">
              <w:rPr>
                <w:rFonts w:cs="Arial"/>
                <w:szCs w:val="22"/>
              </w:rPr>
              <w:t>C</w:t>
            </w:r>
            <w:r>
              <w:rPr>
                <w:rFonts w:cs="Arial"/>
                <w:szCs w:val="22"/>
              </w:rPr>
              <w:t xml:space="preserve">olleges </w:t>
            </w:r>
            <w:r w:rsidRPr="008666A6">
              <w:rPr>
                <w:rFonts w:cs="Arial"/>
                <w:szCs w:val="22"/>
              </w:rPr>
              <w:t>G</w:t>
            </w:r>
            <w:r>
              <w:rPr>
                <w:rFonts w:cs="Arial"/>
                <w:szCs w:val="22"/>
              </w:rPr>
              <w:t>roup</w:t>
            </w:r>
            <w:r w:rsidRPr="008666A6">
              <w:rPr>
                <w:rFonts w:cs="Arial"/>
                <w:szCs w:val="22"/>
              </w:rPr>
              <w:t xml:space="preserve"> and K</w:t>
            </w:r>
            <w:r>
              <w:rPr>
                <w:rFonts w:cs="Arial"/>
                <w:szCs w:val="22"/>
              </w:rPr>
              <w:t>ings Cross Construction Skills Centre</w:t>
            </w:r>
            <w:r w:rsidR="0002320F">
              <w:rPr>
                <w:rFonts w:cs="Arial"/>
                <w:szCs w:val="22"/>
              </w:rPr>
              <w:t xml:space="preserve"> and </w:t>
            </w:r>
            <w:r w:rsidRPr="008666A6">
              <w:rPr>
                <w:rFonts w:cs="Arial"/>
                <w:szCs w:val="22"/>
              </w:rPr>
              <w:t>other training facilities across the hub area</w:t>
            </w:r>
          </w:p>
          <w:p w:rsidR="00913AE0" w:rsidRPr="008666A6" w:rsidRDefault="00913AE0" w:rsidP="00AE02AF">
            <w:pPr>
              <w:spacing w:line="360" w:lineRule="auto"/>
              <w:ind w:left="360" w:hanging="360"/>
              <w:rPr>
                <w:rFonts w:cs="Arial"/>
              </w:rPr>
            </w:pPr>
          </w:p>
        </w:tc>
      </w:tr>
      <w:tr w:rsidR="00913AE0" w:rsidTr="007815C9">
        <w:tc>
          <w:tcPr>
            <w:tcW w:w="14884" w:type="dxa"/>
          </w:tcPr>
          <w:p w:rsidR="00913AE0" w:rsidRDefault="00913AE0" w:rsidP="00AE02AF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5.  </w:t>
            </w:r>
            <w:r w:rsidR="0002320F">
              <w:rPr>
                <w:rFonts w:cs="Arial"/>
              </w:rPr>
              <w:t xml:space="preserve">To </w:t>
            </w:r>
            <w:r w:rsidR="00DF7060">
              <w:rPr>
                <w:rFonts w:cs="Arial"/>
              </w:rPr>
              <w:t xml:space="preserve">work with construction employers to design the curriculum in the </w:t>
            </w:r>
            <w:r w:rsidRPr="008666A6">
              <w:rPr>
                <w:rFonts w:cs="Arial"/>
              </w:rPr>
              <w:t>hub area, creating a more responsive labour market and training offer</w:t>
            </w:r>
          </w:p>
          <w:p w:rsidR="00913AE0" w:rsidRDefault="00913AE0" w:rsidP="00AE02AF">
            <w:pPr>
              <w:ind w:left="284" w:hanging="284"/>
              <w:rPr>
                <w:rFonts w:cs="Arial"/>
              </w:rPr>
            </w:pPr>
          </w:p>
        </w:tc>
      </w:tr>
      <w:tr w:rsidR="00913AE0" w:rsidTr="007815C9">
        <w:tc>
          <w:tcPr>
            <w:tcW w:w="14884" w:type="dxa"/>
          </w:tcPr>
          <w:p w:rsidR="00913AE0" w:rsidRDefault="00913AE0" w:rsidP="00AE02AF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="0002320F">
              <w:rPr>
                <w:rFonts w:cs="Arial"/>
              </w:rPr>
              <w:t>To i</w:t>
            </w:r>
            <w:r w:rsidRPr="008666A6">
              <w:rPr>
                <w:rFonts w:cs="Arial"/>
              </w:rPr>
              <w:t>ncrease the diversity of participants accessing employment and training opportunities through the hub, improving industry’s access to a larger and more diverse skills pool</w:t>
            </w:r>
          </w:p>
          <w:p w:rsidR="00913AE0" w:rsidRDefault="00913AE0" w:rsidP="00AE02AF">
            <w:pPr>
              <w:ind w:left="284" w:hanging="284"/>
              <w:rPr>
                <w:rFonts w:cs="Arial"/>
              </w:rPr>
            </w:pPr>
          </w:p>
        </w:tc>
      </w:tr>
      <w:tr w:rsidR="00913AE0" w:rsidTr="007815C9">
        <w:tc>
          <w:tcPr>
            <w:tcW w:w="14884" w:type="dxa"/>
          </w:tcPr>
          <w:p w:rsidR="00913AE0" w:rsidRDefault="00913AE0" w:rsidP="00AE02AF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7.  </w:t>
            </w:r>
            <w:r w:rsidR="0083217C">
              <w:rPr>
                <w:rFonts w:cs="Arial"/>
              </w:rPr>
              <w:t xml:space="preserve">To lead on the establishment of MCA </w:t>
            </w:r>
            <w:r>
              <w:rPr>
                <w:rFonts w:cs="Arial"/>
              </w:rPr>
              <w:t xml:space="preserve">programme </w:t>
            </w:r>
            <w:r w:rsidR="0083217C">
              <w:rPr>
                <w:rFonts w:cs="Arial"/>
              </w:rPr>
              <w:t xml:space="preserve">governance </w:t>
            </w:r>
            <w:r>
              <w:rPr>
                <w:rFonts w:cs="Arial"/>
              </w:rPr>
              <w:t>arrangements</w:t>
            </w:r>
            <w:r w:rsidR="0083217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develop</w:t>
            </w:r>
            <w:r w:rsidR="0083217C">
              <w:rPr>
                <w:rFonts w:cs="Arial"/>
              </w:rPr>
              <w:t xml:space="preserve">ing </w:t>
            </w:r>
            <w:r>
              <w:rPr>
                <w:rFonts w:cs="Arial"/>
              </w:rPr>
              <w:t xml:space="preserve">the wider partnership working to support programme delivery. </w:t>
            </w:r>
          </w:p>
          <w:p w:rsidR="00913AE0" w:rsidRDefault="00913AE0" w:rsidP="00AE02AF">
            <w:pPr>
              <w:ind w:left="284" w:hanging="284"/>
              <w:rPr>
                <w:rFonts w:cs="Arial"/>
              </w:rPr>
            </w:pPr>
          </w:p>
        </w:tc>
      </w:tr>
      <w:tr w:rsidR="00913AE0" w:rsidTr="007815C9">
        <w:tc>
          <w:tcPr>
            <w:tcW w:w="14884" w:type="dxa"/>
          </w:tcPr>
          <w:p w:rsidR="00DF7060" w:rsidRDefault="00913AE0" w:rsidP="00DF7060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8.  </w:t>
            </w:r>
            <w:r w:rsidR="0083217C">
              <w:rPr>
                <w:rFonts w:cs="Arial"/>
              </w:rPr>
              <w:t xml:space="preserve">To be responsible for establishing the systems required to comply with the grant monitoring and reporting requirements set out in the GLA Funding Agreement and to oversee the completion of </w:t>
            </w:r>
            <w:r>
              <w:rPr>
                <w:rFonts w:cs="Arial"/>
              </w:rPr>
              <w:t>monitoring returns</w:t>
            </w:r>
            <w:r w:rsidR="0083217C">
              <w:rPr>
                <w:rFonts w:cs="Arial"/>
              </w:rPr>
              <w:t xml:space="preserve"> according to established deadlines.</w:t>
            </w:r>
          </w:p>
          <w:p w:rsidR="00913AE0" w:rsidRDefault="00DF7060" w:rsidP="00DF7060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13AE0" w:rsidTr="007815C9">
        <w:tc>
          <w:tcPr>
            <w:tcW w:w="14884" w:type="dxa"/>
          </w:tcPr>
          <w:p w:rsidR="00913AE0" w:rsidRDefault="00913AE0" w:rsidP="00AE02AF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9. To make strategic and operational links with all relevant agencies and providers in Camden and across London where appropriate</w:t>
            </w:r>
          </w:p>
          <w:p w:rsidR="00332D80" w:rsidRDefault="00332D80" w:rsidP="00AE02AF">
            <w:pPr>
              <w:ind w:left="284" w:hanging="284"/>
              <w:rPr>
                <w:rFonts w:cs="Arial"/>
              </w:rPr>
            </w:pPr>
          </w:p>
          <w:p w:rsidR="00332D80" w:rsidRDefault="00332D80" w:rsidP="00AE02AF">
            <w:pPr>
              <w:ind w:left="284" w:hanging="284"/>
              <w:rPr>
                <w:rFonts w:cs="Arial"/>
              </w:rPr>
            </w:pPr>
          </w:p>
        </w:tc>
      </w:tr>
    </w:tbl>
    <w:p w:rsidR="005A1000" w:rsidRDefault="005A1000" w:rsidP="005A1000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913AE0" w:rsidRDefault="00913AE0" w:rsidP="005A1000">
      <w:pPr>
        <w:pStyle w:val="ListParagraph"/>
        <w:numPr>
          <w:ilvl w:val="0"/>
          <w:numId w:val="25"/>
        </w:numPr>
      </w:pPr>
      <w:r>
        <w:t xml:space="preserve">Work </w:t>
      </w:r>
      <w:r w:rsidR="00BF2F0A">
        <w:t xml:space="preserve">to </w:t>
      </w:r>
      <w:r>
        <w:t>the Councils Employment Services Delivery Manager to facilitate links between construction employers and training providers</w:t>
      </w:r>
    </w:p>
    <w:p w:rsidR="00913AE0" w:rsidRDefault="00DD409C" w:rsidP="005A1000">
      <w:pPr>
        <w:pStyle w:val="ListParagraph"/>
        <w:numPr>
          <w:ilvl w:val="0"/>
          <w:numId w:val="25"/>
        </w:numPr>
      </w:pPr>
      <w:r>
        <w:t>Work closely with construction leads across each of the partnership boroughs including Hackney, Islington, Westminster, City of London and Brent.</w:t>
      </w:r>
    </w:p>
    <w:p w:rsidR="00DD409C" w:rsidRDefault="00DD409C" w:rsidP="005A1000">
      <w:pPr>
        <w:pStyle w:val="ListParagraph"/>
        <w:numPr>
          <w:ilvl w:val="0"/>
          <w:numId w:val="25"/>
        </w:numPr>
      </w:pPr>
      <w:r>
        <w:t xml:space="preserve">Work with </w:t>
      </w:r>
      <w:r w:rsidR="00332D80">
        <w:t>colleagues</w:t>
      </w:r>
      <w:r>
        <w:t xml:space="preserve"> across the Further and higher education sectors to align construction skills training to employer requirements.</w:t>
      </w:r>
    </w:p>
    <w:p w:rsidR="00332D80" w:rsidRDefault="00DD409C" w:rsidP="005A1000">
      <w:pPr>
        <w:pStyle w:val="ListParagraph"/>
        <w:numPr>
          <w:ilvl w:val="0"/>
          <w:numId w:val="25"/>
        </w:numPr>
      </w:pPr>
      <w:r>
        <w:t>Work closely with developers and principal Construction contractors to identify skills training needs.</w:t>
      </w:r>
    </w:p>
    <w:p w:rsidR="00DD409C" w:rsidRDefault="00DD409C" w:rsidP="005A1000">
      <w:pPr>
        <w:pStyle w:val="ListParagraph"/>
        <w:numPr>
          <w:ilvl w:val="0"/>
          <w:numId w:val="25"/>
        </w:numPr>
      </w:pPr>
      <w:r>
        <w:t xml:space="preserve">Work closely with a range of </w:t>
      </w:r>
      <w:r w:rsidR="00BF2F0A">
        <w:t xml:space="preserve">other </w:t>
      </w:r>
      <w:r>
        <w:t>stakeholders from the GLA, training providers, construction employers to referral partners and local community and voluntary sector organisations.</w:t>
      </w:r>
    </w:p>
    <w:p w:rsidR="00DD409C" w:rsidRDefault="00DD409C" w:rsidP="00332D80">
      <w:pPr>
        <w:pStyle w:val="ListParagraph"/>
      </w:pPr>
    </w:p>
    <w:p w:rsidR="005A1000" w:rsidRPr="00C97F42" w:rsidRDefault="005A1000" w:rsidP="005A1000">
      <w:pPr>
        <w:rPr>
          <w:b/>
        </w:rPr>
      </w:pPr>
      <w:r w:rsidRPr="00C97F42">
        <w:rPr>
          <w:b/>
        </w:rPr>
        <w:t>Work Environment:</w:t>
      </w:r>
    </w:p>
    <w:p w:rsidR="005A1000" w:rsidRDefault="005A1000" w:rsidP="005A1000"/>
    <w:p w:rsidR="005A1000" w:rsidRDefault="005A1000" w:rsidP="005A1000">
      <w:r>
        <w:t>The role will be based in the new London Borough of Camden offices, 5 St Pancras Square, in the heart of the King’s Cross Central development.  It is a hot desking environment</w:t>
      </w:r>
      <w:r w:rsidR="00BF2F0A">
        <w:t>, and at the Kings Cross Construction Skills Centre</w:t>
      </w:r>
      <w:r>
        <w:t xml:space="preserve">.  </w:t>
      </w:r>
    </w:p>
    <w:p w:rsidR="005A1000" w:rsidRDefault="005A1000" w:rsidP="005A1000"/>
    <w:p w:rsidR="005A1000" w:rsidRDefault="005A1000" w:rsidP="005A1000">
      <w:r>
        <w:t>The role requires a significant amount of contact with a wide range of partners through strategic relationships, often in meetings in and outside of the council.</w:t>
      </w:r>
    </w:p>
    <w:p w:rsidR="005A1000" w:rsidRDefault="005A1000" w:rsidP="005A1000"/>
    <w:p w:rsidR="005A1000" w:rsidRDefault="005A1000" w:rsidP="005A1000">
      <w:pPr>
        <w:rPr>
          <w:b/>
        </w:rPr>
      </w:pPr>
      <w:r>
        <w:rPr>
          <w:b/>
        </w:rPr>
        <w:t xml:space="preserve">Technical </w:t>
      </w:r>
      <w:r w:rsidRPr="00C97F42">
        <w:rPr>
          <w:b/>
        </w:rPr>
        <w:t>Knowledge and Experience</w:t>
      </w:r>
      <w:r>
        <w:rPr>
          <w:b/>
        </w:rPr>
        <w:t>:</w:t>
      </w:r>
    </w:p>
    <w:p w:rsidR="00DD409C" w:rsidRDefault="00DD409C" w:rsidP="005A1000">
      <w:pPr>
        <w:rPr>
          <w:b/>
        </w:rPr>
      </w:pPr>
    </w:p>
    <w:p w:rsidR="00DD409C" w:rsidRDefault="00BF2F0A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S</w:t>
      </w:r>
      <w:r w:rsidR="00DD409C">
        <w:rPr>
          <w:rFonts w:cs="Arial"/>
          <w:sz w:val="22"/>
        </w:rPr>
        <w:t>trong track record of programme and project management</w:t>
      </w:r>
    </w:p>
    <w:p w:rsidR="00DD409C" w:rsidRPr="00DD409C" w:rsidRDefault="00DD409C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Demonstrable knowledge and understanding of employment recruitment practices and or training provision</w:t>
      </w:r>
    </w:p>
    <w:p w:rsidR="00332D80" w:rsidRDefault="001A4EE7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K</w:t>
      </w:r>
      <w:r w:rsidR="00DD409C">
        <w:rPr>
          <w:rFonts w:cs="Arial"/>
          <w:sz w:val="22"/>
        </w:rPr>
        <w:t xml:space="preserve">nowledge and understanding of the role of employers </w:t>
      </w:r>
      <w:r>
        <w:rPr>
          <w:rFonts w:cs="Arial"/>
          <w:sz w:val="22"/>
        </w:rPr>
        <w:t>in understanding the</w:t>
      </w:r>
      <w:r w:rsidR="00DD409C">
        <w:rPr>
          <w:rFonts w:cs="Arial"/>
          <w:sz w:val="22"/>
        </w:rPr>
        <w:t xml:space="preserve"> issues facing new recruits when entering the labour market after a period of unemployment.</w:t>
      </w:r>
    </w:p>
    <w:p w:rsidR="00DD409C" w:rsidRPr="00DD409C" w:rsidRDefault="00DD409C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A strong level of knowledge of training providers, funding arrangements and qualifications.</w:t>
      </w:r>
    </w:p>
    <w:p w:rsidR="00DD409C" w:rsidRPr="00DD409C" w:rsidRDefault="00DD409C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Demonstrable understanding of the importance of tailoring vocational and pre-employment training to the needs of employers so local residents have the relevant skills demanded by industry.</w:t>
      </w:r>
    </w:p>
    <w:p w:rsidR="00DD409C" w:rsidRPr="00DD409C" w:rsidRDefault="00DD409C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 xml:space="preserve">Demonstrable understanding of lifelong learning, skill development and accreditation and its importance in </w:t>
      </w:r>
      <w:r w:rsidR="001A4EE7">
        <w:rPr>
          <w:rFonts w:cs="Arial"/>
          <w:sz w:val="22"/>
        </w:rPr>
        <w:t>achieving sustained employment outcomes and progression.</w:t>
      </w:r>
    </w:p>
    <w:p w:rsidR="001A4EE7" w:rsidRDefault="00DD409C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Knowledge of key stakeholders in training and employment nationally, locally and regionally</w:t>
      </w:r>
      <w:r w:rsidR="001A4EE7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</w:p>
    <w:p w:rsidR="00DD409C" w:rsidRDefault="001A4EE7" w:rsidP="00DD409C">
      <w:pPr>
        <w:pStyle w:val="BodyText3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A</w:t>
      </w:r>
      <w:r w:rsidR="00DD409C">
        <w:rPr>
          <w:rFonts w:cs="Arial"/>
          <w:sz w:val="22"/>
        </w:rPr>
        <w:t>n understanding of the key policies/strategies impacting on training and employment.</w:t>
      </w: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Experience of managing complex multi-faceted training programmes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Experience of working closely with employers to identify and respond to skills challenges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 xml:space="preserve">Experience of working with training providers to develop training programmes to meet employer’s requirements. 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Experience of working with referral partners to ensure programmes meet the requirements of candidates.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Experience of working with employers, to identify their recruitment needs, negotiate training &amp; employment opportunities and develop programmes to encourage employment sustainability.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Experience in dealing with local residents facing or at risk of exclusion from the labour market or training provision.</w:t>
      </w:r>
    </w:p>
    <w:p w:rsidR="00332D80" w:rsidRPr="00332D80" w:rsidRDefault="00332D80" w:rsidP="00332D80">
      <w:pPr>
        <w:pStyle w:val="ListParagraph"/>
        <w:rPr>
          <w:rFonts w:cs="Arial"/>
        </w:rPr>
      </w:pPr>
    </w:p>
    <w:p w:rsidR="00332D80" w:rsidRPr="00332D80" w:rsidRDefault="00332D80" w:rsidP="00332D80">
      <w:pPr>
        <w:pStyle w:val="ListParagraph"/>
        <w:numPr>
          <w:ilvl w:val="0"/>
          <w:numId w:val="28"/>
        </w:numPr>
        <w:rPr>
          <w:rFonts w:cs="Arial"/>
        </w:rPr>
      </w:pPr>
      <w:r w:rsidRPr="00332D80">
        <w:rPr>
          <w:rFonts w:cs="Arial"/>
        </w:rPr>
        <w:t>Must be educated to degree level or minimum 2 years relevant training/recruitment experience.</w:t>
      </w:r>
    </w:p>
    <w:p w:rsidR="00332D80" w:rsidRDefault="00332D80" w:rsidP="00332D80">
      <w:pPr>
        <w:pStyle w:val="BodyText3"/>
        <w:ind w:left="720"/>
        <w:rPr>
          <w:rFonts w:cs="Arial"/>
          <w:sz w:val="22"/>
        </w:rPr>
      </w:pPr>
    </w:p>
    <w:p w:rsidR="00DD409C" w:rsidRDefault="00DD409C" w:rsidP="005A1000">
      <w:pPr>
        <w:rPr>
          <w:b/>
        </w:rPr>
      </w:pPr>
    </w:p>
    <w:p w:rsidR="00DD409C" w:rsidRDefault="00DD409C" w:rsidP="005A1000">
      <w:pPr>
        <w:rPr>
          <w:b/>
        </w:rPr>
      </w:pPr>
    </w:p>
    <w:p w:rsidR="0043759F" w:rsidRPr="00BC118C" w:rsidRDefault="0043759F" w:rsidP="005A1000"/>
    <w:sectPr w:rsidR="0043759F" w:rsidRPr="00BC118C" w:rsidSect="00354FAB">
      <w:pgSz w:w="16838" w:h="11906" w:orient="landscape"/>
      <w:pgMar w:top="851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9" w:rsidRDefault="00DB1629">
      <w:r>
        <w:separator/>
      </w:r>
    </w:p>
  </w:endnote>
  <w:endnote w:type="continuationSeparator" w:id="0">
    <w:p w:rsidR="00DB1629" w:rsidRDefault="00D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9" w:rsidRDefault="00DB1629">
      <w:r>
        <w:separator/>
      </w:r>
    </w:p>
  </w:footnote>
  <w:footnote w:type="continuationSeparator" w:id="0">
    <w:p w:rsidR="00DB1629" w:rsidRDefault="00DB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F0C3A"/>
    <w:multiLevelType w:val="hybridMultilevel"/>
    <w:tmpl w:val="597E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4DE5851"/>
    <w:multiLevelType w:val="hybridMultilevel"/>
    <w:tmpl w:val="D980A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15C97"/>
    <w:multiLevelType w:val="hybridMultilevel"/>
    <w:tmpl w:val="B03EA9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790416"/>
    <w:multiLevelType w:val="hybridMultilevel"/>
    <w:tmpl w:val="0316D1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0426F"/>
    <w:multiLevelType w:val="hybridMultilevel"/>
    <w:tmpl w:val="A30C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536"/>
    <w:multiLevelType w:val="hybridMultilevel"/>
    <w:tmpl w:val="CCC0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AE5404"/>
    <w:multiLevelType w:val="hybridMultilevel"/>
    <w:tmpl w:val="CB00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D805C5B"/>
    <w:multiLevelType w:val="hybridMultilevel"/>
    <w:tmpl w:val="CA88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5"/>
  </w:num>
  <w:num w:numId="5">
    <w:abstractNumId w:val="1"/>
  </w:num>
  <w:num w:numId="6">
    <w:abstractNumId w:val="7"/>
  </w:num>
  <w:num w:numId="7">
    <w:abstractNumId w:val="23"/>
  </w:num>
  <w:num w:numId="8">
    <w:abstractNumId w:val="18"/>
  </w:num>
  <w:num w:numId="9">
    <w:abstractNumId w:val="5"/>
  </w:num>
  <w:num w:numId="10">
    <w:abstractNumId w:val="11"/>
  </w:num>
  <w:num w:numId="11">
    <w:abstractNumId w:val="0"/>
  </w:num>
  <w:num w:numId="12">
    <w:abstractNumId w:val="21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20"/>
  </w:num>
  <w:num w:numId="20">
    <w:abstractNumId w:val="19"/>
  </w:num>
  <w:num w:numId="21">
    <w:abstractNumId w:val="12"/>
  </w:num>
  <w:num w:numId="22">
    <w:abstractNumId w:val="14"/>
  </w:num>
  <w:num w:numId="23">
    <w:abstractNumId w:val="16"/>
  </w:num>
  <w:num w:numId="24">
    <w:abstractNumId w:val="26"/>
  </w:num>
  <w:num w:numId="25">
    <w:abstractNumId w:val="15"/>
  </w:num>
  <w:num w:numId="26">
    <w:abstractNumId w:val="22"/>
  </w:num>
  <w:num w:numId="27">
    <w:abstractNumId w:val="10"/>
  </w:num>
  <w:num w:numId="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06ACB"/>
    <w:rsid w:val="00011B7C"/>
    <w:rsid w:val="0001443D"/>
    <w:rsid w:val="0002320F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10CC"/>
    <w:rsid w:val="00085ABE"/>
    <w:rsid w:val="00086330"/>
    <w:rsid w:val="00086661"/>
    <w:rsid w:val="000914A8"/>
    <w:rsid w:val="000938E8"/>
    <w:rsid w:val="00096B03"/>
    <w:rsid w:val="000A6C7C"/>
    <w:rsid w:val="000A7F69"/>
    <w:rsid w:val="000B0401"/>
    <w:rsid w:val="000B12F6"/>
    <w:rsid w:val="000B14FE"/>
    <w:rsid w:val="000B6DBD"/>
    <w:rsid w:val="000C2F8E"/>
    <w:rsid w:val="000C3620"/>
    <w:rsid w:val="000C5A6D"/>
    <w:rsid w:val="000E005F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A4EE7"/>
    <w:rsid w:val="001B2F4A"/>
    <w:rsid w:val="001E0218"/>
    <w:rsid w:val="001E6537"/>
    <w:rsid w:val="001F178A"/>
    <w:rsid w:val="00206A7F"/>
    <w:rsid w:val="00212B82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61FA"/>
    <w:rsid w:val="002976AB"/>
    <w:rsid w:val="002A5E19"/>
    <w:rsid w:val="002B66D4"/>
    <w:rsid w:val="002C06AA"/>
    <w:rsid w:val="002D45C6"/>
    <w:rsid w:val="002E6F4B"/>
    <w:rsid w:val="002E7A75"/>
    <w:rsid w:val="002F026C"/>
    <w:rsid w:val="00303FA0"/>
    <w:rsid w:val="0032261C"/>
    <w:rsid w:val="00332D80"/>
    <w:rsid w:val="00343798"/>
    <w:rsid w:val="00352952"/>
    <w:rsid w:val="00354FAB"/>
    <w:rsid w:val="00355470"/>
    <w:rsid w:val="00370F7E"/>
    <w:rsid w:val="0037184E"/>
    <w:rsid w:val="00374516"/>
    <w:rsid w:val="00384214"/>
    <w:rsid w:val="003928EE"/>
    <w:rsid w:val="003934F3"/>
    <w:rsid w:val="00397974"/>
    <w:rsid w:val="003A0A91"/>
    <w:rsid w:val="003A3844"/>
    <w:rsid w:val="003A5E79"/>
    <w:rsid w:val="003A6EAA"/>
    <w:rsid w:val="003B2499"/>
    <w:rsid w:val="003B2E46"/>
    <w:rsid w:val="003B613A"/>
    <w:rsid w:val="003C28CF"/>
    <w:rsid w:val="003C3666"/>
    <w:rsid w:val="003C51B3"/>
    <w:rsid w:val="003D0ACA"/>
    <w:rsid w:val="003E092B"/>
    <w:rsid w:val="003E454A"/>
    <w:rsid w:val="003F0466"/>
    <w:rsid w:val="003F5019"/>
    <w:rsid w:val="003F548D"/>
    <w:rsid w:val="00406285"/>
    <w:rsid w:val="004119E1"/>
    <w:rsid w:val="00413B6F"/>
    <w:rsid w:val="00414C76"/>
    <w:rsid w:val="00420030"/>
    <w:rsid w:val="00422C1D"/>
    <w:rsid w:val="00430DD4"/>
    <w:rsid w:val="00434258"/>
    <w:rsid w:val="0043759F"/>
    <w:rsid w:val="0044247C"/>
    <w:rsid w:val="0044515E"/>
    <w:rsid w:val="00446667"/>
    <w:rsid w:val="0045427B"/>
    <w:rsid w:val="00457CD5"/>
    <w:rsid w:val="00465945"/>
    <w:rsid w:val="00472762"/>
    <w:rsid w:val="00482BEE"/>
    <w:rsid w:val="00493519"/>
    <w:rsid w:val="004A31E2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07C"/>
    <w:rsid w:val="00553E58"/>
    <w:rsid w:val="00555816"/>
    <w:rsid w:val="0055789D"/>
    <w:rsid w:val="0057212B"/>
    <w:rsid w:val="00573899"/>
    <w:rsid w:val="0058438C"/>
    <w:rsid w:val="005925B0"/>
    <w:rsid w:val="005A1000"/>
    <w:rsid w:val="005A3A8C"/>
    <w:rsid w:val="005A45A7"/>
    <w:rsid w:val="005C3345"/>
    <w:rsid w:val="005C513E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231A1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63F65"/>
    <w:rsid w:val="00664995"/>
    <w:rsid w:val="00671557"/>
    <w:rsid w:val="00681475"/>
    <w:rsid w:val="00684F87"/>
    <w:rsid w:val="00686FE3"/>
    <w:rsid w:val="006902F1"/>
    <w:rsid w:val="0069687E"/>
    <w:rsid w:val="006A173D"/>
    <w:rsid w:val="006A2BF0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04F5C"/>
    <w:rsid w:val="00713850"/>
    <w:rsid w:val="00725D7B"/>
    <w:rsid w:val="007447BB"/>
    <w:rsid w:val="00755D02"/>
    <w:rsid w:val="00760BA1"/>
    <w:rsid w:val="00764960"/>
    <w:rsid w:val="00766226"/>
    <w:rsid w:val="00767BDF"/>
    <w:rsid w:val="007815C9"/>
    <w:rsid w:val="00787E7D"/>
    <w:rsid w:val="007A6B99"/>
    <w:rsid w:val="007A7EB9"/>
    <w:rsid w:val="007B0885"/>
    <w:rsid w:val="007B0D8C"/>
    <w:rsid w:val="007C6F29"/>
    <w:rsid w:val="007D20FC"/>
    <w:rsid w:val="007D25B4"/>
    <w:rsid w:val="007D7F77"/>
    <w:rsid w:val="007E157D"/>
    <w:rsid w:val="007E4C5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217C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A1D74"/>
    <w:rsid w:val="008B1285"/>
    <w:rsid w:val="008B13C3"/>
    <w:rsid w:val="008B7779"/>
    <w:rsid w:val="008C4DAB"/>
    <w:rsid w:val="008C6E30"/>
    <w:rsid w:val="008D0F63"/>
    <w:rsid w:val="008D7464"/>
    <w:rsid w:val="008D7AB2"/>
    <w:rsid w:val="0090353B"/>
    <w:rsid w:val="00907D4A"/>
    <w:rsid w:val="009106A1"/>
    <w:rsid w:val="00911942"/>
    <w:rsid w:val="00913AE0"/>
    <w:rsid w:val="0091651A"/>
    <w:rsid w:val="00917C8C"/>
    <w:rsid w:val="009218DB"/>
    <w:rsid w:val="00940B9B"/>
    <w:rsid w:val="00957CC7"/>
    <w:rsid w:val="009626C2"/>
    <w:rsid w:val="00966982"/>
    <w:rsid w:val="00974A93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00E9"/>
    <w:rsid w:val="00A12E9F"/>
    <w:rsid w:val="00A17FD6"/>
    <w:rsid w:val="00A3072A"/>
    <w:rsid w:val="00A3128C"/>
    <w:rsid w:val="00A42105"/>
    <w:rsid w:val="00A42BF6"/>
    <w:rsid w:val="00A4667C"/>
    <w:rsid w:val="00A51E0F"/>
    <w:rsid w:val="00A53ABD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3AB4"/>
    <w:rsid w:val="00AE7AB4"/>
    <w:rsid w:val="00AF11E1"/>
    <w:rsid w:val="00B025E1"/>
    <w:rsid w:val="00B137D7"/>
    <w:rsid w:val="00B151A7"/>
    <w:rsid w:val="00B2227C"/>
    <w:rsid w:val="00B22655"/>
    <w:rsid w:val="00B24898"/>
    <w:rsid w:val="00B27789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1E75"/>
    <w:rsid w:val="00BB3268"/>
    <w:rsid w:val="00BB444A"/>
    <w:rsid w:val="00BB72E2"/>
    <w:rsid w:val="00BC118C"/>
    <w:rsid w:val="00BC4DBB"/>
    <w:rsid w:val="00BD52A2"/>
    <w:rsid w:val="00BD6060"/>
    <w:rsid w:val="00BE1BA8"/>
    <w:rsid w:val="00BE5F98"/>
    <w:rsid w:val="00BF09AF"/>
    <w:rsid w:val="00BF1167"/>
    <w:rsid w:val="00BF2F0A"/>
    <w:rsid w:val="00BF5BDF"/>
    <w:rsid w:val="00C03721"/>
    <w:rsid w:val="00C06D33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0F29"/>
    <w:rsid w:val="00CC3B59"/>
    <w:rsid w:val="00CC3F72"/>
    <w:rsid w:val="00CC5295"/>
    <w:rsid w:val="00CD5035"/>
    <w:rsid w:val="00CD5BB0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93D4A"/>
    <w:rsid w:val="00DA3FA2"/>
    <w:rsid w:val="00DA7CD9"/>
    <w:rsid w:val="00DB0AE6"/>
    <w:rsid w:val="00DB1629"/>
    <w:rsid w:val="00DB5678"/>
    <w:rsid w:val="00DD2D95"/>
    <w:rsid w:val="00DD409C"/>
    <w:rsid w:val="00DD4B79"/>
    <w:rsid w:val="00DD5BA9"/>
    <w:rsid w:val="00DE0D1C"/>
    <w:rsid w:val="00DE11D4"/>
    <w:rsid w:val="00DE29BB"/>
    <w:rsid w:val="00DF66B4"/>
    <w:rsid w:val="00DF7060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B81"/>
    <w:rsid w:val="00E50D64"/>
    <w:rsid w:val="00E555F0"/>
    <w:rsid w:val="00E6303E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1604"/>
    <w:rsid w:val="00EC53A4"/>
    <w:rsid w:val="00ED03A8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2DE2"/>
    <w:rsid w:val="00F37B7D"/>
    <w:rsid w:val="00F4379B"/>
    <w:rsid w:val="00F45824"/>
    <w:rsid w:val="00F570AC"/>
    <w:rsid w:val="00F66385"/>
    <w:rsid w:val="00F71567"/>
    <w:rsid w:val="00F75C67"/>
    <w:rsid w:val="00F83901"/>
    <w:rsid w:val="00F8651C"/>
    <w:rsid w:val="00F92B55"/>
    <w:rsid w:val="00FA2134"/>
    <w:rsid w:val="00FB4C65"/>
    <w:rsid w:val="00FB5816"/>
    <w:rsid w:val="00FB5B65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826FD"/>
  <w15:docId w15:val="{E90306A1-C5E4-4AF3-9C36-C8D8C73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C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rsid w:val="00896E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DC4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896E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DC4"/>
    <w:rPr>
      <w:rFonts w:ascii="Arial" w:hAnsi="Arial"/>
      <w:szCs w:val="24"/>
    </w:rPr>
  </w:style>
  <w:style w:type="table" w:styleId="TableGrid">
    <w:name w:val="Table Grid"/>
    <w:basedOn w:val="TableNormal"/>
    <w:uiPriority w:val="99"/>
    <w:rsid w:val="006E3B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C4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16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3DC4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0A7F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F4379B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579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C4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A7E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3DC4"/>
    <w:rPr>
      <w:rFonts w:ascii="Arial" w:hAnsi="Arial"/>
      <w:sz w:val="16"/>
      <w:szCs w:val="16"/>
    </w:rPr>
  </w:style>
  <w:style w:type="paragraph" w:customStyle="1" w:styleId="Body">
    <w:name w:val="Body"/>
    <w:uiPriority w:val="99"/>
    <w:rsid w:val="00096B03"/>
    <w:rPr>
      <w:rFonts w:ascii="Helvetica" w:hAnsi="Helvetica"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C3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3DC4"/>
    <w:rPr>
      <w:rFonts w:ascii="Arial" w:hAnsi="Arial"/>
      <w:szCs w:val="24"/>
    </w:rPr>
  </w:style>
  <w:style w:type="character" w:customStyle="1" w:styleId="HayGroup11Char">
    <w:name w:val="Hay Group 11 Char"/>
    <w:link w:val="HayGroup11"/>
    <w:uiPriority w:val="99"/>
    <w:locked/>
    <w:rsid w:val="00C97F42"/>
    <w:rPr>
      <w:sz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uiPriority w:val="99"/>
    <w:locked/>
    <w:rsid w:val="00C97F42"/>
    <w:rPr>
      <w:color w:val="203B71"/>
      <w:sz w:val="24"/>
      <w:lang w:val="en-US"/>
    </w:rPr>
  </w:style>
  <w:style w:type="paragraph" w:customStyle="1" w:styleId="HayGroupBlue11">
    <w:name w:val="Hay Group Blue 11"/>
    <w:basedOn w:val="HayGroup11"/>
    <w:link w:val="HayGroupBlue11Char"/>
    <w:uiPriority w:val="99"/>
    <w:rsid w:val="00C97F42"/>
    <w:rPr>
      <w:color w:val="203B71"/>
    </w:rPr>
  </w:style>
  <w:style w:type="character" w:customStyle="1" w:styleId="BrandHeadline2Char">
    <w:name w:val="Brand Headline 2 Char"/>
    <w:link w:val="BrandHeadline2"/>
    <w:uiPriority w:val="99"/>
    <w:locked/>
    <w:rsid w:val="00C97F42"/>
    <w:rPr>
      <w:b/>
      <w:color w:val="203B71"/>
      <w:sz w:val="24"/>
    </w:rPr>
  </w:style>
  <w:style w:type="paragraph" w:customStyle="1" w:styleId="BrandHeadline2">
    <w:name w:val="Brand Headline 2"/>
    <w:basedOn w:val="Normal"/>
    <w:next w:val="HayGroup11"/>
    <w:link w:val="BrandHeadline2Char"/>
    <w:uiPriority w:val="99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uiPriority w:val="99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uiPriority w:val="99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293DC4"/>
    <w:pPr>
      <w:numPr>
        <w:numId w:val="13"/>
      </w:numPr>
    </w:pPr>
  </w:style>
  <w:style w:type="numbering" w:customStyle="1" w:styleId="HayGroupBulletlist">
    <w:name w:val="Hay Group Bullet list"/>
    <w:rsid w:val="00293DC4"/>
    <w:pPr>
      <w:numPr>
        <w:numId w:val="18"/>
      </w:numPr>
    </w:pPr>
  </w:style>
  <w:style w:type="numbering" w:customStyle="1" w:styleId="HayGroupNumberingList">
    <w:name w:val="Hay Group Numbering List"/>
    <w:rsid w:val="00293DC4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A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7C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088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DD40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D409C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354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406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357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D464-3F02-43D7-AC27-227C7DF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Gibbs, Kate</cp:lastModifiedBy>
  <cp:revision>2</cp:revision>
  <cp:lastPrinted>2009-12-02T09:13:00Z</cp:lastPrinted>
  <dcterms:created xsi:type="dcterms:W3CDTF">2018-10-29T16:28:00Z</dcterms:created>
  <dcterms:modified xsi:type="dcterms:W3CDTF">2018-10-29T16:28:00Z</dcterms:modified>
</cp:coreProperties>
</file>