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 xml:space="preserve">                                                             Ashridge </w:t>
      </w:r>
    </w:p>
    <w:p>
      <w:pPr>
        <w:pStyle w:val="Body"/>
        <w:bidi w:val="0"/>
      </w:pPr>
      <w:r>
        <w:rPr>
          <w:rtl w:val="0"/>
        </w:rPr>
        <w:t xml:space="preserve">                                                             Fitzroy Park </w:t>
      </w:r>
    </w:p>
    <w:p>
      <w:pPr>
        <w:pStyle w:val="Body"/>
        <w:bidi w:val="0"/>
      </w:pPr>
      <w:r>
        <w:rPr>
          <w:rtl w:val="0"/>
        </w:rPr>
        <w:t xml:space="preserve">                                                             London n6 6hx </w:t>
      </w:r>
    </w:p>
    <w:p>
      <w:pPr>
        <w:pStyle w:val="Body"/>
        <w:bidi w:val="0"/>
      </w:pPr>
    </w:p>
    <w:p>
      <w:pPr>
        <w:pStyle w:val="Body"/>
        <w:bidi w:val="0"/>
      </w:pPr>
    </w:p>
    <w:p>
      <w:pPr>
        <w:pStyle w:val="Body"/>
        <w:bidi w:val="0"/>
      </w:pPr>
      <w:r>
        <w:rPr>
          <w:rtl w:val="0"/>
        </w:rPr>
        <w:t xml:space="preserve">12/2/19 </w:t>
      </w:r>
    </w:p>
    <w:p>
      <w:pPr>
        <w:pStyle w:val="Body"/>
        <w:bidi w:val="0"/>
      </w:pPr>
    </w:p>
    <w:p>
      <w:pPr>
        <w:pStyle w:val="Body"/>
        <w:bidi w:val="0"/>
      </w:pPr>
    </w:p>
    <w:p>
      <w:pPr>
        <w:pStyle w:val="Body"/>
        <w:bidi w:val="0"/>
      </w:pPr>
    </w:p>
    <w:p>
      <w:pPr>
        <w:pStyle w:val="Body"/>
        <w:bidi w:val="0"/>
      </w:pPr>
      <w:r>
        <w:rPr>
          <w:rtl w:val="0"/>
        </w:rPr>
        <w:t xml:space="preserve">Dear Mr  Thuaire </w:t>
      </w:r>
    </w:p>
    <w:p>
      <w:pPr>
        <w:pStyle w:val="Body"/>
        <w:bidi w:val="0"/>
      </w:pPr>
    </w:p>
    <w:p>
      <w:pPr>
        <w:pStyle w:val="Body"/>
        <w:bidi w:val="0"/>
      </w:pPr>
    </w:p>
    <w:p>
      <w:pPr>
        <w:pStyle w:val="Body"/>
        <w:bidi w:val="0"/>
      </w:pPr>
      <w:r>
        <w:rPr>
          <w:rtl w:val="0"/>
        </w:rPr>
        <w:t xml:space="preserve">                                                          55 Fitzroy Park london N6 </w:t>
      </w:r>
    </w:p>
    <w:p>
      <w:pPr>
        <w:pStyle w:val="Body"/>
        <w:bidi w:val="0"/>
      </w:pPr>
    </w:p>
    <w:p>
      <w:pPr>
        <w:pStyle w:val="Body"/>
        <w:bidi w:val="0"/>
      </w:pPr>
      <w:r>
        <w:rPr>
          <w:rtl w:val="0"/>
        </w:rPr>
        <w:t xml:space="preserve">                                                          Planning Application 2018/3673/P </w:t>
      </w:r>
    </w:p>
    <w:p>
      <w:pPr>
        <w:pStyle w:val="Body"/>
        <w:bidi w:val="0"/>
      </w:pPr>
    </w:p>
    <w:p>
      <w:pPr>
        <w:pStyle w:val="Body"/>
        <w:bidi w:val="0"/>
      </w:pPr>
      <w:r>
        <w:rPr>
          <w:rtl w:val="0"/>
        </w:rPr>
        <w:t xml:space="preserve"> I refer to my husband s very detailed letter sent to you on February 11th . I object to this planning application on the same basis but with the following ADDITIONAL  comments : </w:t>
      </w:r>
    </w:p>
    <w:p>
      <w:pPr>
        <w:pStyle w:val="Body"/>
        <w:bidi w:val="0"/>
      </w:pPr>
    </w:p>
    <w:p>
      <w:pPr>
        <w:pStyle w:val="Body"/>
        <w:bidi w:val="0"/>
      </w:pPr>
      <w:r>
        <w:rPr>
          <w:rtl w:val="0"/>
        </w:rPr>
        <w:t xml:space="preserve">1- I do not understand why it would be possible to get permission for such a development on private open land which actually feels like it should have an even greater protected status </w:t>
      </w:r>
    </w:p>
    <w:p>
      <w:pPr>
        <w:pStyle w:val="Body"/>
        <w:bidi w:val="0"/>
      </w:pPr>
    </w:p>
    <w:p>
      <w:pPr>
        <w:pStyle w:val="Body"/>
        <w:bidi w:val="0"/>
      </w:pPr>
    </w:p>
    <w:p>
      <w:pPr>
        <w:pStyle w:val="Body"/>
        <w:bidi w:val="0"/>
      </w:pPr>
      <w:r>
        <w:rPr>
          <w:rtl w:val="0"/>
        </w:rPr>
        <w:t xml:space="preserve">2- this is a conservation area and I find it difficult to imagine two roads that deserve to be conserved more than Fitzroy Park and the relevant part of Millfield Lane </w:t>
      </w:r>
    </w:p>
    <w:p>
      <w:pPr>
        <w:pStyle w:val="Body"/>
        <w:bidi w:val="0"/>
      </w:pPr>
    </w:p>
    <w:p>
      <w:pPr>
        <w:pStyle w:val="Body"/>
        <w:bidi w:val="0"/>
      </w:pPr>
      <w:r>
        <w:rPr>
          <w:rtl w:val="0"/>
        </w:rPr>
        <w:t xml:space="preserve">It seems entirely consistent with planning policies that the unique character and ambience of those two roads should be preserved for current and future generations </w:t>
      </w:r>
    </w:p>
    <w:p>
      <w:pPr>
        <w:pStyle w:val="Body"/>
        <w:bidi w:val="0"/>
      </w:pPr>
    </w:p>
    <w:p>
      <w:pPr>
        <w:pStyle w:val="Body"/>
        <w:bidi w:val="0"/>
      </w:pPr>
      <w:r>
        <w:rPr>
          <w:rtl w:val="0"/>
        </w:rPr>
        <w:t xml:space="preserve">It seems a tragedy to allow such intense and dense development to urbanise an unspoilt part of this area which in reality as an approach to the Heath is in some ways as important as the Heath by making the transition from urban to rural a gradual process </w:t>
      </w:r>
    </w:p>
    <w:p>
      <w:pPr>
        <w:pStyle w:val="Body"/>
        <w:bidi w:val="0"/>
      </w:pPr>
    </w:p>
    <w:p>
      <w:pPr>
        <w:pStyle w:val="Body"/>
        <w:bidi w:val="0"/>
      </w:pPr>
    </w:p>
    <w:p>
      <w:pPr>
        <w:pStyle w:val="Body"/>
        <w:bidi w:val="0"/>
      </w:pPr>
      <w:r>
        <w:rPr>
          <w:rtl w:val="0"/>
        </w:rPr>
        <w:t xml:space="preserve">                                                     Yours Sincerely </w:t>
      </w:r>
    </w:p>
    <w:p>
      <w:pPr>
        <w:pStyle w:val="Body"/>
        <w:bidi w:val="0"/>
      </w:pPr>
    </w:p>
    <w:p>
      <w:pPr>
        <w:pStyle w:val="Body"/>
        <w:bidi w:val="0"/>
      </w:pPr>
    </w:p>
    <w:p>
      <w:pPr>
        <w:pStyle w:val="Body"/>
        <w:bidi w:val="0"/>
      </w:pPr>
      <w:r>
        <w:rPr>
          <w:rtl w:val="0"/>
        </w:rPr>
        <w:t xml:space="preserve">                                                     Caroline Kennedy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