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4E74899C" w:rsidR="00EB687D" w:rsidRPr="0069405C" w:rsidRDefault="6F582BA9" w:rsidP="6F582BA9">
      <w:pPr>
        <w:jc w:val="center"/>
        <w:rPr>
          <w:rFonts w:cs="Arial"/>
          <w:b/>
          <w:bCs/>
        </w:rPr>
      </w:pPr>
      <w:r w:rsidRPr="6F582BA9">
        <w:rPr>
          <w:rFonts w:cs="Arial"/>
          <w:b/>
          <w:bCs/>
        </w:rPr>
        <w:t xml:space="preserve">Job Profile Information: </w:t>
      </w:r>
    </w:p>
    <w:p w14:paraId="672A6659" w14:textId="77777777" w:rsidR="007A6B99" w:rsidRPr="0069405C" w:rsidRDefault="007A6B99" w:rsidP="007A6B99">
      <w:pPr>
        <w:jc w:val="center"/>
        <w:rPr>
          <w:rFonts w:cs="Arial"/>
          <w:b/>
          <w:szCs w:val="22"/>
        </w:rPr>
      </w:pPr>
    </w:p>
    <w:p w14:paraId="0E14F9CB" w14:textId="3E7218E4" w:rsidR="001362D5" w:rsidRPr="0069405C" w:rsidRDefault="3929BD47" w:rsidP="3929BD47">
      <w:pPr>
        <w:rPr>
          <w:rFonts w:cs="Arial"/>
          <w:b/>
          <w:bCs/>
        </w:rPr>
      </w:pPr>
      <w:r w:rsidRPr="3929BD47">
        <w:rPr>
          <w:rFonts w:cs="Arial"/>
          <w:b/>
          <w:bCs/>
        </w:rPr>
        <w:t xml:space="preserve">This supplementary information for </w:t>
      </w:r>
      <w:r w:rsidR="00CA34AE">
        <w:rPr>
          <w:rFonts w:cs="Arial"/>
          <w:b/>
          <w:bCs/>
        </w:rPr>
        <w:t>Waste and Recycling Engagement Officer</w:t>
      </w:r>
      <w:r w:rsidR="00686F08">
        <w:rPr>
          <w:rFonts w:cs="Arial"/>
          <w:b/>
          <w:bCs/>
        </w:rPr>
        <w:t xml:space="preserve"> </w:t>
      </w:r>
      <w:bookmarkStart w:id="0" w:name="_GoBack"/>
      <w:bookmarkEnd w:id="0"/>
      <w:r w:rsidRPr="3929BD47">
        <w:rPr>
          <w:rFonts w:cs="Arial"/>
          <w:b/>
          <w:bCs/>
        </w:rPr>
        <w:t xml:space="preserve">is for guidance and must be used in conjunction with the Job Capsule for </w:t>
      </w:r>
    </w:p>
    <w:p w14:paraId="7469C246" w14:textId="5F382319" w:rsidR="001362D5" w:rsidRPr="0069405C" w:rsidRDefault="3929BD47" w:rsidP="3929BD47">
      <w:pPr>
        <w:rPr>
          <w:rFonts w:cs="Arial"/>
          <w:b/>
          <w:bCs/>
        </w:rPr>
      </w:pPr>
      <w:r w:rsidRPr="3929BD47">
        <w:rPr>
          <w:rFonts w:cs="Arial"/>
          <w:b/>
          <w:bCs/>
        </w:rPr>
        <w:t>Job Zone ………</w:t>
      </w:r>
      <w:r w:rsidR="00AC062F">
        <w:rPr>
          <w:rFonts w:cs="Arial"/>
          <w:b/>
          <w:bCs/>
        </w:rPr>
        <w:t>1</w:t>
      </w:r>
      <w:r w:rsidRPr="3929BD47">
        <w:rPr>
          <w:rFonts w:cs="Arial"/>
          <w:b/>
          <w:bCs/>
        </w:rPr>
        <w:t>……….  Level………</w:t>
      </w:r>
      <w:r w:rsidR="00AC062F">
        <w:rPr>
          <w:rFonts w:cs="Arial"/>
          <w:b/>
          <w:bCs/>
        </w:rPr>
        <w:t>2</w:t>
      </w:r>
      <w:r w:rsidRPr="3929BD47">
        <w:rPr>
          <w:rFonts w:cs="Arial"/>
          <w:b/>
          <w:bCs/>
        </w:rPr>
        <w:t>……  Camden Way Category ……………………………………</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02EB378F" w14:textId="2D7C6877" w:rsidR="00EB687D" w:rsidRPr="00AC062F" w:rsidRDefault="00AC062F" w:rsidP="00AC062F">
      <w:pPr>
        <w:jc w:val="both"/>
        <w:rPr>
          <w:rFonts w:eastAsia="Arial" w:cs="Arial"/>
          <w:color w:val="000000" w:themeColor="text1"/>
          <w:szCs w:val="22"/>
        </w:rPr>
      </w:pPr>
      <w:r w:rsidRPr="00AC062F">
        <w:rPr>
          <w:rFonts w:eastAsia="Arial" w:cs="Arial"/>
          <w:color w:val="000000" w:themeColor="text1"/>
          <w:szCs w:val="22"/>
        </w:rPr>
        <w:t>The role is to assist with implementing the public engagement elements of the North London Waste Prevention Plan. To engage with the public within the NLWA area on waste issues, raising awaren</w:t>
      </w:r>
      <w:r>
        <w:rPr>
          <w:rFonts w:eastAsia="Arial" w:cs="Arial"/>
          <w:color w:val="000000" w:themeColor="text1"/>
          <w:szCs w:val="22"/>
        </w:rPr>
        <w:t>ess and levels of understanding</w:t>
      </w:r>
      <w:r w:rsidRPr="00AC062F">
        <w:rPr>
          <w:rFonts w:eastAsia="Arial" w:cs="Arial"/>
          <w:color w:val="000000" w:themeColor="text1"/>
          <w:szCs w:val="22"/>
        </w:rPr>
        <w:t xml:space="preserve"> and the benefits of reducing and recycling waste and the services and initiatives available, and contributing to behavioural change. To promote waste reduction, re-use and recycling to north London residents, businesses, schools, community groups and staff in order to increase awareness of waste. A significant aspect of the role is face-to-face engagement.</w:t>
      </w:r>
    </w:p>
    <w:p w14:paraId="6A05A809" w14:textId="77777777"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468DDED6" w14:textId="77777777" w:rsidR="00AC062F" w:rsidRDefault="00AC062F" w:rsidP="00AC062F">
      <w:pPr>
        <w:numPr>
          <w:ilvl w:val="0"/>
          <w:numId w:val="22"/>
        </w:numPr>
      </w:pPr>
      <w:r>
        <w:t>Plan and deliver waste prevention and recycling events, both alone and with colleagues, including working with contractors.</w:t>
      </w:r>
    </w:p>
    <w:p w14:paraId="4BAA9D7F" w14:textId="77777777" w:rsidR="00AC062F" w:rsidRDefault="00AC062F" w:rsidP="00AC062F">
      <w:pPr>
        <w:numPr>
          <w:ilvl w:val="0"/>
          <w:numId w:val="22"/>
        </w:numPr>
      </w:pPr>
      <w:r>
        <w:t>Assist and contribute to the delivery of projects in line with NLWA’s Waste Prevention Plan.</w:t>
      </w:r>
    </w:p>
    <w:p w14:paraId="6B68DE3C" w14:textId="77777777" w:rsidR="00AC062F" w:rsidRDefault="00AC062F" w:rsidP="00AC062F">
      <w:pPr>
        <w:numPr>
          <w:ilvl w:val="0"/>
          <w:numId w:val="22"/>
        </w:numPr>
      </w:pPr>
      <w:r>
        <w:t xml:space="preserve">Provide information to the public on waste prevention and recycling and the wider community through presentations, workshops, organised events and doorstepping to audiences that </w:t>
      </w:r>
      <w:r w:rsidRPr="00547EBD">
        <w:t>have varying degrees of knowledge and understanding of waste issues</w:t>
      </w:r>
    </w:p>
    <w:p w14:paraId="3122A07B" w14:textId="77777777" w:rsidR="00AC062F" w:rsidRDefault="00AC062F" w:rsidP="00AC062F">
      <w:pPr>
        <w:numPr>
          <w:ilvl w:val="0"/>
          <w:numId w:val="22"/>
        </w:numPr>
      </w:pPr>
      <w:r>
        <w:t>Work with educational establishments for the promotion of waste prevention and recycling messages.</w:t>
      </w:r>
    </w:p>
    <w:p w14:paraId="18734BC1" w14:textId="77777777" w:rsidR="00AC062F" w:rsidRDefault="00AC062F" w:rsidP="00AC062F">
      <w:pPr>
        <w:numPr>
          <w:ilvl w:val="0"/>
          <w:numId w:val="22"/>
        </w:numPr>
      </w:pPr>
      <w:r>
        <w:t>Undertake surveys, collect and carry out basic analysis of data to monitor the extent of progress and achievement of objectives and goals.</w:t>
      </w:r>
    </w:p>
    <w:p w14:paraId="1A2DE004" w14:textId="77777777" w:rsidR="00AC062F" w:rsidRPr="0022024E" w:rsidRDefault="00AC062F" w:rsidP="00AC062F">
      <w:pPr>
        <w:numPr>
          <w:ilvl w:val="0"/>
          <w:numId w:val="22"/>
        </w:numPr>
      </w:pPr>
      <w:r w:rsidRPr="0022024E">
        <w:t>Take notes at various meetings and circulate minutes as requested, compile event related data and p</w:t>
      </w:r>
      <w:r>
        <w:t>roduce draft reports</w:t>
      </w:r>
      <w:r w:rsidRPr="0022024E">
        <w:t>.</w:t>
      </w:r>
    </w:p>
    <w:p w14:paraId="6CF7B611" w14:textId="77777777" w:rsidR="00AC062F" w:rsidRDefault="00AC062F" w:rsidP="00AC062F">
      <w:pPr>
        <w:numPr>
          <w:ilvl w:val="0"/>
          <w:numId w:val="22"/>
        </w:numPr>
      </w:pPr>
      <w:r>
        <w:t>Ensure that the events section on the Wise Up To Waste website is up-to-date at all times and upcoming events are correctly listed.</w:t>
      </w:r>
    </w:p>
    <w:p w14:paraId="7610A85A" w14:textId="77777777" w:rsidR="00AC062F" w:rsidRDefault="00AC062F" w:rsidP="00AC062F">
      <w:pPr>
        <w:numPr>
          <w:ilvl w:val="0"/>
          <w:numId w:val="22"/>
        </w:numPr>
      </w:pPr>
      <w:r>
        <w:t>To organise own work processes within a pre-determined framework to deliver on time and to agreed quality standards.</w:t>
      </w:r>
    </w:p>
    <w:p w14:paraId="78178066" w14:textId="77777777" w:rsidR="00AC062F" w:rsidRDefault="00AC062F" w:rsidP="00AC062F">
      <w:pPr>
        <w:numPr>
          <w:ilvl w:val="0"/>
          <w:numId w:val="22"/>
        </w:numPr>
      </w:pPr>
      <w:r>
        <w:t>Assess and prioritise resources required for the delivery of the outreach activity.</w:t>
      </w:r>
    </w:p>
    <w:p w14:paraId="38A5C510" w14:textId="77777777" w:rsidR="00AC062F" w:rsidRDefault="00AC062F" w:rsidP="00AC062F">
      <w:pPr>
        <w:numPr>
          <w:ilvl w:val="0"/>
          <w:numId w:val="22"/>
        </w:numPr>
      </w:pPr>
      <w:r>
        <w:t>Respond promptly and positively to customer requirements.</w:t>
      </w:r>
    </w:p>
    <w:p w14:paraId="5A39BBE3" w14:textId="77777777" w:rsidR="00EB687D" w:rsidRPr="0069405C" w:rsidRDefault="00EB687D" w:rsidP="0069405C">
      <w:pPr>
        <w:rPr>
          <w:rFonts w:cs="Arial"/>
          <w:szCs w:val="22"/>
        </w:rPr>
      </w:pPr>
    </w:p>
    <w:p w14:paraId="41C8F396" w14:textId="77777777" w:rsidR="00EB687D" w:rsidRPr="0069405C" w:rsidRDefault="00EB687D" w:rsidP="00EB687D">
      <w:pPr>
        <w:rPr>
          <w:rFonts w:cs="Arial"/>
          <w:szCs w:val="22"/>
        </w:rPr>
      </w:pPr>
    </w:p>
    <w:p w14:paraId="72A3D3EC" w14:textId="77777777" w:rsidR="00EB687D" w:rsidRPr="0069405C" w:rsidRDefault="00EB687D" w:rsidP="00EB687D">
      <w:pPr>
        <w:rPr>
          <w:rFonts w:cs="Arial"/>
          <w:szCs w:val="22"/>
        </w:rPr>
      </w:pPr>
    </w:p>
    <w:p w14:paraId="274A4066" w14:textId="77777777" w:rsidR="00EB687D" w:rsidRPr="0069405C" w:rsidRDefault="3929BD47" w:rsidP="3929BD47">
      <w:pPr>
        <w:rPr>
          <w:rFonts w:cs="Arial"/>
        </w:rPr>
      </w:pPr>
      <w:r w:rsidRPr="3929BD47">
        <w:rPr>
          <w:rFonts w:cs="Arial"/>
          <w:b/>
          <w:bCs/>
        </w:rPr>
        <w:t>People Management Responsibilities:</w:t>
      </w:r>
    </w:p>
    <w:p w14:paraId="0D0B940D" w14:textId="765C874A" w:rsidR="00287409" w:rsidRPr="00AC062F" w:rsidRDefault="00AC062F" w:rsidP="00EB687D">
      <w:pPr>
        <w:rPr>
          <w:rFonts w:cs="Arial"/>
          <w:iCs/>
        </w:rPr>
      </w:pPr>
      <w:r w:rsidRPr="00AC062F">
        <w:rPr>
          <w:rFonts w:cs="Arial"/>
          <w:iCs/>
        </w:rPr>
        <w:lastRenderedPageBreak/>
        <w:t>No direct line reports.</w:t>
      </w:r>
    </w:p>
    <w:p w14:paraId="0E27B00A" w14:textId="77777777" w:rsidR="00287409" w:rsidRPr="0069405C" w:rsidRDefault="00287409" w:rsidP="00EB687D">
      <w:pPr>
        <w:rPr>
          <w:rFonts w:cs="Arial"/>
          <w:szCs w:val="22"/>
        </w:rPr>
      </w:pPr>
    </w:p>
    <w:p w14:paraId="71185AB0" w14:textId="77777777" w:rsidR="00287409" w:rsidRPr="0069405C" w:rsidRDefault="3929BD47" w:rsidP="3929BD47">
      <w:pPr>
        <w:rPr>
          <w:rFonts w:cs="Arial"/>
          <w:b/>
          <w:bCs/>
        </w:rPr>
      </w:pPr>
      <w:r w:rsidRPr="3929BD47">
        <w:rPr>
          <w:rFonts w:cs="Arial"/>
          <w:b/>
          <w:bCs/>
        </w:rPr>
        <w:t>Relationships;</w:t>
      </w:r>
    </w:p>
    <w:p w14:paraId="7422CC64" w14:textId="77777777" w:rsidR="00AC062F" w:rsidRDefault="00AC062F" w:rsidP="00AC062F">
      <w:pPr>
        <w:spacing w:after="120" w:line="280" w:lineRule="atLeast"/>
        <w:jc w:val="both"/>
        <w:rPr>
          <w:rFonts w:cs="Arial"/>
          <w:szCs w:val="22"/>
        </w:rPr>
      </w:pPr>
      <w:r w:rsidRPr="009052CC">
        <w:rPr>
          <w:rFonts w:cs="Arial"/>
          <w:szCs w:val="22"/>
        </w:rPr>
        <w:t>The post holder</w:t>
      </w:r>
      <w:r>
        <w:rPr>
          <w:rFonts w:cs="Arial"/>
          <w:szCs w:val="22"/>
        </w:rPr>
        <w:t>:</w:t>
      </w:r>
    </w:p>
    <w:p w14:paraId="7607FBD4"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w:t>
      </w:r>
      <w:r w:rsidRPr="009052CC">
        <w:rPr>
          <w:rFonts w:cs="Arial"/>
          <w:szCs w:val="22"/>
        </w:rPr>
        <w:t xml:space="preserve">s one of two </w:t>
      </w:r>
      <w:r>
        <w:rPr>
          <w:rFonts w:cs="Arial"/>
          <w:szCs w:val="22"/>
        </w:rPr>
        <w:t xml:space="preserve">Waste and Recycling </w:t>
      </w:r>
      <w:r w:rsidRPr="009052CC">
        <w:rPr>
          <w:rFonts w:cs="Arial"/>
          <w:szCs w:val="22"/>
        </w:rPr>
        <w:t>Engagement Officers in NLWA. The two Officers work closely</w:t>
      </w:r>
      <w:r>
        <w:rPr>
          <w:rFonts w:cs="Arial"/>
          <w:szCs w:val="22"/>
        </w:rPr>
        <w:t xml:space="preserve"> together</w:t>
      </w:r>
      <w:r w:rsidRPr="009052CC">
        <w:rPr>
          <w:rFonts w:cs="Arial"/>
          <w:szCs w:val="22"/>
        </w:rPr>
        <w:t>.</w:t>
      </w:r>
    </w:p>
    <w:p w14:paraId="2B54FC9D"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w:t>
      </w:r>
      <w:r w:rsidRPr="009052CC">
        <w:rPr>
          <w:rFonts w:cs="Arial"/>
          <w:szCs w:val="22"/>
        </w:rPr>
        <w:t>s part of NLWA’s waste prevention team and will work alongside the Waste Prevention Officer and Senior Waste Prevention Officer who deliver additional aspects of the waste prevention programme.</w:t>
      </w:r>
    </w:p>
    <w:p w14:paraId="766BCB9A" w14:textId="341AA626" w:rsidR="00AC062F"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R</w:t>
      </w:r>
      <w:r w:rsidRPr="009052CC">
        <w:rPr>
          <w:rFonts w:cs="Arial"/>
          <w:szCs w:val="22"/>
        </w:rPr>
        <w:t xml:space="preserve">eports directly to the </w:t>
      </w:r>
      <w:r w:rsidR="00C10EF1">
        <w:rPr>
          <w:rFonts w:cs="Arial"/>
          <w:szCs w:val="22"/>
        </w:rPr>
        <w:t xml:space="preserve">Senior </w:t>
      </w:r>
      <w:r w:rsidRPr="009052CC">
        <w:rPr>
          <w:rFonts w:cs="Arial"/>
          <w:szCs w:val="22"/>
        </w:rPr>
        <w:t xml:space="preserve">Waste Prevention </w:t>
      </w:r>
      <w:r w:rsidR="00C10EF1">
        <w:rPr>
          <w:rFonts w:cs="Arial"/>
          <w:szCs w:val="22"/>
        </w:rPr>
        <w:t>Officer</w:t>
      </w:r>
      <w:r w:rsidRPr="009052CC">
        <w:rPr>
          <w:rFonts w:cs="Arial"/>
          <w:szCs w:val="22"/>
        </w:rPr>
        <w:t>.</w:t>
      </w:r>
    </w:p>
    <w:p w14:paraId="206ED878"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part of NLWA’s External Relations team, which consists of the waste prevention and communications teams.</w:t>
      </w:r>
    </w:p>
    <w:p w14:paraId="57734171" w14:textId="77777777" w:rsidR="00AC062F" w:rsidRPr="009052CC"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Is required</w:t>
      </w:r>
      <w:r w:rsidRPr="009052CC">
        <w:rPr>
          <w:rFonts w:cs="Arial"/>
          <w:szCs w:val="22"/>
        </w:rPr>
        <w:t xml:space="preserve"> to liaise </w:t>
      </w:r>
      <w:r w:rsidRPr="009052CC">
        <w:rPr>
          <w:szCs w:val="22"/>
        </w:rPr>
        <w:t>with a range of external organisations, from community groups to universities and then with individuals at outreach events and presentations</w:t>
      </w:r>
      <w:r>
        <w:rPr>
          <w:szCs w:val="22"/>
        </w:rPr>
        <w:t xml:space="preserve"> and is </w:t>
      </w:r>
      <w:r w:rsidRPr="00E83330">
        <w:rPr>
          <w:szCs w:val="22"/>
        </w:rPr>
        <w:t xml:space="preserve">required to make specific contact with a range of people and organisations. </w:t>
      </w:r>
    </w:p>
    <w:p w14:paraId="7BA281AF"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Pr>
          <w:szCs w:val="22"/>
        </w:rPr>
        <w:t>The</w:t>
      </w:r>
      <w:r w:rsidRPr="00E83330">
        <w:rPr>
          <w:szCs w:val="22"/>
        </w:rPr>
        <w:t xml:space="preserve">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24561D86"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sidRPr="001A5661">
        <w:rPr>
          <w:rFonts w:cs="Arial"/>
          <w:szCs w:val="22"/>
        </w:rPr>
        <w:t xml:space="preserve">Public engagement and partnership working requires the ability to communicate flexibility and with confidence, and a constant dynamic and responsive approach to manage the various needs of different groups within the community and work environment. </w:t>
      </w:r>
    </w:p>
    <w:p w14:paraId="60061E4C" w14:textId="295F132B" w:rsidR="00C97F42" w:rsidRDefault="00C97F42" w:rsidP="00EB687D">
      <w:pPr>
        <w:rPr>
          <w:rFonts w:cs="Arial"/>
          <w:szCs w:val="22"/>
        </w:rPr>
      </w:pPr>
    </w:p>
    <w:p w14:paraId="22B03196" w14:textId="77777777" w:rsidR="00AC062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Innovation (decision making and creativity)</w:t>
      </w:r>
    </w:p>
    <w:p w14:paraId="5C6AFA4B" w14:textId="77777777" w:rsidR="00AC062F" w:rsidRPr="001A5661" w:rsidRDefault="00AC062F" w:rsidP="00AC062F">
      <w:pPr>
        <w:numPr>
          <w:ilvl w:val="0"/>
          <w:numId w:val="23"/>
        </w:numPr>
        <w:tabs>
          <w:tab w:val="clear" w:pos="1080"/>
          <w:tab w:val="num" w:pos="709"/>
        </w:tabs>
        <w:spacing w:after="120" w:line="280" w:lineRule="atLeast"/>
        <w:ind w:left="709" w:hanging="283"/>
        <w:jc w:val="both"/>
        <w:rPr>
          <w:rFonts w:cs="Arial"/>
          <w:szCs w:val="22"/>
        </w:rPr>
      </w:pPr>
      <w:r>
        <w:rPr>
          <w:rFonts w:cs="Arial"/>
          <w:szCs w:val="22"/>
        </w:rPr>
        <w:t xml:space="preserve">The post requires </w:t>
      </w:r>
      <w:r w:rsidRPr="001A5661">
        <w:rPr>
          <w:rFonts w:cs="Arial"/>
          <w:szCs w:val="22"/>
        </w:rPr>
        <w:t xml:space="preserve">innovatory thinking </w:t>
      </w:r>
      <w:r>
        <w:rPr>
          <w:rFonts w:cs="Arial"/>
          <w:szCs w:val="22"/>
        </w:rPr>
        <w:t xml:space="preserve">within the job role. Specifically it requires the ability to innovate in order to </w:t>
      </w:r>
      <w:r w:rsidRPr="001A5661">
        <w:rPr>
          <w:rFonts w:cs="Arial"/>
          <w:szCs w:val="22"/>
        </w:rPr>
        <w:t>improve the efficiency and effectiveness of projects and services and the support and resources required to deliver the</w:t>
      </w:r>
      <w:r>
        <w:rPr>
          <w:rFonts w:cs="Arial"/>
          <w:szCs w:val="22"/>
        </w:rPr>
        <w:t xml:space="preserve"> waste prevention programme. </w:t>
      </w:r>
      <w:r w:rsidRPr="001A5661">
        <w:rPr>
          <w:rFonts w:cs="Arial"/>
          <w:szCs w:val="22"/>
        </w:rPr>
        <w:t xml:space="preserve">. </w:t>
      </w:r>
    </w:p>
    <w:p w14:paraId="0F10EEEF" w14:textId="77777777" w:rsidR="00AC062F" w:rsidRPr="009B361F" w:rsidRDefault="00AC062F" w:rsidP="00AC062F">
      <w:pPr>
        <w:tabs>
          <w:tab w:val="num" w:pos="709"/>
        </w:tabs>
        <w:spacing w:after="120" w:line="280" w:lineRule="atLeast"/>
        <w:ind w:left="709" w:hanging="709"/>
        <w:jc w:val="both"/>
        <w:rPr>
          <w:rFonts w:cs="Arial"/>
          <w:b/>
          <w:color w:val="000000"/>
          <w:szCs w:val="22"/>
        </w:rPr>
      </w:pPr>
      <w:r>
        <w:rPr>
          <w:rFonts w:cs="Arial"/>
          <w:b/>
          <w:color w:val="000000"/>
          <w:szCs w:val="22"/>
        </w:rPr>
        <w:t>Resource management</w:t>
      </w:r>
    </w:p>
    <w:p w14:paraId="17AAF894" w14:textId="77777777" w:rsidR="00AC062F" w:rsidRPr="00CE3148" w:rsidRDefault="00AC062F" w:rsidP="00AC062F">
      <w:pPr>
        <w:numPr>
          <w:ilvl w:val="0"/>
          <w:numId w:val="23"/>
        </w:numPr>
        <w:tabs>
          <w:tab w:val="clear" w:pos="1080"/>
          <w:tab w:val="num" w:pos="709"/>
        </w:tabs>
        <w:spacing w:after="120" w:line="280" w:lineRule="atLeast"/>
        <w:ind w:left="709" w:hanging="283"/>
        <w:jc w:val="both"/>
        <w:rPr>
          <w:rFonts w:cs="Arial"/>
          <w:sz w:val="20"/>
        </w:rPr>
      </w:pPr>
      <w:r>
        <w:t>T</w:t>
      </w:r>
      <w:r w:rsidRPr="002714D5">
        <w:t>he post</w:t>
      </w:r>
      <w:r>
        <w:t xml:space="preserve"> </w:t>
      </w:r>
      <w:r w:rsidRPr="002714D5">
        <w:t xml:space="preserve">holder will have responsibility for equipment at external events. </w:t>
      </w:r>
    </w:p>
    <w:p w14:paraId="150F109F" w14:textId="77777777" w:rsidR="00AC062F" w:rsidRDefault="00AC062F" w:rsidP="00AC062F">
      <w:pPr>
        <w:spacing w:after="120" w:line="280" w:lineRule="atLeast"/>
        <w:ind w:left="720"/>
        <w:jc w:val="both"/>
      </w:pPr>
    </w:p>
    <w:p w14:paraId="7DFD68D8" w14:textId="77777777" w:rsidR="00AC062F" w:rsidRPr="00CE3148" w:rsidRDefault="00AC062F" w:rsidP="00AC062F">
      <w:pPr>
        <w:spacing w:after="120" w:line="280" w:lineRule="atLeast"/>
        <w:jc w:val="both"/>
        <w:rPr>
          <w:b/>
        </w:rPr>
      </w:pPr>
      <w:r w:rsidRPr="00CE3148">
        <w:rPr>
          <w:b/>
        </w:rPr>
        <w:t>Administrative and organisational approach</w:t>
      </w:r>
    </w:p>
    <w:p w14:paraId="7DAC1270" w14:textId="77777777" w:rsidR="00AC062F" w:rsidRPr="00525F30" w:rsidRDefault="00AC062F" w:rsidP="00AC062F">
      <w:pPr>
        <w:pStyle w:val="ListParagraph"/>
        <w:numPr>
          <w:ilvl w:val="0"/>
          <w:numId w:val="24"/>
        </w:numPr>
        <w:spacing w:after="120" w:line="280" w:lineRule="atLeast"/>
        <w:jc w:val="both"/>
      </w:pPr>
      <w:r>
        <w:lastRenderedPageBreak/>
        <w:t xml:space="preserve">The post requires the ability to organise and manage a busy personal workload together with a proactive approach to events planning, including making initial contacts with events organisers and contractors, compiling the necessary resources to effectively deliver events and to collect data in the manner specified. </w:t>
      </w:r>
    </w:p>
    <w:p w14:paraId="4D4C4926" w14:textId="77777777" w:rsidR="00AC062F" w:rsidRPr="00287409" w:rsidRDefault="00AC062F" w:rsidP="00AC062F">
      <w:pPr>
        <w:rPr>
          <w:i/>
          <w:sz w:val="18"/>
          <w:szCs w:val="18"/>
        </w:rPr>
      </w:pPr>
    </w:p>
    <w:p w14:paraId="3F6F244D" w14:textId="77777777" w:rsidR="00AC062F" w:rsidRPr="0069405C" w:rsidRDefault="00AC062F" w:rsidP="00EB687D">
      <w:pPr>
        <w:rPr>
          <w:rFonts w:cs="Arial"/>
          <w:szCs w:val="22"/>
        </w:rPr>
      </w:pPr>
    </w:p>
    <w:p w14:paraId="44EAFD9C" w14:textId="77777777" w:rsidR="00C97F42" w:rsidRPr="0069405C" w:rsidRDefault="00C97F42" w:rsidP="00EB687D">
      <w:pPr>
        <w:rPr>
          <w:rFonts w:cs="Arial"/>
          <w:szCs w:val="22"/>
        </w:rPr>
      </w:pPr>
    </w:p>
    <w:p w14:paraId="6E73B8AF" w14:textId="77777777" w:rsidR="00C97F42" w:rsidRPr="0069405C" w:rsidRDefault="3929BD47" w:rsidP="3929BD47">
      <w:pPr>
        <w:rPr>
          <w:rFonts w:cs="Arial"/>
          <w:b/>
          <w:bCs/>
        </w:rPr>
      </w:pPr>
      <w:r w:rsidRPr="3929BD47">
        <w:rPr>
          <w:rFonts w:cs="Arial"/>
          <w:b/>
          <w:bCs/>
        </w:rPr>
        <w:t>Work Environment:</w:t>
      </w:r>
    </w:p>
    <w:p w14:paraId="7B0177E8" w14:textId="77777777" w:rsidR="00AC062F" w:rsidRDefault="00AC062F" w:rsidP="00AC062F">
      <w:pPr>
        <w:numPr>
          <w:ilvl w:val="0"/>
          <w:numId w:val="25"/>
        </w:numPr>
      </w:pPr>
      <w:r w:rsidRPr="00A170D8">
        <w:t xml:space="preserve">70 -80% (depending on seasonality) of the working week will be spent out of the office attending meetings and other activities, some of which will be outdoors.  </w:t>
      </w:r>
    </w:p>
    <w:p w14:paraId="02620BC7" w14:textId="77777777" w:rsidR="00AC062F" w:rsidRDefault="00AC062F" w:rsidP="00AC062F">
      <w:pPr>
        <w:numPr>
          <w:ilvl w:val="0"/>
          <w:numId w:val="25"/>
        </w:numPr>
      </w:pPr>
      <w:r w:rsidRPr="00A170D8">
        <w:t>The post holder will be required to work out of hours and undertake additional weekend working on a rota basis, with seasonal peaks in the summer. Reasonable notice will be given under these circumstances.</w:t>
      </w:r>
    </w:p>
    <w:p w14:paraId="066A7497" w14:textId="7D64D119" w:rsidR="00AC062F" w:rsidRDefault="00AC062F" w:rsidP="00AC062F">
      <w:pPr>
        <w:numPr>
          <w:ilvl w:val="0"/>
          <w:numId w:val="25"/>
        </w:numPr>
      </w:pPr>
      <w:r>
        <w:t>Hours of w</w:t>
      </w:r>
      <w:r w:rsidRPr="001A5661">
        <w:t xml:space="preserve">ork may exceed office working hours (i.e. start time before 9am and finish time after 5pm) and there will be a requirement to attend a variety of venues with occasional evening and weekend meetings, including community/stakeholder events. </w:t>
      </w:r>
      <w:r>
        <w:t xml:space="preserve">Time off in lieu of additional hours worked is agreed in advance with the </w:t>
      </w:r>
      <w:r w:rsidR="00C10EF1">
        <w:t xml:space="preserve">Senior </w:t>
      </w:r>
      <w:r>
        <w:t xml:space="preserve">Waste Prevention </w:t>
      </w:r>
      <w:r w:rsidR="00C10EF1">
        <w:t>Officer</w:t>
      </w:r>
      <w:r>
        <w:t>.</w:t>
      </w:r>
    </w:p>
    <w:p w14:paraId="3D07672D" w14:textId="77777777" w:rsidR="00AC062F" w:rsidRPr="0001202A" w:rsidRDefault="00AC062F" w:rsidP="00AC062F">
      <w:pPr>
        <w:numPr>
          <w:ilvl w:val="0"/>
          <w:numId w:val="25"/>
        </w:numPr>
      </w:pPr>
      <w:r w:rsidRPr="001A5661">
        <w:rPr>
          <w:lang w:val="en-US"/>
        </w:rPr>
        <w:t xml:space="preserve">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 </w:t>
      </w:r>
    </w:p>
    <w:p w14:paraId="4B94D5A5" w14:textId="77777777" w:rsidR="00C97F42" w:rsidRPr="0069405C" w:rsidRDefault="00C97F42" w:rsidP="00EB687D">
      <w:pPr>
        <w:rPr>
          <w:rFonts w:cs="Arial"/>
          <w:szCs w:val="22"/>
        </w:rPr>
      </w:pPr>
    </w:p>
    <w:p w14:paraId="3DEEC669" w14:textId="77777777" w:rsidR="00C97F42" w:rsidRPr="0069405C" w:rsidRDefault="00C97F42" w:rsidP="00EB687D">
      <w:pPr>
        <w:rPr>
          <w:rFonts w:cs="Arial"/>
          <w:szCs w:val="22"/>
        </w:rPr>
      </w:pPr>
    </w:p>
    <w:p w14:paraId="3656B9AB" w14:textId="77777777" w:rsidR="00C97F42" w:rsidRPr="0069405C" w:rsidRDefault="00C97F42" w:rsidP="00EB687D">
      <w:pPr>
        <w:rPr>
          <w:rFonts w:cs="Arial"/>
          <w:szCs w:val="22"/>
        </w:rPr>
      </w:pPr>
    </w:p>
    <w:p w14:paraId="3EBAFEAE" w14:textId="77777777" w:rsidR="00EB687D" w:rsidRPr="0069405C" w:rsidRDefault="3929BD47" w:rsidP="3929BD47">
      <w:pPr>
        <w:rPr>
          <w:rFonts w:cs="Arial"/>
          <w:b/>
          <w:bCs/>
        </w:rPr>
      </w:pPr>
      <w:r w:rsidRPr="3929BD47">
        <w:rPr>
          <w:rFonts w:cs="Arial"/>
          <w:b/>
          <w:bCs/>
        </w:rPr>
        <w:t>Technical Knowledge and Experience:</w:t>
      </w:r>
    </w:p>
    <w:p w14:paraId="5C116166" w14:textId="77777777" w:rsidR="00EB10D8" w:rsidRDefault="00EB10D8" w:rsidP="00EB10D8">
      <w:pPr>
        <w:rPr>
          <w:b/>
        </w:rPr>
      </w:pPr>
      <w:r>
        <w:rPr>
          <w:b/>
        </w:rPr>
        <w:t>QUALIFICATIONS</w:t>
      </w:r>
    </w:p>
    <w:p w14:paraId="21D26FC8" w14:textId="77777777" w:rsidR="00EB10D8" w:rsidRDefault="00E42E19" w:rsidP="00EB10D8">
      <w:r>
        <w:pict w14:anchorId="5819BC41">
          <v:rect id="_x0000_i1025" style="width:415.3pt;height:1pt" o:hralign="center" o:hrstd="t" o:hrnoshade="t" o:hr="t" fillcolor="silver" stroked="f"/>
        </w:pict>
      </w:r>
    </w:p>
    <w:p w14:paraId="21170A73" w14:textId="77777777" w:rsidR="00EB10D8" w:rsidRPr="0022024E" w:rsidRDefault="00EB10D8" w:rsidP="00EB10D8">
      <w:pPr>
        <w:spacing w:after="120" w:line="280" w:lineRule="atLeast"/>
        <w:rPr>
          <w:rFonts w:cs="Arial"/>
          <w:szCs w:val="22"/>
        </w:rPr>
      </w:pPr>
      <w:r w:rsidRPr="0022024E">
        <w:rPr>
          <w:rFonts w:cs="Arial"/>
          <w:szCs w:val="22"/>
        </w:rPr>
        <w:t>Essential:</w:t>
      </w:r>
    </w:p>
    <w:p w14:paraId="0BF89980" w14:textId="77777777" w:rsidR="00EB10D8" w:rsidRPr="0022024E" w:rsidRDefault="00EB10D8" w:rsidP="00EB10D8">
      <w:pPr>
        <w:numPr>
          <w:ilvl w:val="0"/>
          <w:numId w:val="27"/>
        </w:numPr>
        <w:spacing w:after="120" w:line="280" w:lineRule="atLeast"/>
        <w:rPr>
          <w:rFonts w:cs="Arial"/>
          <w:szCs w:val="22"/>
        </w:rPr>
      </w:pPr>
      <w:r w:rsidRPr="0022024E">
        <w:rPr>
          <w:rFonts w:cs="Arial"/>
          <w:szCs w:val="22"/>
        </w:rPr>
        <w:t>Current full driving licence</w:t>
      </w:r>
    </w:p>
    <w:p w14:paraId="5B256E0F" w14:textId="77777777" w:rsidR="00EB10D8" w:rsidRDefault="00EB10D8" w:rsidP="00EB10D8"/>
    <w:p w14:paraId="45FC15E2" w14:textId="77777777" w:rsidR="00EB10D8" w:rsidRDefault="00EB10D8" w:rsidP="00EB10D8">
      <w:r>
        <w:t>Desirable</w:t>
      </w:r>
    </w:p>
    <w:p w14:paraId="72E0502C" w14:textId="77777777" w:rsidR="00EB10D8" w:rsidRPr="0022024E" w:rsidRDefault="00EB10D8" w:rsidP="00EB10D8">
      <w:pPr>
        <w:numPr>
          <w:ilvl w:val="0"/>
          <w:numId w:val="27"/>
        </w:numPr>
        <w:spacing w:after="120" w:line="280" w:lineRule="atLeast"/>
        <w:rPr>
          <w:rFonts w:cs="Arial"/>
          <w:szCs w:val="22"/>
        </w:rPr>
      </w:pPr>
      <w:r w:rsidRPr="0022024E">
        <w:rPr>
          <w:rFonts w:cs="Arial"/>
          <w:szCs w:val="22"/>
        </w:rPr>
        <w:t>Holder of a relevant degree or equivalent qualification</w:t>
      </w:r>
    </w:p>
    <w:p w14:paraId="2270965B" w14:textId="77777777" w:rsidR="00EB10D8" w:rsidRPr="0001202A" w:rsidRDefault="00EB10D8" w:rsidP="00EB10D8"/>
    <w:p w14:paraId="5444E9F7" w14:textId="77777777" w:rsidR="00EB10D8" w:rsidRDefault="00EB10D8" w:rsidP="00EB10D8">
      <w:pPr>
        <w:rPr>
          <w:b/>
        </w:rPr>
      </w:pPr>
    </w:p>
    <w:p w14:paraId="72D07874" w14:textId="77777777" w:rsidR="00EB10D8" w:rsidRPr="00F24F3A" w:rsidRDefault="00EB10D8" w:rsidP="00EB10D8">
      <w:pPr>
        <w:rPr>
          <w:b/>
        </w:rPr>
      </w:pPr>
      <w:r w:rsidRPr="00F24F3A">
        <w:rPr>
          <w:b/>
        </w:rPr>
        <w:lastRenderedPageBreak/>
        <w:t>KNOWLEDGE</w:t>
      </w:r>
    </w:p>
    <w:p w14:paraId="42A9DE2C" w14:textId="77777777" w:rsidR="00EB10D8" w:rsidRDefault="00E42E19" w:rsidP="00EB10D8">
      <w:r>
        <w:pict w14:anchorId="6E57E52C">
          <v:rect id="_x0000_i1026" style="width:415.3pt;height:1pt" o:hralign="center" o:hrstd="t" o:hrnoshade="t" o:hr="t" fillcolor="silver" stroked="f"/>
        </w:pict>
      </w:r>
    </w:p>
    <w:p w14:paraId="09BD0458" w14:textId="77777777" w:rsidR="00EB10D8" w:rsidRDefault="00EB10D8" w:rsidP="00EB10D8">
      <w:pPr>
        <w:numPr>
          <w:ilvl w:val="0"/>
          <w:numId w:val="26"/>
        </w:numPr>
        <w:spacing w:after="120" w:line="280" w:lineRule="atLeast"/>
        <w:rPr>
          <w:rFonts w:cs="Arial"/>
          <w:szCs w:val="22"/>
        </w:rPr>
      </w:pPr>
      <w:r w:rsidRPr="0022024E">
        <w:rPr>
          <w:rFonts w:cs="Arial"/>
          <w:szCs w:val="22"/>
        </w:rPr>
        <w:t>Practices related to waste minimisation, reuse and recycling</w:t>
      </w:r>
    </w:p>
    <w:p w14:paraId="335C6CF3" w14:textId="77777777" w:rsidR="00EB10D8" w:rsidRPr="007953A4" w:rsidRDefault="00EB10D8" w:rsidP="00EB10D8">
      <w:pPr>
        <w:numPr>
          <w:ilvl w:val="0"/>
          <w:numId w:val="26"/>
        </w:numPr>
        <w:spacing w:after="120" w:line="280" w:lineRule="atLeast"/>
        <w:rPr>
          <w:rFonts w:cs="Arial"/>
          <w:szCs w:val="22"/>
        </w:rPr>
      </w:pPr>
      <w:r>
        <w:rPr>
          <w:rFonts w:cs="Arial"/>
          <w:szCs w:val="22"/>
        </w:rPr>
        <w:t>Knowledge of MS Office or equivalent</w:t>
      </w:r>
    </w:p>
    <w:p w14:paraId="7BCC7CF7" w14:textId="77777777" w:rsidR="00EB10D8" w:rsidRPr="0001202A" w:rsidRDefault="00EB10D8" w:rsidP="00EB10D8">
      <w:pPr>
        <w:pStyle w:val="BodyTextIndent"/>
        <w:spacing w:after="0"/>
        <w:ind w:left="0"/>
        <w:rPr>
          <w:sz w:val="20"/>
          <w:szCs w:val="20"/>
        </w:rPr>
      </w:pPr>
    </w:p>
    <w:p w14:paraId="6EE31600" w14:textId="77777777" w:rsidR="00EB10D8" w:rsidRPr="00533D91" w:rsidRDefault="00EB10D8" w:rsidP="00EB10D8">
      <w:pPr>
        <w:widowControl w:val="0"/>
        <w:autoSpaceDE w:val="0"/>
        <w:autoSpaceDN w:val="0"/>
        <w:adjustRightInd w:val="0"/>
        <w:rPr>
          <w:rFonts w:cs="Arial"/>
          <w:sz w:val="20"/>
          <w:szCs w:val="20"/>
        </w:rPr>
      </w:pPr>
    </w:p>
    <w:p w14:paraId="18CFEB06" w14:textId="77777777" w:rsidR="00EB10D8" w:rsidRPr="00F24F3A" w:rsidRDefault="00EB10D8" w:rsidP="00EB10D8">
      <w:pPr>
        <w:rPr>
          <w:b/>
        </w:rPr>
      </w:pPr>
      <w:r w:rsidRPr="00F24F3A">
        <w:rPr>
          <w:b/>
        </w:rPr>
        <w:t>SKILLS</w:t>
      </w:r>
    </w:p>
    <w:p w14:paraId="7B7803BE" w14:textId="77777777" w:rsidR="00EB10D8" w:rsidRDefault="00E42E19" w:rsidP="00EB10D8">
      <w:r>
        <w:pict w14:anchorId="3CFFC7D7">
          <v:rect id="_x0000_i1027" style="width:415.3pt;height:1pt" o:hralign="center" o:hrstd="t" o:hrnoshade="t" o:hr="t" fillcolor="silver" stroked="f"/>
        </w:pict>
      </w:r>
    </w:p>
    <w:p w14:paraId="46348390" w14:textId="1FB6AF5C" w:rsidR="00EB10D8" w:rsidRPr="0022024E" w:rsidRDefault="00EB10D8" w:rsidP="00EB10D8">
      <w:pPr>
        <w:numPr>
          <w:ilvl w:val="0"/>
          <w:numId w:val="26"/>
        </w:numPr>
        <w:spacing w:after="120" w:line="280" w:lineRule="atLeast"/>
        <w:jc w:val="both"/>
        <w:rPr>
          <w:rFonts w:cs="Arial"/>
          <w:szCs w:val="22"/>
        </w:rPr>
      </w:pPr>
      <w:r w:rsidRPr="0022024E">
        <w:rPr>
          <w:rFonts w:cs="Arial"/>
          <w:color w:val="000000"/>
          <w:szCs w:val="22"/>
        </w:rPr>
        <w:t xml:space="preserve">Ability and confidence to provide quality advice and awareness-raising to </w:t>
      </w:r>
      <w:r>
        <w:rPr>
          <w:rFonts w:cs="Arial"/>
          <w:color w:val="000000"/>
          <w:szCs w:val="22"/>
        </w:rPr>
        <w:t xml:space="preserve">members of the public, employees of local </w:t>
      </w:r>
      <w:r w:rsidR="00C10EF1">
        <w:rPr>
          <w:rFonts w:cs="Arial"/>
          <w:color w:val="000000"/>
          <w:szCs w:val="22"/>
        </w:rPr>
        <w:t>businesses</w:t>
      </w:r>
      <w:r>
        <w:rPr>
          <w:rFonts w:cs="Arial"/>
          <w:color w:val="000000"/>
          <w:szCs w:val="22"/>
        </w:rPr>
        <w:t xml:space="preserve"> </w:t>
      </w:r>
      <w:r w:rsidRPr="0022024E">
        <w:rPr>
          <w:rFonts w:cs="Arial"/>
          <w:color w:val="000000"/>
          <w:szCs w:val="22"/>
        </w:rPr>
        <w:t xml:space="preserve"> and community groups including at public meetings.</w:t>
      </w:r>
    </w:p>
    <w:p w14:paraId="67A808BF"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 xml:space="preserve">Ability to communicate effectively, both in person and in writing and </w:t>
      </w:r>
      <w:r>
        <w:rPr>
          <w:rFonts w:cs="Arial"/>
          <w:szCs w:val="22"/>
        </w:rPr>
        <w:t xml:space="preserve">to </w:t>
      </w:r>
      <w:r w:rsidRPr="0022024E">
        <w:rPr>
          <w:rFonts w:cs="Arial"/>
          <w:szCs w:val="22"/>
        </w:rPr>
        <w:t>express and present information accurately, clearly and concisely both orally and in writing. Ability to compose drafts of routine minutes, letters and briefing notes.</w:t>
      </w:r>
    </w:p>
    <w:p w14:paraId="346474A2" w14:textId="77777777" w:rsidR="00EB10D8" w:rsidRDefault="00EB10D8" w:rsidP="00EB10D8">
      <w:pPr>
        <w:numPr>
          <w:ilvl w:val="0"/>
          <w:numId w:val="26"/>
        </w:numPr>
        <w:spacing w:after="120" w:line="280" w:lineRule="atLeast"/>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14:paraId="0CDB3E40" w14:textId="77777777" w:rsidR="00EB10D8" w:rsidRPr="0022024E" w:rsidRDefault="00EB10D8" w:rsidP="00EB10D8">
      <w:pPr>
        <w:numPr>
          <w:ilvl w:val="0"/>
          <w:numId w:val="26"/>
        </w:numPr>
        <w:spacing w:after="120" w:line="280" w:lineRule="atLeast"/>
        <w:jc w:val="both"/>
        <w:rPr>
          <w:rFonts w:cs="Arial"/>
          <w:szCs w:val="22"/>
        </w:rPr>
      </w:pPr>
      <w:r>
        <w:rPr>
          <w:rFonts w:cs="Arial"/>
          <w:szCs w:val="22"/>
        </w:rPr>
        <w:t>Ability to assess and prioritise personal work by taking into account work and priorities of the rest of the team to ensure that service targets are met.</w:t>
      </w:r>
    </w:p>
    <w:p w14:paraId="51EFD718"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Ability to maintain a wide range of record keeping both computerised and manual.</w:t>
      </w:r>
    </w:p>
    <w:p w14:paraId="791B963F" w14:textId="77777777" w:rsidR="00EB10D8" w:rsidRPr="0022024E" w:rsidRDefault="00EB10D8" w:rsidP="00EB10D8">
      <w:pPr>
        <w:numPr>
          <w:ilvl w:val="0"/>
          <w:numId w:val="26"/>
        </w:numPr>
        <w:spacing w:after="120" w:line="280" w:lineRule="atLeast"/>
        <w:jc w:val="both"/>
        <w:rPr>
          <w:rFonts w:cs="Arial"/>
          <w:szCs w:val="22"/>
        </w:rPr>
      </w:pPr>
      <w:r w:rsidRPr="0022024E">
        <w:rPr>
          <w:rFonts w:cs="Arial"/>
          <w:szCs w:val="22"/>
        </w:rPr>
        <w:t>Ability to work as part of the team and on own initiative</w:t>
      </w:r>
    </w:p>
    <w:p w14:paraId="325FE99F" w14:textId="77777777" w:rsidR="00EB10D8" w:rsidRPr="0001202A" w:rsidRDefault="00EB10D8" w:rsidP="00EB10D8">
      <w:pPr>
        <w:spacing w:after="120" w:line="280" w:lineRule="atLeast"/>
        <w:jc w:val="both"/>
        <w:rPr>
          <w:rFonts w:cs="Arial"/>
          <w:sz w:val="20"/>
        </w:rPr>
      </w:pPr>
    </w:p>
    <w:p w14:paraId="2492409F" w14:textId="77777777" w:rsidR="00EB10D8" w:rsidRPr="0001202A" w:rsidRDefault="00EB10D8" w:rsidP="00EB10D8">
      <w:pPr>
        <w:widowControl w:val="0"/>
        <w:autoSpaceDE w:val="0"/>
        <w:autoSpaceDN w:val="0"/>
        <w:adjustRightInd w:val="0"/>
      </w:pPr>
    </w:p>
    <w:p w14:paraId="19C5CEA8" w14:textId="77777777" w:rsidR="00EB10D8" w:rsidRDefault="00EB10D8" w:rsidP="00EB10D8">
      <w:pPr>
        <w:rPr>
          <w:b/>
        </w:rPr>
      </w:pPr>
      <w:r w:rsidRPr="00F24F3A">
        <w:rPr>
          <w:b/>
        </w:rPr>
        <w:t>EXPERIENCE</w:t>
      </w:r>
    </w:p>
    <w:p w14:paraId="5495D407" w14:textId="77777777" w:rsidR="00EB10D8" w:rsidRDefault="00E42E19" w:rsidP="00EB10D8">
      <w:r>
        <w:pict w14:anchorId="3BA24A83">
          <v:rect id="_x0000_i1028" style="width:415.3pt;height:1pt" o:hralign="center" o:hrstd="t" o:hrnoshade="t" o:hr="t" fillcolor="silver" stroked="f"/>
        </w:pict>
      </w:r>
    </w:p>
    <w:p w14:paraId="12F3F7F2" w14:textId="77777777" w:rsidR="00EB10D8" w:rsidRPr="0022024E" w:rsidRDefault="00EB10D8" w:rsidP="00EB10D8">
      <w:pPr>
        <w:numPr>
          <w:ilvl w:val="0"/>
          <w:numId w:val="26"/>
        </w:numPr>
        <w:spacing w:after="120" w:line="280" w:lineRule="atLeast"/>
      </w:pPr>
      <w:r w:rsidRPr="0022024E">
        <w:t>Experience of organising high volume, varied workload without day to day supervision</w:t>
      </w:r>
      <w:r>
        <w:t>, preferably in a waste-related role</w:t>
      </w:r>
    </w:p>
    <w:p w14:paraId="347BCBDE" w14:textId="77777777" w:rsidR="00EB10D8" w:rsidRPr="0022024E" w:rsidRDefault="00EB10D8" w:rsidP="00EB10D8">
      <w:pPr>
        <w:numPr>
          <w:ilvl w:val="0"/>
          <w:numId w:val="26"/>
        </w:numPr>
        <w:spacing w:after="120" w:line="280" w:lineRule="atLeast"/>
      </w:pPr>
      <w:r w:rsidRPr="0022024E">
        <w:t xml:space="preserve">Experience in providing presentations/talks at public meetings and liaison with a variety of people. </w:t>
      </w:r>
    </w:p>
    <w:p w14:paraId="0C48CC08" w14:textId="77777777" w:rsidR="00EB10D8" w:rsidRPr="0022024E" w:rsidRDefault="00EB10D8" w:rsidP="00EB10D8">
      <w:pPr>
        <w:numPr>
          <w:ilvl w:val="0"/>
          <w:numId w:val="26"/>
        </w:numPr>
        <w:spacing w:after="120" w:line="280" w:lineRule="atLeast"/>
      </w:pPr>
      <w:r>
        <w:t>Experience of public engagement and d</w:t>
      </w:r>
      <w:r w:rsidRPr="0022024E">
        <w:t>ea</w:t>
      </w:r>
      <w:r>
        <w:t xml:space="preserve">ling with members of the public, </w:t>
      </w:r>
      <w:r w:rsidRPr="0022024E">
        <w:t>and working with a wide range of people/groups.</w:t>
      </w:r>
    </w:p>
    <w:p w14:paraId="5FC81437" w14:textId="77777777" w:rsidR="00EB10D8" w:rsidRPr="0022024E" w:rsidRDefault="00EB10D8" w:rsidP="00EB10D8">
      <w:pPr>
        <w:numPr>
          <w:ilvl w:val="0"/>
          <w:numId w:val="26"/>
        </w:numPr>
        <w:spacing w:after="120" w:line="280" w:lineRule="atLeast"/>
      </w:pPr>
      <w:r w:rsidRPr="0022024E">
        <w:t>Wo</w:t>
      </w:r>
      <w:r>
        <w:t xml:space="preserve">rking on a project to deliver </w:t>
      </w:r>
      <w:r w:rsidRPr="0022024E">
        <w:t xml:space="preserve">measurable outcomes within a specified time frame. </w:t>
      </w:r>
    </w:p>
    <w:p w14:paraId="19BC5C7F" w14:textId="77777777" w:rsidR="00EB10D8" w:rsidRPr="0022024E" w:rsidRDefault="00EB10D8" w:rsidP="00EB10D8">
      <w:pPr>
        <w:numPr>
          <w:ilvl w:val="0"/>
          <w:numId w:val="26"/>
        </w:numPr>
        <w:spacing w:after="120" w:line="280" w:lineRule="atLeast"/>
      </w:pPr>
      <w:r w:rsidRPr="0022024E">
        <w:lastRenderedPageBreak/>
        <w:t xml:space="preserve">Experience of demonstrating commitment and integrating Equalities and Valuing Diversity principles in service delivery. </w:t>
      </w:r>
    </w:p>
    <w:p w14:paraId="6A3537CB" w14:textId="77777777" w:rsidR="00EB10D8" w:rsidRPr="0001202A" w:rsidRDefault="00EB10D8" w:rsidP="00EB10D8">
      <w:pPr>
        <w:numPr>
          <w:ilvl w:val="0"/>
          <w:numId w:val="26"/>
        </w:numPr>
        <w:spacing w:after="120" w:line="280" w:lineRule="atLeast"/>
      </w:pPr>
      <w:r>
        <w:t>Experience in record keeping</w:t>
      </w:r>
    </w:p>
    <w:p w14:paraId="45FB0818" w14:textId="77777777" w:rsidR="00EB687D" w:rsidRPr="0069405C" w:rsidRDefault="00EB687D"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E42E1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74B0A901" w:rsidR="00C97F42" w:rsidRDefault="3929BD47" w:rsidP="3929BD47">
      <w:pPr>
        <w:rPr>
          <w:rFonts w:cs="Arial"/>
          <w:b/>
          <w:bCs/>
        </w:rPr>
      </w:pPr>
      <w:r w:rsidRPr="3929BD47">
        <w:rPr>
          <w:rFonts w:cs="Arial"/>
          <w:b/>
          <w:bCs/>
        </w:rPr>
        <w:t>Chart Structure</w:t>
      </w:r>
    </w:p>
    <w:p w14:paraId="3850704B" w14:textId="00F0BA80" w:rsidR="00EB10D8" w:rsidRDefault="00EB10D8" w:rsidP="3929BD47">
      <w:pPr>
        <w:rPr>
          <w:rFonts w:cs="Arial"/>
          <w:b/>
          <w:bCs/>
        </w:rPr>
      </w:pPr>
    </w:p>
    <w:p w14:paraId="2E2F7E64" w14:textId="08B8CEDF" w:rsidR="00EB10D8" w:rsidRPr="0069405C" w:rsidRDefault="00EB10D8" w:rsidP="3929BD47">
      <w:pPr>
        <w:rPr>
          <w:rFonts w:cs="Arial"/>
          <w:b/>
          <w:bCs/>
        </w:rPr>
      </w:pPr>
      <w:r>
        <w:rPr>
          <w:rFonts w:cs="Arial"/>
          <w:noProof/>
          <w:sz w:val="20"/>
        </w:rPr>
        <w:lastRenderedPageBreak/>
        <w:drawing>
          <wp:inline distT="0" distB="0" distL="0" distR="0" wp14:anchorId="34E4E67A" wp14:editId="4C6AA944">
            <wp:extent cx="5273749" cy="3104707"/>
            <wp:effectExtent l="0" t="0" r="0" b="0"/>
            <wp:docPr id="80" name="Organization Chart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EB10D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EEFAB" w14:textId="77777777" w:rsidR="00E42E19" w:rsidRDefault="00E42E19">
      <w:r>
        <w:separator/>
      </w:r>
    </w:p>
  </w:endnote>
  <w:endnote w:type="continuationSeparator" w:id="0">
    <w:p w14:paraId="19E9FC2F" w14:textId="77777777" w:rsidR="00E42E19" w:rsidRDefault="00E4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840C" w14:textId="77777777" w:rsidR="00E42E19" w:rsidRDefault="00E42E19">
      <w:r>
        <w:separator/>
      </w:r>
    </w:p>
  </w:footnote>
  <w:footnote w:type="continuationSeparator" w:id="0">
    <w:p w14:paraId="05AA8109" w14:textId="77777777" w:rsidR="00E42E19" w:rsidRDefault="00E4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1C94696"/>
    <w:multiLevelType w:val="hybridMultilevel"/>
    <w:tmpl w:val="35F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2853AF"/>
    <w:multiLevelType w:val="hybridMultilevel"/>
    <w:tmpl w:val="440E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CED6888"/>
    <w:multiLevelType w:val="hybridMultilevel"/>
    <w:tmpl w:val="8FDA2248"/>
    <w:lvl w:ilvl="0" w:tplc="7CB25E38">
      <w:start w:val="1"/>
      <w:numFmt w:val="bullet"/>
      <w:lvlText w:val=""/>
      <w:lvlJc w:val="left"/>
      <w:pPr>
        <w:tabs>
          <w:tab w:val="num" w:pos="1080"/>
        </w:tabs>
        <w:ind w:left="1080" w:hanging="360"/>
      </w:pPr>
      <w:rPr>
        <w:rFonts w:ascii="Symbol" w:hAnsi="Symbol" w:hint="default"/>
        <w:sz w:val="18"/>
        <w:szCs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316D0A"/>
    <w:multiLevelType w:val="hybridMultilevel"/>
    <w:tmpl w:val="D268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2"/>
  </w:num>
  <w:num w:numId="4">
    <w:abstractNumId w:val="15"/>
  </w:num>
  <w:num w:numId="5">
    <w:abstractNumId w:val="23"/>
  </w:num>
  <w:num w:numId="6">
    <w:abstractNumId w:val="1"/>
  </w:num>
  <w:num w:numId="7">
    <w:abstractNumId w:val="7"/>
  </w:num>
  <w:num w:numId="8">
    <w:abstractNumId w:val="21"/>
  </w:num>
  <w:num w:numId="9">
    <w:abstractNumId w:val="16"/>
  </w:num>
  <w:num w:numId="10">
    <w:abstractNumId w:val="6"/>
  </w:num>
  <w:num w:numId="11">
    <w:abstractNumId w:val="12"/>
  </w:num>
  <w:num w:numId="12">
    <w:abstractNumId w:val="0"/>
  </w:num>
  <w:num w:numId="13">
    <w:abstractNumId w:val="1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8"/>
  </w:num>
  <w:num w:numId="21">
    <w:abstractNumId w:val="17"/>
  </w:num>
  <w:num w:numId="22">
    <w:abstractNumId w:val="8"/>
  </w:num>
  <w:num w:numId="23">
    <w:abstractNumId w:val="24"/>
  </w:num>
  <w:num w:numId="24">
    <w:abstractNumId w:val="25"/>
  </w:num>
  <w:num w:numId="25">
    <w:abstractNumId w:val="20"/>
  </w:num>
  <w:num w:numId="26">
    <w:abstractNumId w:val="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794"/>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C3010"/>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08"/>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1462"/>
    <w:rsid w:val="00764960"/>
    <w:rsid w:val="00766226"/>
    <w:rsid w:val="00767BDF"/>
    <w:rsid w:val="00780F38"/>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062F"/>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0EF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4AE"/>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17AA"/>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2E19"/>
    <w:rsid w:val="00E50D64"/>
    <w:rsid w:val="00E555F0"/>
    <w:rsid w:val="00E61F0C"/>
    <w:rsid w:val="00E67190"/>
    <w:rsid w:val="00E710E4"/>
    <w:rsid w:val="00E8781B"/>
    <w:rsid w:val="00E92BB1"/>
    <w:rsid w:val="00EA13A4"/>
    <w:rsid w:val="00EA1DA8"/>
    <w:rsid w:val="00EA640F"/>
    <w:rsid w:val="00EB0F3D"/>
    <w:rsid w:val="00EB10D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1AFB"/>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rsid w:val="00EB10D8"/>
    <w:rPr>
      <w:rFonts w:ascii="Arial" w:hAnsi="Arial"/>
      <w:sz w:val="22"/>
      <w:szCs w:val="24"/>
    </w:rPr>
  </w:style>
  <w:style w:type="character" w:styleId="CommentReference">
    <w:name w:val="annotation reference"/>
    <w:basedOn w:val="DefaultParagraphFont"/>
    <w:semiHidden/>
    <w:unhideWhenUsed/>
    <w:rsid w:val="00C10EF1"/>
    <w:rPr>
      <w:sz w:val="16"/>
      <w:szCs w:val="16"/>
    </w:rPr>
  </w:style>
  <w:style w:type="paragraph" w:styleId="CommentText">
    <w:name w:val="annotation text"/>
    <w:basedOn w:val="Normal"/>
    <w:link w:val="CommentTextChar"/>
    <w:semiHidden/>
    <w:unhideWhenUsed/>
    <w:rsid w:val="00C10EF1"/>
    <w:rPr>
      <w:sz w:val="20"/>
      <w:szCs w:val="20"/>
    </w:rPr>
  </w:style>
  <w:style w:type="character" w:customStyle="1" w:styleId="CommentTextChar">
    <w:name w:val="Comment Text Char"/>
    <w:basedOn w:val="DefaultParagraphFont"/>
    <w:link w:val="CommentText"/>
    <w:semiHidden/>
    <w:rsid w:val="00C10EF1"/>
    <w:rPr>
      <w:rFonts w:ascii="Arial" w:hAnsi="Arial"/>
    </w:rPr>
  </w:style>
  <w:style w:type="paragraph" w:styleId="CommentSubject">
    <w:name w:val="annotation subject"/>
    <w:basedOn w:val="CommentText"/>
    <w:next w:val="CommentText"/>
    <w:link w:val="CommentSubjectChar"/>
    <w:semiHidden/>
    <w:unhideWhenUsed/>
    <w:rsid w:val="00C10EF1"/>
    <w:rPr>
      <w:b/>
      <w:bCs/>
    </w:rPr>
  </w:style>
  <w:style w:type="character" w:customStyle="1" w:styleId="CommentSubjectChar">
    <w:name w:val="Comment Subject Char"/>
    <w:basedOn w:val="CommentTextChar"/>
    <w:link w:val="CommentSubject"/>
    <w:semiHidden/>
    <w:rsid w:val="00C10EF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3EA468-B16D-43C3-915E-BA3A80421464}" type="doc">
      <dgm:prSet loTypeId="urn:microsoft.com/office/officeart/2005/8/layout/orgChart1" loCatId="hierarchy" qsTypeId="urn:microsoft.com/office/officeart/2005/8/quickstyle/simple1" qsCatId="simple" csTypeId="urn:microsoft.com/office/officeart/2005/8/colors/accent1_2" csCatId="accent1" phldr="1"/>
      <dgm:spPr/>
    </dgm:pt>
    <dgm:pt modelId="{C24ABFBB-3C88-4A91-B59C-41E8CBD7041E}">
      <dgm:prSet/>
      <dgm:spPr/>
      <dgm:t>
        <a:bodyPr/>
        <a:lstStyle/>
        <a:p>
          <a:pPr marR="0" algn="ctr" rtl="0"/>
          <a:r>
            <a:rPr lang="en-GB" baseline="0" smtClean="0">
              <a:latin typeface="Calibri"/>
            </a:rPr>
            <a:t>Waste Prevention Manager</a:t>
          </a:r>
        </a:p>
      </dgm:t>
    </dgm:pt>
    <dgm:pt modelId="{B13E94B2-5C13-499C-A62B-63E45EC90B49}" type="parTrans" cxnId="{F22C6690-8D28-401D-A711-913E2495D30E}">
      <dgm:prSet/>
      <dgm:spPr/>
      <dgm:t>
        <a:bodyPr/>
        <a:lstStyle/>
        <a:p>
          <a:endParaRPr lang="en-GB"/>
        </a:p>
      </dgm:t>
    </dgm:pt>
    <dgm:pt modelId="{87978800-AC9E-4F72-A8A7-F60D3396B24D}" type="sibTrans" cxnId="{F22C6690-8D28-401D-A711-913E2495D30E}">
      <dgm:prSet/>
      <dgm:spPr/>
      <dgm:t>
        <a:bodyPr/>
        <a:lstStyle/>
        <a:p>
          <a:endParaRPr lang="en-GB"/>
        </a:p>
      </dgm:t>
    </dgm:pt>
    <dgm:pt modelId="{9DC6864D-7DDE-46B8-9477-A3E79AE996E9}">
      <dgm:prSet/>
      <dgm:spPr/>
      <dgm:t>
        <a:bodyPr/>
        <a:lstStyle/>
        <a:p>
          <a:pPr marR="0" algn="l" rtl="0"/>
          <a:r>
            <a:rPr lang="en-GB" baseline="0" smtClean="0">
              <a:latin typeface="Calibri"/>
            </a:rPr>
            <a:t>Senior Waste Prevention Officer</a:t>
          </a:r>
        </a:p>
      </dgm:t>
    </dgm:pt>
    <dgm:pt modelId="{1A54E74E-4894-446B-B509-346BBF955397}" type="parTrans" cxnId="{D1CCF7F0-4A38-4A26-B374-D15AE09CC942}">
      <dgm:prSet/>
      <dgm:spPr/>
      <dgm:t>
        <a:bodyPr/>
        <a:lstStyle/>
        <a:p>
          <a:endParaRPr lang="en-GB"/>
        </a:p>
      </dgm:t>
    </dgm:pt>
    <dgm:pt modelId="{D20BABB1-4094-4F71-9527-16577369A105}" type="sibTrans" cxnId="{D1CCF7F0-4A38-4A26-B374-D15AE09CC942}">
      <dgm:prSet/>
      <dgm:spPr/>
      <dgm:t>
        <a:bodyPr/>
        <a:lstStyle/>
        <a:p>
          <a:endParaRPr lang="en-GB"/>
        </a:p>
      </dgm:t>
    </dgm:pt>
    <dgm:pt modelId="{99B19EDF-7936-4395-9886-69AE768B5872}">
      <dgm:prSet/>
      <dgm:spPr/>
      <dgm:t>
        <a:bodyPr/>
        <a:lstStyle/>
        <a:p>
          <a:pPr marR="0" algn="ctr" rtl="0"/>
          <a:r>
            <a:rPr lang="en-GB" baseline="0" smtClean="0">
              <a:latin typeface="Calibri"/>
            </a:rPr>
            <a:t>Waste Prevention Officer</a:t>
          </a:r>
        </a:p>
      </dgm:t>
    </dgm:pt>
    <dgm:pt modelId="{43B283F0-D70C-4856-A65A-CDF944F7DE83}" type="parTrans" cxnId="{773F520C-0664-4988-9AC7-5C2B2C6A64C5}">
      <dgm:prSet/>
      <dgm:spPr/>
      <dgm:t>
        <a:bodyPr/>
        <a:lstStyle/>
        <a:p>
          <a:endParaRPr lang="en-GB"/>
        </a:p>
      </dgm:t>
    </dgm:pt>
    <dgm:pt modelId="{CE34A662-3A10-4CE6-800C-D243A51D5BCE}" type="sibTrans" cxnId="{773F520C-0664-4988-9AC7-5C2B2C6A64C5}">
      <dgm:prSet/>
      <dgm:spPr/>
      <dgm:t>
        <a:bodyPr/>
        <a:lstStyle/>
        <a:p>
          <a:endParaRPr lang="en-GB"/>
        </a:p>
      </dgm:t>
    </dgm:pt>
    <dgm:pt modelId="{FDE3240D-12D3-4F42-B5DB-52B49741FF3A}">
      <dgm:prSet/>
      <dgm:spPr/>
      <dgm:t>
        <a:bodyPr/>
        <a:lstStyle/>
        <a:p>
          <a:pPr marR="0" algn="ctr" rtl="0"/>
          <a:r>
            <a:rPr lang="en-GB" baseline="0" smtClean="0">
              <a:latin typeface="Calibri"/>
            </a:rPr>
            <a:t>Waste and Recycling Engagement Officer </a:t>
          </a:r>
        </a:p>
      </dgm:t>
    </dgm:pt>
    <dgm:pt modelId="{824DC6F7-D87E-4710-8D61-4ACD11136070}" type="parTrans" cxnId="{FDF20D91-24E8-4BA5-854F-7FB9C2F8D2BB}">
      <dgm:prSet/>
      <dgm:spPr/>
      <dgm:t>
        <a:bodyPr/>
        <a:lstStyle/>
        <a:p>
          <a:endParaRPr lang="en-GB"/>
        </a:p>
      </dgm:t>
    </dgm:pt>
    <dgm:pt modelId="{A6158CAE-E635-4C37-BA2C-CC20D4D47EED}" type="sibTrans" cxnId="{FDF20D91-24E8-4BA5-854F-7FB9C2F8D2BB}">
      <dgm:prSet/>
      <dgm:spPr/>
      <dgm:t>
        <a:bodyPr/>
        <a:lstStyle/>
        <a:p>
          <a:endParaRPr lang="en-GB"/>
        </a:p>
      </dgm:t>
    </dgm:pt>
    <dgm:pt modelId="{007599A9-96C8-4671-B5DA-6F9AB3538332}" type="pres">
      <dgm:prSet presAssocID="{E23EA468-B16D-43C3-915E-BA3A80421464}" presName="hierChild1" presStyleCnt="0">
        <dgm:presLayoutVars>
          <dgm:orgChart val="1"/>
          <dgm:chPref val="1"/>
          <dgm:dir/>
          <dgm:animOne val="branch"/>
          <dgm:animLvl val="lvl"/>
          <dgm:resizeHandles/>
        </dgm:presLayoutVars>
      </dgm:prSet>
      <dgm:spPr/>
    </dgm:pt>
    <dgm:pt modelId="{BD17EA4B-7A33-4B2C-8714-437F7C760CE8}" type="pres">
      <dgm:prSet presAssocID="{C24ABFBB-3C88-4A91-B59C-41E8CBD7041E}" presName="hierRoot1" presStyleCnt="0">
        <dgm:presLayoutVars>
          <dgm:hierBranch val="r"/>
        </dgm:presLayoutVars>
      </dgm:prSet>
      <dgm:spPr/>
    </dgm:pt>
    <dgm:pt modelId="{0F5E2AC7-07AA-4AAF-8FB9-3C5AD1EAA365}" type="pres">
      <dgm:prSet presAssocID="{C24ABFBB-3C88-4A91-B59C-41E8CBD7041E}" presName="rootComposite1" presStyleCnt="0"/>
      <dgm:spPr/>
    </dgm:pt>
    <dgm:pt modelId="{C39760B2-9929-4E5F-9B4D-DC2F79C5C491}" type="pres">
      <dgm:prSet presAssocID="{C24ABFBB-3C88-4A91-B59C-41E8CBD7041E}" presName="rootText1" presStyleLbl="node0" presStyleIdx="0" presStyleCnt="1">
        <dgm:presLayoutVars>
          <dgm:chPref val="3"/>
        </dgm:presLayoutVars>
      </dgm:prSet>
      <dgm:spPr/>
      <dgm:t>
        <a:bodyPr/>
        <a:lstStyle/>
        <a:p>
          <a:endParaRPr lang="en-GB"/>
        </a:p>
      </dgm:t>
    </dgm:pt>
    <dgm:pt modelId="{05C909F1-15DC-45EB-AB84-91F2D2945DAB}" type="pres">
      <dgm:prSet presAssocID="{C24ABFBB-3C88-4A91-B59C-41E8CBD7041E}" presName="rootConnector1" presStyleLbl="node1" presStyleIdx="0" presStyleCnt="0"/>
      <dgm:spPr/>
      <dgm:t>
        <a:bodyPr/>
        <a:lstStyle/>
        <a:p>
          <a:endParaRPr lang="en-GB"/>
        </a:p>
      </dgm:t>
    </dgm:pt>
    <dgm:pt modelId="{E7308503-1E55-43AB-97E1-9B8912BC35FB}" type="pres">
      <dgm:prSet presAssocID="{C24ABFBB-3C88-4A91-B59C-41E8CBD7041E}" presName="hierChild2" presStyleCnt="0"/>
      <dgm:spPr/>
    </dgm:pt>
    <dgm:pt modelId="{72DC2681-392A-4593-9956-340E6F80C382}" type="pres">
      <dgm:prSet presAssocID="{1A54E74E-4894-446B-B509-346BBF955397}" presName="Name50" presStyleLbl="parChTrans1D2" presStyleIdx="0" presStyleCnt="3"/>
      <dgm:spPr/>
      <dgm:t>
        <a:bodyPr/>
        <a:lstStyle/>
        <a:p>
          <a:endParaRPr lang="en-GB"/>
        </a:p>
      </dgm:t>
    </dgm:pt>
    <dgm:pt modelId="{AF3ECB47-FCE2-40B3-AB03-C07F53B93F9D}" type="pres">
      <dgm:prSet presAssocID="{9DC6864D-7DDE-46B8-9477-A3E79AE996E9}" presName="hierRoot2" presStyleCnt="0">
        <dgm:presLayoutVars>
          <dgm:hierBranch/>
        </dgm:presLayoutVars>
      </dgm:prSet>
      <dgm:spPr/>
    </dgm:pt>
    <dgm:pt modelId="{D46768CE-6507-4016-B129-E4CE30984283}" type="pres">
      <dgm:prSet presAssocID="{9DC6864D-7DDE-46B8-9477-A3E79AE996E9}" presName="rootComposite" presStyleCnt="0"/>
      <dgm:spPr/>
    </dgm:pt>
    <dgm:pt modelId="{D44CDC6A-0099-4F88-96F0-EF2512F57B02}" type="pres">
      <dgm:prSet presAssocID="{9DC6864D-7DDE-46B8-9477-A3E79AE996E9}" presName="rootText" presStyleLbl="node2" presStyleIdx="0" presStyleCnt="3">
        <dgm:presLayoutVars>
          <dgm:chPref val="3"/>
        </dgm:presLayoutVars>
      </dgm:prSet>
      <dgm:spPr/>
      <dgm:t>
        <a:bodyPr/>
        <a:lstStyle/>
        <a:p>
          <a:endParaRPr lang="en-GB"/>
        </a:p>
      </dgm:t>
    </dgm:pt>
    <dgm:pt modelId="{300746EC-4BE9-400A-B07F-84975367F703}" type="pres">
      <dgm:prSet presAssocID="{9DC6864D-7DDE-46B8-9477-A3E79AE996E9}" presName="rootConnector" presStyleLbl="node2" presStyleIdx="0" presStyleCnt="3"/>
      <dgm:spPr/>
      <dgm:t>
        <a:bodyPr/>
        <a:lstStyle/>
        <a:p>
          <a:endParaRPr lang="en-GB"/>
        </a:p>
      </dgm:t>
    </dgm:pt>
    <dgm:pt modelId="{BB1CFDD1-2858-4451-BB82-829EACEE4C0B}" type="pres">
      <dgm:prSet presAssocID="{9DC6864D-7DDE-46B8-9477-A3E79AE996E9}" presName="hierChild4" presStyleCnt="0"/>
      <dgm:spPr/>
    </dgm:pt>
    <dgm:pt modelId="{302DC52D-A619-47EE-A6B2-17649D33B7DC}" type="pres">
      <dgm:prSet presAssocID="{9DC6864D-7DDE-46B8-9477-A3E79AE996E9}" presName="hierChild5" presStyleCnt="0"/>
      <dgm:spPr/>
    </dgm:pt>
    <dgm:pt modelId="{B49265C9-9D57-4A15-A0CF-591A1841C87B}" type="pres">
      <dgm:prSet presAssocID="{43B283F0-D70C-4856-A65A-CDF944F7DE83}" presName="Name50" presStyleLbl="parChTrans1D2" presStyleIdx="1" presStyleCnt="3"/>
      <dgm:spPr/>
      <dgm:t>
        <a:bodyPr/>
        <a:lstStyle/>
        <a:p>
          <a:endParaRPr lang="en-GB"/>
        </a:p>
      </dgm:t>
    </dgm:pt>
    <dgm:pt modelId="{DE775585-2EAE-4FE1-8BBC-205AC0078C6A}" type="pres">
      <dgm:prSet presAssocID="{99B19EDF-7936-4395-9886-69AE768B5872}" presName="hierRoot2" presStyleCnt="0">
        <dgm:presLayoutVars>
          <dgm:hierBranch/>
        </dgm:presLayoutVars>
      </dgm:prSet>
      <dgm:spPr/>
    </dgm:pt>
    <dgm:pt modelId="{33B41D24-6236-4DF0-BEC1-B7F46D34ABAF}" type="pres">
      <dgm:prSet presAssocID="{99B19EDF-7936-4395-9886-69AE768B5872}" presName="rootComposite" presStyleCnt="0"/>
      <dgm:spPr/>
    </dgm:pt>
    <dgm:pt modelId="{582EBD75-774F-45F1-8DDE-8D200194C886}" type="pres">
      <dgm:prSet presAssocID="{99B19EDF-7936-4395-9886-69AE768B5872}" presName="rootText" presStyleLbl="node2" presStyleIdx="1" presStyleCnt="3">
        <dgm:presLayoutVars>
          <dgm:chPref val="3"/>
        </dgm:presLayoutVars>
      </dgm:prSet>
      <dgm:spPr/>
      <dgm:t>
        <a:bodyPr/>
        <a:lstStyle/>
        <a:p>
          <a:endParaRPr lang="en-GB"/>
        </a:p>
      </dgm:t>
    </dgm:pt>
    <dgm:pt modelId="{4365F5F1-265B-46EC-B77D-C80E82A92340}" type="pres">
      <dgm:prSet presAssocID="{99B19EDF-7936-4395-9886-69AE768B5872}" presName="rootConnector" presStyleLbl="node2" presStyleIdx="1" presStyleCnt="3"/>
      <dgm:spPr/>
      <dgm:t>
        <a:bodyPr/>
        <a:lstStyle/>
        <a:p>
          <a:endParaRPr lang="en-GB"/>
        </a:p>
      </dgm:t>
    </dgm:pt>
    <dgm:pt modelId="{83F35C0B-61E5-4579-8671-C1F49D2253A3}" type="pres">
      <dgm:prSet presAssocID="{99B19EDF-7936-4395-9886-69AE768B5872}" presName="hierChild4" presStyleCnt="0"/>
      <dgm:spPr/>
    </dgm:pt>
    <dgm:pt modelId="{5FAAEB4A-D3AB-4FFB-B419-545627932911}" type="pres">
      <dgm:prSet presAssocID="{99B19EDF-7936-4395-9886-69AE768B5872}" presName="hierChild5" presStyleCnt="0"/>
      <dgm:spPr/>
    </dgm:pt>
    <dgm:pt modelId="{4EED6D5A-F7AB-4B55-A335-C2894D6EC32D}" type="pres">
      <dgm:prSet presAssocID="{824DC6F7-D87E-4710-8D61-4ACD11136070}" presName="Name50" presStyleLbl="parChTrans1D2" presStyleIdx="2" presStyleCnt="3"/>
      <dgm:spPr/>
      <dgm:t>
        <a:bodyPr/>
        <a:lstStyle/>
        <a:p>
          <a:endParaRPr lang="en-GB"/>
        </a:p>
      </dgm:t>
    </dgm:pt>
    <dgm:pt modelId="{9A1E9284-66A3-4370-93E3-402CCA5F7F0A}" type="pres">
      <dgm:prSet presAssocID="{FDE3240D-12D3-4F42-B5DB-52B49741FF3A}" presName="hierRoot2" presStyleCnt="0">
        <dgm:presLayoutVars>
          <dgm:hierBranch/>
        </dgm:presLayoutVars>
      </dgm:prSet>
      <dgm:spPr/>
    </dgm:pt>
    <dgm:pt modelId="{23430C2A-685C-47FD-A2EF-B632A2526CCD}" type="pres">
      <dgm:prSet presAssocID="{FDE3240D-12D3-4F42-B5DB-52B49741FF3A}" presName="rootComposite" presStyleCnt="0"/>
      <dgm:spPr/>
    </dgm:pt>
    <dgm:pt modelId="{8F2EB94F-B78C-49C5-93C7-AE9A5292FF05}" type="pres">
      <dgm:prSet presAssocID="{FDE3240D-12D3-4F42-B5DB-52B49741FF3A}" presName="rootText" presStyleLbl="node2" presStyleIdx="2" presStyleCnt="3" custLinFactX="26763" custLinFactY="-100000" custLinFactNeighborX="100000" custLinFactNeighborY="-185821">
        <dgm:presLayoutVars>
          <dgm:chPref val="3"/>
        </dgm:presLayoutVars>
      </dgm:prSet>
      <dgm:spPr/>
      <dgm:t>
        <a:bodyPr/>
        <a:lstStyle/>
        <a:p>
          <a:endParaRPr lang="en-GB"/>
        </a:p>
      </dgm:t>
    </dgm:pt>
    <dgm:pt modelId="{A9D631D0-9A2C-48A8-B503-00729F9CC6D2}" type="pres">
      <dgm:prSet presAssocID="{FDE3240D-12D3-4F42-B5DB-52B49741FF3A}" presName="rootConnector" presStyleLbl="node2" presStyleIdx="2" presStyleCnt="3"/>
      <dgm:spPr/>
      <dgm:t>
        <a:bodyPr/>
        <a:lstStyle/>
        <a:p>
          <a:endParaRPr lang="en-GB"/>
        </a:p>
      </dgm:t>
    </dgm:pt>
    <dgm:pt modelId="{1024DF38-9299-4C5D-8376-3A494549A206}" type="pres">
      <dgm:prSet presAssocID="{FDE3240D-12D3-4F42-B5DB-52B49741FF3A}" presName="hierChild4" presStyleCnt="0"/>
      <dgm:spPr/>
    </dgm:pt>
    <dgm:pt modelId="{F6C2EEC5-F9FB-43E7-948B-DB6C978A5C2C}" type="pres">
      <dgm:prSet presAssocID="{FDE3240D-12D3-4F42-B5DB-52B49741FF3A}" presName="hierChild5" presStyleCnt="0"/>
      <dgm:spPr/>
    </dgm:pt>
    <dgm:pt modelId="{3F8FAB64-0133-46AA-ABEA-1A5722622F79}" type="pres">
      <dgm:prSet presAssocID="{C24ABFBB-3C88-4A91-B59C-41E8CBD7041E}" presName="hierChild3" presStyleCnt="0"/>
      <dgm:spPr/>
    </dgm:pt>
  </dgm:ptLst>
  <dgm:cxnLst>
    <dgm:cxn modelId="{8AA67684-B51E-4235-812D-D1147D11E0F8}" type="presOf" srcId="{824DC6F7-D87E-4710-8D61-4ACD11136070}" destId="{4EED6D5A-F7AB-4B55-A335-C2894D6EC32D}" srcOrd="0" destOrd="0" presId="urn:microsoft.com/office/officeart/2005/8/layout/orgChart1"/>
    <dgm:cxn modelId="{596B2184-09A9-460F-8D71-796E8FF570BD}" type="presOf" srcId="{FDE3240D-12D3-4F42-B5DB-52B49741FF3A}" destId="{A9D631D0-9A2C-48A8-B503-00729F9CC6D2}" srcOrd="1" destOrd="0" presId="urn:microsoft.com/office/officeart/2005/8/layout/orgChart1"/>
    <dgm:cxn modelId="{A22E4A4A-D50D-4D0A-BEB0-77AACA8C6D27}" type="presOf" srcId="{E23EA468-B16D-43C3-915E-BA3A80421464}" destId="{007599A9-96C8-4671-B5DA-6F9AB3538332}" srcOrd="0" destOrd="0" presId="urn:microsoft.com/office/officeart/2005/8/layout/orgChart1"/>
    <dgm:cxn modelId="{6E2D3793-066F-43DB-A516-18DEED1AF7CE}" type="presOf" srcId="{9DC6864D-7DDE-46B8-9477-A3E79AE996E9}" destId="{D44CDC6A-0099-4F88-96F0-EF2512F57B02}" srcOrd="0" destOrd="0" presId="urn:microsoft.com/office/officeart/2005/8/layout/orgChart1"/>
    <dgm:cxn modelId="{5B34C36D-3E1B-4B6B-99F1-A8701BE145D3}" type="presOf" srcId="{C24ABFBB-3C88-4A91-B59C-41E8CBD7041E}" destId="{C39760B2-9929-4E5F-9B4D-DC2F79C5C491}" srcOrd="0" destOrd="0" presId="urn:microsoft.com/office/officeart/2005/8/layout/orgChart1"/>
    <dgm:cxn modelId="{D898475C-E4E6-45C8-B07C-91D5B8883F7B}" type="presOf" srcId="{C24ABFBB-3C88-4A91-B59C-41E8CBD7041E}" destId="{05C909F1-15DC-45EB-AB84-91F2D2945DAB}" srcOrd="1" destOrd="0" presId="urn:microsoft.com/office/officeart/2005/8/layout/orgChart1"/>
    <dgm:cxn modelId="{C209A7A4-5C5F-479F-992D-C78E0786FA94}" type="presOf" srcId="{99B19EDF-7936-4395-9886-69AE768B5872}" destId="{582EBD75-774F-45F1-8DDE-8D200194C886}" srcOrd="0" destOrd="0" presId="urn:microsoft.com/office/officeart/2005/8/layout/orgChart1"/>
    <dgm:cxn modelId="{D1CCF7F0-4A38-4A26-B374-D15AE09CC942}" srcId="{C24ABFBB-3C88-4A91-B59C-41E8CBD7041E}" destId="{9DC6864D-7DDE-46B8-9477-A3E79AE996E9}" srcOrd="0" destOrd="0" parTransId="{1A54E74E-4894-446B-B509-346BBF955397}" sibTransId="{D20BABB1-4094-4F71-9527-16577369A105}"/>
    <dgm:cxn modelId="{F22C6690-8D28-401D-A711-913E2495D30E}" srcId="{E23EA468-B16D-43C3-915E-BA3A80421464}" destId="{C24ABFBB-3C88-4A91-B59C-41E8CBD7041E}" srcOrd="0" destOrd="0" parTransId="{B13E94B2-5C13-499C-A62B-63E45EC90B49}" sibTransId="{87978800-AC9E-4F72-A8A7-F60D3396B24D}"/>
    <dgm:cxn modelId="{DAF6603A-5E26-4305-89A1-0428117DEA5B}" type="presOf" srcId="{99B19EDF-7936-4395-9886-69AE768B5872}" destId="{4365F5F1-265B-46EC-B77D-C80E82A92340}" srcOrd="1" destOrd="0" presId="urn:microsoft.com/office/officeart/2005/8/layout/orgChart1"/>
    <dgm:cxn modelId="{2DBDA115-46DC-4B53-95F5-A882CE1DB87C}" type="presOf" srcId="{43B283F0-D70C-4856-A65A-CDF944F7DE83}" destId="{B49265C9-9D57-4A15-A0CF-591A1841C87B}" srcOrd="0" destOrd="0" presId="urn:microsoft.com/office/officeart/2005/8/layout/orgChart1"/>
    <dgm:cxn modelId="{D62BC83B-6D27-4A21-A41D-15338DE7BFEF}" type="presOf" srcId="{9DC6864D-7DDE-46B8-9477-A3E79AE996E9}" destId="{300746EC-4BE9-400A-B07F-84975367F703}" srcOrd="1" destOrd="0" presId="urn:microsoft.com/office/officeart/2005/8/layout/orgChart1"/>
    <dgm:cxn modelId="{65B85C2F-157F-42BD-9E9B-0EF5765D75CA}" type="presOf" srcId="{1A54E74E-4894-446B-B509-346BBF955397}" destId="{72DC2681-392A-4593-9956-340E6F80C382}" srcOrd="0" destOrd="0" presId="urn:microsoft.com/office/officeart/2005/8/layout/orgChart1"/>
    <dgm:cxn modelId="{773F520C-0664-4988-9AC7-5C2B2C6A64C5}" srcId="{C24ABFBB-3C88-4A91-B59C-41E8CBD7041E}" destId="{99B19EDF-7936-4395-9886-69AE768B5872}" srcOrd="1" destOrd="0" parTransId="{43B283F0-D70C-4856-A65A-CDF944F7DE83}" sibTransId="{CE34A662-3A10-4CE6-800C-D243A51D5BCE}"/>
    <dgm:cxn modelId="{FDF20D91-24E8-4BA5-854F-7FB9C2F8D2BB}" srcId="{C24ABFBB-3C88-4A91-B59C-41E8CBD7041E}" destId="{FDE3240D-12D3-4F42-B5DB-52B49741FF3A}" srcOrd="2" destOrd="0" parTransId="{824DC6F7-D87E-4710-8D61-4ACD11136070}" sibTransId="{A6158CAE-E635-4C37-BA2C-CC20D4D47EED}"/>
    <dgm:cxn modelId="{20A8D268-5D13-49E0-99EB-E6DB0F512263}" type="presOf" srcId="{FDE3240D-12D3-4F42-B5DB-52B49741FF3A}" destId="{8F2EB94F-B78C-49C5-93C7-AE9A5292FF05}" srcOrd="0" destOrd="0" presId="urn:microsoft.com/office/officeart/2005/8/layout/orgChart1"/>
    <dgm:cxn modelId="{60311BA2-68EB-4005-A5E4-031AAAF115A5}" type="presParOf" srcId="{007599A9-96C8-4671-B5DA-6F9AB3538332}" destId="{BD17EA4B-7A33-4B2C-8714-437F7C760CE8}" srcOrd="0" destOrd="0" presId="urn:microsoft.com/office/officeart/2005/8/layout/orgChart1"/>
    <dgm:cxn modelId="{E27FCE5C-312F-42A2-A4B7-7164D9287C02}" type="presParOf" srcId="{BD17EA4B-7A33-4B2C-8714-437F7C760CE8}" destId="{0F5E2AC7-07AA-4AAF-8FB9-3C5AD1EAA365}" srcOrd="0" destOrd="0" presId="urn:microsoft.com/office/officeart/2005/8/layout/orgChart1"/>
    <dgm:cxn modelId="{AFE35F26-448B-4E20-AB17-F67E0B4007F3}" type="presParOf" srcId="{0F5E2AC7-07AA-4AAF-8FB9-3C5AD1EAA365}" destId="{C39760B2-9929-4E5F-9B4D-DC2F79C5C491}" srcOrd="0" destOrd="0" presId="urn:microsoft.com/office/officeart/2005/8/layout/orgChart1"/>
    <dgm:cxn modelId="{56D40133-64BC-4ED9-9912-420B153A099B}" type="presParOf" srcId="{0F5E2AC7-07AA-4AAF-8FB9-3C5AD1EAA365}" destId="{05C909F1-15DC-45EB-AB84-91F2D2945DAB}" srcOrd="1" destOrd="0" presId="urn:microsoft.com/office/officeart/2005/8/layout/orgChart1"/>
    <dgm:cxn modelId="{FC71B801-A967-4CE1-A928-366EE7B5D34D}" type="presParOf" srcId="{BD17EA4B-7A33-4B2C-8714-437F7C760CE8}" destId="{E7308503-1E55-43AB-97E1-9B8912BC35FB}" srcOrd="1" destOrd="0" presId="urn:microsoft.com/office/officeart/2005/8/layout/orgChart1"/>
    <dgm:cxn modelId="{4FF58485-B160-43D1-8610-55CDAAF5F722}" type="presParOf" srcId="{E7308503-1E55-43AB-97E1-9B8912BC35FB}" destId="{72DC2681-392A-4593-9956-340E6F80C382}" srcOrd="0" destOrd="0" presId="urn:microsoft.com/office/officeart/2005/8/layout/orgChart1"/>
    <dgm:cxn modelId="{0FF12FFD-BEEB-4869-8AA0-E839E0EF3E1D}" type="presParOf" srcId="{E7308503-1E55-43AB-97E1-9B8912BC35FB}" destId="{AF3ECB47-FCE2-40B3-AB03-C07F53B93F9D}" srcOrd="1" destOrd="0" presId="urn:microsoft.com/office/officeart/2005/8/layout/orgChart1"/>
    <dgm:cxn modelId="{76CCD416-FD86-4FE0-BF6E-CEBDAE72BAE7}" type="presParOf" srcId="{AF3ECB47-FCE2-40B3-AB03-C07F53B93F9D}" destId="{D46768CE-6507-4016-B129-E4CE30984283}" srcOrd="0" destOrd="0" presId="urn:microsoft.com/office/officeart/2005/8/layout/orgChart1"/>
    <dgm:cxn modelId="{BBF08A22-5C23-4E56-A138-BC3D74017173}" type="presParOf" srcId="{D46768CE-6507-4016-B129-E4CE30984283}" destId="{D44CDC6A-0099-4F88-96F0-EF2512F57B02}" srcOrd="0" destOrd="0" presId="urn:microsoft.com/office/officeart/2005/8/layout/orgChart1"/>
    <dgm:cxn modelId="{B499DE7E-F06A-4AAD-B553-066E44F8594E}" type="presParOf" srcId="{D46768CE-6507-4016-B129-E4CE30984283}" destId="{300746EC-4BE9-400A-B07F-84975367F703}" srcOrd="1" destOrd="0" presId="urn:microsoft.com/office/officeart/2005/8/layout/orgChart1"/>
    <dgm:cxn modelId="{60B22834-2A54-4D1A-B2D3-C48DC08D9978}" type="presParOf" srcId="{AF3ECB47-FCE2-40B3-AB03-C07F53B93F9D}" destId="{BB1CFDD1-2858-4451-BB82-829EACEE4C0B}" srcOrd="1" destOrd="0" presId="urn:microsoft.com/office/officeart/2005/8/layout/orgChart1"/>
    <dgm:cxn modelId="{761CBB9F-D35B-4510-8258-98ACE863CC59}" type="presParOf" srcId="{AF3ECB47-FCE2-40B3-AB03-C07F53B93F9D}" destId="{302DC52D-A619-47EE-A6B2-17649D33B7DC}" srcOrd="2" destOrd="0" presId="urn:microsoft.com/office/officeart/2005/8/layout/orgChart1"/>
    <dgm:cxn modelId="{03E010D4-A97C-496A-BAD1-18EC2DB2A12D}" type="presParOf" srcId="{E7308503-1E55-43AB-97E1-9B8912BC35FB}" destId="{B49265C9-9D57-4A15-A0CF-591A1841C87B}" srcOrd="2" destOrd="0" presId="urn:microsoft.com/office/officeart/2005/8/layout/orgChart1"/>
    <dgm:cxn modelId="{63B24E3D-0C49-4C9D-9403-DEAA89C360FC}" type="presParOf" srcId="{E7308503-1E55-43AB-97E1-9B8912BC35FB}" destId="{DE775585-2EAE-4FE1-8BBC-205AC0078C6A}" srcOrd="3" destOrd="0" presId="urn:microsoft.com/office/officeart/2005/8/layout/orgChart1"/>
    <dgm:cxn modelId="{B37B1AE6-E3C0-4221-BAF0-0D75F488A32C}" type="presParOf" srcId="{DE775585-2EAE-4FE1-8BBC-205AC0078C6A}" destId="{33B41D24-6236-4DF0-BEC1-B7F46D34ABAF}" srcOrd="0" destOrd="0" presId="urn:microsoft.com/office/officeart/2005/8/layout/orgChart1"/>
    <dgm:cxn modelId="{A4F2C557-DC61-44AC-9A9E-AA13A43091D2}" type="presParOf" srcId="{33B41D24-6236-4DF0-BEC1-B7F46D34ABAF}" destId="{582EBD75-774F-45F1-8DDE-8D200194C886}" srcOrd="0" destOrd="0" presId="urn:microsoft.com/office/officeart/2005/8/layout/orgChart1"/>
    <dgm:cxn modelId="{7C092C4C-B132-400B-B4FE-E0F8BE88370E}" type="presParOf" srcId="{33B41D24-6236-4DF0-BEC1-B7F46D34ABAF}" destId="{4365F5F1-265B-46EC-B77D-C80E82A92340}" srcOrd="1" destOrd="0" presId="urn:microsoft.com/office/officeart/2005/8/layout/orgChart1"/>
    <dgm:cxn modelId="{1153A191-7068-4CB7-8598-345762657035}" type="presParOf" srcId="{DE775585-2EAE-4FE1-8BBC-205AC0078C6A}" destId="{83F35C0B-61E5-4579-8671-C1F49D2253A3}" srcOrd="1" destOrd="0" presId="urn:microsoft.com/office/officeart/2005/8/layout/orgChart1"/>
    <dgm:cxn modelId="{E68108CB-6EE1-434C-A324-4C46231D43E2}" type="presParOf" srcId="{DE775585-2EAE-4FE1-8BBC-205AC0078C6A}" destId="{5FAAEB4A-D3AB-4FFB-B419-545627932911}" srcOrd="2" destOrd="0" presId="urn:microsoft.com/office/officeart/2005/8/layout/orgChart1"/>
    <dgm:cxn modelId="{0822D0E7-DBA8-483E-92D2-7C36C9345E82}" type="presParOf" srcId="{E7308503-1E55-43AB-97E1-9B8912BC35FB}" destId="{4EED6D5A-F7AB-4B55-A335-C2894D6EC32D}" srcOrd="4" destOrd="0" presId="urn:microsoft.com/office/officeart/2005/8/layout/orgChart1"/>
    <dgm:cxn modelId="{B9859E73-90B0-4268-913C-3F8D6F47C6F0}" type="presParOf" srcId="{E7308503-1E55-43AB-97E1-9B8912BC35FB}" destId="{9A1E9284-66A3-4370-93E3-402CCA5F7F0A}" srcOrd="5" destOrd="0" presId="urn:microsoft.com/office/officeart/2005/8/layout/orgChart1"/>
    <dgm:cxn modelId="{C82E0619-C506-4886-B441-AD1C8E8E1DBC}" type="presParOf" srcId="{9A1E9284-66A3-4370-93E3-402CCA5F7F0A}" destId="{23430C2A-685C-47FD-A2EF-B632A2526CCD}" srcOrd="0" destOrd="0" presId="urn:microsoft.com/office/officeart/2005/8/layout/orgChart1"/>
    <dgm:cxn modelId="{A77DD4AB-E33E-4556-8450-ACE958E40171}" type="presParOf" srcId="{23430C2A-685C-47FD-A2EF-B632A2526CCD}" destId="{8F2EB94F-B78C-49C5-93C7-AE9A5292FF05}" srcOrd="0" destOrd="0" presId="urn:microsoft.com/office/officeart/2005/8/layout/orgChart1"/>
    <dgm:cxn modelId="{6FDDBFCE-131A-49A9-AAF8-787CE26088FF}" type="presParOf" srcId="{23430C2A-685C-47FD-A2EF-B632A2526CCD}" destId="{A9D631D0-9A2C-48A8-B503-00729F9CC6D2}" srcOrd="1" destOrd="0" presId="urn:microsoft.com/office/officeart/2005/8/layout/orgChart1"/>
    <dgm:cxn modelId="{92C6332F-6BAC-4AD7-B45F-513381A90A02}" type="presParOf" srcId="{9A1E9284-66A3-4370-93E3-402CCA5F7F0A}" destId="{1024DF38-9299-4C5D-8376-3A494549A206}" srcOrd="1" destOrd="0" presId="urn:microsoft.com/office/officeart/2005/8/layout/orgChart1"/>
    <dgm:cxn modelId="{185925CF-3E09-47CA-825D-73493A5D30CD}" type="presParOf" srcId="{9A1E9284-66A3-4370-93E3-402CCA5F7F0A}" destId="{F6C2EEC5-F9FB-43E7-948B-DB6C978A5C2C}" srcOrd="2" destOrd="0" presId="urn:microsoft.com/office/officeart/2005/8/layout/orgChart1"/>
    <dgm:cxn modelId="{00769E7E-A14A-46A1-98C0-A4F86B30A874}" type="presParOf" srcId="{BD17EA4B-7A33-4B2C-8714-437F7C760CE8}" destId="{3F8FAB64-0133-46AA-ABEA-1A5722622F7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D6D5A-F7AB-4B55-A335-C2894D6EC32D}">
      <dsp:nvSpPr>
        <dsp:cNvPr id="0" name=""/>
        <dsp:cNvSpPr/>
      </dsp:nvSpPr>
      <dsp:spPr>
        <a:xfrm>
          <a:off x="2017529" y="590893"/>
          <a:ext cx="1672385" cy="531923"/>
        </a:xfrm>
        <a:custGeom>
          <a:avLst/>
          <a:gdLst/>
          <a:ahLst/>
          <a:cxnLst/>
          <a:rect l="0" t="0" r="0" b="0"/>
          <a:pathLst>
            <a:path>
              <a:moveTo>
                <a:pt x="0" y="0"/>
              </a:moveTo>
              <a:lnTo>
                <a:pt x="0" y="531923"/>
              </a:lnTo>
              <a:lnTo>
                <a:pt x="1672385" y="5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265C9-9D57-4A15-A0CF-591A1841C87B}">
      <dsp:nvSpPr>
        <dsp:cNvPr id="0" name=""/>
        <dsp:cNvSpPr/>
      </dsp:nvSpPr>
      <dsp:spPr>
        <a:xfrm>
          <a:off x="2017529" y="590893"/>
          <a:ext cx="176955" cy="1380255"/>
        </a:xfrm>
        <a:custGeom>
          <a:avLst/>
          <a:gdLst/>
          <a:ahLst/>
          <a:cxnLst/>
          <a:rect l="0" t="0" r="0" b="0"/>
          <a:pathLst>
            <a:path>
              <a:moveTo>
                <a:pt x="0" y="0"/>
              </a:moveTo>
              <a:lnTo>
                <a:pt x="0" y="1380255"/>
              </a:lnTo>
              <a:lnTo>
                <a:pt x="176955" y="13802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C2681-392A-4593-9956-340E6F80C382}">
      <dsp:nvSpPr>
        <dsp:cNvPr id="0" name=""/>
        <dsp:cNvSpPr/>
      </dsp:nvSpPr>
      <dsp:spPr>
        <a:xfrm>
          <a:off x="2017529" y="590893"/>
          <a:ext cx="176955" cy="542664"/>
        </a:xfrm>
        <a:custGeom>
          <a:avLst/>
          <a:gdLst/>
          <a:ahLst/>
          <a:cxnLst/>
          <a:rect l="0" t="0" r="0" b="0"/>
          <a:pathLst>
            <a:path>
              <a:moveTo>
                <a:pt x="0" y="0"/>
              </a:moveTo>
              <a:lnTo>
                <a:pt x="0" y="542664"/>
              </a:lnTo>
              <a:lnTo>
                <a:pt x="176955" y="542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760B2-9929-4E5F-9B4D-DC2F79C5C491}">
      <dsp:nvSpPr>
        <dsp:cNvPr id="0" name=""/>
        <dsp:cNvSpPr/>
      </dsp:nvSpPr>
      <dsp:spPr>
        <a:xfrm>
          <a:off x="1899558" y="1041"/>
          <a:ext cx="1179705" cy="589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latin typeface="Calibri"/>
            </a:rPr>
            <a:t>Waste Prevention Manager</a:t>
          </a:r>
        </a:p>
      </dsp:txBody>
      <dsp:txXfrm>
        <a:off x="1899558" y="1041"/>
        <a:ext cx="1179705" cy="589852"/>
      </dsp:txXfrm>
    </dsp:sp>
    <dsp:sp modelId="{D44CDC6A-0099-4F88-96F0-EF2512F57B02}">
      <dsp:nvSpPr>
        <dsp:cNvPr id="0" name=""/>
        <dsp:cNvSpPr/>
      </dsp:nvSpPr>
      <dsp:spPr>
        <a:xfrm>
          <a:off x="2194485" y="838631"/>
          <a:ext cx="1179705" cy="589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en-GB" sz="1100" kern="1200" baseline="0" smtClean="0">
              <a:latin typeface="Calibri"/>
            </a:rPr>
            <a:t>Senior Waste Prevention Officer</a:t>
          </a:r>
        </a:p>
      </dsp:txBody>
      <dsp:txXfrm>
        <a:off x="2194485" y="838631"/>
        <a:ext cx="1179705" cy="589852"/>
      </dsp:txXfrm>
    </dsp:sp>
    <dsp:sp modelId="{582EBD75-774F-45F1-8DDE-8D200194C886}">
      <dsp:nvSpPr>
        <dsp:cNvPr id="0" name=""/>
        <dsp:cNvSpPr/>
      </dsp:nvSpPr>
      <dsp:spPr>
        <a:xfrm>
          <a:off x="2194485" y="1676222"/>
          <a:ext cx="1179705" cy="589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latin typeface="Calibri"/>
            </a:rPr>
            <a:t>Waste Prevention Officer</a:t>
          </a:r>
        </a:p>
      </dsp:txBody>
      <dsp:txXfrm>
        <a:off x="2194485" y="1676222"/>
        <a:ext cx="1179705" cy="589852"/>
      </dsp:txXfrm>
    </dsp:sp>
    <dsp:sp modelId="{8F2EB94F-B78C-49C5-93C7-AE9A5292FF05}">
      <dsp:nvSpPr>
        <dsp:cNvPr id="0" name=""/>
        <dsp:cNvSpPr/>
      </dsp:nvSpPr>
      <dsp:spPr>
        <a:xfrm>
          <a:off x="3689914" y="827890"/>
          <a:ext cx="1179705" cy="589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latin typeface="Calibri"/>
            </a:rPr>
            <a:t>Waste and Recycling Engagement Officer </a:t>
          </a:r>
        </a:p>
      </dsp:txBody>
      <dsp:txXfrm>
        <a:off x="3689914" y="827890"/>
        <a:ext cx="1179705" cy="5898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Bonomo Fabio</cp:lastModifiedBy>
  <cp:revision>3</cp:revision>
  <cp:lastPrinted>2009-12-02T09:13:00Z</cp:lastPrinted>
  <dcterms:created xsi:type="dcterms:W3CDTF">2019-02-07T11:37:00Z</dcterms:created>
  <dcterms:modified xsi:type="dcterms:W3CDTF">2019-02-07T11:40:00Z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