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B8" w:rsidRPr="0029264D" w:rsidRDefault="00E869B8" w:rsidP="00E869B8">
      <w:pPr>
        <w:pStyle w:val="Default"/>
        <w:pageBreakBefore/>
        <w:jc w:val="center"/>
        <w:rPr>
          <w:rFonts w:asciiTheme="minorHAnsi" w:hAnsiTheme="minorHAnsi"/>
          <w:color w:val="auto"/>
          <w:sz w:val="22"/>
          <w:szCs w:val="22"/>
        </w:rPr>
      </w:pPr>
      <w:bookmarkStart w:id="0" w:name="_GoBack"/>
      <w:bookmarkEnd w:id="0"/>
      <w:r w:rsidRPr="0029264D">
        <w:rPr>
          <w:rFonts w:asciiTheme="minorHAnsi" w:hAnsiTheme="minorHAnsi" w:cstheme="minorBidi"/>
          <w:b/>
          <w:bCs/>
          <w:color w:val="auto"/>
          <w:sz w:val="22"/>
          <w:szCs w:val="22"/>
        </w:rPr>
        <w:t>Job Profile</w:t>
      </w:r>
      <w:r w:rsidR="000B6909">
        <w:rPr>
          <w:rFonts w:asciiTheme="minorHAnsi" w:hAnsiTheme="minorHAnsi"/>
          <w:color w:val="auto"/>
          <w:sz w:val="22"/>
          <w:szCs w:val="22"/>
        </w:rPr>
        <w:t xml:space="preserve">: </w:t>
      </w:r>
      <w:r w:rsidRPr="0029264D">
        <w:rPr>
          <w:rFonts w:asciiTheme="minorHAnsi" w:hAnsiTheme="minorHAnsi"/>
          <w:color w:val="auto"/>
          <w:sz w:val="22"/>
          <w:szCs w:val="22"/>
        </w:rPr>
        <w:t xml:space="preserve">Senior </w:t>
      </w:r>
      <w:r w:rsidR="000B6909">
        <w:rPr>
          <w:rFonts w:asciiTheme="minorHAnsi" w:hAnsiTheme="minorHAnsi"/>
          <w:color w:val="auto"/>
          <w:sz w:val="22"/>
          <w:szCs w:val="22"/>
        </w:rPr>
        <w:t xml:space="preserve">Policy and Projects </w:t>
      </w:r>
      <w:r w:rsidRPr="0029264D">
        <w:rPr>
          <w:rFonts w:asciiTheme="minorHAnsi" w:hAnsiTheme="minorHAnsi"/>
          <w:color w:val="auto"/>
          <w:sz w:val="22"/>
          <w:szCs w:val="22"/>
        </w:rPr>
        <w:t>Officer</w:t>
      </w:r>
    </w:p>
    <w:p w:rsidR="00E869B8" w:rsidRPr="0029264D" w:rsidRDefault="00E869B8" w:rsidP="00E869B8">
      <w:pPr>
        <w:pStyle w:val="Default"/>
        <w:jc w:val="center"/>
        <w:rPr>
          <w:rFonts w:asciiTheme="minorHAnsi" w:hAnsiTheme="minorHAnsi"/>
          <w:b/>
          <w:bCs/>
          <w:color w:val="auto"/>
          <w:sz w:val="22"/>
          <w:szCs w:val="22"/>
        </w:rPr>
      </w:pPr>
    </w:p>
    <w:p w:rsidR="00E869B8" w:rsidRPr="0029264D" w:rsidRDefault="00E869B8" w:rsidP="004A0DF0">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This job profile for </w:t>
      </w:r>
      <w:r w:rsidRPr="0029264D">
        <w:rPr>
          <w:rFonts w:asciiTheme="minorHAnsi" w:hAnsiTheme="minorHAnsi"/>
          <w:color w:val="auto"/>
          <w:sz w:val="22"/>
          <w:szCs w:val="22"/>
        </w:rPr>
        <w:t xml:space="preserve">Strategy and </w:t>
      </w:r>
      <w:r w:rsidR="00937810">
        <w:rPr>
          <w:rFonts w:asciiTheme="minorHAnsi" w:hAnsiTheme="minorHAnsi"/>
          <w:color w:val="auto"/>
          <w:sz w:val="22"/>
          <w:szCs w:val="22"/>
        </w:rPr>
        <w:t>Policy</w:t>
      </w:r>
      <w:r w:rsidRPr="0029264D">
        <w:rPr>
          <w:rFonts w:asciiTheme="minorHAnsi" w:hAnsiTheme="minorHAnsi"/>
          <w:color w:val="auto"/>
          <w:sz w:val="22"/>
          <w:szCs w:val="22"/>
        </w:rPr>
        <w:t xml:space="preserve"> Senior Officer </w:t>
      </w:r>
      <w:r w:rsidRPr="0029264D">
        <w:rPr>
          <w:rFonts w:asciiTheme="minorHAnsi" w:hAnsiTheme="minorHAnsi"/>
          <w:b/>
          <w:bCs/>
          <w:color w:val="auto"/>
          <w:sz w:val="22"/>
          <w:szCs w:val="22"/>
        </w:rPr>
        <w:t>is for guidance and must be used in conjunction with the Job Capsule for Corporate Services, Strategy Policy and Governance level 4</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Job Family: </w:t>
      </w:r>
      <w:r w:rsidRPr="0029264D">
        <w:rPr>
          <w:rFonts w:asciiTheme="minorHAnsi" w:hAnsiTheme="minorHAnsi"/>
          <w:color w:val="auto"/>
          <w:sz w:val="22"/>
          <w:szCs w:val="22"/>
        </w:rPr>
        <w:t xml:space="preserve">Strategy, Policy and Governance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Job Zone: </w:t>
      </w:r>
      <w:r w:rsidRPr="0029264D">
        <w:rPr>
          <w:rFonts w:asciiTheme="minorHAnsi" w:hAnsiTheme="minorHAnsi"/>
          <w:color w:val="auto"/>
          <w:sz w:val="22"/>
          <w:szCs w:val="22"/>
        </w:rPr>
        <w:t xml:space="preserve">Level 4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Salary Level: </w:t>
      </w:r>
      <w:r w:rsidRPr="0029264D">
        <w:rPr>
          <w:rFonts w:asciiTheme="minorHAnsi" w:hAnsiTheme="minorHAnsi"/>
          <w:color w:val="auto"/>
          <w:sz w:val="22"/>
          <w:szCs w:val="22"/>
        </w:rPr>
        <w:t xml:space="preserve">Zone 2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It is for use during recruitment, setting objectives as part of the performance management process and other people management purposes. It does not form part of an employee’s contract of employment.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Role Purpose: </w:t>
      </w:r>
    </w:p>
    <w:p w:rsidR="00E869B8" w:rsidRPr="0029264D" w:rsidRDefault="00E869B8" w:rsidP="00E869B8">
      <w:pPr>
        <w:pStyle w:val="Default"/>
        <w:rPr>
          <w:rFonts w:asciiTheme="minorHAnsi" w:hAnsiTheme="minorHAnsi"/>
          <w:color w:val="auto"/>
          <w:sz w:val="22"/>
          <w:szCs w:val="22"/>
        </w:rPr>
      </w:pPr>
    </w:p>
    <w:p w:rsidR="00E869B8" w:rsidRPr="0029264D" w:rsidRDefault="00E869B8" w:rsidP="00E869B8">
      <w:pPr>
        <w:pStyle w:val="Default"/>
        <w:numPr>
          <w:ilvl w:val="0"/>
          <w:numId w:val="6"/>
        </w:numPr>
        <w:rPr>
          <w:rFonts w:asciiTheme="minorHAnsi" w:hAnsiTheme="minorHAnsi"/>
          <w:color w:val="auto"/>
          <w:sz w:val="22"/>
          <w:szCs w:val="22"/>
        </w:rPr>
      </w:pPr>
      <w:r w:rsidRPr="0029264D">
        <w:rPr>
          <w:rFonts w:asciiTheme="minorHAnsi" w:hAnsiTheme="minorHAnsi"/>
          <w:color w:val="auto"/>
          <w:sz w:val="22"/>
          <w:szCs w:val="22"/>
        </w:rPr>
        <w:t xml:space="preserve">To lead on aspects of strategy, policy, improvement and transformation in key areas of work across the organisation – including supporting the cross-cutting council-wide outcomes approach </w:t>
      </w:r>
    </w:p>
    <w:p w:rsidR="00E869B8" w:rsidRPr="0029264D" w:rsidRDefault="00E869B8" w:rsidP="00E869B8">
      <w:pPr>
        <w:pStyle w:val="Default"/>
        <w:numPr>
          <w:ilvl w:val="0"/>
          <w:numId w:val="6"/>
        </w:numPr>
        <w:rPr>
          <w:rFonts w:asciiTheme="minorHAnsi" w:hAnsiTheme="minorHAnsi"/>
          <w:color w:val="auto"/>
          <w:sz w:val="22"/>
          <w:szCs w:val="22"/>
        </w:rPr>
      </w:pPr>
      <w:r w:rsidRPr="0029264D">
        <w:rPr>
          <w:rFonts w:asciiTheme="minorHAnsi" w:hAnsiTheme="minorHAnsi"/>
          <w:color w:val="auto"/>
          <w:sz w:val="22"/>
          <w:szCs w:val="22"/>
        </w:rPr>
        <w:t xml:space="preserve">To support and coordinate work with high levels of complexity or risk – including a range of projects to bring about effective and positive change across the organisation </w:t>
      </w:r>
    </w:p>
    <w:p w:rsidR="00E869B8" w:rsidRPr="0029264D" w:rsidRDefault="00E869B8" w:rsidP="00E869B8">
      <w:pPr>
        <w:pStyle w:val="Default"/>
        <w:numPr>
          <w:ilvl w:val="0"/>
          <w:numId w:val="6"/>
        </w:numPr>
        <w:rPr>
          <w:rFonts w:asciiTheme="minorHAnsi" w:hAnsiTheme="minorHAnsi"/>
          <w:color w:val="auto"/>
          <w:sz w:val="22"/>
          <w:szCs w:val="22"/>
        </w:rPr>
      </w:pPr>
      <w:r w:rsidRPr="0029264D">
        <w:rPr>
          <w:rFonts w:asciiTheme="minorHAnsi" w:hAnsiTheme="minorHAnsi"/>
          <w:color w:val="auto"/>
          <w:sz w:val="22"/>
          <w:szCs w:val="22"/>
        </w:rPr>
        <w:t xml:space="preserve">To work in a variety of disciplines and environments across the whole organisation to assist in the delivery of corporate and directorate priorities </w:t>
      </w:r>
    </w:p>
    <w:p w:rsidR="00E869B8" w:rsidRPr="0029264D" w:rsidRDefault="00E869B8" w:rsidP="00E869B8">
      <w:pPr>
        <w:pStyle w:val="Default"/>
        <w:numPr>
          <w:ilvl w:val="0"/>
          <w:numId w:val="6"/>
        </w:numPr>
        <w:rPr>
          <w:rFonts w:asciiTheme="minorHAnsi" w:hAnsiTheme="minorHAnsi"/>
          <w:color w:val="auto"/>
          <w:sz w:val="22"/>
          <w:szCs w:val="22"/>
        </w:rPr>
      </w:pPr>
      <w:r w:rsidRPr="0029264D">
        <w:rPr>
          <w:rFonts w:asciiTheme="minorHAnsi" w:hAnsiTheme="minorHAnsi"/>
          <w:color w:val="auto"/>
          <w:sz w:val="22"/>
          <w:szCs w:val="22"/>
        </w:rPr>
        <w:t xml:space="preserve">To make intelligent use of data to measure outcomes, inform decision-making and shape and improve service delivery.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sz w:val="22"/>
          <w:szCs w:val="22"/>
        </w:rPr>
      </w:pPr>
      <w:r w:rsidRPr="0029264D">
        <w:rPr>
          <w:rFonts w:asciiTheme="minorHAnsi" w:hAnsiTheme="minorHAnsi"/>
          <w:b/>
          <w:bCs/>
          <w:sz w:val="22"/>
          <w:szCs w:val="22"/>
        </w:rPr>
        <w:t xml:space="preserve">Example outcomes or objectives that this role will deliver: </w:t>
      </w:r>
    </w:p>
    <w:p w:rsidR="00E869B8" w:rsidRPr="0029264D" w:rsidRDefault="00E869B8" w:rsidP="00E869B8">
      <w:pPr>
        <w:pStyle w:val="Default"/>
        <w:rPr>
          <w:rFonts w:asciiTheme="minorHAnsi" w:hAnsiTheme="minorHAnsi"/>
          <w:sz w:val="22"/>
          <w:szCs w:val="22"/>
        </w:rPr>
      </w:pPr>
    </w:p>
    <w:p w:rsidR="00E869B8" w:rsidRPr="0029264D" w:rsidRDefault="00E869B8" w:rsidP="00E869B8">
      <w:pPr>
        <w:pStyle w:val="Default"/>
        <w:rPr>
          <w:rFonts w:asciiTheme="minorHAnsi" w:hAnsiTheme="minorHAnsi"/>
          <w:sz w:val="22"/>
          <w:szCs w:val="22"/>
        </w:rPr>
      </w:pPr>
      <w:r w:rsidRPr="0029264D">
        <w:rPr>
          <w:rFonts w:asciiTheme="minorHAnsi" w:hAnsiTheme="minorHAnsi"/>
          <w:sz w:val="22"/>
          <w:szCs w:val="22"/>
        </w:rPr>
        <w:t>The post holder will work flexibly to deliver the purpose above. Key outcomes will include:</w:t>
      </w:r>
    </w:p>
    <w:p w:rsidR="00E869B8" w:rsidRPr="0029264D" w:rsidRDefault="00E869B8" w:rsidP="00E869B8">
      <w:pPr>
        <w:pStyle w:val="Default"/>
        <w:rPr>
          <w:rFonts w:asciiTheme="minorHAnsi" w:hAnsiTheme="minorHAnsi"/>
          <w:sz w:val="22"/>
          <w:szCs w:val="22"/>
        </w:rPr>
      </w:pPr>
    </w:p>
    <w:p w:rsidR="00E869B8" w:rsidRPr="0029264D" w:rsidRDefault="00E869B8" w:rsidP="00E869B8">
      <w:pPr>
        <w:pStyle w:val="Default"/>
        <w:numPr>
          <w:ilvl w:val="0"/>
          <w:numId w:val="6"/>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Supporting the development of innovative and effective policies and strategies to achieve key corporate priorities and outcomes </w:t>
      </w:r>
    </w:p>
    <w:p w:rsidR="00E869B8" w:rsidRPr="0029264D" w:rsidRDefault="00E869B8" w:rsidP="00E869B8">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Successful engagement with colleagues at all levels across the organisation, as well as residents and partners as appropriate </w:t>
      </w:r>
    </w:p>
    <w:p w:rsidR="00E869B8" w:rsidRPr="0029264D" w:rsidRDefault="00E869B8" w:rsidP="00E869B8">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Contribution to evidence-based policy making through effective use of research and intelligent use of data and information </w:t>
      </w:r>
    </w:p>
    <w:p w:rsidR="00E869B8" w:rsidRPr="0029264D" w:rsidRDefault="00E869B8" w:rsidP="00E869B8">
      <w:pPr>
        <w:pStyle w:val="Default"/>
        <w:numPr>
          <w:ilvl w:val="0"/>
          <w:numId w:val="6"/>
        </w:numPr>
        <w:rPr>
          <w:rFonts w:asciiTheme="minorHAnsi" w:hAnsiTheme="minorHAnsi"/>
          <w:color w:val="auto"/>
          <w:sz w:val="22"/>
          <w:szCs w:val="22"/>
        </w:rPr>
      </w:pPr>
      <w:r w:rsidRPr="0029264D">
        <w:rPr>
          <w:rFonts w:asciiTheme="minorHAnsi" w:hAnsiTheme="minorHAnsi"/>
          <w:color w:val="auto"/>
          <w:sz w:val="22"/>
          <w:szCs w:val="22"/>
        </w:rPr>
        <w:t xml:space="preserve">Support organisational change, including service review and redesign as required.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People Management Responsibilities: </w:t>
      </w:r>
    </w:p>
    <w:p w:rsidR="00E869B8" w:rsidRPr="0029264D" w:rsidRDefault="00E869B8" w:rsidP="00E869B8">
      <w:pPr>
        <w:pStyle w:val="Default"/>
        <w:rPr>
          <w:rFonts w:asciiTheme="minorHAnsi" w:hAnsiTheme="minorHAnsi"/>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has no line management responsibilities but the post holder will be required to manage staff/resource on individual projects for which they are Project Manager and other activities that they may be leading on.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Relationships: </w:t>
      </w:r>
    </w:p>
    <w:p w:rsidR="00E869B8" w:rsidRPr="0029264D" w:rsidRDefault="00E869B8" w:rsidP="00E869B8">
      <w:pPr>
        <w:pStyle w:val="Default"/>
        <w:rPr>
          <w:rFonts w:asciiTheme="minorHAnsi" w:hAnsiTheme="minorHAnsi"/>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color w:val="auto"/>
          <w:sz w:val="22"/>
          <w:szCs w:val="22"/>
        </w:rPr>
        <w:lastRenderedPageBreak/>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Work Environment </w:t>
      </w:r>
    </w:p>
    <w:p w:rsidR="00E869B8" w:rsidRPr="0029264D" w:rsidRDefault="00E869B8" w:rsidP="00E869B8">
      <w:pPr>
        <w:pStyle w:val="Default"/>
        <w:rPr>
          <w:rFonts w:asciiTheme="minorHAnsi" w:hAnsiTheme="minorHAnsi"/>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rsidR="00E869B8" w:rsidRPr="0029264D" w:rsidRDefault="00E869B8" w:rsidP="00E869B8">
      <w:pPr>
        <w:pStyle w:val="Default"/>
        <w:rPr>
          <w:rFonts w:asciiTheme="minorHAnsi" w:hAnsiTheme="minorHAnsi"/>
          <w:b/>
          <w:bCs/>
          <w:color w:val="auto"/>
          <w:sz w:val="22"/>
          <w:szCs w:val="22"/>
        </w:rPr>
      </w:pPr>
    </w:p>
    <w:p w:rsidR="00E869B8" w:rsidRPr="0029264D" w:rsidRDefault="00E869B8" w:rsidP="00E869B8">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Technical Knowledge and Experience: </w:t>
      </w:r>
    </w:p>
    <w:p w:rsidR="00E869B8" w:rsidRPr="0029264D" w:rsidRDefault="00E869B8" w:rsidP="00E869B8">
      <w:pPr>
        <w:pStyle w:val="Default"/>
        <w:rPr>
          <w:rFonts w:asciiTheme="minorHAnsi" w:hAnsiTheme="minorHAnsi"/>
          <w:color w:val="auto"/>
          <w:sz w:val="22"/>
          <w:szCs w:val="22"/>
        </w:rPr>
      </w:pPr>
    </w:p>
    <w:p w:rsidR="009B4777" w:rsidRPr="0029264D" w:rsidRDefault="00E869B8" w:rsidP="00E869B8">
      <w:r w:rsidRPr="0029264D">
        <w:t>The post holder would be expected to have substantial experience of working in one or more of these areas and the ability to gain an understanding and knowledge of a number of others:</w:t>
      </w:r>
    </w:p>
    <w:p w:rsidR="009B4777" w:rsidRPr="0029264D" w:rsidRDefault="009B4777" w:rsidP="009B4777">
      <w:pPr>
        <w:pStyle w:val="Default"/>
        <w:numPr>
          <w:ilvl w:val="0"/>
          <w:numId w:val="6"/>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Experience and understanding of local government </w:t>
      </w:r>
    </w:p>
    <w:p w:rsidR="009B4777" w:rsidRPr="0029264D" w:rsidRDefault="009B4777" w:rsidP="009B4777">
      <w:pPr>
        <w:pStyle w:val="Default"/>
        <w:numPr>
          <w:ilvl w:val="0"/>
          <w:numId w:val="6"/>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Strong communication and report writing skills </w:t>
      </w:r>
    </w:p>
    <w:p w:rsidR="009B4777" w:rsidRPr="0029264D" w:rsidRDefault="009B4777" w:rsidP="009B4777">
      <w:pPr>
        <w:pStyle w:val="Default"/>
        <w:numPr>
          <w:ilvl w:val="0"/>
          <w:numId w:val="6"/>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Ability to analyse and understand a range of information and data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Engagement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rsidR="009B4777" w:rsidRPr="0029264D" w:rsidRDefault="009B4777" w:rsidP="009B4777">
      <w:pPr>
        <w:pStyle w:val="Default"/>
        <w:numPr>
          <w:ilvl w:val="0"/>
          <w:numId w:val="6"/>
        </w:numPr>
        <w:spacing w:after="37"/>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rsidR="009B4777" w:rsidRPr="0029264D" w:rsidRDefault="009B4777" w:rsidP="009B4777">
      <w:pPr>
        <w:pStyle w:val="Default"/>
        <w:numPr>
          <w:ilvl w:val="0"/>
          <w:numId w:val="6"/>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rsidR="009B4777" w:rsidRPr="0029264D" w:rsidRDefault="009B4777" w:rsidP="009B4777">
      <w:pPr>
        <w:pStyle w:val="Default"/>
        <w:rPr>
          <w:rFonts w:asciiTheme="minorHAnsi" w:hAnsiTheme="minorHAnsi"/>
          <w:color w:val="auto"/>
          <w:sz w:val="22"/>
          <w:szCs w:val="22"/>
        </w:rPr>
      </w:pPr>
    </w:p>
    <w:p w:rsidR="009B4777" w:rsidRPr="0029264D" w:rsidRDefault="009B4777" w:rsidP="009B4777">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Qualifications </w:t>
      </w:r>
    </w:p>
    <w:p w:rsidR="009B4777" w:rsidRPr="0029264D" w:rsidRDefault="009B4777" w:rsidP="009B4777">
      <w:pPr>
        <w:pStyle w:val="Default"/>
        <w:rPr>
          <w:rFonts w:asciiTheme="minorHAnsi" w:hAnsiTheme="minorHAnsi"/>
          <w:color w:val="auto"/>
          <w:sz w:val="22"/>
          <w:szCs w:val="22"/>
        </w:rPr>
      </w:pPr>
    </w:p>
    <w:p w:rsidR="009B4777" w:rsidRPr="0029264D" w:rsidRDefault="009B4777" w:rsidP="009B4777">
      <w:r w:rsidRPr="0029264D">
        <w:t>Qualification in a recognised project management or improvement discipline or experience commensurate with the requirements of this post.</w:t>
      </w:r>
    </w:p>
    <w:p w:rsidR="00B00288" w:rsidRPr="0029264D" w:rsidRDefault="00B00288" w:rsidP="00B00288">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rsidR="00B00288" w:rsidRPr="0029264D" w:rsidRDefault="00B00288" w:rsidP="00B00288">
      <w:pPr>
        <w:pStyle w:val="Default"/>
        <w:rPr>
          <w:rFonts w:asciiTheme="minorHAnsi" w:hAnsiTheme="minorHAnsi"/>
          <w:sz w:val="22"/>
          <w:szCs w:val="22"/>
        </w:rPr>
      </w:pPr>
      <w:r w:rsidRPr="0029264D">
        <w:rPr>
          <w:rFonts w:asciiTheme="minorHAnsi" w:hAnsiTheme="minorHAnsi"/>
          <w:b/>
          <w:bCs/>
          <w:sz w:val="22"/>
          <w:szCs w:val="22"/>
        </w:rPr>
        <w:t xml:space="preserve"> </w:t>
      </w:r>
    </w:p>
    <w:p w:rsidR="00B00288" w:rsidRPr="0029264D" w:rsidRDefault="00B00288" w:rsidP="00B00288">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rsidR="00DA6774" w:rsidRDefault="00DA6774" w:rsidP="00B00288">
      <w:pPr>
        <w:pStyle w:val="Default"/>
        <w:rPr>
          <w:rFonts w:asciiTheme="minorHAnsi" w:hAnsiTheme="minorHAnsi"/>
          <w:sz w:val="22"/>
          <w:szCs w:val="22"/>
        </w:rPr>
      </w:pPr>
    </w:p>
    <w:p w:rsidR="00B00288" w:rsidRPr="0029264D" w:rsidRDefault="00B00288" w:rsidP="00B00288">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rsidR="00B00288" w:rsidRPr="0029264D" w:rsidRDefault="00B00288" w:rsidP="00B00288">
      <w:pPr>
        <w:pStyle w:val="Default"/>
        <w:rPr>
          <w:rFonts w:asciiTheme="minorHAnsi" w:hAnsiTheme="minorHAnsi"/>
          <w:sz w:val="22"/>
          <w:szCs w:val="22"/>
        </w:rPr>
      </w:pPr>
    </w:p>
    <w:p w:rsidR="00B00288" w:rsidRPr="0029264D" w:rsidRDefault="00B00288" w:rsidP="00B00288">
      <w:pPr>
        <w:pStyle w:val="Default"/>
        <w:numPr>
          <w:ilvl w:val="0"/>
          <w:numId w:val="35"/>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rsidR="00B00288" w:rsidRPr="0029264D" w:rsidRDefault="00B00288" w:rsidP="00B00288">
      <w:pPr>
        <w:pStyle w:val="Default"/>
        <w:numPr>
          <w:ilvl w:val="0"/>
          <w:numId w:val="35"/>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rsidR="00B00288" w:rsidRPr="0029264D" w:rsidRDefault="00B00288" w:rsidP="00B00288">
      <w:pPr>
        <w:pStyle w:val="Default"/>
        <w:numPr>
          <w:ilvl w:val="0"/>
          <w:numId w:val="35"/>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rsidR="00B00288" w:rsidRPr="0029264D" w:rsidRDefault="00B00288" w:rsidP="00B00288">
      <w:pPr>
        <w:pStyle w:val="Default"/>
        <w:numPr>
          <w:ilvl w:val="0"/>
          <w:numId w:val="35"/>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rsidR="00B00288" w:rsidRPr="0029264D" w:rsidRDefault="00B00288" w:rsidP="00B00288">
      <w:pPr>
        <w:pStyle w:val="Default"/>
        <w:numPr>
          <w:ilvl w:val="0"/>
          <w:numId w:val="35"/>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rsidR="00B00288" w:rsidRPr="0029264D" w:rsidRDefault="00B00288" w:rsidP="00B00288">
      <w:pPr>
        <w:pStyle w:val="Default"/>
        <w:rPr>
          <w:rFonts w:asciiTheme="minorHAnsi" w:hAnsiTheme="minorHAnsi"/>
          <w:sz w:val="22"/>
          <w:szCs w:val="22"/>
        </w:rPr>
      </w:pPr>
    </w:p>
    <w:p w:rsidR="00B00288" w:rsidRPr="0029264D" w:rsidRDefault="00B00288" w:rsidP="00B00288">
      <w:pPr>
        <w:pStyle w:val="Default"/>
        <w:rPr>
          <w:rFonts w:asciiTheme="minorHAnsi" w:hAnsiTheme="minorHAnsi"/>
          <w:sz w:val="22"/>
          <w:szCs w:val="22"/>
        </w:rPr>
      </w:pPr>
      <w:r w:rsidRPr="0029264D">
        <w:rPr>
          <w:rFonts w:asciiTheme="minorHAnsi" w:hAnsiTheme="minorHAnsi"/>
          <w:sz w:val="22"/>
          <w:szCs w:val="22"/>
        </w:rPr>
        <w:lastRenderedPageBreak/>
        <w:t xml:space="preserve">For further information on the Camden Way please visit: </w:t>
      </w:r>
    </w:p>
    <w:p w:rsidR="00B00288" w:rsidRPr="0029264D" w:rsidRDefault="00B00288" w:rsidP="00B00288">
      <w:pPr>
        <w:pStyle w:val="Default"/>
        <w:rPr>
          <w:rFonts w:asciiTheme="minorHAnsi" w:hAnsiTheme="minorHAnsi"/>
          <w:sz w:val="22"/>
          <w:szCs w:val="22"/>
        </w:rPr>
      </w:pPr>
    </w:p>
    <w:p w:rsidR="00B00288" w:rsidRPr="0029264D" w:rsidRDefault="00A70DE7" w:rsidP="00B00288">
      <w:pPr>
        <w:pStyle w:val="Default"/>
        <w:rPr>
          <w:rFonts w:asciiTheme="minorHAnsi" w:hAnsiTheme="minorHAnsi"/>
          <w:sz w:val="22"/>
          <w:szCs w:val="22"/>
        </w:rPr>
      </w:pPr>
      <w:hyperlink r:id="rId8" w:history="1">
        <w:r w:rsidR="00B00288" w:rsidRPr="0029264D">
          <w:rPr>
            <w:rStyle w:val="Hyperlink"/>
            <w:rFonts w:asciiTheme="minorHAnsi" w:hAnsiTheme="minorHAnsi"/>
            <w:sz w:val="22"/>
            <w:szCs w:val="22"/>
          </w:rPr>
          <w:t>http://www.togetherwearecamden.com/pages/discover-jobs-and-careers-in-camden/working-for-camden/</w:t>
        </w:r>
      </w:hyperlink>
      <w:r w:rsidR="00B00288" w:rsidRPr="0029264D">
        <w:rPr>
          <w:rFonts w:asciiTheme="minorHAnsi" w:hAnsiTheme="minorHAnsi"/>
          <w:sz w:val="22"/>
          <w:szCs w:val="22"/>
        </w:rPr>
        <w:t xml:space="preserve"> </w:t>
      </w:r>
    </w:p>
    <w:p w:rsidR="00B00288" w:rsidRPr="0029264D" w:rsidRDefault="00B00288" w:rsidP="00B00288">
      <w:pPr>
        <w:pStyle w:val="Default"/>
        <w:rPr>
          <w:rFonts w:asciiTheme="minorHAnsi" w:hAnsiTheme="minorHAnsi"/>
          <w:sz w:val="22"/>
          <w:szCs w:val="22"/>
        </w:rPr>
      </w:pPr>
    </w:p>
    <w:p w:rsidR="00B00288" w:rsidRPr="0029264D" w:rsidRDefault="00B00288" w:rsidP="00B00288">
      <w:pPr>
        <w:pStyle w:val="Default"/>
        <w:rPr>
          <w:rFonts w:asciiTheme="minorHAnsi" w:hAnsiTheme="minorHAnsi"/>
          <w:color w:val="auto"/>
          <w:sz w:val="22"/>
          <w:szCs w:val="22"/>
        </w:rPr>
      </w:pPr>
      <w:r w:rsidRPr="0029264D">
        <w:rPr>
          <w:rFonts w:asciiTheme="minorHAnsi" w:hAnsiTheme="minorHAnsi"/>
          <w:sz w:val="22"/>
          <w:szCs w:val="22"/>
        </w:rPr>
        <w:t xml:space="preserve">For this role, the expectation is that the candidate delivers examples set out against </w:t>
      </w:r>
      <w:r w:rsidRPr="00DA6774">
        <w:rPr>
          <w:rFonts w:asciiTheme="minorHAnsi" w:hAnsiTheme="minorHAnsi"/>
          <w:b/>
          <w:sz w:val="22"/>
          <w:szCs w:val="22"/>
        </w:rPr>
        <w:t>Category 4</w:t>
      </w:r>
      <w:r w:rsidRPr="0029264D">
        <w:rPr>
          <w:rFonts w:asciiTheme="minorHAnsi" w:hAnsiTheme="minorHAnsi"/>
          <w:sz w:val="22"/>
          <w:szCs w:val="22"/>
        </w:rPr>
        <w:t xml:space="preserve"> of the Camden Way.</w:t>
      </w:r>
    </w:p>
    <w:p w:rsidR="00B00288" w:rsidRPr="0029264D" w:rsidRDefault="00B00288" w:rsidP="00B00288">
      <w:pPr>
        <w:pStyle w:val="Default"/>
        <w:rPr>
          <w:rFonts w:asciiTheme="minorHAnsi" w:hAnsiTheme="minorHAnsi"/>
          <w:color w:val="auto"/>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p w:rsidR="0029264D" w:rsidRPr="0029264D" w:rsidRDefault="0029264D" w:rsidP="0029264D">
      <w:pPr>
        <w:pStyle w:val="Default"/>
        <w:rPr>
          <w:rFonts w:asciiTheme="minorHAnsi" w:hAnsiTheme="minorHAnsi"/>
          <w:sz w:val="22"/>
          <w:szCs w:val="22"/>
        </w:rPr>
      </w:pPr>
    </w:p>
    <w:sectPr w:rsidR="0029264D" w:rsidRPr="002926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F0" w:rsidRDefault="004A0DF0" w:rsidP="004A0DF0">
      <w:pPr>
        <w:spacing w:after="0" w:line="240" w:lineRule="auto"/>
      </w:pPr>
      <w:r>
        <w:separator/>
      </w:r>
    </w:p>
  </w:endnote>
  <w:endnote w:type="continuationSeparator" w:id="0">
    <w:p w:rsidR="004A0DF0" w:rsidRDefault="004A0DF0" w:rsidP="004A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F0" w:rsidRDefault="004A0DF0" w:rsidP="004A0DF0">
      <w:pPr>
        <w:spacing w:after="0" w:line="240" w:lineRule="auto"/>
      </w:pPr>
      <w:r>
        <w:separator/>
      </w:r>
    </w:p>
  </w:footnote>
  <w:footnote w:type="continuationSeparator" w:id="0">
    <w:p w:rsidR="004A0DF0" w:rsidRDefault="004A0DF0" w:rsidP="004A0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A16"/>
    <w:multiLevelType w:val="hybridMultilevel"/>
    <w:tmpl w:val="99109F7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875"/>
    <w:multiLevelType w:val="hybridMultilevel"/>
    <w:tmpl w:val="01E29A2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1E97"/>
    <w:multiLevelType w:val="hybridMultilevel"/>
    <w:tmpl w:val="87428A9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58FE"/>
    <w:multiLevelType w:val="hybridMultilevel"/>
    <w:tmpl w:val="B732A590"/>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D038F"/>
    <w:multiLevelType w:val="hybridMultilevel"/>
    <w:tmpl w:val="7146F0C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D436E"/>
    <w:multiLevelType w:val="hybridMultilevel"/>
    <w:tmpl w:val="3676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A3061"/>
    <w:multiLevelType w:val="hybridMultilevel"/>
    <w:tmpl w:val="79CCF144"/>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01EB1"/>
    <w:multiLevelType w:val="hybridMultilevel"/>
    <w:tmpl w:val="6D04D4E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D4F50"/>
    <w:multiLevelType w:val="hybridMultilevel"/>
    <w:tmpl w:val="DEA0580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D5DC4"/>
    <w:multiLevelType w:val="hybridMultilevel"/>
    <w:tmpl w:val="F83E23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15EC6"/>
    <w:multiLevelType w:val="hybridMultilevel"/>
    <w:tmpl w:val="44EEABC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00E08"/>
    <w:multiLevelType w:val="hybridMultilevel"/>
    <w:tmpl w:val="E318974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9A5543"/>
    <w:multiLevelType w:val="hybridMultilevel"/>
    <w:tmpl w:val="6C509B6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F55D9"/>
    <w:multiLevelType w:val="hybridMultilevel"/>
    <w:tmpl w:val="1034165C"/>
    <w:lvl w:ilvl="0" w:tplc="02FAAB8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6F045A"/>
    <w:multiLevelType w:val="hybridMultilevel"/>
    <w:tmpl w:val="5410725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F6B1B"/>
    <w:multiLevelType w:val="hybridMultilevel"/>
    <w:tmpl w:val="89CA7EE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E7E66"/>
    <w:multiLevelType w:val="hybridMultilevel"/>
    <w:tmpl w:val="D400C2B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32D57"/>
    <w:multiLevelType w:val="hybridMultilevel"/>
    <w:tmpl w:val="39E097C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33F1E"/>
    <w:multiLevelType w:val="hybridMultilevel"/>
    <w:tmpl w:val="21B8D4C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741FC"/>
    <w:multiLevelType w:val="hybridMultilevel"/>
    <w:tmpl w:val="685E35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21144"/>
    <w:multiLevelType w:val="hybridMultilevel"/>
    <w:tmpl w:val="38407246"/>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D5CA1"/>
    <w:multiLevelType w:val="hybridMultilevel"/>
    <w:tmpl w:val="B3CC33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D14E2"/>
    <w:multiLevelType w:val="hybridMultilevel"/>
    <w:tmpl w:val="A900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DA0124"/>
    <w:multiLevelType w:val="hybridMultilevel"/>
    <w:tmpl w:val="CB9237A0"/>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8205B4"/>
    <w:multiLevelType w:val="hybridMultilevel"/>
    <w:tmpl w:val="F6B405C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B3EA8"/>
    <w:multiLevelType w:val="hybridMultilevel"/>
    <w:tmpl w:val="F1EEF1D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52C21"/>
    <w:multiLevelType w:val="hybridMultilevel"/>
    <w:tmpl w:val="4978DEC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587D69"/>
    <w:multiLevelType w:val="hybridMultilevel"/>
    <w:tmpl w:val="E9D65BB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B5AE7"/>
    <w:multiLevelType w:val="hybridMultilevel"/>
    <w:tmpl w:val="1E86815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1760F"/>
    <w:multiLevelType w:val="hybridMultilevel"/>
    <w:tmpl w:val="0470BC5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418D6"/>
    <w:multiLevelType w:val="hybridMultilevel"/>
    <w:tmpl w:val="E11A524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E74E6"/>
    <w:multiLevelType w:val="hybridMultilevel"/>
    <w:tmpl w:val="60C4A760"/>
    <w:lvl w:ilvl="0" w:tplc="6F72D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575B45"/>
    <w:multiLevelType w:val="hybridMultilevel"/>
    <w:tmpl w:val="84ECE8A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E58FF"/>
    <w:multiLevelType w:val="hybridMultilevel"/>
    <w:tmpl w:val="D4DC961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14D8B"/>
    <w:multiLevelType w:val="hybridMultilevel"/>
    <w:tmpl w:val="0A98C7A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34"/>
  </w:num>
  <w:num w:numId="4">
    <w:abstractNumId w:val="24"/>
  </w:num>
  <w:num w:numId="5">
    <w:abstractNumId w:val="39"/>
  </w:num>
  <w:num w:numId="6">
    <w:abstractNumId w:val="37"/>
  </w:num>
  <w:num w:numId="7">
    <w:abstractNumId w:val="15"/>
  </w:num>
  <w:num w:numId="8">
    <w:abstractNumId w:val="22"/>
  </w:num>
  <w:num w:numId="9">
    <w:abstractNumId w:val="20"/>
  </w:num>
  <w:num w:numId="10">
    <w:abstractNumId w:val="3"/>
  </w:num>
  <w:num w:numId="11">
    <w:abstractNumId w:val="1"/>
  </w:num>
  <w:num w:numId="12">
    <w:abstractNumId w:val="11"/>
  </w:num>
  <w:num w:numId="13">
    <w:abstractNumId w:val="32"/>
  </w:num>
  <w:num w:numId="14">
    <w:abstractNumId w:val="12"/>
  </w:num>
  <w:num w:numId="15">
    <w:abstractNumId w:val="26"/>
  </w:num>
  <w:num w:numId="16">
    <w:abstractNumId w:val="0"/>
  </w:num>
  <w:num w:numId="17">
    <w:abstractNumId w:val="7"/>
  </w:num>
  <w:num w:numId="18">
    <w:abstractNumId w:val="17"/>
  </w:num>
  <w:num w:numId="19">
    <w:abstractNumId w:val="28"/>
  </w:num>
  <w:num w:numId="20">
    <w:abstractNumId w:val="18"/>
  </w:num>
  <w:num w:numId="21">
    <w:abstractNumId w:val="40"/>
  </w:num>
  <w:num w:numId="22">
    <w:abstractNumId w:val="8"/>
  </w:num>
  <w:num w:numId="23">
    <w:abstractNumId w:val="35"/>
  </w:num>
  <w:num w:numId="24">
    <w:abstractNumId w:val="13"/>
  </w:num>
  <w:num w:numId="25">
    <w:abstractNumId w:val="21"/>
  </w:num>
  <w:num w:numId="26">
    <w:abstractNumId w:val="19"/>
  </w:num>
  <w:num w:numId="27">
    <w:abstractNumId w:val="27"/>
  </w:num>
  <w:num w:numId="28">
    <w:abstractNumId w:val="4"/>
  </w:num>
  <w:num w:numId="29">
    <w:abstractNumId w:val="41"/>
  </w:num>
  <w:num w:numId="30">
    <w:abstractNumId w:val="31"/>
  </w:num>
  <w:num w:numId="31">
    <w:abstractNumId w:val="36"/>
  </w:num>
  <w:num w:numId="32">
    <w:abstractNumId w:val="33"/>
  </w:num>
  <w:num w:numId="33">
    <w:abstractNumId w:val="9"/>
  </w:num>
  <w:num w:numId="34">
    <w:abstractNumId w:val="16"/>
  </w:num>
  <w:num w:numId="35">
    <w:abstractNumId w:val="14"/>
  </w:num>
  <w:num w:numId="36">
    <w:abstractNumId w:val="6"/>
  </w:num>
  <w:num w:numId="37">
    <w:abstractNumId w:val="23"/>
  </w:num>
  <w:num w:numId="38">
    <w:abstractNumId w:val="2"/>
  </w:num>
  <w:num w:numId="39">
    <w:abstractNumId w:val="25"/>
  </w:num>
  <w:num w:numId="40">
    <w:abstractNumId w:val="5"/>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99"/>
    <w:rsid w:val="0009161F"/>
    <w:rsid w:val="000B6909"/>
    <w:rsid w:val="000C3D9A"/>
    <w:rsid w:val="00205399"/>
    <w:rsid w:val="00224353"/>
    <w:rsid w:val="00260592"/>
    <w:rsid w:val="00281FA3"/>
    <w:rsid w:val="0029264D"/>
    <w:rsid w:val="002A4565"/>
    <w:rsid w:val="00363987"/>
    <w:rsid w:val="003815CF"/>
    <w:rsid w:val="00403101"/>
    <w:rsid w:val="004577A5"/>
    <w:rsid w:val="004A0DF0"/>
    <w:rsid w:val="005679C2"/>
    <w:rsid w:val="005B60A9"/>
    <w:rsid w:val="006112A1"/>
    <w:rsid w:val="007762ED"/>
    <w:rsid w:val="0081764B"/>
    <w:rsid w:val="009148D5"/>
    <w:rsid w:val="00937810"/>
    <w:rsid w:val="009B4777"/>
    <w:rsid w:val="00A70DE7"/>
    <w:rsid w:val="00B00288"/>
    <w:rsid w:val="00D54C8B"/>
    <w:rsid w:val="00DA6774"/>
    <w:rsid w:val="00E869B8"/>
    <w:rsid w:val="00FE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E7D7E-085D-4893-9203-58E65E5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39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81FA3"/>
    <w:pPr>
      <w:ind w:left="720"/>
      <w:contextualSpacing/>
    </w:pPr>
  </w:style>
  <w:style w:type="character" w:styleId="Hyperlink">
    <w:name w:val="Hyperlink"/>
    <w:basedOn w:val="DefaultParagraphFont"/>
    <w:uiPriority w:val="99"/>
    <w:semiHidden/>
    <w:unhideWhenUsed/>
    <w:rsid w:val="00FE2558"/>
    <w:rPr>
      <w:color w:val="0563C1"/>
      <w:u w:val="single"/>
    </w:rPr>
  </w:style>
  <w:style w:type="paragraph" w:styleId="Header">
    <w:name w:val="header"/>
    <w:basedOn w:val="Normal"/>
    <w:link w:val="HeaderChar"/>
    <w:uiPriority w:val="99"/>
    <w:unhideWhenUsed/>
    <w:rsid w:val="004A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DF0"/>
  </w:style>
  <w:style w:type="paragraph" w:styleId="Footer">
    <w:name w:val="footer"/>
    <w:basedOn w:val="Normal"/>
    <w:link w:val="FooterChar"/>
    <w:uiPriority w:val="99"/>
    <w:unhideWhenUsed/>
    <w:rsid w:val="004A0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65345">
      <w:bodyDiv w:val="1"/>
      <w:marLeft w:val="0"/>
      <w:marRight w:val="0"/>
      <w:marTop w:val="0"/>
      <w:marBottom w:val="0"/>
      <w:divBdr>
        <w:top w:val="none" w:sz="0" w:space="0" w:color="auto"/>
        <w:left w:val="none" w:sz="0" w:space="0" w:color="auto"/>
        <w:bottom w:val="none" w:sz="0" w:space="0" w:color="auto"/>
        <w:right w:val="none" w:sz="0" w:space="0" w:color="auto"/>
      </w:divBdr>
    </w:div>
    <w:div w:id="206976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E282-0E45-488A-B147-4A2E4E2A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Osilaja, Esther</dc:creator>
  <cp:keywords/>
  <dc:description/>
  <cp:lastModifiedBy>Knox, Andrew</cp:lastModifiedBy>
  <cp:revision>2</cp:revision>
  <dcterms:created xsi:type="dcterms:W3CDTF">2018-03-08T12:19:00Z</dcterms:created>
  <dcterms:modified xsi:type="dcterms:W3CDTF">2018-03-08T12:19:00Z</dcterms:modified>
</cp:coreProperties>
</file>