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A41766">
        <w:rPr>
          <w:b/>
        </w:rPr>
        <w:t xml:space="preserve">: </w:t>
      </w:r>
      <w:r w:rsidR="00EB732F">
        <w:rPr>
          <w:b/>
        </w:rPr>
        <w:t>Head of Rege</w:t>
      </w:r>
      <w:r w:rsidR="00B3411C">
        <w:rPr>
          <w:b/>
        </w:rPr>
        <w:t>neration</w:t>
      </w:r>
      <w:r w:rsidR="00A41766">
        <w:rPr>
          <w:b/>
        </w:rPr>
        <w:t xml:space="preserve"> and Development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A41766">
        <w:rPr>
          <w:i/>
        </w:rPr>
        <w:t>Head of Regeneration and Development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7A6B99" w:rsidP="007A6B99">
      <w:pPr>
        <w:rPr>
          <w:b/>
        </w:rPr>
      </w:pPr>
      <w:r>
        <w:rPr>
          <w:b/>
        </w:rPr>
        <w:t xml:space="preserve">Job Family………….. Job </w:t>
      </w:r>
      <w:r w:rsidR="001362D5">
        <w:rPr>
          <w:b/>
        </w:rPr>
        <w:t>Zone ……</w:t>
      </w:r>
      <w:r w:rsidR="003C4194">
        <w:rPr>
          <w:b/>
        </w:rPr>
        <w:t>2</w:t>
      </w:r>
      <w:r w:rsidR="001362D5">
        <w:rPr>
          <w:b/>
        </w:rPr>
        <w:t>………….  L</w:t>
      </w:r>
      <w:r>
        <w:rPr>
          <w:b/>
        </w:rPr>
        <w:t>evel……</w:t>
      </w:r>
      <w:r w:rsidR="003C4194">
        <w:rPr>
          <w:b/>
        </w:rPr>
        <w:t>6</w:t>
      </w:r>
      <w:r>
        <w:rPr>
          <w:b/>
        </w:rPr>
        <w:t xml:space="preserve">……… 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one or two sentences that describe what this job is about</w:t>
      </w:r>
      <w:r w:rsidRPr="00C97F42">
        <w:rPr>
          <w:i/>
          <w:sz w:val="18"/>
          <w:szCs w:val="18"/>
        </w:rPr>
        <w:t>)</w:t>
      </w:r>
    </w:p>
    <w:p w:rsidR="003471D4" w:rsidRDefault="003471D4" w:rsidP="00EB687D"/>
    <w:p w:rsidR="003471D4" w:rsidRPr="003471D4" w:rsidRDefault="003471D4" w:rsidP="0085090F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The post holder will be responsible for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leading the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development and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construction phases of Community Investment projects </w:t>
      </w:r>
      <w:r w:rsidRPr="003471D4">
        <w:rPr>
          <w:rFonts w:eastAsiaTheme="minorHAnsi" w:cs="Arial"/>
          <w:sz w:val="23"/>
          <w:szCs w:val="23"/>
          <w:lang w:eastAsia="en-US"/>
        </w:rPr>
        <w:t>working in partnership with ward councillors, tenants, residents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other stakeholders to develop shared solutions that regenerate estates and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communities in line with the Camden Plan,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deliver capital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sales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receipts to fund the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delivery of new Council homes and community facilities and investment in Council’s existing housing stock. </w:t>
      </w:r>
    </w:p>
    <w:p w:rsidR="003471D4" w:rsidRDefault="003471D4" w:rsidP="00EB687D"/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Approx.</w:t>
      </w:r>
      <w:r w:rsidRPr="00C97F42">
        <w:rPr>
          <w:i/>
          <w:sz w:val="18"/>
          <w:szCs w:val="18"/>
        </w:rPr>
        <w:t xml:space="preserve"> </w:t>
      </w:r>
      <w:r w:rsidR="007A6B99" w:rsidRPr="00C97F42">
        <w:rPr>
          <w:i/>
          <w:sz w:val="18"/>
          <w:szCs w:val="18"/>
        </w:rPr>
        <w:t xml:space="preserve">six </w:t>
      </w:r>
      <w:r w:rsidR="007A6B99">
        <w:rPr>
          <w:i/>
          <w:sz w:val="18"/>
          <w:szCs w:val="18"/>
        </w:rPr>
        <w:t xml:space="preserve">to eight </w:t>
      </w:r>
      <w:r w:rsidRPr="00C97F42">
        <w:rPr>
          <w:i/>
          <w:sz w:val="18"/>
          <w:szCs w:val="18"/>
        </w:rPr>
        <w:t>key statements)</w:t>
      </w:r>
    </w:p>
    <w:p w:rsidR="00EB687D" w:rsidRDefault="00EB687D" w:rsidP="00D2411E"/>
    <w:p w:rsidR="0085090F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To deliver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the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development and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construction phases of </w:t>
      </w:r>
      <w:r w:rsidRPr="003471D4">
        <w:rPr>
          <w:rFonts w:eastAsiaTheme="minorHAnsi" w:cs="Arial"/>
          <w:sz w:val="23"/>
          <w:szCs w:val="23"/>
          <w:lang w:eastAsia="en-US"/>
        </w:rPr>
        <w:t>a programme of estate regeneration projects leading to the regeneration of the physical</w:t>
      </w:r>
      <w:r w:rsidR="00CF50CE" w:rsidRP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social fabric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and meeting the capital receipts sales targe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ts required to support the CIP </w:t>
      </w:r>
      <w:r w:rsidR="0085090F">
        <w:rPr>
          <w:rFonts w:eastAsiaTheme="minorHAnsi" w:cs="Arial"/>
          <w:sz w:val="23"/>
          <w:szCs w:val="23"/>
          <w:lang w:eastAsia="en-US"/>
        </w:rPr>
        <w:t>programme</w:t>
      </w:r>
      <w:r w:rsidR="00D2411E">
        <w:rPr>
          <w:rFonts w:eastAsiaTheme="minorHAnsi" w:cs="Arial"/>
          <w:sz w:val="23"/>
          <w:szCs w:val="23"/>
          <w:lang w:eastAsia="en-US"/>
        </w:rPr>
        <w:t>.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 </w:t>
      </w:r>
    </w:p>
    <w:p w:rsidR="003471D4" w:rsidRPr="003471D4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3471D4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regeneration pro</w:t>
      </w:r>
      <w:r>
        <w:rPr>
          <w:rFonts w:eastAsiaTheme="minorHAnsi" w:cs="Arial"/>
          <w:sz w:val="23"/>
          <w:szCs w:val="23"/>
          <w:lang w:eastAsia="en-US"/>
        </w:rPr>
        <w:t xml:space="preserve">jects are delivered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 partnership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with ward councillors, tenants, residents</w:t>
      </w:r>
      <w:r w:rsidR="008C257A">
        <w:rPr>
          <w:rFonts w:eastAsiaTheme="minorHAnsi" w:cs="Arial"/>
          <w:sz w:val="23"/>
          <w:szCs w:val="23"/>
          <w:lang w:eastAsia="en-US"/>
        </w:rPr>
        <w:t>, School Governing bodies,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 and other stakeholders, utilising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innovative and leading edge approaches to community engagement and coor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dinating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solutions that command wide-s</w:t>
      </w:r>
      <w:r w:rsidR="00CF50CE">
        <w:rPr>
          <w:rFonts w:eastAsiaTheme="minorHAnsi" w:cs="Arial"/>
          <w:sz w:val="23"/>
          <w:szCs w:val="23"/>
          <w:lang w:eastAsia="en-US"/>
        </w:rPr>
        <w:t>p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read </w:t>
      </w:r>
      <w:r w:rsidR="00CF50CE">
        <w:rPr>
          <w:rFonts w:eastAsiaTheme="minorHAnsi" w:cs="Arial"/>
          <w:sz w:val="23"/>
          <w:szCs w:val="23"/>
          <w:lang w:eastAsia="en-US"/>
        </w:rPr>
        <w:t>support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deliver the </w:t>
      </w:r>
      <w:r>
        <w:rPr>
          <w:rFonts w:eastAsiaTheme="minorHAnsi" w:cs="Arial"/>
          <w:sz w:val="23"/>
          <w:szCs w:val="23"/>
          <w:lang w:eastAsia="en-US"/>
        </w:rPr>
        <w:t xml:space="preserve">construction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programme to regenerate the Council's long-term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care facilities, as part of the Long-term Care Strategy.</w:t>
      </w:r>
    </w:p>
    <w:p w:rsidR="00CF50CE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To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ensure that the </w:t>
      </w:r>
      <w:r w:rsidR="00D2411E">
        <w:rPr>
          <w:rFonts w:eastAsiaTheme="minorHAnsi" w:cs="Arial"/>
          <w:sz w:val="23"/>
          <w:szCs w:val="23"/>
          <w:lang w:eastAsia="en-US"/>
        </w:rPr>
        <w:t xml:space="preserve">CIP construction programme delivers best practice standards </w:t>
      </w:r>
      <w:r w:rsidRPr="003471D4">
        <w:rPr>
          <w:rFonts w:eastAsiaTheme="minorHAnsi" w:cs="Arial"/>
          <w:sz w:val="23"/>
          <w:szCs w:val="23"/>
          <w:lang w:eastAsia="en-US"/>
        </w:rPr>
        <w:t>in the reduction of carbon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emissions and promoting sustainability.</w:t>
      </w:r>
    </w:p>
    <w:p w:rsidR="00D2411E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contract administration, supervision and construction project management  processes delivers projects to time, cost and quality targets and meets business case requirements</w:t>
      </w:r>
    </w:p>
    <w:p w:rsidR="00D2411E" w:rsidRDefault="00D2411E" w:rsidP="00D2411E">
      <w:pPr>
        <w:pStyle w:val="ListParagraph"/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high quality construction standards are maintained during the delivery of new homes and that on-going management and maintenance costs are minimised and oversee the </w:t>
      </w:r>
      <w:r w:rsidR="00272781">
        <w:rPr>
          <w:rFonts w:eastAsiaTheme="minorHAnsi" w:cs="Arial"/>
          <w:sz w:val="23"/>
          <w:szCs w:val="23"/>
          <w:lang w:eastAsia="en-US"/>
        </w:rPr>
        <w:t>incorporation of new homes into the Council’s Repairs and Maintenance systems.</w:t>
      </w:r>
    </w:p>
    <w:p w:rsidR="00D2411E" w:rsidRPr="00D2411E" w:rsidRDefault="00D2411E" w:rsidP="00D2411E">
      <w:pPr>
        <w:pStyle w:val="ListParagraph"/>
        <w:rPr>
          <w:rFonts w:eastAsiaTheme="minorHAnsi" w:cs="Arial"/>
          <w:sz w:val="23"/>
          <w:szCs w:val="23"/>
          <w:lang w:eastAsia="en-US"/>
        </w:rPr>
      </w:pPr>
    </w:p>
    <w:p w:rsidR="00D2411E" w:rsidRP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community benefits, local employment and training opportunities are maximised during the delivery of projects.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272781">
      <w:pPr>
        <w:pStyle w:val="ListParagraph"/>
      </w:pPr>
    </w:p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>(Number of reports, nature of management responsibility)</w:t>
      </w:r>
    </w:p>
    <w:p w:rsidR="00287409" w:rsidRDefault="00287409" w:rsidP="00EB687D">
      <w:pPr>
        <w:rPr>
          <w:i/>
          <w:sz w:val="18"/>
          <w:szCs w:val="18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The post holder reports directly to the Director </w:t>
      </w:r>
      <w:r w:rsidR="008C257A">
        <w:rPr>
          <w:rFonts w:eastAsiaTheme="minorHAnsi" w:cs="Arial"/>
          <w:sz w:val="23"/>
          <w:szCs w:val="23"/>
          <w:lang w:eastAsia="en-US"/>
        </w:rPr>
        <w:t>of Development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and is required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to deputise </w:t>
      </w:r>
      <w:r w:rsidRPr="003471D4">
        <w:rPr>
          <w:rFonts w:eastAsiaTheme="minorHAnsi" w:cs="Arial"/>
          <w:sz w:val="23"/>
          <w:szCs w:val="23"/>
          <w:lang w:eastAsia="en-US"/>
        </w:rPr>
        <w:t>on occasion.</w:t>
      </w: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has responsibility for day-to-day management of a team of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staff and consultants which will reflect the complexity and value of the CIP programme which is c.£</w:t>
      </w:r>
      <w:r w:rsidR="008C257A">
        <w:rPr>
          <w:rFonts w:eastAsiaTheme="minorHAnsi" w:cs="Arial"/>
          <w:sz w:val="23"/>
          <w:szCs w:val="23"/>
          <w:lang w:eastAsia="en-US"/>
        </w:rPr>
        <w:t>1bn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</w:t>
      </w:r>
    </w:p>
    <w:p w:rsidR="00287409" w:rsidRDefault="00287409" w:rsidP="00EB687D">
      <w:pPr>
        <w:rPr>
          <w:sz w:val="18"/>
          <w:szCs w:val="18"/>
        </w:rPr>
      </w:pPr>
    </w:p>
    <w:p w:rsidR="003471D4" w:rsidRDefault="003471D4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287409" w:rsidRP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 xml:space="preserve">(Nature of relationships and partnerships e.g. internal, external, </w:t>
      </w:r>
      <w:r>
        <w:rPr>
          <w:i/>
          <w:sz w:val="18"/>
          <w:szCs w:val="18"/>
        </w:rPr>
        <w:t xml:space="preserve">and </w:t>
      </w:r>
      <w:r w:rsidRPr="00287409">
        <w:rPr>
          <w:i/>
          <w:sz w:val="18"/>
          <w:szCs w:val="18"/>
        </w:rPr>
        <w:t>level)</w:t>
      </w:r>
    </w:p>
    <w:p w:rsidR="00C97F42" w:rsidRDefault="00C97F42" w:rsidP="00EB687D"/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will be responsible for developing a new way of working, bringing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together ward councillors, tenants, leaseholders, residents and communities to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establish and deliver a shared vision for these estates.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This is a new venture for Camden Council, involving significant busines</w:t>
      </w:r>
      <w:r w:rsidR="00CF50CE">
        <w:rPr>
          <w:rFonts w:eastAsiaTheme="minorHAnsi" w:cs="Arial"/>
          <w:sz w:val="23"/>
          <w:szCs w:val="23"/>
          <w:lang w:eastAsia="en-US"/>
        </w:rPr>
        <w:t>s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risk in terms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of delivering the investment strategy and reputational risk for the Council if the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programme fails to deliver.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will have daily contact with chief officers and very regular contact with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elected members, including presenting reports to </w:t>
      </w:r>
      <w:r w:rsidR="000D5BA4">
        <w:rPr>
          <w:rFonts w:eastAsiaTheme="minorHAnsi" w:cs="Arial"/>
          <w:sz w:val="23"/>
          <w:szCs w:val="23"/>
          <w:lang w:eastAsia="en-US"/>
        </w:rPr>
        <w:t>Cabinet</w:t>
      </w:r>
      <w:r w:rsidR="008C257A">
        <w:rPr>
          <w:rFonts w:eastAsiaTheme="minorHAnsi" w:cs="Arial"/>
          <w:sz w:val="23"/>
          <w:szCs w:val="23"/>
          <w:lang w:eastAsia="en-US"/>
        </w:rPr>
        <w:t>,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scrutiny and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ward councillors. The post holder will represent the Council at a wide range of public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meetings.</w:t>
      </w:r>
    </w:p>
    <w:p w:rsidR="003471D4" w:rsidRDefault="003471D4" w:rsidP="00EB687D"/>
    <w:p w:rsidR="003471D4" w:rsidRDefault="003471D4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P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D</w:t>
      </w:r>
      <w:r w:rsidRPr="00C97F42">
        <w:rPr>
          <w:i/>
          <w:sz w:val="18"/>
          <w:szCs w:val="18"/>
        </w:rPr>
        <w:t>escribe</w:t>
      </w:r>
      <w:r w:rsidR="007A6B99">
        <w:rPr>
          <w:i/>
          <w:sz w:val="18"/>
          <w:szCs w:val="18"/>
        </w:rPr>
        <w:t xml:space="preserve"> the work environment e.g. office based, outdoors etc.</w:t>
      </w:r>
      <w:r w:rsidRPr="00C97F42">
        <w:rPr>
          <w:i/>
          <w:sz w:val="18"/>
          <w:szCs w:val="18"/>
        </w:rPr>
        <w:t>)</w:t>
      </w:r>
    </w:p>
    <w:p w:rsidR="00C97F42" w:rsidRDefault="00C97F42" w:rsidP="00EB687D"/>
    <w:p w:rsidR="00C97F42" w:rsidRDefault="00CF50CE" w:rsidP="00EB687D">
      <w:r>
        <w:t>Office based with periods of time spent outdoors</w:t>
      </w:r>
    </w:p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7A6B99" w:rsidRPr="007A6B99" w:rsidRDefault="007A6B99" w:rsidP="00EB687D">
      <w:pPr>
        <w:rPr>
          <w:i/>
          <w:sz w:val="18"/>
          <w:szCs w:val="18"/>
        </w:rPr>
      </w:pPr>
      <w:r>
        <w:rPr>
          <w:b/>
        </w:rPr>
        <w:t>(</w:t>
      </w:r>
      <w:r w:rsidRPr="007A6B99">
        <w:rPr>
          <w:i/>
          <w:sz w:val="18"/>
          <w:szCs w:val="18"/>
        </w:rPr>
        <w:t>E.g. qualifications that are essential for the role and / or examples of the experience role holders would be expected to have in order to succeed in the role)</w:t>
      </w:r>
    </w:p>
    <w:p w:rsidR="00EB687D" w:rsidRDefault="00EB687D" w:rsidP="00EB687D"/>
    <w:p w:rsidR="003471D4" w:rsidRPr="00CF50CE" w:rsidRDefault="003471D4" w:rsidP="00CF50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CF50CE">
        <w:rPr>
          <w:rFonts w:eastAsiaTheme="minorHAnsi" w:cs="Arial"/>
          <w:sz w:val="23"/>
          <w:szCs w:val="23"/>
          <w:lang w:eastAsia="en-US"/>
        </w:rPr>
        <w:t xml:space="preserve">Degree level education 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Recognised degree l</w:t>
      </w:r>
      <w:r>
        <w:rPr>
          <w:rFonts w:eastAsiaTheme="minorHAnsi" w:cs="Arial"/>
          <w:sz w:val="23"/>
          <w:szCs w:val="23"/>
          <w:lang w:eastAsia="en-US"/>
        </w:rPr>
        <w:t xml:space="preserve">evel qualification regeneration </w:t>
      </w:r>
      <w:r w:rsidRPr="003471D4">
        <w:rPr>
          <w:rFonts w:eastAsiaTheme="minorHAnsi" w:cs="Arial"/>
          <w:b/>
          <w:bCs/>
          <w:sz w:val="24"/>
          <w:lang w:eastAsia="en-US"/>
        </w:rPr>
        <w:t xml:space="preserve">in </w:t>
      </w:r>
      <w:r w:rsidRPr="003471D4">
        <w:rPr>
          <w:rFonts w:eastAsiaTheme="minorHAnsi" w:cs="Arial"/>
          <w:sz w:val="23"/>
          <w:szCs w:val="23"/>
          <w:lang w:eastAsia="en-US"/>
        </w:rPr>
        <w:t>construction project management.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ascii="Times New Roman" w:eastAsiaTheme="minorHAnsi" w:hAnsi="Times New Roman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Good knowledge of construction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safety responsibilities in relation procurement practice and related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to construction and Construction law.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&amp; understanding of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regulations</w:t>
      </w:r>
      <w:r w:rsidR="00CF50CE">
        <w:rPr>
          <w:rFonts w:eastAsiaTheme="minorHAnsi" w:cs="Arial"/>
          <w:sz w:val="23"/>
          <w:szCs w:val="23"/>
          <w:lang w:eastAsia="en-US"/>
        </w:rPr>
        <w:t>,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sustainability in terms of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CF50CE" w:rsidRPr="003471D4">
        <w:rPr>
          <w:rFonts w:eastAsiaTheme="minorHAnsi" w:cs="Arial"/>
          <w:sz w:val="23"/>
          <w:szCs w:val="23"/>
          <w:lang w:eastAsia="en-US"/>
        </w:rPr>
        <w:t>Design and Management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effective resident environment, communities and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engagement techniq</w:t>
      </w:r>
      <w:r>
        <w:rPr>
          <w:rFonts w:eastAsiaTheme="minorHAnsi" w:cs="Arial"/>
          <w:sz w:val="23"/>
          <w:szCs w:val="23"/>
          <w:lang w:eastAsia="en-US"/>
        </w:rPr>
        <w:t xml:space="preserve">ues in relation to construction </w:t>
      </w:r>
      <w:r w:rsidRPr="003471D4">
        <w:rPr>
          <w:rFonts w:eastAsiaTheme="minorHAnsi" w:cs="Arial"/>
          <w:sz w:val="23"/>
          <w:szCs w:val="23"/>
          <w:lang w:eastAsia="en-US"/>
        </w:rPr>
        <w:t>regeneration projects.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construction contract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property law, including Landlord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&amp; Tenant law and practice.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A good knowledge of best practice in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regeneration and development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activities.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Asset Management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Planning, particularly in a local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authority context.</w:t>
      </w:r>
    </w:p>
    <w:p w:rsidR="00EB687D" w:rsidRDefault="00EB687D" w:rsidP="00EB687D"/>
    <w:p w:rsidR="00C97F42" w:rsidRDefault="00C97F42" w:rsidP="00EB687D"/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 w:rsidRPr="00C97F42">
        <w:rPr>
          <w:i/>
          <w:sz w:val="18"/>
          <w:szCs w:val="18"/>
        </w:rPr>
        <w:t>Refer</w:t>
      </w:r>
      <w:r w:rsidRPr="00C97F42">
        <w:rPr>
          <w:i/>
          <w:sz w:val="18"/>
          <w:szCs w:val="18"/>
        </w:rPr>
        <w:t xml:space="preserve"> to Camden Behaviour framework)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90"/>
      </w:tblGrid>
      <w:tr w:rsidR="00EB3F80" w:rsidRPr="00EB3F80" w:rsidTr="00EB3F80">
        <w:tc>
          <w:tcPr>
            <w:tcW w:w="2693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Behaviour</w:t>
            </w: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90" w:type="dxa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Level required at Zone 2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 xml:space="preserve">Confidence and </w:t>
            </w: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lastRenderedPageBreak/>
              <w:t>Resilience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Driving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Improvement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Leading People or Working Together*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Organisational Awareness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Strategic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Perspective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EB3F80" w:rsidRDefault="00EB3F80" w:rsidP="00EB687D">
      <w:pPr>
        <w:rPr>
          <w:sz w:val="18"/>
          <w:szCs w:val="18"/>
        </w:rPr>
      </w:pPr>
    </w:p>
    <w:p w:rsidR="00EB3F80" w:rsidRDefault="00EB3F80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C97F42" w:rsidRDefault="00C97F42" w:rsidP="00EB687D"/>
    <w:p w:rsidR="00BE1BA8" w:rsidRDefault="00BE1BA8" w:rsidP="00EB687D"/>
    <w:p w:rsidR="00BE1BA8" w:rsidRDefault="00BE1BA8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873F12" w:rsidRDefault="00873F12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lastRenderedPageBreak/>
        <w:t>Structure Chart</w:t>
      </w:r>
      <w:r>
        <w:rPr>
          <w:b/>
        </w:rPr>
        <w:t xml:space="preserve"> </w:t>
      </w:r>
      <w:bookmarkStart w:id="0" w:name="_GoBack"/>
      <w:bookmarkEnd w:id="0"/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873F12" w:rsidP="00EB687D">
      <w:pPr>
        <w:rPr>
          <w:b/>
        </w:rPr>
      </w:pPr>
      <w:r w:rsidRPr="00873F12">
        <w:rPr>
          <w:b/>
        </w:rPr>
        <w:drawing>
          <wp:inline distT="0" distB="0" distL="0" distR="0" wp14:anchorId="030C7C64" wp14:editId="32E0A4BE">
            <wp:extent cx="5115639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07" w:rsidRDefault="00BA4907" w:rsidP="00EB687D">
      <w:pPr>
        <w:rPr>
          <w:b/>
        </w:rPr>
      </w:pPr>
    </w:p>
    <w:p w:rsidR="00BA4907" w:rsidRDefault="00873F12" w:rsidP="00EB687D">
      <w:pPr>
        <w:rPr>
          <w:b/>
        </w:rPr>
      </w:pPr>
      <w:r w:rsidRPr="00873F12">
        <w:rPr>
          <w:b/>
        </w:rPr>
        <w:lastRenderedPageBreak/>
        <w:drawing>
          <wp:inline distT="0" distB="0" distL="0" distR="0" wp14:anchorId="04CB9036" wp14:editId="06DB42C3">
            <wp:extent cx="5115639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Pr="00BE1BA8" w:rsidRDefault="00BA4907" w:rsidP="00EB687D">
      <w:pPr>
        <w:rPr>
          <w:b/>
        </w:rPr>
      </w:pPr>
    </w:p>
    <w:sectPr w:rsidR="00BA4907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2C" w:rsidRDefault="00521F2C">
      <w:r>
        <w:separator/>
      </w:r>
    </w:p>
  </w:endnote>
  <w:endnote w:type="continuationSeparator" w:id="0">
    <w:p w:rsidR="00521F2C" w:rsidRDefault="005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2C" w:rsidRDefault="00521F2C">
      <w:r>
        <w:separator/>
      </w:r>
    </w:p>
  </w:footnote>
  <w:footnote w:type="continuationSeparator" w:id="0">
    <w:p w:rsidR="00521F2C" w:rsidRDefault="0052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40FB8"/>
    <w:multiLevelType w:val="hybridMultilevel"/>
    <w:tmpl w:val="89D07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A76E0"/>
    <w:multiLevelType w:val="hybridMultilevel"/>
    <w:tmpl w:val="E202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C09DA"/>
    <w:multiLevelType w:val="hybridMultilevel"/>
    <w:tmpl w:val="BE623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0"/>
  </w:num>
  <w:num w:numId="5">
    <w:abstractNumId w:val="1"/>
  </w:num>
  <w:num w:numId="6">
    <w:abstractNumId w:val="6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3"/>
  </w:num>
  <w:num w:numId="21">
    <w:abstractNumId w:val="19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D5688"/>
    <w:rsid w:val="000D5BA4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42F1"/>
    <w:rsid w:val="002276F6"/>
    <w:rsid w:val="002335E9"/>
    <w:rsid w:val="00241AA7"/>
    <w:rsid w:val="00253840"/>
    <w:rsid w:val="00253888"/>
    <w:rsid w:val="0026753A"/>
    <w:rsid w:val="00272781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129C"/>
    <w:rsid w:val="00303FA0"/>
    <w:rsid w:val="003056BE"/>
    <w:rsid w:val="0032261C"/>
    <w:rsid w:val="00343798"/>
    <w:rsid w:val="003471D4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4194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1F2C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5090F"/>
    <w:rsid w:val="00873650"/>
    <w:rsid w:val="00873F12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257A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6BFC"/>
    <w:rsid w:val="00957CC7"/>
    <w:rsid w:val="00962233"/>
    <w:rsid w:val="00966982"/>
    <w:rsid w:val="00982C5D"/>
    <w:rsid w:val="00982F62"/>
    <w:rsid w:val="00983C0C"/>
    <w:rsid w:val="00985CBE"/>
    <w:rsid w:val="00990EA9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1766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3411C"/>
    <w:rsid w:val="00B44BEE"/>
    <w:rsid w:val="00B53918"/>
    <w:rsid w:val="00B53C74"/>
    <w:rsid w:val="00B60815"/>
    <w:rsid w:val="00B75B7F"/>
    <w:rsid w:val="00B77231"/>
    <w:rsid w:val="00B9448F"/>
    <w:rsid w:val="00B97A74"/>
    <w:rsid w:val="00BA37F8"/>
    <w:rsid w:val="00BA4907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1A53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0CE"/>
    <w:rsid w:val="00CF5976"/>
    <w:rsid w:val="00CF5FC1"/>
    <w:rsid w:val="00D05301"/>
    <w:rsid w:val="00D21442"/>
    <w:rsid w:val="00D2411E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3F80"/>
    <w:rsid w:val="00EB687D"/>
    <w:rsid w:val="00EB732F"/>
    <w:rsid w:val="00EC07F8"/>
    <w:rsid w:val="00EC138A"/>
    <w:rsid w:val="00EC53A4"/>
    <w:rsid w:val="00ED0420"/>
    <w:rsid w:val="00ED6ACF"/>
    <w:rsid w:val="00EF22A4"/>
    <w:rsid w:val="00EF481B"/>
    <w:rsid w:val="00EF6D39"/>
    <w:rsid w:val="00F013CD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CED96"/>
  <w15:docId w15:val="{CD39CEE4-04E9-48B4-BD95-4744BF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CF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Vokes, Neil</cp:lastModifiedBy>
  <cp:revision>6</cp:revision>
  <cp:lastPrinted>2009-12-02T09:13:00Z</cp:lastPrinted>
  <dcterms:created xsi:type="dcterms:W3CDTF">2015-02-26T15:21:00Z</dcterms:created>
  <dcterms:modified xsi:type="dcterms:W3CDTF">2019-01-25T11:04:00Z</dcterms:modified>
</cp:coreProperties>
</file>