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B993" w14:textId="77777777" w:rsidR="00056F9B" w:rsidRDefault="00056F9B" w:rsidP="00056F9B">
      <w:pPr>
        <w:tabs>
          <w:tab w:val="left" w:pos="5595"/>
        </w:tabs>
        <w:jc w:val="center"/>
        <w:rPr>
          <w:rFonts w:ascii="Bell MT" w:hAnsi="Bell MT" w:cs="Arial"/>
          <w:sz w:val="56"/>
          <w:szCs w:val="56"/>
        </w:rPr>
      </w:pPr>
      <w:r>
        <w:rPr>
          <w:rFonts w:ascii="Bell MT" w:hAnsi="Bell MT" w:cs="Arial"/>
          <w:sz w:val="56"/>
          <w:szCs w:val="56"/>
        </w:rPr>
        <w:t>H</w:t>
      </w:r>
      <w:r w:rsidRPr="00241F29">
        <w:rPr>
          <w:rFonts w:ascii="Bell MT" w:hAnsi="Bell MT" w:cs="Arial"/>
          <w:sz w:val="56"/>
          <w:szCs w:val="56"/>
        </w:rPr>
        <w:t>eritage Statement</w:t>
      </w:r>
    </w:p>
    <w:p w14:paraId="22E8FD24" w14:textId="66FB4342" w:rsidR="00056F9B" w:rsidRPr="00F121D6" w:rsidRDefault="00056F9B" w:rsidP="00056F9B">
      <w:pPr>
        <w:tabs>
          <w:tab w:val="left" w:pos="5595"/>
        </w:tabs>
        <w:jc w:val="center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Removal of old flue pipes and the creation of a new flue pipe</w:t>
      </w:r>
      <w:bookmarkStart w:id="0" w:name="_GoBack"/>
      <w:bookmarkEnd w:id="0"/>
      <w:r w:rsidRPr="00F121D6">
        <w:rPr>
          <w:rFonts w:ascii="Bell MT" w:hAnsi="Bell MT" w:cs="Arial"/>
          <w:sz w:val="24"/>
          <w:szCs w:val="24"/>
        </w:rPr>
        <w:t xml:space="preserve">, prepared by </w:t>
      </w:r>
      <w:r>
        <w:rPr>
          <w:rFonts w:ascii="Bell MT" w:hAnsi="Bell MT" w:cs="Arial"/>
          <w:sz w:val="24"/>
          <w:szCs w:val="24"/>
        </w:rPr>
        <w:t xml:space="preserve">Freedom Architecture </w:t>
      </w:r>
      <w:r w:rsidRPr="00F121D6">
        <w:rPr>
          <w:rFonts w:ascii="Bell MT" w:hAnsi="Bell MT" w:cs="Arial"/>
          <w:sz w:val="24"/>
          <w:szCs w:val="24"/>
        </w:rPr>
        <w:t xml:space="preserve"> on behalf of the property owners at;</w:t>
      </w:r>
    </w:p>
    <w:p w14:paraId="5F442585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4"/>
          <w:szCs w:val="24"/>
        </w:rPr>
      </w:pPr>
    </w:p>
    <w:p w14:paraId="5460382E" w14:textId="77777777" w:rsidR="00056F9B" w:rsidRPr="00810E6A" w:rsidRDefault="00056F9B" w:rsidP="00056F9B">
      <w:pPr>
        <w:tabs>
          <w:tab w:val="left" w:pos="5595"/>
        </w:tabs>
        <w:jc w:val="center"/>
        <w:rPr>
          <w:rFonts w:ascii="Bell MT" w:hAnsi="Bell MT" w:cs="Arial"/>
          <w:b/>
          <w:sz w:val="40"/>
          <w:szCs w:val="40"/>
        </w:rPr>
      </w:pPr>
      <w:r>
        <w:rPr>
          <w:rFonts w:ascii="Bell MT" w:hAnsi="Bell MT" w:cs="Arial"/>
          <w:b/>
          <w:sz w:val="40"/>
          <w:szCs w:val="40"/>
        </w:rPr>
        <w:t>Flat 5, 19 Prince Albert Road</w:t>
      </w:r>
    </w:p>
    <w:p w14:paraId="0A5826E3" w14:textId="77777777" w:rsidR="00056F9B" w:rsidRPr="00810E6A" w:rsidRDefault="00056F9B" w:rsidP="00056F9B">
      <w:pPr>
        <w:tabs>
          <w:tab w:val="left" w:pos="5595"/>
        </w:tabs>
        <w:jc w:val="center"/>
        <w:rPr>
          <w:rFonts w:ascii="Bell MT" w:hAnsi="Bell MT" w:cs="Arial"/>
          <w:b/>
          <w:sz w:val="32"/>
          <w:szCs w:val="32"/>
        </w:rPr>
      </w:pPr>
      <w:r w:rsidRPr="00810E6A">
        <w:rPr>
          <w:rFonts w:ascii="Bell MT" w:hAnsi="Bell MT" w:cs="Arial"/>
          <w:b/>
          <w:sz w:val="32"/>
          <w:szCs w:val="32"/>
        </w:rPr>
        <w:t>London</w:t>
      </w:r>
    </w:p>
    <w:p w14:paraId="72D894B3" w14:textId="77777777" w:rsidR="00056F9B" w:rsidRPr="00810E6A" w:rsidRDefault="00056F9B" w:rsidP="00056F9B">
      <w:pPr>
        <w:tabs>
          <w:tab w:val="left" w:pos="5595"/>
        </w:tabs>
        <w:jc w:val="center"/>
        <w:rPr>
          <w:rFonts w:ascii="Bell MT" w:hAnsi="Bell MT" w:cs="Arial"/>
          <w:b/>
          <w:sz w:val="32"/>
          <w:szCs w:val="32"/>
        </w:rPr>
      </w:pPr>
      <w:r>
        <w:rPr>
          <w:rFonts w:ascii="Bell MT" w:hAnsi="Bell MT" w:cs="Arial"/>
          <w:b/>
          <w:sz w:val="32"/>
          <w:szCs w:val="32"/>
        </w:rPr>
        <w:t>NW1 7ST</w:t>
      </w:r>
    </w:p>
    <w:p w14:paraId="79CD86BE" w14:textId="77777777" w:rsidR="00056F9B" w:rsidRPr="00F121D6" w:rsidRDefault="00056F9B" w:rsidP="00056F9B">
      <w:pPr>
        <w:tabs>
          <w:tab w:val="left" w:pos="5595"/>
        </w:tabs>
        <w:jc w:val="center"/>
        <w:rPr>
          <w:rFonts w:ascii="Bell MT" w:hAnsi="Bell MT" w:cs="Arial"/>
          <w:sz w:val="24"/>
          <w:szCs w:val="24"/>
        </w:rPr>
      </w:pPr>
      <w:r w:rsidRPr="00F121D6">
        <w:rPr>
          <w:rFonts w:ascii="Bell MT" w:hAnsi="Bell MT" w:cs="Arial"/>
          <w:sz w:val="24"/>
          <w:szCs w:val="24"/>
        </w:rPr>
        <w:t xml:space="preserve">Planning </w:t>
      </w:r>
      <w:r>
        <w:rPr>
          <w:rFonts w:ascii="Bell MT" w:hAnsi="Bell MT" w:cs="Arial"/>
          <w:sz w:val="24"/>
          <w:szCs w:val="24"/>
        </w:rPr>
        <w:t>portal</w:t>
      </w:r>
      <w:r w:rsidRPr="00F121D6">
        <w:rPr>
          <w:rFonts w:ascii="Bell MT" w:hAnsi="Bell MT" w:cs="Arial"/>
          <w:sz w:val="24"/>
          <w:szCs w:val="24"/>
        </w:rPr>
        <w:t xml:space="preserve"> reference – </w:t>
      </w:r>
      <w:r w:rsidRPr="00DA6E31">
        <w:rPr>
          <w:rFonts w:ascii="Bell MT" w:hAnsi="Bell MT" w:cs="Arial"/>
          <w:sz w:val="24"/>
          <w:szCs w:val="24"/>
        </w:rPr>
        <w:t>PP-07573444v1</w:t>
      </w:r>
    </w:p>
    <w:p w14:paraId="5CB720A1" w14:textId="77777777" w:rsidR="00056F9B" w:rsidRDefault="00056F9B" w:rsidP="00056F9B">
      <w:pPr>
        <w:tabs>
          <w:tab w:val="left" w:pos="5595"/>
        </w:tabs>
        <w:jc w:val="center"/>
        <w:rPr>
          <w:rFonts w:ascii="Bell MT" w:hAnsi="Bell MT" w:cs="Arial"/>
          <w:sz w:val="32"/>
          <w:szCs w:val="32"/>
        </w:rPr>
      </w:pPr>
    </w:p>
    <w:p w14:paraId="786BB932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 w:rsidRPr="00F121D6">
        <w:rPr>
          <w:rFonts w:ascii="Bell MT" w:hAnsi="Bell MT" w:cs="Arial"/>
          <w:sz w:val="22"/>
          <w:szCs w:val="22"/>
        </w:rPr>
        <w:t>INTRODUCTION</w:t>
      </w:r>
    </w:p>
    <w:p w14:paraId="57ACA4E7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</w:p>
    <w:p w14:paraId="153F27EF" w14:textId="7BF3D1FE" w:rsidR="00056F9B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 w:rsidRPr="00F121D6">
        <w:rPr>
          <w:rFonts w:ascii="Bell MT" w:hAnsi="Bell MT" w:cs="Arial"/>
          <w:sz w:val="22"/>
          <w:szCs w:val="22"/>
        </w:rPr>
        <w:t xml:space="preserve">The purpose of this heritage report is to support the planning application at </w:t>
      </w:r>
      <w:r>
        <w:rPr>
          <w:rFonts w:ascii="Bell MT" w:hAnsi="Bell MT" w:cs="Arial"/>
          <w:sz w:val="22"/>
          <w:szCs w:val="22"/>
        </w:rPr>
        <w:t>Flat 5, 19 Prince Albert Road,</w:t>
      </w:r>
      <w:r w:rsidRPr="00F121D6">
        <w:rPr>
          <w:rFonts w:ascii="Bell MT" w:hAnsi="Bell MT" w:cs="Arial"/>
          <w:sz w:val="22"/>
          <w:szCs w:val="22"/>
        </w:rPr>
        <w:t xml:space="preserve"> London N</w:t>
      </w:r>
      <w:r>
        <w:rPr>
          <w:rFonts w:ascii="Bell MT" w:hAnsi="Bell MT" w:cs="Arial"/>
          <w:sz w:val="22"/>
          <w:szCs w:val="22"/>
        </w:rPr>
        <w:t>W1 7ST</w:t>
      </w:r>
      <w:r w:rsidRPr="00F121D6">
        <w:rPr>
          <w:rFonts w:ascii="Bell MT" w:hAnsi="Bell MT" w:cs="Arial"/>
          <w:sz w:val="22"/>
          <w:szCs w:val="22"/>
        </w:rPr>
        <w:t>. The specific details of the proposed development can be seen in the architectural plans submitted with this application.</w:t>
      </w:r>
      <w:r>
        <w:rPr>
          <w:rFonts w:ascii="Bell MT" w:hAnsi="Bell MT" w:cs="Arial"/>
          <w:sz w:val="22"/>
          <w:szCs w:val="22"/>
        </w:rPr>
        <w:t xml:space="preserve"> </w:t>
      </w:r>
    </w:p>
    <w:p w14:paraId="32EBB286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 w:rsidRPr="00F121D6">
        <w:rPr>
          <w:rFonts w:ascii="Bell MT" w:hAnsi="Bell MT" w:cs="Arial"/>
          <w:sz w:val="22"/>
          <w:szCs w:val="22"/>
        </w:rPr>
        <w:t xml:space="preserve">In the National Policy Planning Framework Section 12. Conserving and enhancing the historic environment, there is a requirement for applicants to include a heritage statement as part of their application for works affecting a heritage asset. </w:t>
      </w:r>
    </w:p>
    <w:p w14:paraId="172C8916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</w:p>
    <w:p w14:paraId="2293D2A2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PROPOSAL</w:t>
      </w:r>
    </w:p>
    <w:p w14:paraId="1C0448D3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</w:p>
    <w:p w14:paraId="6B6A946D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 w:rsidRPr="00F121D6">
        <w:rPr>
          <w:rFonts w:ascii="Bell MT" w:hAnsi="Bell MT" w:cs="Arial"/>
          <w:sz w:val="22"/>
          <w:szCs w:val="22"/>
        </w:rPr>
        <w:t xml:space="preserve">The proposed development involves the </w:t>
      </w:r>
      <w:r>
        <w:rPr>
          <w:rFonts w:ascii="Bell MT" w:hAnsi="Bell MT" w:cs="Arial"/>
          <w:sz w:val="22"/>
          <w:szCs w:val="22"/>
        </w:rPr>
        <w:t>removal of old unsightly flue pipes to be replaced with a modern flue pipe which is required with the installation of a new, more energy efficient boiler.</w:t>
      </w:r>
      <w:r w:rsidRPr="00F121D6">
        <w:rPr>
          <w:rFonts w:ascii="Bell MT" w:hAnsi="Bell MT" w:cs="Arial"/>
          <w:sz w:val="22"/>
          <w:szCs w:val="22"/>
        </w:rPr>
        <w:t xml:space="preserve"> </w:t>
      </w:r>
      <w:r>
        <w:rPr>
          <w:rFonts w:ascii="Bell MT" w:hAnsi="Bell MT" w:cs="Arial"/>
          <w:sz w:val="22"/>
          <w:szCs w:val="22"/>
        </w:rPr>
        <w:t>T</w:t>
      </w:r>
      <w:r w:rsidRPr="00F121D6">
        <w:rPr>
          <w:rFonts w:ascii="Bell MT" w:hAnsi="Bell MT" w:cs="Arial"/>
          <w:sz w:val="22"/>
          <w:szCs w:val="22"/>
        </w:rPr>
        <w:t xml:space="preserve">he flat is </w:t>
      </w:r>
      <w:r>
        <w:rPr>
          <w:rFonts w:ascii="Bell MT" w:hAnsi="Bell MT" w:cs="Arial"/>
          <w:sz w:val="22"/>
          <w:szCs w:val="22"/>
        </w:rPr>
        <w:t xml:space="preserve">on the top floor of a </w:t>
      </w:r>
      <w:r w:rsidRPr="00F121D6">
        <w:rPr>
          <w:rFonts w:ascii="Bell MT" w:hAnsi="Bell MT" w:cs="Arial"/>
          <w:sz w:val="22"/>
          <w:szCs w:val="22"/>
        </w:rPr>
        <w:t xml:space="preserve">at the Victorian terraced </w:t>
      </w:r>
      <w:r>
        <w:rPr>
          <w:rFonts w:ascii="Bell MT" w:hAnsi="Bell MT" w:cs="Arial"/>
          <w:sz w:val="22"/>
          <w:szCs w:val="22"/>
        </w:rPr>
        <w:t>property</w:t>
      </w:r>
      <w:r w:rsidRPr="00F121D6">
        <w:rPr>
          <w:rFonts w:ascii="Bell MT" w:hAnsi="Bell MT" w:cs="Arial"/>
          <w:sz w:val="22"/>
          <w:szCs w:val="22"/>
        </w:rPr>
        <w:t xml:space="preserve"> in a residential street within </w:t>
      </w:r>
      <w:r>
        <w:rPr>
          <w:rFonts w:ascii="Bell MT" w:hAnsi="Bell MT" w:cs="Arial"/>
          <w:sz w:val="22"/>
          <w:szCs w:val="22"/>
        </w:rPr>
        <w:t>Camden</w:t>
      </w:r>
      <w:r w:rsidRPr="00F121D6">
        <w:rPr>
          <w:rFonts w:ascii="Bell MT" w:hAnsi="Bell MT" w:cs="Arial"/>
          <w:sz w:val="22"/>
          <w:szCs w:val="22"/>
        </w:rPr>
        <w:t xml:space="preserve"> conservation area in London. </w:t>
      </w:r>
    </w:p>
    <w:p w14:paraId="72CD0844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</w:p>
    <w:p w14:paraId="3EC2FD7B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The details of the development are included within the architectural design plans included within the accompanying application. </w:t>
      </w:r>
    </w:p>
    <w:p w14:paraId="59833D5C" w14:textId="77777777" w:rsidR="00056F9B" w:rsidRPr="00F121D6" w:rsidRDefault="00056F9B" w:rsidP="00056F9B">
      <w:pPr>
        <w:tabs>
          <w:tab w:val="left" w:pos="5595"/>
        </w:tabs>
        <w:rPr>
          <w:rFonts w:ascii="Bell MT" w:hAnsi="Bell MT" w:cs="Arial"/>
          <w:sz w:val="22"/>
          <w:szCs w:val="22"/>
        </w:rPr>
      </w:pPr>
    </w:p>
    <w:p w14:paraId="1AD5DEEC" w14:textId="77777777" w:rsidR="00056F9B" w:rsidRDefault="00056F9B" w:rsidP="00056F9B">
      <w:pPr>
        <w:rPr>
          <w:sz w:val="22"/>
          <w:szCs w:val="22"/>
        </w:rPr>
      </w:pPr>
    </w:p>
    <w:p w14:paraId="42BF94F4" w14:textId="40E4B7F3" w:rsidR="008126A4" w:rsidRPr="009536C8" w:rsidRDefault="008126A4" w:rsidP="009536C8">
      <w:pPr>
        <w:tabs>
          <w:tab w:val="left" w:pos="6840"/>
        </w:tabs>
        <w:jc w:val="both"/>
      </w:pPr>
    </w:p>
    <w:sectPr w:rsidR="008126A4" w:rsidRPr="009536C8" w:rsidSect="00287C8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07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C9FAB" w14:textId="77777777" w:rsidR="00DA2C21" w:rsidRDefault="00DA2C21">
      <w:pPr>
        <w:spacing w:before="0" w:after="0"/>
      </w:pPr>
      <w:r>
        <w:separator/>
      </w:r>
    </w:p>
  </w:endnote>
  <w:endnote w:type="continuationSeparator" w:id="0">
    <w:p w14:paraId="0C89E2BB" w14:textId="77777777" w:rsidR="00DA2C21" w:rsidRDefault="00DA2C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E24E" w14:textId="03DA1111" w:rsidR="00923BC7" w:rsidRDefault="00C142F0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536C8">
      <w:rPr>
        <w:noProof/>
      </w:rPr>
      <w:t>2</w:t>
    </w:r>
    <w:r>
      <w:fldChar w:fldCharType="end"/>
    </w:r>
    <w:r w:rsidR="00923BC7">
      <w:rPr>
        <w:rFonts w:ascii="Calibri Light" w:hAnsi="Calibri Light"/>
        <w:noProof/>
        <w:color w:val="000000"/>
        <w:sz w:val="22"/>
        <w:lang w:val="en-GB" w:eastAsia="en-GB"/>
      </w:rPr>
      <w:drawing>
        <wp:anchor distT="0" distB="0" distL="114300" distR="114300" simplePos="0" relativeHeight="251664384" behindDoc="0" locked="0" layoutInCell="1" allowOverlap="1" wp14:anchorId="1F7A5666" wp14:editId="33513AD5">
          <wp:simplePos x="0" y="0"/>
          <wp:positionH relativeFrom="column">
            <wp:posOffset>5281193</wp:posOffset>
          </wp:positionH>
          <wp:positionV relativeFrom="paragraph">
            <wp:posOffset>96520</wp:posOffset>
          </wp:positionV>
          <wp:extent cx="1664336" cy="902969"/>
          <wp:effectExtent l="0" t="0" r="0" b="0"/>
          <wp:wrapSquare wrapText="bothSides"/>
          <wp:docPr id="8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336" cy="902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23BC7">
      <w:rPr>
        <w:rFonts w:ascii="Calibri Light" w:hAnsi="Calibri Light"/>
        <w:color w:val="000000"/>
        <w:sz w:val="22"/>
      </w:rPr>
      <w:t xml:space="preserve">Freedom Architecture </w:t>
    </w:r>
  </w:p>
  <w:p w14:paraId="67B4C6A4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COMPANY NUMBER: 10856528</w:t>
    </w:r>
  </w:p>
  <w:p w14:paraId="5EC3CB00" w14:textId="77777777" w:rsidR="00BF6279" w:rsidRDefault="00BF6279" w:rsidP="00BF6279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Unit SB3,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Business Centre,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BD21 1SY</w:t>
    </w:r>
  </w:p>
  <w:p w14:paraId="24FAD2C9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 w:cs="Calibri Light"/>
        <w:color w:val="auto"/>
        <w:sz w:val="22"/>
      </w:rPr>
    </w:pPr>
    <w:r w:rsidRPr="00394F10">
      <w:rPr>
        <w:rFonts w:ascii="Calibri Light" w:hAnsi="Calibri Light" w:cs="Calibri Light"/>
        <w:color w:val="auto"/>
        <w:sz w:val="22"/>
      </w:rPr>
      <w:t>020 3633 5060</w:t>
    </w:r>
  </w:p>
  <w:p w14:paraId="45751FA4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www.freedomarchitecture.co.uk</w:t>
    </w:r>
  </w:p>
  <w:p w14:paraId="394BC061" w14:textId="77777777" w:rsidR="00BE608C" w:rsidRDefault="00DA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4609" w14:textId="77777777" w:rsidR="00BE608C" w:rsidRDefault="00394F1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noProof/>
        <w:color w:val="000000"/>
        <w:sz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77C6E110" wp14:editId="23B52D35">
          <wp:simplePos x="0" y="0"/>
          <wp:positionH relativeFrom="column">
            <wp:posOffset>5281193</wp:posOffset>
          </wp:positionH>
          <wp:positionV relativeFrom="paragraph">
            <wp:posOffset>96520</wp:posOffset>
          </wp:positionV>
          <wp:extent cx="1664336" cy="902969"/>
          <wp:effectExtent l="0" t="0" r="0" b="0"/>
          <wp:wrapSquare wrapText="bothSides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336" cy="902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color w:val="000000"/>
        <w:sz w:val="22"/>
      </w:rPr>
      <w:t xml:space="preserve">Freedom Architecture </w:t>
    </w:r>
  </w:p>
  <w:p w14:paraId="3B3C7C65" w14:textId="77777777" w:rsidR="00BE608C" w:rsidRDefault="00C142F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COMPANY NUMBER: </w:t>
    </w:r>
    <w:r w:rsidR="00394F10">
      <w:rPr>
        <w:rFonts w:ascii="Calibri Light" w:hAnsi="Calibri Light"/>
        <w:color w:val="000000"/>
        <w:sz w:val="22"/>
      </w:rPr>
      <w:t>10856528</w:t>
    </w:r>
  </w:p>
  <w:p w14:paraId="6181BD89" w14:textId="77777777" w:rsidR="00BF6279" w:rsidRDefault="00BF6279" w:rsidP="00BF6279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Unit SB3,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Business Centre,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BD21 1SY</w:t>
    </w:r>
  </w:p>
  <w:p w14:paraId="487E096F" w14:textId="77777777" w:rsidR="00394F10" w:rsidRDefault="00394F10" w:rsidP="004E79A2">
    <w:pPr>
      <w:pStyle w:val="Footer"/>
      <w:pBdr>
        <w:top w:val="single" w:sz="4" w:space="4" w:color="F1937A"/>
      </w:pBdr>
      <w:rPr>
        <w:rFonts w:ascii="Calibri Light" w:hAnsi="Calibri Light" w:cs="Calibri Light"/>
        <w:color w:val="auto"/>
        <w:sz w:val="22"/>
      </w:rPr>
    </w:pPr>
    <w:r w:rsidRPr="00394F10">
      <w:rPr>
        <w:rFonts w:ascii="Calibri Light" w:hAnsi="Calibri Light" w:cs="Calibri Light"/>
        <w:color w:val="auto"/>
        <w:sz w:val="22"/>
      </w:rPr>
      <w:t>020 3633 5060</w:t>
    </w:r>
  </w:p>
  <w:p w14:paraId="263CBDCB" w14:textId="77777777" w:rsidR="00BE608C" w:rsidRDefault="00C142F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www.</w:t>
    </w:r>
    <w:r w:rsidR="00394F10">
      <w:rPr>
        <w:rFonts w:ascii="Calibri Light" w:hAnsi="Calibri Light"/>
        <w:color w:val="000000"/>
        <w:sz w:val="22"/>
      </w:rPr>
      <w:t>freedomarchitecture.co.uk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DECD" w14:textId="77777777" w:rsidR="00DA2C21" w:rsidRDefault="00DA2C21">
      <w:pPr>
        <w:spacing w:before="0" w:after="0"/>
      </w:pPr>
      <w:r>
        <w:separator/>
      </w:r>
    </w:p>
  </w:footnote>
  <w:footnote w:type="continuationSeparator" w:id="0">
    <w:p w14:paraId="380D7472" w14:textId="77777777" w:rsidR="00DA2C21" w:rsidRDefault="00DA2C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A1EE" w14:textId="77777777" w:rsidR="00923BC7" w:rsidRDefault="00923BC7" w:rsidP="0074019E">
    <w:pPr>
      <w:pStyle w:val="Header"/>
      <w:jc w:val="left"/>
    </w:pPr>
  </w:p>
  <w:tbl>
    <w:tblPr>
      <w:tblW w:w="4589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69"/>
      <w:gridCol w:w="4943"/>
    </w:tblGrid>
    <w:tr w:rsidR="00923BC7" w14:paraId="43E66BFD" w14:textId="77777777" w:rsidTr="0074019E">
      <w:trPr>
        <w:trHeight w:val="1418"/>
      </w:trPr>
      <w:tc>
        <w:tcPr>
          <w:tcW w:w="496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D01190" w14:textId="77777777" w:rsidR="00923BC7" w:rsidRPr="00394F10" w:rsidRDefault="00923BC7" w:rsidP="00923BC7">
          <w:pPr>
            <w:rPr>
              <w:rFonts w:ascii="Calibri Light" w:hAnsi="Calibri Light" w:cs="Calibri Light"/>
              <w:color w:val="auto"/>
              <w:sz w:val="22"/>
            </w:rPr>
          </w:pPr>
          <w:r w:rsidRPr="00394F10">
            <w:rPr>
              <w:rFonts w:ascii="Calibri Light" w:hAnsi="Calibri Light" w:cs="Calibri Light"/>
              <w:color w:val="auto"/>
              <w:sz w:val="22"/>
            </w:rPr>
            <w:t>Freedom Architecture - 10856528</w:t>
          </w:r>
        </w:p>
        <w:p w14:paraId="303E7C95" w14:textId="77777777" w:rsidR="00923BC7" w:rsidRPr="00394F10" w:rsidRDefault="00923BC7" w:rsidP="00923BC7">
          <w:pPr>
            <w:rPr>
              <w:rFonts w:ascii="Calibri Light" w:hAnsi="Calibri Light" w:cs="Calibri Light"/>
              <w:color w:val="auto"/>
              <w:sz w:val="22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F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reedomarchitecture.co.uk</w:t>
          </w:r>
        </w:p>
        <w:p w14:paraId="683E2D9A" w14:textId="77777777" w:rsidR="00923BC7" w:rsidRPr="00394F10" w:rsidRDefault="00923BC7" w:rsidP="00923BC7">
          <w:pPr>
            <w:rPr>
              <w:color w:val="auto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I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nfo@freedomarchitecture.co.uk</w:t>
          </w:r>
        </w:p>
        <w:p w14:paraId="3468661B" w14:textId="77777777" w:rsidR="00923BC7" w:rsidRDefault="00923BC7" w:rsidP="00923BC7">
          <w:r w:rsidRPr="00394F10">
            <w:rPr>
              <w:rFonts w:ascii="Calibri Light" w:hAnsi="Calibri Light" w:cs="Calibri Light"/>
              <w:color w:val="auto"/>
              <w:sz w:val="22"/>
            </w:rPr>
            <w:t>020 3633 5060</w:t>
          </w:r>
        </w:p>
      </w:tc>
      <w:tc>
        <w:tcPr>
          <w:tcW w:w="49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21E8A3" w14:textId="77777777" w:rsidR="00923BC7" w:rsidRDefault="00923BC7" w:rsidP="00923BC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579B84D" wp14:editId="49A02363">
                <wp:simplePos x="0" y="0"/>
                <wp:positionH relativeFrom="margin">
                  <wp:posOffset>1986280</wp:posOffset>
                </wp:positionH>
                <wp:positionV relativeFrom="margin">
                  <wp:posOffset>-247015</wp:posOffset>
                </wp:positionV>
                <wp:extent cx="1972310" cy="1123315"/>
                <wp:effectExtent l="0" t="0" r="8890" b="635"/>
                <wp:wrapNone/>
                <wp:docPr id="7" name="Picture 7" descr="C:\Users\Owner\AppData\Local\Microsoft\Windows\INetCache\Content.Word\Freedo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wner\AppData\Local\Microsoft\Windows\INetCache\Content.Word\Freedo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310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</w:t>
          </w:r>
        </w:p>
      </w:tc>
    </w:tr>
  </w:tbl>
  <w:p w14:paraId="79C99A47" w14:textId="77777777" w:rsidR="00923BC7" w:rsidRDefault="00923BC7">
    <w:pPr>
      <w:pStyle w:val="Header"/>
    </w:pPr>
  </w:p>
  <w:p w14:paraId="4630A009" w14:textId="77777777" w:rsidR="00BE608C" w:rsidRDefault="00DA2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89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69"/>
      <w:gridCol w:w="4943"/>
    </w:tblGrid>
    <w:tr w:rsidR="00287C8F" w14:paraId="35218BCE" w14:textId="77777777" w:rsidTr="00287C8F">
      <w:trPr>
        <w:trHeight w:val="1418"/>
      </w:trPr>
      <w:tc>
        <w:tcPr>
          <w:tcW w:w="46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EC2A99" w14:textId="77777777" w:rsidR="00BE608C" w:rsidRPr="00394F10" w:rsidRDefault="00287C8F">
          <w:pPr>
            <w:rPr>
              <w:rFonts w:ascii="Calibri Light" w:hAnsi="Calibri Light" w:cs="Calibri Light"/>
              <w:color w:val="auto"/>
              <w:sz w:val="22"/>
            </w:rPr>
          </w:pPr>
          <w:r w:rsidRPr="00394F10">
            <w:rPr>
              <w:rFonts w:ascii="Calibri Light" w:hAnsi="Calibri Light" w:cs="Calibri Light"/>
              <w:color w:val="auto"/>
              <w:sz w:val="22"/>
            </w:rPr>
            <w:t xml:space="preserve">Freedom </w:t>
          </w:r>
          <w:r w:rsidR="00394F10" w:rsidRPr="00394F10">
            <w:rPr>
              <w:rFonts w:ascii="Calibri Light" w:hAnsi="Calibri Light" w:cs="Calibri Light"/>
              <w:color w:val="auto"/>
              <w:sz w:val="22"/>
            </w:rPr>
            <w:t>Architecture -</w:t>
          </w:r>
          <w:r w:rsidR="00C142F0" w:rsidRPr="00394F10">
            <w:rPr>
              <w:rFonts w:ascii="Calibri Light" w:hAnsi="Calibri Light" w:cs="Calibri Light"/>
              <w:color w:val="auto"/>
              <w:sz w:val="22"/>
            </w:rPr>
            <w:t xml:space="preserve"> 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10856528</w:t>
          </w:r>
        </w:p>
        <w:p w14:paraId="412B00E1" w14:textId="77777777" w:rsidR="00287C8F" w:rsidRPr="00394F10" w:rsidRDefault="00394F10">
          <w:pPr>
            <w:rPr>
              <w:rFonts w:ascii="Calibri Light" w:hAnsi="Calibri Light" w:cs="Calibri Light"/>
              <w:color w:val="auto"/>
              <w:sz w:val="22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F</w:t>
          </w:r>
          <w:r w:rsidR="00287C8F" w:rsidRPr="00394F10">
            <w:rPr>
              <w:rFonts w:ascii="Calibri Light" w:hAnsi="Calibri Light" w:cs="Calibri Light"/>
              <w:color w:val="auto"/>
              <w:sz w:val="22"/>
            </w:rPr>
            <w:t>reedomarchitecture.co.uk</w:t>
          </w:r>
        </w:p>
        <w:p w14:paraId="29CD94A7" w14:textId="77777777" w:rsidR="00BE608C" w:rsidRPr="00394F10" w:rsidRDefault="00394F10">
          <w:pPr>
            <w:rPr>
              <w:color w:val="auto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I</w:t>
          </w:r>
          <w:r w:rsidR="00287C8F" w:rsidRPr="00394F10">
            <w:rPr>
              <w:rFonts w:ascii="Calibri Light" w:hAnsi="Calibri Light" w:cs="Calibri Light"/>
              <w:color w:val="auto"/>
              <w:sz w:val="22"/>
            </w:rPr>
            <w:t>nfo@freedomarchitecture.co.uk</w:t>
          </w:r>
        </w:p>
        <w:p w14:paraId="4ECC8722" w14:textId="77777777" w:rsidR="00BE608C" w:rsidRDefault="00287C8F">
          <w:r w:rsidRPr="00394F10">
            <w:rPr>
              <w:rFonts w:ascii="Calibri Light" w:hAnsi="Calibri Light" w:cs="Calibri Light"/>
              <w:color w:val="auto"/>
              <w:sz w:val="22"/>
            </w:rPr>
            <w:t>020 3633 5060</w:t>
          </w:r>
        </w:p>
      </w:tc>
      <w:tc>
        <w:tcPr>
          <w:tcW w:w="46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691399" w14:textId="77777777" w:rsidR="00BE608C" w:rsidRDefault="00287C8F">
          <w:pPr>
            <w:pStyle w:val="Header"/>
          </w:pPr>
          <w:r>
            <w:t xml:space="preserve">     </w:t>
          </w:r>
        </w:p>
      </w:tc>
    </w:tr>
  </w:tbl>
  <w:p w14:paraId="62FD32A7" w14:textId="77777777" w:rsidR="00BE608C" w:rsidRDefault="00394F10" w:rsidP="00287C8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4AC48F" wp14:editId="25639138">
          <wp:simplePos x="0" y="0"/>
          <wp:positionH relativeFrom="margin">
            <wp:posOffset>4972050</wp:posOffset>
          </wp:positionH>
          <wp:positionV relativeFrom="margin">
            <wp:posOffset>-1212215</wp:posOffset>
          </wp:positionV>
          <wp:extent cx="1972310" cy="1123315"/>
          <wp:effectExtent l="0" t="0" r="8890" b="635"/>
          <wp:wrapNone/>
          <wp:docPr id="5" name="Picture 5" descr="C:\Users\Owner\AppData\Local\Microsoft\Windows\INetCache\Content.Word\Freed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AppData\Local\Microsoft\Windows\INetCache\Content.Word\Freed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0451"/>
    <w:multiLevelType w:val="hybridMultilevel"/>
    <w:tmpl w:val="4EBC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6717"/>
    <w:multiLevelType w:val="hybridMultilevel"/>
    <w:tmpl w:val="5316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A4"/>
    <w:rsid w:val="00056F9B"/>
    <w:rsid w:val="00060899"/>
    <w:rsid w:val="00287C8F"/>
    <w:rsid w:val="00394F10"/>
    <w:rsid w:val="003A5BF7"/>
    <w:rsid w:val="00416BA7"/>
    <w:rsid w:val="004D483C"/>
    <w:rsid w:val="004E79A2"/>
    <w:rsid w:val="006749C7"/>
    <w:rsid w:val="0073298F"/>
    <w:rsid w:val="0074019E"/>
    <w:rsid w:val="00750A68"/>
    <w:rsid w:val="008126A4"/>
    <w:rsid w:val="00834796"/>
    <w:rsid w:val="00860721"/>
    <w:rsid w:val="009056DB"/>
    <w:rsid w:val="00923BC7"/>
    <w:rsid w:val="009268FC"/>
    <w:rsid w:val="009536C8"/>
    <w:rsid w:val="009B5849"/>
    <w:rsid w:val="00AB0B1D"/>
    <w:rsid w:val="00B67A3C"/>
    <w:rsid w:val="00B774CD"/>
    <w:rsid w:val="00BF6279"/>
    <w:rsid w:val="00C142F0"/>
    <w:rsid w:val="00C54401"/>
    <w:rsid w:val="00C84F4F"/>
    <w:rsid w:val="00D43F10"/>
    <w:rsid w:val="00DA2C21"/>
    <w:rsid w:val="00DE6DCD"/>
    <w:rsid w:val="00E3469E"/>
    <w:rsid w:val="00E749F2"/>
    <w:rsid w:val="00EA624D"/>
    <w:rsid w:val="00F37B61"/>
    <w:rsid w:val="00F42529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2003"/>
  <w15:docId w15:val="{760F6CA5-AFD1-42F3-9458-BD4B1EC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color w:val="595959"/>
        <w:lang w:val="en-US" w:eastAsia="en-US" w:bidi="ar-SA"/>
      </w:rPr>
    </w:rPrDefault>
    <w:pPrDefault>
      <w:pPr>
        <w:autoSpaceDN w:val="0"/>
        <w:spacing w:before="40" w:after="4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uiPriority w:val="99"/>
    <w:rPr>
      <w:kern w:val="3"/>
    </w:rPr>
  </w:style>
  <w:style w:type="paragraph" w:styleId="Footer">
    <w:name w:val="footer"/>
    <w:basedOn w:val="Normal"/>
    <w:pPr>
      <w:pBdr>
        <w:top w:val="single" w:sz="4" w:space="6" w:color="F1937A"/>
        <w:left w:val="single" w:sz="2" w:space="4" w:color="FFFFFF"/>
      </w:pBdr>
      <w:spacing w:after="0"/>
      <w:ind w:right="101"/>
    </w:pPr>
  </w:style>
  <w:style w:type="character" w:customStyle="1" w:styleId="FooterChar">
    <w:name w:val="Footer Char"/>
    <w:basedOn w:val="DefaultParagraphFont"/>
    <w:rPr>
      <w:kern w:val="3"/>
    </w:rPr>
  </w:style>
  <w:style w:type="paragraph" w:styleId="NoSpacing">
    <w:name w:val="No Spacing"/>
    <w:pPr>
      <w:suppressAutoHyphens/>
      <w:spacing w:before="0" w:after="0"/>
    </w:pPr>
    <w:rPr>
      <w:szCs w:val="4"/>
    </w:rPr>
  </w:style>
  <w:style w:type="character" w:styleId="Strong">
    <w:name w:val="Strong"/>
    <w:basedOn w:val="DefaultParagraphFont"/>
    <w:rPr>
      <w:b/>
      <w:bCs/>
      <w:lang w:val="en-US"/>
    </w:rPr>
  </w:style>
  <w:style w:type="character" w:customStyle="1" w:styleId="NoSpacingChar">
    <w:name w:val="No Spacing Char"/>
    <w:basedOn w:val="DefaultParagraphFont"/>
    <w:rPr>
      <w:szCs w:val="4"/>
    </w:rPr>
  </w:style>
  <w:style w:type="paragraph" w:styleId="Title">
    <w:name w:val="Title"/>
    <w:basedOn w:val="Normal"/>
    <w:next w:val="Normal"/>
    <w:pPr>
      <w:spacing w:before="120" w:after="120"/>
    </w:pPr>
    <w:rPr>
      <w:rFonts w:ascii="Calibri" w:eastAsia="Times New Roman" w:hAnsi="Calibri"/>
      <w:caps/>
      <w:color w:val="FFFFFF"/>
      <w:sz w:val="28"/>
      <w:szCs w:val="52"/>
    </w:rPr>
  </w:style>
  <w:style w:type="character" w:customStyle="1" w:styleId="TitleChar">
    <w:name w:val="Title Char"/>
    <w:basedOn w:val="DefaultParagraphFont"/>
    <w:rPr>
      <w:rFonts w:ascii="Calibri" w:eastAsia="Times New Roman" w:hAnsi="Calibri" w:cs="Times New Roman"/>
      <w:caps/>
      <w:color w:val="FFFFFF"/>
      <w:kern w:val="3"/>
      <w:sz w:val="28"/>
      <w:szCs w:val="52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Closing">
    <w:name w:val="Closing"/>
    <w:basedOn w:val="Normal"/>
    <w:pPr>
      <w:spacing w:before="600" w:after="80"/>
    </w:pPr>
  </w:style>
  <w:style w:type="character" w:customStyle="1" w:styleId="ClosingChar">
    <w:name w:val="Closing Char"/>
    <w:basedOn w:val="DefaultParagraphFont"/>
    <w:rPr>
      <w:kern w:val="3"/>
    </w:rPr>
  </w:style>
  <w:style w:type="paragraph" w:customStyle="1" w:styleId="TableHeading">
    <w:name w:val="Table Heading"/>
    <w:basedOn w:val="Normal"/>
    <w:rPr>
      <w:rFonts w:ascii="Calibri" w:hAnsi="Calibri" w:cs="Calibri"/>
      <w:caps/>
      <w:color w:val="E84C22"/>
    </w:rPr>
  </w:style>
  <w:style w:type="character" w:styleId="Hyperlink">
    <w:name w:val="Hyperlink"/>
    <w:basedOn w:val="DefaultParagraphFont"/>
    <w:rPr>
      <w:color w:val="CC9900"/>
      <w:u w:val="single"/>
    </w:rPr>
  </w:style>
  <w:style w:type="paragraph" w:styleId="BalloonText">
    <w:name w:val="Balloon Text"/>
    <w:basedOn w:val="Normal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kern w:val="3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7C8F"/>
    <w:rPr>
      <w:color w:val="808080"/>
      <w:shd w:val="clear" w:color="auto" w:fill="E6E6E6"/>
    </w:rPr>
  </w:style>
  <w:style w:type="paragraph" w:customStyle="1" w:styleId="Heading">
    <w:name w:val="Heading"/>
    <w:basedOn w:val="Normal"/>
    <w:rsid w:val="009268FC"/>
    <w:pPr>
      <w:suppressAutoHyphens w:val="0"/>
      <w:overflowPunct w:val="0"/>
      <w:autoSpaceDE w:val="0"/>
      <w:adjustRightInd w:val="0"/>
      <w:spacing w:before="0" w:after="0"/>
    </w:pPr>
    <w:rPr>
      <w:rFonts w:ascii="Arial" w:eastAsia="Times New Roman" w:hAnsi="Arial"/>
      <w:b/>
      <w:color w:val="auto"/>
      <w:kern w:val="0"/>
      <w:sz w:val="24"/>
      <w:lang w:val="en-GB"/>
    </w:rPr>
  </w:style>
  <w:style w:type="paragraph" w:customStyle="1" w:styleId="Default">
    <w:name w:val="Default"/>
    <w:rsid w:val="00750A68"/>
    <w:pPr>
      <w:autoSpaceDE w:val="0"/>
      <w:adjustRightInd w:val="0"/>
      <w:spacing w:before="0" w:after="0"/>
      <w:textAlignment w:val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Invoice%20(Timeless%20desig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3121-BBA8-4B11-A306-F6BAF6A3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Horizon Design Services Ltd</dc:creator>
  <cp:lastModifiedBy>Cameron Spencer</cp:lastModifiedBy>
  <cp:revision>2</cp:revision>
  <cp:lastPrinted>2017-09-14T13:03:00Z</cp:lastPrinted>
  <dcterms:created xsi:type="dcterms:W3CDTF">2019-01-24T11:22:00Z</dcterms:created>
  <dcterms:modified xsi:type="dcterms:W3CDTF">2019-01-24T11:22:00Z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