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FA0" w:rsidRDefault="00CE3FA0">
      <w:bookmarkStart w:id="0" w:name="_GoBack"/>
      <w:r>
        <w:t>Comments on 109 &amp; 110 Guilford Street 2108/4338/P from Bloomsbury CAAC</w:t>
      </w:r>
    </w:p>
    <w:bookmarkEnd w:id="0"/>
    <w:p w:rsidR="00CE3FA0" w:rsidRDefault="00CE3FA0"/>
    <w:p w:rsidR="00CE3FA0" w:rsidRDefault="00CE3FA0">
      <w:r>
        <w:t xml:space="preserve">We strongly recommend that this application is rejected. The two houses and their once yards/gardens are already overdeveloped, with crammed-in student accommodation. </w:t>
      </w:r>
    </w:p>
    <w:p w:rsidR="00CE3FA0" w:rsidRDefault="00CE3FA0">
      <w:r>
        <w:t>Extending the rear extension of 110 to the limit of the site will make the overdevelopment worse.</w:t>
      </w:r>
    </w:p>
    <w:p w:rsidR="00CE3FA0" w:rsidRDefault="00CE3FA0">
      <w:r>
        <w:t xml:space="preserve">We note that this is the same application which was withdrawn last year. </w:t>
      </w:r>
    </w:p>
    <w:p w:rsidR="00FA16A1" w:rsidRDefault="00CE3FA0">
      <w:r>
        <w:t xml:space="preserve">We wonder whether the removal of partitions at the upper floor of 110 is due to enforcement.     </w:t>
      </w:r>
    </w:p>
    <w:p w:rsidR="00CE3FA0" w:rsidRDefault="00CE3FA0">
      <w:r>
        <w:t xml:space="preserve">Hero Granger-Taylor, committee member, Bloomsbury CAAC, </w:t>
      </w:r>
      <w:hyperlink r:id="rId4" w:history="1">
        <w:r w:rsidRPr="007E544F">
          <w:rPr>
            <w:rStyle w:val="Hyperlink"/>
          </w:rPr>
          <w:t>bcaac@hughcullum.com</w:t>
        </w:r>
      </w:hyperlink>
    </w:p>
    <w:p w:rsidR="00CE3FA0" w:rsidRDefault="00CE3FA0"/>
    <w:p w:rsidR="00CE3FA0" w:rsidRDefault="00CE3FA0"/>
    <w:p w:rsidR="00CE3FA0" w:rsidRDefault="00CE3FA0"/>
    <w:sectPr w:rsidR="00CE3F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B33"/>
    <w:rsid w:val="00CE3FA0"/>
    <w:rsid w:val="00FA16A1"/>
    <w:rsid w:val="00FA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3A6FC-47D1-4F83-9F3F-D513A8F7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3F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caac@hughcullu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</dc:creator>
  <cp:keywords/>
  <dc:description/>
  <cp:lastModifiedBy>Hero</cp:lastModifiedBy>
  <cp:revision>2</cp:revision>
  <dcterms:created xsi:type="dcterms:W3CDTF">2018-11-13T22:49:00Z</dcterms:created>
  <dcterms:modified xsi:type="dcterms:W3CDTF">2018-11-13T22:49:00Z</dcterms:modified>
</cp:coreProperties>
</file>