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04C53" w14:textId="3B8AFD8D" w:rsidR="006B0A0C" w:rsidRPr="006B0A0C" w:rsidRDefault="00C8457E" w:rsidP="006B0A0C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</w:t>
      </w:r>
      <w:r w:rsidR="006B0A0C" w:rsidRPr="006B0A0C">
        <w:rPr>
          <w:rFonts w:asciiTheme="minorHAnsi" w:hAnsiTheme="minorHAnsi" w:cstheme="minorHAnsi"/>
          <w:sz w:val="28"/>
          <w:szCs w:val="28"/>
        </w:rPr>
        <w:t xml:space="preserve"> renewed the existing </w:t>
      </w:r>
      <w:r w:rsidR="00BA4553">
        <w:rPr>
          <w:rFonts w:asciiTheme="minorHAnsi" w:hAnsiTheme="minorHAnsi" w:cstheme="minorHAnsi"/>
          <w:sz w:val="28"/>
          <w:szCs w:val="28"/>
        </w:rPr>
        <w:t xml:space="preserve">badly-fitting </w:t>
      </w:r>
      <w:r w:rsidR="006B0A0C" w:rsidRPr="006B0A0C">
        <w:rPr>
          <w:rFonts w:asciiTheme="minorHAnsi" w:hAnsiTheme="minorHAnsi" w:cstheme="minorHAnsi"/>
          <w:sz w:val="28"/>
          <w:szCs w:val="28"/>
        </w:rPr>
        <w:t xml:space="preserve">1980’s single glazed windows with double glazed units in 2011, to match the configuration of the existing sash </w:t>
      </w:r>
      <w:r w:rsidR="0030347D">
        <w:rPr>
          <w:rFonts w:asciiTheme="minorHAnsi" w:hAnsiTheme="minorHAnsi" w:cstheme="minorHAnsi"/>
          <w:sz w:val="28"/>
          <w:szCs w:val="28"/>
        </w:rPr>
        <w:t xml:space="preserve">and French </w:t>
      </w:r>
      <w:r w:rsidR="006B0A0C" w:rsidRPr="006B0A0C">
        <w:rPr>
          <w:rFonts w:asciiTheme="minorHAnsi" w:hAnsiTheme="minorHAnsi" w:cstheme="minorHAnsi"/>
          <w:sz w:val="28"/>
          <w:szCs w:val="28"/>
        </w:rPr>
        <w:t xml:space="preserve">windows, including the size of the frames and surrounds. </w:t>
      </w:r>
      <w:r w:rsidR="006A05B7">
        <w:rPr>
          <w:rFonts w:asciiTheme="minorHAnsi" w:hAnsiTheme="minorHAnsi" w:cstheme="minorHAnsi"/>
          <w:sz w:val="28"/>
          <w:szCs w:val="28"/>
        </w:rPr>
        <w:t>The</w:t>
      </w:r>
      <w:r w:rsidR="006B0A0C" w:rsidRPr="006B0A0C">
        <w:rPr>
          <w:rFonts w:asciiTheme="minorHAnsi" w:hAnsiTheme="minorHAnsi" w:cstheme="minorHAnsi"/>
          <w:sz w:val="28"/>
          <w:szCs w:val="28"/>
        </w:rPr>
        <w:t xml:space="preserve"> windows for Flat 1 are below ground level</w:t>
      </w:r>
      <w:r w:rsidR="006A05B7">
        <w:rPr>
          <w:rFonts w:asciiTheme="minorHAnsi" w:hAnsiTheme="minorHAnsi" w:cstheme="minorHAnsi"/>
          <w:sz w:val="28"/>
          <w:szCs w:val="28"/>
        </w:rPr>
        <w:t xml:space="preserve"> at the front (**photograph</w:t>
      </w:r>
      <w:r>
        <w:rPr>
          <w:rFonts w:asciiTheme="minorHAnsi" w:hAnsiTheme="minorHAnsi" w:cstheme="minorHAnsi"/>
          <w:sz w:val="28"/>
          <w:szCs w:val="28"/>
        </w:rPr>
        <w:t>s</w:t>
      </w:r>
      <w:r w:rsidR="006A05B7">
        <w:rPr>
          <w:rFonts w:asciiTheme="minorHAnsi" w:hAnsiTheme="minorHAnsi" w:cstheme="minorHAnsi"/>
          <w:sz w:val="28"/>
          <w:szCs w:val="28"/>
        </w:rPr>
        <w:t>).</w:t>
      </w:r>
    </w:p>
    <w:p w14:paraId="405CC83F" w14:textId="77777777" w:rsidR="006B0A0C" w:rsidRPr="006B0A0C" w:rsidRDefault="006B0A0C" w:rsidP="006B0A0C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6B0A0C">
        <w:rPr>
          <w:rFonts w:asciiTheme="minorHAnsi" w:hAnsiTheme="minorHAnsi" w:cstheme="minorHAnsi"/>
          <w:sz w:val="28"/>
          <w:szCs w:val="28"/>
        </w:rPr>
        <w:t xml:space="preserve">No listed building consent was sought at the time as they were considered to be </w:t>
      </w:r>
      <w:r w:rsidRPr="006B0A0C">
        <w:rPr>
          <w:rFonts w:asciiTheme="minorHAnsi" w:hAnsiTheme="minorHAnsi" w:cstheme="minorHAnsi"/>
          <w:color w:val="000000"/>
          <w:sz w:val="28"/>
          <w:szCs w:val="28"/>
          <w:shd w:val="clear" w:color="auto" w:fill="DFEEF5"/>
        </w:rPr>
        <w:t>‘like for like’ repairs which matched the original work and thus (according to Camden Planning guidelines) did not need listed building consent.</w:t>
      </w:r>
    </w:p>
    <w:p w14:paraId="427AE64A" w14:textId="77777777" w:rsidR="006B0A0C" w:rsidRDefault="00B7568C" w:rsidP="006B0A0C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windows were set into the existing box frames. The only alteration was to replace the single glazing with double glazing (see Woodland quotation)</w:t>
      </w:r>
      <w:r w:rsidR="00346E66">
        <w:rPr>
          <w:rFonts w:asciiTheme="minorHAnsi" w:hAnsiTheme="minorHAnsi" w:cstheme="minorHAnsi"/>
          <w:sz w:val="28"/>
          <w:szCs w:val="28"/>
        </w:rPr>
        <w:t>.</w:t>
      </w:r>
    </w:p>
    <w:p w14:paraId="7FE170B5" w14:textId="77777777" w:rsidR="00346E66" w:rsidRDefault="00346E66" w:rsidP="006B0A0C">
      <w:pPr>
        <w:pStyle w:val="NormalWeb"/>
        <w:rPr>
          <w:rFonts w:asciiTheme="minorHAnsi" w:hAnsiTheme="minorHAnsi" w:cstheme="minorHAnsi"/>
          <w:sz w:val="28"/>
          <w:szCs w:val="28"/>
        </w:rPr>
      </w:pPr>
    </w:p>
    <w:p w14:paraId="06ADC911" w14:textId="77777777" w:rsidR="003C7C2E" w:rsidRDefault="003C7C2E" w:rsidP="006B0A0C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Precedent</w:t>
      </w:r>
    </w:p>
    <w:p w14:paraId="540747A6" w14:textId="079A96EA" w:rsidR="00346E66" w:rsidRPr="006B0A0C" w:rsidRDefault="00346E66" w:rsidP="006B0A0C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Flat 16 </w:t>
      </w:r>
      <w:r w:rsidR="002E4D2A">
        <w:rPr>
          <w:rFonts w:asciiTheme="minorHAnsi" w:hAnsiTheme="minorHAnsi" w:cstheme="minorHAnsi"/>
          <w:sz w:val="28"/>
          <w:szCs w:val="28"/>
        </w:rPr>
        <w:t>and 19</w:t>
      </w:r>
      <w:r w:rsidR="00C526EE">
        <w:rPr>
          <w:rFonts w:asciiTheme="minorHAnsi" w:hAnsiTheme="minorHAnsi" w:cstheme="minorHAnsi"/>
          <w:sz w:val="28"/>
          <w:szCs w:val="28"/>
        </w:rPr>
        <w:t xml:space="preserve"> White Hall, 9-11 Bloomsbury Square have </w:t>
      </w:r>
      <w:r w:rsidR="003C7C2E">
        <w:rPr>
          <w:rFonts w:asciiTheme="minorHAnsi" w:hAnsiTheme="minorHAnsi" w:cstheme="minorHAnsi"/>
          <w:sz w:val="28"/>
          <w:szCs w:val="28"/>
        </w:rPr>
        <w:t xml:space="preserve">been granted </w:t>
      </w:r>
      <w:r>
        <w:rPr>
          <w:rFonts w:asciiTheme="minorHAnsi" w:hAnsiTheme="minorHAnsi" w:cstheme="minorHAnsi"/>
          <w:sz w:val="28"/>
          <w:szCs w:val="28"/>
        </w:rPr>
        <w:t xml:space="preserve">permission </w:t>
      </w:r>
      <w:r w:rsidR="003C7C2E">
        <w:rPr>
          <w:rFonts w:asciiTheme="minorHAnsi" w:hAnsiTheme="minorHAnsi" w:cstheme="minorHAnsi"/>
          <w:sz w:val="28"/>
          <w:szCs w:val="28"/>
        </w:rPr>
        <w:t xml:space="preserve">(October 2018) for replacing their windows, double for single-glazing </w:t>
      </w:r>
      <w:r>
        <w:rPr>
          <w:rFonts w:asciiTheme="minorHAnsi" w:hAnsiTheme="minorHAnsi" w:cstheme="minorHAnsi"/>
          <w:sz w:val="28"/>
          <w:szCs w:val="28"/>
        </w:rPr>
        <w:t xml:space="preserve">(see </w:t>
      </w:r>
      <w:r w:rsidR="00C526EE">
        <w:rPr>
          <w:rFonts w:asciiTheme="minorHAnsi" w:hAnsiTheme="minorHAnsi" w:cstheme="minorHAnsi"/>
          <w:sz w:val="28"/>
          <w:szCs w:val="28"/>
        </w:rPr>
        <w:t xml:space="preserve">Camden </w:t>
      </w:r>
      <w:r>
        <w:rPr>
          <w:rFonts w:asciiTheme="minorHAnsi" w:hAnsiTheme="minorHAnsi" w:cstheme="minorHAnsi"/>
          <w:sz w:val="28"/>
          <w:szCs w:val="28"/>
        </w:rPr>
        <w:t>Plan Search</w:t>
      </w:r>
      <w:bookmarkStart w:id="0" w:name="_GoBack"/>
      <w:bookmarkEnd w:id="0"/>
      <w:r w:rsidR="003C7C2E">
        <w:rPr>
          <w:rFonts w:asciiTheme="minorHAnsi" w:hAnsiTheme="minorHAnsi" w:cstheme="minorHAnsi"/>
          <w:sz w:val="28"/>
          <w:szCs w:val="28"/>
        </w:rPr>
        <w:t xml:space="preserve"> Planning Granted, Camden website</w:t>
      </w:r>
      <w:r>
        <w:rPr>
          <w:rFonts w:asciiTheme="minorHAnsi" w:hAnsiTheme="minorHAnsi" w:cstheme="minorHAnsi"/>
          <w:sz w:val="28"/>
          <w:szCs w:val="28"/>
        </w:rPr>
        <w:t>)</w:t>
      </w:r>
    </w:p>
    <w:p w14:paraId="3654872B" w14:textId="77777777" w:rsidR="006B0A0C" w:rsidRPr="006B0A0C" w:rsidRDefault="006B0A0C" w:rsidP="006B0A0C">
      <w:pPr>
        <w:pStyle w:val="NormalWeb"/>
        <w:rPr>
          <w:rFonts w:asciiTheme="minorHAnsi" w:hAnsiTheme="minorHAnsi" w:cstheme="minorHAnsi"/>
          <w:sz w:val="28"/>
          <w:szCs w:val="28"/>
        </w:rPr>
      </w:pPr>
    </w:p>
    <w:p w14:paraId="63D24A9F" w14:textId="77777777" w:rsidR="006B0A0C" w:rsidRPr="006B0A0C" w:rsidRDefault="006B0A0C" w:rsidP="006B0A0C">
      <w:pPr>
        <w:pStyle w:val="NormalWeb"/>
        <w:rPr>
          <w:rFonts w:asciiTheme="minorHAnsi" w:hAnsiTheme="minorHAnsi" w:cstheme="minorHAnsi"/>
          <w:sz w:val="28"/>
          <w:szCs w:val="28"/>
        </w:rPr>
      </w:pPr>
    </w:p>
    <w:p w14:paraId="158592FA" w14:textId="77777777" w:rsidR="00F720E6" w:rsidRPr="006B0A0C" w:rsidRDefault="00F720E6">
      <w:pPr>
        <w:rPr>
          <w:rFonts w:cstheme="minorHAnsi"/>
          <w:sz w:val="28"/>
          <w:szCs w:val="28"/>
        </w:rPr>
      </w:pPr>
    </w:p>
    <w:sectPr w:rsidR="00F720E6" w:rsidRPr="006B0A0C" w:rsidSect="008F01C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D1"/>
    <w:rsid w:val="000041D1"/>
    <w:rsid w:val="002E4D2A"/>
    <w:rsid w:val="0030347D"/>
    <w:rsid w:val="00346E66"/>
    <w:rsid w:val="003C7C2E"/>
    <w:rsid w:val="0048180C"/>
    <w:rsid w:val="006A05B7"/>
    <w:rsid w:val="006B0A0C"/>
    <w:rsid w:val="00735CC2"/>
    <w:rsid w:val="007370FF"/>
    <w:rsid w:val="00866EA1"/>
    <w:rsid w:val="008F01C9"/>
    <w:rsid w:val="00B7568C"/>
    <w:rsid w:val="00BA4553"/>
    <w:rsid w:val="00C237B7"/>
    <w:rsid w:val="00C526EE"/>
    <w:rsid w:val="00C8457E"/>
    <w:rsid w:val="00F7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FD9BDE"/>
  <w15:chartTrackingRefBased/>
  <w15:docId w15:val="{89B129C8-EB37-4147-A9CB-C7EC51BD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0A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5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6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2018-10-18T14:11:00Z</dcterms:created>
  <dcterms:modified xsi:type="dcterms:W3CDTF">2018-10-18T14:11:00Z</dcterms:modified>
</cp:coreProperties>
</file>