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1E" w:rsidRDefault="00885D1E" w:rsidP="00885D1E">
      <w:pPr>
        <w:spacing w:line="254" w:lineRule="auto"/>
        <w:rPr>
          <w:rFonts w:ascii="Calibri" w:hAnsi="Calibri"/>
          <w:sz w:val="22"/>
          <w:szCs w:val="22"/>
        </w:rPr>
      </w:pPr>
      <w:r>
        <w:rPr>
          <w:rFonts w:ascii="Calibri" w:hAnsi="Calibri"/>
          <w:b/>
          <w:bCs/>
          <w:sz w:val="22"/>
          <w:szCs w:val="22"/>
        </w:rPr>
        <w:t>ADVICE from Primrose Hill Conservation Area Advisory Committee</w:t>
      </w:r>
    </w:p>
    <w:p w:rsidR="00885D1E" w:rsidRDefault="00885D1E" w:rsidP="00885D1E">
      <w:pPr>
        <w:spacing w:after="160" w:line="254" w:lineRule="auto"/>
        <w:rPr>
          <w:rFonts w:ascii="Calibri" w:hAnsi="Calibri"/>
          <w:sz w:val="22"/>
          <w:szCs w:val="22"/>
        </w:rPr>
      </w:pPr>
      <w:r>
        <w:rPr>
          <w:rFonts w:ascii="Calibri" w:hAnsi="Calibri"/>
          <w:sz w:val="22"/>
          <w:szCs w:val="22"/>
        </w:rPr>
        <w:t>17 October 2018</w:t>
      </w:r>
    </w:p>
    <w:p w:rsidR="00885D1E" w:rsidRDefault="00885D1E" w:rsidP="00885D1E">
      <w:pPr>
        <w:spacing w:after="160" w:line="254" w:lineRule="auto"/>
        <w:rPr>
          <w:rFonts w:ascii="Calibri" w:hAnsi="Calibri"/>
          <w:sz w:val="22"/>
          <w:szCs w:val="22"/>
        </w:rPr>
      </w:pPr>
      <w:r>
        <w:rPr>
          <w:rFonts w:ascii="Calibri" w:hAnsi="Calibri"/>
          <w:sz w:val="22"/>
          <w:szCs w:val="22"/>
        </w:rPr>
        <w:t>15 Gloucester Avenue NW1 7AU              2017/4254/L</w:t>
      </w:r>
    </w:p>
    <w:p w:rsidR="00885D1E" w:rsidRDefault="00885D1E" w:rsidP="00885D1E">
      <w:pPr>
        <w:spacing w:after="160" w:line="254" w:lineRule="auto"/>
        <w:rPr>
          <w:rFonts w:ascii="Calibri" w:hAnsi="Calibri"/>
          <w:sz w:val="22"/>
          <w:szCs w:val="22"/>
        </w:rPr>
      </w:pPr>
      <w:r>
        <w:rPr>
          <w:rFonts w:ascii="Calibri" w:hAnsi="Calibri"/>
          <w:sz w:val="22"/>
          <w:szCs w:val="22"/>
        </w:rPr>
        <w:t>No objection in principle. We are, however, concerned at the discrepancy in the width of the balcony shown on the 2017 and 2018 drawings. Given that the original balcony has been removed, we are not in a po</w:t>
      </w:r>
      <w:bookmarkStart w:id="0" w:name="_GoBack"/>
      <w:bookmarkEnd w:id="0"/>
      <w:r>
        <w:rPr>
          <w:rFonts w:ascii="Calibri" w:hAnsi="Calibri"/>
          <w:sz w:val="22"/>
          <w:szCs w:val="22"/>
        </w:rPr>
        <w:t xml:space="preserve">sition to verify which </w:t>
      </w:r>
      <w:proofErr w:type="gramStart"/>
      <w:r>
        <w:rPr>
          <w:rFonts w:ascii="Calibri" w:hAnsi="Calibri"/>
          <w:sz w:val="22"/>
          <w:szCs w:val="22"/>
        </w:rPr>
        <w:t>is the original width</w:t>
      </w:r>
      <w:proofErr w:type="gramEnd"/>
      <w:r>
        <w:rPr>
          <w:rFonts w:ascii="Calibri" w:hAnsi="Calibri"/>
          <w:sz w:val="22"/>
          <w:szCs w:val="22"/>
        </w:rPr>
        <w:t xml:space="preserve">. So long as the width of the replacement is the same as that of the original, we have no objection. </w:t>
      </w:r>
    </w:p>
    <w:p w:rsidR="00885D1E" w:rsidRDefault="00885D1E" w:rsidP="00885D1E">
      <w:pPr>
        <w:spacing w:after="160" w:line="254" w:lineRule="auto"/>
        <w:rPr>
          <w:rFonts w:ascii="Calibri" w:hAnsi="Calibri"/>
          <w:sz w:val="22"/>
          <w:szCs w:val="22"/>
        </w:rPr>
      </w:pPr>
      <w:r>
        <w:rPr>
          <w:rFonts w:ascii="Calibri" w:hAnsi="Calibri"/>
          <w:sz w:val="22"/>
          <w:szCs w:val="22"/>
        </w:rPr>
        <w:t>We do not object to the change to the railings to comply with Building Regulations. While noting that it is possible to argue that Listed Building considerations outweigh the Building Regulations, given the safety issues here, we accept the importance of securing safety consistent with the significance of the Listed Building.</w:t>
      </w:r>
    </w:p>
    <w:p w:rsidR="00185F38" w:rsidRDefault="00185F38"/>
    <w:sectPr w:rsidR="00185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1E"/>
    <w:rsid w:val="00185F38"/>
    <w:rsid w:val="00885D1E"/>
    <w:rsid w:val="00CD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4B33"/>
  <w15:chartTrackingRefBased/>
  <w15:docId w15:val="{C90D9502-01AE-4F94-BBC8-1BC685E7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D1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London Borough of Camden</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Nick</dc:creator>
  <cp:keywords/>
  <dc:description/>
  <cp:lastModifiedBy>Baxter, Nick</cp:lastModifiedBy>
  <cp:revision>2</cp:revision>
  <dcterms:created xsi:type="dcterms:W3CDTF">2018-10-25T10:17:00Z</dcterms:created>
  <dcterms:modified xsi:type="dcterms:W3CDTF">2018-10-25T10:19:00Z</dcterms:modified>
</cp:coreProperties>
</file>