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600" w:rsidRPr="00C06600" w:rsidRDefault="00C06600" w:rsidP="00C06600">
      <w:pPr>
        <w:spacing w:after="0" w:line="240" w:lineRule="auto"/>
        <w:rPr>
          <w:rFonts w:ascii="Source Sans Pro" w:eastAsia="Times New Roman" w:hAnsi="Source Sans Pro" w:cs="Arial"/>
          <w:color w:val="3174A4"/>
          <w:sz w:val="24"/>
          <w:szCs w:val="24"/>
          <w:lang w:eastAsia="en-GB"/>
        </w:rPr>
      </w:pPr>
      <w:r w:rsidRPr="00C06600">
        <w:rPr>
          <w:rFonts w:ascii="Source Sans Pro" w:eastAsia="Times New Roman" w:hAnsi="Source Sans Pro" w:cs="Arial"/>
          <w:color w:val="333333"/>
          <w:sz w:val="24"/>
          <w:szCs w:val="24"/>
          <w:lang w:eastAsia="en-GB"/>
        </w:rPr>
        <w:fldChar w:fldCharType="begin"/>
      </w:r>
      <w:r w:rsidRPr="00C06600">
        <w:rPr>
          <w:rFonts w:ascii="Source Sans Pro" w:eastAsia="Times New Roman" w:hAnsi="Source Sans Pro" w:cs="Arial"/>
          <w:color w:val="333333"/>
          <w:sz w:val="24"/>
          <w:szCs w:val="24"/>
          <w:lang w:eastAsia="en-GB"/>
        </w:rPr>
        <w:instrText xml:space="preserve"> HYPERLINK "https://historicengland.org.uk/" \o "link to home page" </w:instrText>
      </w:r>
      <w:r w:rsidRPr="00C06600">
        <w:rPr>
          <w:rFonts w:ascii="Source Sans Pro" w:eastAsia="Times New Roman" w:hAnsi="Source Sans Pro" w:cs="Arial"/>
          <w:color w:val="333333"/>
          <w:sz w:val="24"/>
          <w:szCs w:val="24"/>
          <w:lang w:eastAsia="en-GB"/>
        </w:rPr>
        <w:fldChar w:fldCharType="separate"/>
      </w:r>
    </w:p>
    <w:p w:rsidR="00C06600" w:rsidRPr="00C06600" w:rsidRDefault="00C06600" w:rsidP="00C06600">
      <w:pPr>
        <w:spacing w:after="0" w:line="240" w:lineRule="auto"/>
        <w:rPr>
          <w:rFonts w:ascii="Times New Roman" w:eastAsia="Times New Roman" w:hAnsi="Times New Roman" w:cs="Times New Roman"/>
          <w:sz w:val="24"/>
          <w:szCs w:val="24"/>
          <w:lang w:eastAsia="en-GB"/>
        </w:rPr>
      </w:pPr>
      <w:r w:rsidRPr="00C06600">
        <w:rPr>
          <w:rFonts w:ascii="Source Sans Pro" w:eastAsia="Times New Roman" w:hAnsi="Source Sans Pro" w:cs="Arial"/>
          <w:noProof/>
          <w:color w:val="3174A4"/>
          <w:sz w:val="24"/>
          <w:szCs w:val="24"/>
          <w:lang w:eastAsia="en-GB"/>
        </w:rPr>
        <mc:AlternateContent>
          <mc:Choice Requires="wps">
            <w:drawing>
              <wp:inline distT="0" distB="0" distL="0" distR="0">
                <wp:extent cx="304800" cy="304800"/>
                <wp:effectExtent l="0" t="0" r="0" b="0"/>
                <wp:docPr id="2" name="Rectangl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64794" id="Rectangle 2" o:spid="_x0000_s1026" alt="Historic England" href="https://historicengland.org.uk/" title="&quot;link to home pag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" o:button="t" filled="f" stroked="f">
                <v:fill o:detectmouseclick="t"/>
                <o:lock v:ext="edit" aspectratio="t"/>
                <w10:anchorlock/>
              </v:rect>
            </w:pict>
          </mc:Fallback>
        </mc:AlternateContent>
      </w:r>
    </w:p>
    <w:p w:rsidR="00C06600" w:rsidRPr="00C06600" w:rsidRDefault="00C06600" w:rsidP="00C06600">
      <w:pPr>
        <w:spacing w:after="0"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fldChar w:fldCharType="end"/>
      </w:r>
    </w:p>
    <w:p w:rsidR="00C06600" w:rsidRPr="00C06600" w:rsidRDefault="00C06600" w:rsidP="00C06600">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6" w:tooltip="Close Menu" w:history="1">
        <w:r w:rsidRPr="00C06600">
          <w:rPr>
            <w:rFonts w:ascii="inherit" w:eastAsia="Times New Roman" w:hAnsi="inherit" w:cs="Arial"/>
            <w:color w:val="3174A4"/>
            <w:sz w:val="24"/>
            <w:szCs w:val="24"/>
            <w:lang w:eastAsia="en-GB"/>
          </w:rPr>
          <w:t>Menu</w:t>
        </w:r>
      </w:hyperlink>
      <w:r w:rsidRPr="00C06600">
        <w:rPr>
          <w:rFonts w:ascii="inherit" w:eastAsia="Times New Roman" w:hAnsi="inherit" w:cs="Arial"/>
          <w:color w:val="333333"/>
          <w:sz w:val="24"/>
          <w:szCs w:val="24"/>
          <w:lang w:eastAsia="en-GB"/>
        </w:rPr>
        <w:t xml:space="preserve"> </w:t>
      </w:r>
    </w:p>
    <w:p w:rsidR="00C06600" w:rsidRPr="00C06600" w:rsidRDefault="00C06600" w:rsidP="00C06600">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7" w:tooltip="Search Historic England" w:history="1">
        <w:r w:rsidRPr="00C06600">
          <w:rPr>
            <w:rFonts w:ascii="inherit" w:eastAsia="Times New Roman" w:hAnsi="inherit" w:cs="Arial"/>
            <w:color w:val="3174A4"/>
            <w:sz w:val="24"/>
            <w:szCs w:val="24"/>
            <w:lang w:eastAsia="en-GB"/>
          </w:rPr>
          <w:t>Search</w:t>
        </w:r>
      </w:hyperlink>
      <w:r w:rsidRPr="00C06600">
        <w:rPr>
          <w:rFonts w:ascii="inherit" w:eastAsia="Times New Roman" w:hAnsi="inherit" w:cs="Arial"/>
          <w:color w:val="333333"/>
          <w:sz w:val="24"/>
          <w:szCs w:val="24"/>
          <w:lang w:eastAsia="en-GB"/>
        </w:rPr>
        <w:t xml:space="preserve"> </w:t>
      </w:r>
    </w:p>
    <w:p w:rsidR="00C06600" w:rsidRPr="00C06600" w:rsidRDefault="00C06600" w:rsidP="00C06600">
      <w:pPr>
        <w:pBdr>
          <w:bottom w:val="single" w:sz="6" w:space="1" w:color="auto"/>
        </w:pBdr>
        <w:spacing w:after="0" w:line="240" w:lineRule="auto"/>
        <w:jc w:val="center"/>
        <w:rPr>
          <w:rFonts w:ascii="Arial" w:eastAsia="Times New Roman" w:hAnsi="Arial" w:cs="Arial"/>
          <w:vanish/>
          <w:sz w:val="16"/>
          <w:szCs w:val="16"/>
          <w:lang w:eastAsia="en-GB"/>
        </w:rPr>
      </w:pPr>
      <w:r w:rsidRPr="00C06600">
        <w:rPr>
          <w:rFonts w:ascii="Arial" w:eastAsia="Times New Roman" w:hAnsi="Arial" w:cs="Arial"/>
          <w:vanish/>
          <w:sz w:val="16"/>
          <w:szCs w:val="16"/>
          <w:lang w:eastAsia="en-GB"/>
        </w:rPr>
        <w:t>Top of Form</w:t>
      </w:r>
    </w:p>
    <w:p w:rsidR="00C06600" w:rsidRPr="00C06600" w:rsidRDefault="00C06600" w:rsidP="00C06600">
      <w:pPr>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What are you looking for?</w:t>
      </w:r>
    </w:p>
    <w:p w:rsidR="00C06600" w:rsidRPr="00C06600" w:rsidRDefault="00C06600" w:rsidP="00C06600">
      <w:pPr>
        <w:spacing w:beforeAutospacing="1" w:after="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8" o:title=""/>
          </v:shape>
          <w:control r:id="rId9" w:name="DefaultOcxName" w:shapeid="_x0000_i1031"/>
        </w:object>
      </w:r>
    </w:p>
    <w:p w:rsidR="00C06600" w:rsidRPr="00C06600" w:rsidRDefault="00C06600" w:rsidP="00C06600">
      <w:pPr>
        <w:spacing w:after="100" w:afterAutospacing="1" w:line="240" w:lineRule="auto"/>
        <w:jc w:val="center"/>
        <w:rPr>
          <w:rFonts w:ascii="Source Sans Pro" w:eastAsia="Times New Roman" w:hAnsi="Source Sans Pro" w:cs="Arial"/>
          <w:vanish/>
          <w:color w:val="333333"/>
          <w:sz w:val="24"/>
          <w:szCs w:val="24"/>
          <w:lang w:eastAsia="en-GB"/>
        </w:rPr>
      </w:pPr>
      <w:r w:rsidRPr="00C06600">
        <w:rPr>
          <w:rFonts w:ascii="Source Sans Pro" w:eastAsia="Times New Roman" w:hAnsi="Source Sans Pro" w:cs="Arial"/>
          <w:vanish/>
          <w:color w:val="333333"/>
          <w:sz w:val="24"/>
          <w:szCs w:val="24"/>
          <w:lang w:eastAsia="en-GB"/>
        </w:rPr>
        <w:t>Searching...</w:t>
      </w:r>
    </w:p>
    <w:p w:rsidR="00C06600" w:rsidRPr="00C06600" w:rsidRDefault="00C06600" w:rsidP="00C06600">
      <w:pPr>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Click anywhere to close (ESC)</w:t>
      </w:r>
    </w:p>
    <w:p w:rsidR="00C06600" w:rsidRPr="00C06600" w:rsidRDefault="00C06600" w:rsidP="00C06600">
      <w:pPr>
        <w:pBdr>
          <w:top w:val="single" w:sz="6" w:space="1" w:color="auto"/>
        </w:pBdr>
        <w:spacing w:after="0" w:line="240" w:lineRule="auto"/>
        <w:jc w:val="center"/>
        <w:rPr>
          <w:rFonts w:ascii="Arial" w:eastAsia="Times New Roman" w:hAnsi="Arial" w:cs="Arial"/>
          <w:vanish/>
          <w:sz w:val="16"/>
          <w:szCs w:val="16"/>
          <w:lang w:eastAsia="en-GB"/>
        </w:rPr>
      </w:pPr>
      <w:r w:rsidRPr="00C06600">
        <w:rPr>
          <w:rFonts w:ascii="Arial" w:eastAsia="Times New Roman" w:hAnsi="Arial" w:cs="Arial"/>
          <w:vanish/>
          <w:sz w:val="16"/>
          <w:szCs w:val="16"/>
          <w:lang w:eastAsia="en-GB"/>
        </w:rPr>
        <w:t>Bottom of Form</w:t>
      </w:r>
    </w:p>
    <w:p w:rsidR="00C06600" w:rsidRPr="00C06600" w:rsidRDefault="00C06600" w:rsidP="00C06600">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0" w:history="1">
        <w:r w:rsidRPr="00C06600">
          <w:rPr>
            <w:rFonts w:ascii="inherit" w:eastAsia="Times New Roman" w:hAnsi="inherit" w:cs="Arial"/>
            <w:color w:val="3174A4"/>
            <w:sz w:val="24"/>
            <w:szCs w:val="24"/>
            <w:lang w:eastAsia="en-GB"/>
          </w:rPr>
          <w:t>Listing</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1" w:history="1">
        <w:r w:rsidRPr="00C06600">
          <w:rPr>
            <w:rFonts w:ascii="inherit" w:eastAsia="Times New Roman" w:hAnsi="inherit" w:cs="Arial"/>
            <w:color w:val="3174A4"/>
            <w:sz w:val="24"/>
            <w:szCs w:val="24"/>
            <w:lang w:eastAsia="en-GB"/>
          </w:rPr>
          <w:t>Search the List</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2" w:history="1">
        <w:r w:rsidRPr="00C06600">
          <w:rPr>
            <w:rFonts w:ascii="inherit" w:eastAsia="Times New Roman" w:hAnsi="inherit" w:cs="Arial"/>
            <w:color w:val="3174A4"/>
            <w:sz w:val="24"/>
            <w:szCs w:val="24"/>
            <w:lang w:eastAsia="en-GB"/>
          </w:rPr>
          <w:t>Enrich the List</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3" w:history="1">
        <w:r w:rsidRPr="00C06600">
          <w:rPr>
            <w:rFonts w:ascii="inherit" w:eastAsia="Times New Roman" w:hAnsi="inherit" w:cs="Arial"/>
            <w:color w:val="3174A4"/>
            <w:sz w:val="24"/>
            <w:szCs w:val="24"/>
            <w:lang w:eastAsia="en-GB"/>
          </w:rPr>
          <w:t>Apply for Listing</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4" w:history="1">
        <w:r w:rsidRPr="00C06600">
          <w:rPr>
            <w:rFonts w:ascii="inherit" w:eastAsia="Times New Roman" w:hAnsi="inherit" w:cs="Arial"/>
            <w:color w:val="3174A4"/>
            <w:sz w:val="24"/>
            <w:szCs w:val="24"/>
            <w:lang w:eastAsia="en-GB"/>
          </w:rPr>
          <w:t xml:space="preserve">What is </w:t>
        </w:r>
        <w:proofErr w:type="gramStart"/>
        <w:r w:rsidRPr="00C06600">
          <w:rPr>
            <w:rFonts w:ascii="inherit" w:eastAsia="Times New Roman" w:hAnsi="inherit" w:cs="Arial"/>
            <w:color w:val="3174A4"/>
            <w:sz w:val="24"/>
            <w:szCs w:val="24"/>
            <w:lang w:eastAsia="en-GB"/>
          </w:rPr>
          <w:t>Listing</w:t>
        </w:r>
        <w:proofErr w:type="gramEnd"/>
        <w:r w:rsidRPr="00C06600">
          <w:rPr>
            <w:rFonts w:ascii="inherit" w:eastAsia="Times New Roman" w:hAnsi="inherit" w:cs="Arial"/>
            <w:color w:val="3174A4"/>
            <w:sz w:val="24"/>
            <w:szCs w:val="24"/>
            <w:lang w:eastAsia="en-GB"/>
          </w:rPr>
          <w:t>?</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5" w:history="1">
        <w:r w:rsidRPr="00C06600">
          <w:rPr>
            <w:rFonts w:ascii="inherit" w:eastAsia="Times New Roman" w:hAnsi="inherit" w:cs="Arial"/>
            <w:color w:val="3174A4"/>
            <w:sz w:val="24"/>
            <w:szCs w:val="24"/>
            <w:lang w:eastAsia="en-GB"/>
          </w:rPr>
          <w:t>Listing Guidance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6" w:history="1">
        <w:r w:rsidRPr="00C06600">
          <w:rPr>
            <w:rFonts w:ascii="inherit" w:eastAsia="Times New Roman" w:hAnsi="inherit" w:cs="Arial"/>
            <w:color w:val="3174A4"/>
            <w:sz w:val="24"/>
            <w:szCs w:val="24"/>
            <w:lang w:eastAsia="en-GB"/>
          </w:rPr>
          <w:t>Latest Listings</w:t>
        </w:r>
      </w:hyperlink>
    </w:p>
    <w:p w:rsidR="00C06600" w:rsidRPr="00C06600" w:rsidRDefault="00C06600" w:rsidP="00C06600">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7" w:history="1">
        <w:r w:rsidRPr="00C06600">
          <w:rPr>
            <w:rFonts w:ascii="inherit" w:eastAsia="Times New Roman" w:hAnsi="inherit" w:cs="Arial"/>
            <w:color w:val="3174A4"/>
            <w:sz w:val="24"/>
            <w:szCs w:val="24"/>
            <w:lang w:eastAsia="en-GB"/>
          </w:rPr>
          <w:t>Advice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8" w:history="1">
        <w:r w:rsidRPr="00C06600">
          <w:rPr>
            <w:rFonts w:ascii="inherit" w:eastAsia="Times New Roman" w:hAnsi="inherit" w:cs="Arial"/>
            <w:color w:val="3174A4"/>
            <w:sz w:val="24"/>
            <w:szCs w:val="24"/>
            <w:lang w:eastAsia="en-GB"/>
          </w:rPr>
          <w:t>Your Home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9" w:history="1">
        <w:r w:rsidRPr="00C06600">
          <w:rPr>
            <w:rFonts w:ascii="inherit" w:eastAsia="Times New Roman" w:hAnsi="inherit" w:cs="Arial"/>
            <w:color w:val="3174A4"/>
            <w:sz w:val="24"/>
            <w:szCs w:val="24"/>
            <w:lang w:eastAsia="en-GB"/>
          </w:rPr>
          <w:t>Planning</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0" w:history="1">
        <w:r w:rsidRPr="00C06600">
          <w:rPr>
            <w:rFonts w:ascii="inherit" w:eastAsia="Times New Roman" w:hAnsi="inherit" w:cs="Arial"/>
            <w:color w:val="3174A4"/>
            <w:sz w:val="24"/>
            <w:szCs w:val="24"/>
            <w:lang w:eastAsia="en-GB"/>
          </w:rPr>
          <w:t>Advice Finder</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1" w:history="1">
        <w:r w:rsidRPr="00C06600">
          <w:rPr>
            <w:rFonts w:ascii="inherit" w:eastAsia="Times New Roman" w:hAnsi="inherit" w:cs="Arial"/>
            <w:color w:val="3174A4"/>
            <w:sz w:val="24"/>
            <w:szCs w:val="24"/>
            <w:lang w:eastAsia="en-GB"/>
          </w:rPr>
          <w:t>Caring for Heritage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2" w:history="1">
        <w:r w:rsidRPr="00C06600">
          <w:rPr>
            <w:rFonts w:ascii="inherit" w:eastAsia="Times New Roman" w:hAnsi="inherit" w:cs="Arial"/>
            <w:color w:val="3174A4"/>
            <w:sz w:val="24"/>
            <w:szCs w:val="24"/>
            <w:lang w:eastAsia="en-GB"/>
          </w:rPr>
          <w:t>Technical Guidance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3" w:history="1">
        <w:r w:rsidRPr="00C06600">
          <w:rPr>
            <w:rFonts w:ascii="inherit" w:eastAsia="Times New Roman" w:hAnsi="inherit" w:cs="Arial"/>
            <w:color w:val="3174A4"/>
            <w:sz w:val="24"/>
            <w:szCs w:val="24"/>
            <w:lang w:eastAsia="en-GB"/>
          </w:rPr>
          <w:t>Heritage at Risk</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4" w:history="1">
        <w:r w:rsidRPr="00C06600">
          <w:rPr>
            <w:rFonts w:ascii="inherit" w:eastAsia="Times New Roman" w:hAnsi="inherit" w:cs="Arial"/>
            <w:color w:val="3174A4"/>
            <w:sz w:val="24"/>
            <w:szCs w:val="24"/>
            <w:lang w:eastAsia="en-GB"/>
          </w:rPr>
          <w:t>Constructive Conservation</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5" w:history="1">
        <w:r w:rsidRPr="00C06600">
          <w:rPr>
            <w:rFonts w:ascii="inherit" w:eastAsia="Times New Roman" w:hAnsi="inherit" w:cs="Arial"/>
            <w:color w:val="3174A4"/>
            <w:sz w:val="24"/>
            <w:szCs w:val="24"/>
            <w:lang w:eastAsia="en-GB"/>
          </w:rPr>
          <w:t>Heritage Protection Guide</w:t>
        </w:r>
      </w:hyperlink>
    </w:p>
    <w:p w:rsidR="00C06600" w:rsidRPr="00C06600" w:rsidRDefault="00C06600" w:rsidP="00C06600">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6" w:history="1">
        <w:r w:rsidRPr="00C06600">
          <w:rPr>
            <w:rFonts w:ascii="inherit" w:eastAsia="Times New Roman" w:hAnsi="inherit" w:cs="Arial"/>
            <w:color w:val="3174A4"/>
            <w:sz w:val="24"/>
            <w:szCs w:val="24"/>
            <w:lang w:eastAsia="en-GB"/>
          </w:rPr>
          <w:t>Research</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7" w:history="1">
        <w:r w:rsidRPr="00C06600">
          <w:rPr>
            <w:rFonts w:ascii="inherit" w:eastAsia="Times New Roman" w:hAnsi="inherit" w:cs="Arial"/>
            <w:color w:val="3174A4"/>
            <w:sz w:val="24"/>
            <w:szCs w:val="24"/>
            <w:lang w:eastAsia="en-GB"/>
          </w:rPr>
          <w:t>Our Research Strategy and Agenda</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8" w:history="1">
        <w:r w:rsidRPr="00C06600">
          <w:rPr>
            <w:rFonts w:ascii="inherit" w:eastAsia="Times New Roman" w:hAnsi="inherit" w:cs="Arial"/>
            <w:color w:val="3174A4"/>
            <w:sz w:val="24"/>
            <w:szCs w:val="24"/>
            <w:lang w:eastAsia="en-GB"/>
          </w:rPr>
          <w:t>Research Methods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9" w:history="1">
        <w:r w:rsidRPr="00C06600">
          <w:rPr>
            <w:rFonts w:ascii="inherit" w:eastAsia="Times New Roman" w:hAnsi="inherit" w:cs="Arial"/>
            <w:color w:val="3174A4"/>
            <w:sz w:val="24"/>
            <w:szCs w:val="24"/>
            <w:lang w:eastAsia="en-GB"/>
          </w:rPr>
          <w:t>Current Research</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0" w:history="1">
        <w:r w:rsidRPr="00C06600">
          <w:rPr>
            <w:rFonts w:ascii="inherit" w:eastAsia="Times New Roman" w:hAnsi="inherit" w:cs="Arial"/>
            <w:color w:val="3174A4"/>
            <w:sz w:val="24"/>
            <w:szCs w:val="24"/>
            <w:lang w:eastAsia="en-GB"/>
          </w:rPr>
          <w:t>Research Results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1" w:history="1">
        <w:r w:rsidRPr="00C06600">
          <w:rPr>
            <w:rFonts w:ascii="inherit" w:eastAsia="Times New Roman" w:hAnsi="inherit" w:cs="Arial"/>
            <w:color w:val="3174A4"/>
            <w:sz w:val="24"/>
            <w:szCs w:val="24"/>
            <w:lang w:eastAsia="en-GB"/>
          </w:rPr>
          <w:t>Support &amp; Collaboration</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2" w:history="1">
        <w:r w:rsidRPr="00C06600">
          <w:rPr>
            <w:rFonts w:ascii="inherit" w:eastAsia="Times New Roman" w:hAnsi="inherit" w:cs="Arial"/>
            <w:color w:val="3174A4"/>
            <w:sz w:val="24"/>
            <w:szCs w:val="24"/>
            <w:lang w:eastAsia="en-GB"/>
          </w:rPr>
          <w:t>Inclusive Heritage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3" w:history="1">
        <w:r w:rsidRPr="00C06600">
          <w:rPr>
            <w:rFonts w:ascii="inherit" w:eastAsia="Times New Roman" w:hAnsi="inherit" w:cs="Arial"/>
            <w:color w:val="3174A4"/>
            <w:sz w:val="24"/>
            <w:szCs w:val="24"/>
            <w:lang w:eastAsia="en-GB"/>
          </w:rPr>
          <w:t>Latest Research</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4" w:history="1">
        <w:r w:rsidRPr="00C06600">
          <w:rPr>
            <w:rFonts w:ascii="inherit" w:eastAsia="Times New Roman" w:hAnsi="inherit" w:cs="Arial"/>
            <w:color w:val="3174A4"/>
            <w:sz w:val="24"/>
            <w:szCs w:val="24"/>
            <w:lang w:eastAsia="en-GB"/>
          </w:rPr>
          <w:t>Heritage Counts</w:t>
        </w:r>
      </w:hyperlink>
    </w:p>
    <w:p w:rsidR="00C06600" w:rsidRPr="00C06600" w:rsidRDefault="00C06600" w:rsidP="00C06600">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5" w:history="1">
        <w:r w:rsidRPr="00C06600">
          <w:rPr>
            <w:rFonts w:ascii="inherit" w:eastAsia="Times New Roman" w:hAnsi="inherit" w:cs="Arial"/>
            <w:color w:val="3174A4"/>
            <w:sz w:val="24"/>
            <w:szCs w:val="24"/>
            <w:lang w:eastAsia="en-GB"/>
          </w:rPr>
          <w:t>Images &amp; Books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6" w:history="1">
        <w:r w:rsidRPr="00C06600">
          <w:rPr>
            <w:rFonts w:ascii="inherit" w:eastAsia="Times New Roman" w:hAnsi="inherit" w:cs="Arial"/>
            <w:color w:val="3174A4"/>
            <w:sz w:val="24"/>
            <w:szCs w:val="24"/>
            <w:lang w:eastAsia="en-GB"/>
          </w:rPr>
          <w:t>Find Photos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7" w:history="1">
        <w:r w:rsidRPr="00C06600">
          <w:rPr>
            <w:rFonts w:ascii="inherit" w:eastAsia="Times New Roman" w:hAnsi="inherit" w:cs="Arial"/>
            <w:color w:val="3174A4"/>
            <w:sz w:val="24"/>
            <w:szCs w:val="24"/>
            <w:lang w:eastAsia="en-GB"/>
          </w:rPr>
          <w:t>Search All Publications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8" w:history="1">
        <w:r w:rsidRPr="00C06600">
          <w:rPr>
            <w:rFonts w:ascii="inherit" w:eastAsia="Times New Roman" w:hAnsi="inherit" w:cs="Arial"/>
            <w:color w:val="3174A4"/>
            <w:sz w:val="24"/>
            <w:szCs w:val="24"/>
            <w:lang w:eastAsia="en-GB"/>
          </w:rPr>
          <w:t>Buy Books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9" w:history="1">
        <w:r w:rsidRPr="00C06600">
          <w:rPr>
            <w:rFonts w:ascii="inherit" w:eastAsia="Times New Roman" w:hAnsi="inherit" w:cs="Arial"/>
            <w:color w:val="3174A4"/>
            <w:sz w:val="24"/>
            <w:szCs w:val="24"/>
            <w:lang w:eastAsia="en-GB"/>
          </w:rPr>
          <w:t>The Historic England Archive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0" w:history="1">
        <w:r w:rsidRPr="00C06600">
          <w:rPr>
            <w:rFonts w:ascii="inherit" w:eastAsia="Times New Roman" w:hAnsi="inherit" w:cs="Arial"/>
            <w:color w:val="3174A4"/>
            <w:sz w:val="24"/>
            <w:szCs w:val="24"/>
            <w:lang w:eastAsia="en-GB"/>
          </w:rPr>
          <w:t>Be an Archive Detective</w:t>
        </w:r>
      </w:hyperlink>
    </w:p>
    <w:p w:rsidR="00C06600" w:rsidRPr="00C06600" w:rsidRDefault="00C06600" w:rsidP="00C06600">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1" w:history="1">
        <w:r w:rsidRPr="00C06600">
          <w:rPr>
            <w:rFonts w:ascii="inherit" w:eastAsia="Times New Roman" w:hAnsi="inherit" w:cs="Arial"/>
            <w:color w:val="3174A4"/>
            <w:sz w:val="24"/>
            <w:szCs w:val="24"/>
            <w:lang w:eastAsia="en-GB"/>
          </w:rPr>
          <w:t>Services &amp; Skills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2" w:history="1">
        <w:r w:rsidRPr="00C06600">
          <w:rPr>
            <w:rFonts w:ascii="inherit" w:eastAsia="Times New Roman" w:hAnsi="inherit" w:cs="Arial"/>
            <w:color w:val="3174A4"/>
            <w:sz w:val="24"/>
            <w:szCs w:val="24"/>
            <w:lang w:eastAsia="en-GB"/>
          </w:rPr>
          <w:t>Education</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3" w:history="1">
        <w:r w:rsidRPr="00C06600">
          <w:rPr>
            <w:rFonts w:ascii="inherit" w:eastAsia="Times New Roman" w:hAnsi="inherit" w:cs="Arial"/>
            <w:color w:val="3174A4"/>
            <w:sz w:val="24"/>
            <w:szCs w:val="24"/>
            <w:lang w:eastAsia="en-GB"/>
          </w:rPr>
          <w:t>Grants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4" w:history="1">
        <w:r w:rsidRPr="00C06600">
          <w:rPr>
            <w:rFonts w:ascii="inherit" w:eastAsia="Times New Roman" w:hAnsi="inherit" w:cs="Arial"/>
            <w:color w:val="3174A4"/>
            <w:sz w:val="24"/>
            <w:szCs w:val="24"/>
            <w:lang w:eastAsia="en-GB"/>
          </w:rPr>
          <w:t>Our Planning Services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5" w:history="1">
        <w:r w:rsidRPr="00C06600">
          <w:rPr>
            <w:rFonts w:ascii="inherit" w:eastAsia="Times New Roman" w:hAnsi="inherit" w:cs="Arial"/>
            <w:color w:val="3174A4"/>
            <w:sz w:val="24"/>
            <w:szCs w:val="24"/>
            <w:lang w:eastAsia="en-GB"/>
          </w:rPr>
          <w:t>Training &amp; Skills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6" w:history="1">
        <w:r w:rsidRPr="00C06600">
          <w:rPr>
            <w:rFonts w:ascii="inherit" w:eastAsia="Times New Roman" w:hAnsi="inherit" w:cs="Arial"/>
            <w:color w:val="3174A4"/>
            <w:sz w:val="24"/>
            <w:szCs w:val="24"/>
            <w:lang w:eastAsia="en-GB"/>
          </w:rPr>
          <w:t>Archive Services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7" w:history="1">
        <w:r w:rsidRPr="00C06600">
          <w:rPr>
            <w:rFonts w:ascii="inherit" w:eastAsia="Times New Roman" w:hAnsi="inherit" w:cs="Arial"/>
            <w:color w:val="3174A4"/>
            <w:sz w:val="24"/>
            <w:szCs w:val="24"/>
            <w:lang w:eastAsia="en-GB"/>
          </w:rPr>
          <w:t>Heritage Action Zones</w:t>
        </w:r>
      </w:hyperlink>
    </w:p>
    <w:p w:rsidR="00C06600" w:rsidRPr="00C06600" w:rsidRDefault="00C06600" w:rsidP="00C06600">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8" w:history="1">
        <w:r w:rsidRPr="00C06600">
          <w:rPr>
            <w:rFonts w:ascii="inherit" w:eastAsia="Times New Roman" w:hAnsi="inherit" w:cs="Arial"/>
            <w:color w:val="3174A4"/>
            <w:sz w:val="24"/>
            <w:szCs w:val="24"/>
            <w:lang w:eastAsia="en-GB"/>
          </w:rPr>
          <w:t>Get Involved</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9" w:history="1">
        <w:r w:rsidRPr="00C06600">
          <w:rPr>
            <w:rFonts w:ascii="inherit" w:eastAsia="Times New Roman" w:hAnsi="inherit" w:cs="Arial"/>
            <w:color w:val="3174A4"/>
            <w:sz w:val="24"/>
            <w:szCs w:val="24"/>
            <w:lang w:eastAsia="en-GB"/>
          </w:rPr>
          <w:t>100 Places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0" w:history="1">
        <w:r w:rsidRPr="00C06600">
          <w:rPr>
            <w:rFonts w:ascii="inherit" w:eastAsia="Times New Roman" w:hAnsi="inherit" w:cs="Arial"/>
            <w:color w:val="3174A4"/>
            <w:sz w:val="24"/>
            <w:szCs w:val="24"/>
            <w:lang w:eastAsia="en-GB"/>
          </w:rPr>
          <w:t>Immortalised</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1" w:history="1">
        <w:proofErr w:type="spellStart"/>
        <w:r w:rsidRPr="00C06600">
          <w:rPr>
            <w:rFonts w:ascii="inherit" w:eastAsia="Times New Roman" w:hAnsi="inherit" w:cs="Arial"/>
            <w:color w:val="3174A4"/>
            <w:sz w:val="24"/>
            <w:szCs w:val="24"/>
            <w:lang w:eastAsia="en-GB"/>
          </w:rPr>
          <w:t>HerStories</w:t>
        </w:r>
        <w:proofErr w:type="spellEnd"/>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2" w:history="1">
        <w:r w:rsidRPr="00C06600">
          <w:rPr>
            <w:rFonts w:ascii="inherit" w:eastAsia="Times New Roman" w:hAnsi="inherit" w:cs="Arial"/>
            <w:color w:val="3174A4"/>
            <w:sz w:val="24"/>
            <w:szCs w:val="24"/>
            <w:lang w:eastAsia="en-GB"/>
          </w:rPr>
          <w:t>Support Us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3" w:history="1">
        <w:r w:rsidRPr="00C06600">
          <w:rPr>
            <w:rFonts w:ascii="inherit" w:eastAsia="Times New Roman" w:hAnsi="inherit" w:cs="Arial"/>
            <w:color w:val="3174A4"/>
            <w:sz w:val="24"/>
            <w:szCs w:val="24"/>
            <w:lang w:eastAsia="en-GB"/>
          </w:rPr>
          <w:t>Volunteer in Heritage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4" w:history="1">
        <w:r w:rsidRPr="00C06600">
          <w:rPr>
            <w:rFonts w:ascii="inherit" w:eastAsia="Times New Roman" w:hAnsi="inherit" w:cs="Arial"/>
            <w:color w:val="3174A4"/>
            <w:sz w:val="24"/>
            <w:szCs w:val="24"/>
            <w:lang w:eastAsia="en-GB"/>
          </w:rPr>
          <w:t>Visit Your Heritage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5" w:history="1">
        <w:r w:rsidRPr="00C06600">
          <w:rPr>
            <w:rFonts w:ascii="inherit" w:eastAsia="Times New Roman" w:hAnsi="inherit" w:cs="Arial"/>
            <w:color w:val="3174A4"/>
            <w:sz w:val="24"/>
            <w:szCs w:val="24"/>
            <w:lang w:eastAsia="en-GB"/>
          </w:rPr>
          <w:t>Protect Your Heritage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6" w:history="1">
        <w:r w:rsidRPr="00C06600">
          <w:rPr>
            <w:rFonts w:ascii="inherit" w:eastAsia="Times New Roman" w:hAnsi="inherit" w:cs="Arial"/>
            <w:color w:val="3174A4"/>
            <w:sz w:val="24"/>
            <w:szCs w:val="24"/>
            <w:lang w:eastAsia="en-GB"/>
          </w:rPr>
          <w:t>Help Write History</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7" w:history="1">
        <w:r w:rsidRPr="00C06600">
          <w:rPr>
            <w:rFonts w:ascii="inherit" w:eastAsia="Times New Roman" w:hAnsi="inherit" w:cs="Arial"/>
            <w:color w:val="3174A4"/>
            <w:sz w:val="24"/>
            <w:szCs w:val="24"/>
            <w:lang w:eastAsia="en-GB"/>
          </w:rPr>
          <w:t>Angel Awards</w:t>
        </w:r>
      </w:hyperlink>
    </w:p>
    <w:p w:rsidR="00C06600" w:rsidRPr="00C06600" w:rsidRDefault="00C06600" w:rsidP="00C06600">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8" w:history="1">
        <w:r w:rsidRPr="00C06600">
          <w:rPr>
            <w:rFonts w:ascii="inherit" w:eastAsia="Times New Roman" w:hAnsi="inherit" w:cs="Arial"/>
            <w:color w:val="3174A4"/>
            <w:sz w:val="24"/>
            <w:szCs w:val="24"/>
            <w:lang w:eastAsia="en-GB"/>
          </w:rPr>
          <w:t>What's New</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9" w:history="1">
        <w:r w:rsidRPr="00C06600">
          <w:rPr>
            <w:rFonts w:ascii="inherit" w:eastAsia="Times New Roman" w:hAnsi="inherit" w:cs="Arial"/>
            <w:color w:val="3174A4"/>
            <w:sz w:val="24"/>
            <w:szCs w:val="24"/>
            <w:lang w:eastAsia="en-GB"/>
          </w:rPr>
          <w:t>News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0" w:history="1">
        <w:r w:rsidRPr="00C06600">
          <w:rPr>
            <w:rFonts w:ascii="inherit" w:eastAsia="Times New Roman" w:hAnsi="inherit" w:cs="Arial"/>
            <w:color w:val="3174A4"/>
            <w:sz w:val="24"/>
            <w:szCs w:val="24"/>
            <w:lang w:eastAsia="en-GB"/>
          </w:rPr>
          <w:t>In Your Area</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1" w:history="1">
        <w:r w:rsidRPr="00C06600">
          <w:rPr>
            <w:rFonts w:ascii="inherit" w:eastAsia="Times New Roman" w:hAnsi="inherit" w:cs="Arial"/>
            <w:color w:val="3174A4"/>
            <w:sz w:val="24"/>
            <w:szCs w:val="24"/>
            <w:lang w:eastAsia="en-GB"/>
          </w:rPr>
          <w:t>Latest Listings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2" w:history="1">
        <w:r w:rsidRPr="00C06600">
          <w:rPr>
            <w:rFonts w:ascii="inherit" w:eastAsia="Times New Roman" w:hAnsi="inherit" w:cs="Arial"/>
            <w:color w:val="3174A4"/>
            <w:sz w:val="24"/>
            <w:szCs w:val="24"/>
            <w:lang w:eastAsia="en-GB"/>
          </w:rPr>
          <w:t>Latest Research</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3" w:history="1">
        <w:r w:rsidRPr="00C06600">
          <w:rPr>
            <w:rFonts w:ascii="inherit" w:eastAsia="Times New Roman" w:hAnsi="inherit" w:cs="Arial"/>
            <w:color w:val="3174A4"/>
            <w:sz w:val="24"/>
            <w:szCs w:val="24"/>
            <w:lang w:eastAsia="en-GB"/>
          </w:rPr>
          <w:t>Heritage Online Debate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4" w:history="1">
        <w:r w:rsidRPr="00C06600">
          <w:rPr>
            <w:rFonts w:ascii="inherit" w:eastAsia="Times New Roman" w:hAnsi="inherit" w:cs="Arial"/>
            <w:color w:val="3174A4"/>
            <w:sz w:val="24"/>
            <w:szCs w:val="24"/>
            <w:lang w:eastAsia="en-GB"/>
          </w:rPr>
          <w:t>Statements</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5" w:history="1">
        <w:r w:rsidRPr="00C06600">
          <w:rPr>
            <w:rFonts w:ascii="inherit" w:eastAsia="Times New Roman" w:hAnsi="inherit" w:cs="Arial"/>
            <w:color w:val="3174A4"/>
            <w:sz w:val="24"/>
            <w:szCs w:val="24"/>
            <w:lang w:eastAsia="en-GB"/>
          </w:rPr>
          <w:t>Stay Up To Date</w:t>
        </w:r>
      </w:hyperlink>
    </w:p>
    <w:p w:rsidR="00C06600" w:rsidRPr="00C06600" w:rsidRDefault="00C06600" w:rsidP="00C06600">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6" w:history="1">
        <w:r w:rsidRPr="00C06600">
          <w:rPr>
            <w:rFonts w:ascii="inherit" w:eastAsia="Times New Roman" w:hAnsi="inherit" w:cs="Arial"/>
            <w:color w:val="3174A4"/>
            <w:sz w:val="24"/>
            <w:szCs w:val="24"/>
            <w:lang w:eastAsia="en-GB"/>
          </w:rPr>
          <w:t>First World War Centenary</w:t>
        </w:r>
      </w:hyperlink>
    </w:p>
    <w:p w:rsidR="00C06600" w:rsidRPr="00C06600" w:rsidRDefault="00C06600" w:rsidP="00C06600">
      <w:pPr>
        <w:shd w:val="clear" w:color="auto" w:fill="577C30"/>
        <w:spacing w:before="100" w:beforeAutospacing="1" w:after="100" w:afterAutospacing="1" w:line="240" w:lineRule="auto"/>
        <w:rPr>
          <w:rFonts w:ascii="Source Sans Pro" w:eastAsia="Times New Roman" w:hAnsi="Source Sans Pro" w:cs="Arial"/>
          <w:color w:val="FFFFFF"/>
          <w:sz w:val="24"/>
          <w:szCs w:val="24"/>
          <w:lang w:eastAsia="en-GB"/>
        </w:rPr>
      </w:pPr>
      <w:r w:rsidRPr="00C06600">
        <w:rPr>
          <w:rFonts w:ascii="Source Sans Pro" w:eastAsia="Times New Roman" w:hAnsi="Source Sans Pro" w:cs="Arial"/>
          <w:color w:val="FFFFFF"/>
          <w:sz w:val="24"/>
          <w:szCs w:val="24"/>
          <w:lang w:eastAsia="en-GB"/>
        </w:rPr>
        <w:t xml:space="preserve">We use cookies to give you the best possible experience online. By using this website, you consent to cookies being used in accordance with our </w:t>
      </w:r>
      <w:hyperlink r:id="rId67" w:tooltip="view our cookie policy" w:history="1">
        <w:r w:rsidRPr="00C06600">
          <w:rPr>
            <w:rFonts w:ascii="Source Sans Pro" w:eastAsia="Times New Roman" w:hAnsi="Source Sans Pro" w:cs="Arial"/>
            <w:color w:val="3174A4"/>
            <w:sz w:val="24"/>
            <w:szCs w:val="24"/>
            <w:lang w:eastAsia="en-GB"/>
          </w:rPr>
          <w:t>Cookie Policy</w:t>
        </w:r>
      </w:hyperlink>
      <w:r w:rsidRPr="00C06600">
        <w:rPr>
          <w:rFonts w:ascii="Source Sans Pro" w:eastAsia="Times New Roman" w:hAnsi="Source Sans Pro" w:cs="Arial"/>
          <w:color w:val="FFFFFF"/>
          <w:sz w:val="24"/>
          <w:szCs w:val="24"/>
          <w:lang w:eastAsia="en-GB"/>
        </w:rPr>
        <w:t>.</w:t>
      </w:r>
    </w:p>
    <w:p w:rsidR="00C06600" w:rsidRPr="00C06600" w:rsidRDefault="00C06600" w:rsidP="00C06600">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68" w:history="1">
        <w:r w:rsidRPr="00C06600">
          <w:rPr>
            <w:rFonts w:ascii="inherit" w:eastAsia="Times New Roman" w:hAnsi="inherit" w:cs="Arial"/>
            <w:color w:val="3174A4"/>
            <w:sz w:val="24"/>
            <w:szCs w:val="24"/>
            <w:lang w:eastAsia="en-GB"/>
          </w:rPr>
          <w:t>Home</w:t>
        </w:r>
      </w:hyperlink>
    </w:p>
    <w:p w:rsidR="00C06600" w:rsidRPr="00C06600" w:rsidRDefault="00C06600" w:rsidP="00C06600">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69" w:history="1">
        <w:r w:rsidRPr="00C06600">
          <w:rPr>
            <w:rFonts w:ascii="inherit" w:eastAsia="Times New Roman" w:hAnsi="inherit" w:cs="Arial"/>
            <w:color w:val="3174A4"/>
            <w:sz w:val="24"/>
            <w:szCs w:val="24"/>
            <w:lang w:eastAsia="en-GB"/>
          </w:rPr>
          <w:t>...</w:t>
        </w:r>
      </w:hyperlink>
    </w:p>
    <w:p w:rsidR="00C06600" w:rsidRPr="00C06600" w:rsidRDefault="00C06600" w:rsidP="00C06600">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0" w:history="1">
        <w:r w:rsidRPr="00C06600">
          <w:rPr>
            <w:rFonts w:ascii="inherit" w:eastAsia="Times New Roman" w:hAnsi="inherit" w:cs="Arial"/>
            <w:color w:val="3174A4"/>
            <w:sz w:val="24"/>
            <w:szCs w:val="24"/>
            <w:lang w:eastAsia="en-GB"/>
          </w:rPr>
          <w:t>Listing</w:t>
        </w:r>
      </w:hyperlink>
    </w:p>
    <w:p w:rsidR="00C06600" w:rsidRPr="00C06600" w:rsidRDefault="00C06600" w:rsidP="00C06600">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1" w:history="1">
        <w:r w:rsidRPr="00C06600">
          <w:rPr>
            <w:rFonts w:ascii="inherit" w:eastAsia="Times New Roman" w:hAnsi="inherit" w:cs="Arial"/>
            <w:color w:val="3174A4"/>
            <w:sz w:val="24"/>
            <w:szCs w:val="24"/>
            <w:lang w:eastAsia="en-GB"/>
          </w:rPr>
          <w:t>Search the List</w:t>
        </w:r>
      </w:hyperlink>
    </w:p>
    <w:p w:rsidR="00C06600" w:rsidRPr="00C06600" w:rsidRDefault="00C06600" w:rsidP="00C06600">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z w:val="24"/>
          <w:szCs w:val="24"/>
          <w:lang w:eastAsia="en-GB"/>
        </w:rPr>
      </w:pPr>
      <w:r w:rsidRPr="00C06600">
        <w:rPr>
          <w:rFonts w:ascii="inherit" w:eastAsia="Times New Roman" w:hAnsi="inherit" w:cs="Arial"/>
          <w:color w:val="BF4F44"/>
          <w:sz w:val="24"/>
          <w:szCs w:val="24"/>
          <w:lang w:eastAsia="en-GB"/>
        </w:rPr>
        <w:t>List Entry</w:t>
      </w:r>
    </w:p>
    <w:p w:rsidR="00C06600" w:rsidRPr="00C06600" w:rsidRDefault="00C06600" w:rsidP="00C06600">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2" w:history="1">
        <w:r w:rsidRPr="00C06600">
          <w:rPr>
            <w:rFonts w:ascii="inherit" w:eastAsia="Times New Roman" w:hAnsi="inherit" w:cs="Arial"/>
            <w:color w:val="3174A4"/>
            <w:sz w:val="24"/>
            <w:szCs w:val="24"/>
            <w:lang w:eastAsia="en-GB"/>
          </w:rPr>
          <w:t>Section Navigation</w:t>
        </w:r>
      </w:hyperlink>
    </w:p>
    <w:p w:rsidR="00C06600" w:rsidRPr="00C06600" w:rsidRDefault="00C06600" w:rsidP="00C06600">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3" w:history="1">
        <w:r w:rsidRPr="00C06600">
          <w:rPr>
            <w:rFonts w:ascii="inherit" w:eastAsia="Times New Roman" w:hAnsi="inherit" w:cs="Arial"/>
            <w:color w:val="3174A4"/>
            <w:sz w:val="24"/>
            <w:szCs w:val="24"/>
            <w:lang w:eastAsia="en-GB"/>
          </w:rPr>
          <w:t>Map Search</w:t>
        </w:r>
      </w:hyperlink>
    </w:p>
    <w:p w:rsidR="00C06600" w:rsidRPr="00C06600" w:rsidRDefault="00C06600" w:rsidP="00C06600">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4" w:history="1">
        <w:r w:rsidRPr="00C06600">
          <w:rPr>
            <w:rFonts w:ascii="inherit" w:eastAsia="Times New Roman" w:hAnsi="inherit" w:cs="Arial"/>
            <w:color w:val="3174A4"/>
            <w:sz w:val="24"/>
            <w:szCs w:val="24"/>
            <w:lang w:eastAsia="en-GB"/>
          </w:rPr>
          <w:t>Advanced Search</w:t>
        </w:r>
      </w:hyperlink>
    </w:p>
    <w:p w:rsidR="00C06600" w:rsidRPr="00C06600" w:rsidRDefault="00C06600" w:rsidP="00C06600">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5" w:history="1">
        <w:r w:rsidRPr="00C06600">
          <w:rPr>
            <w:rFonts w:ascii="inherit" w:eastAsia="Times New Roman" w:hAnsi="inherit" w:cs="Arial"/>
            <w:color w:val="3174A4"/>
            <w:sz w:val="24"/>
            <w:szCs w:val="24"/>
            <w:lang w:eastAsia="en-GB"/>
          </w:rPr>
          <w:t>Minor Amendments</w:t>
        </w:r>
      </w:hyperlink>
    </w:p>
    <w:p w:rsidR="00C06600" w:rsidRPr="00C06600" w:rsidRDefault="00C06600" w:rsidP="00C06600">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6" w:history="1">
        <w:r w:rsidRPr="00C06600">
          <w:rPr>
            <w:rFonts w:ascii="inherit" w:eastAsia="Times New Roman" w:hAnsi="inherit" w:cs="Arial"/>
            <w:color w:val="3174A4"/>
            <w:sz w:val="24"/>
            <w:szCs w:val="24"/>
            <w:lang w:eastAsia="en-GB"/>
          </w:rPr>
          <w:t>Download Listing Data</w:t>
        </w:r>
      </w:hyperlink>
    </w:p>
    <w:p w:rsidR="00C06600" w:rsidRPr="00C06600" w:rsidRDefault="00C06600" w:rsidP="00C06600">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7" w:history="1">
        <w:r w:rsidRPr="00C06600">
          <w:rPr>
            <w:rFonts w:ascii="inherit" w:eastAsia="Times New Roman" w:hAnsi="inherit" w:cs="Arial"/>
            <w:color w:val="3174A4"/>
            <w:sz w:val="24"/>
            <w:szCs w:val="24"/>
            <w:lang w:eastAsia="en-GB"/>
          </w:rPr>
          <w:t>Non-Listed Sites</w:t>
        </w:r>
      </w:hyperlink>
    </w:p>
    <w:p w:rsidR="00C06600" w:rsidRPr="00C06600" w:rsidRDefault="00C06600" w:rsidP="00C06600">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8" w:history="1">
        <w:r w:rsidRPr="00C06600">
          <w:rPr>
            <w:rFonts w:ascii="inherit" w:eastAsia="Times New Roman" w:hAnsi="inherit" w:cs="Arial"/>
            <w:color w:val="3174A4"/>
            <w:sz w:val="24"/>
            <w:szCs w:val="24"/>
            <w:lang w:eastAsia="en-GB"/>
          </w:rPr>
          <w:t>About The List</w:t>
        </w:r>
      </w:hyperlink>
    </w:p>
    <w:p w:rsidR="00C06600" w:rsidRPr="00C06600" w:rsidRDefault="00C06600" w:rsidP="00C06600">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9" w:history="1">
        <w:r w:rsidRPr="00C06600">
          <w:rPr>
            <w:rFonts w:ascii="inherit" w:eastAsia="Times New Roman" w:hAnsi="inherit" w:cs="Arial"/>
            <w:color w:val="3174A4"/>
            <w:sz w:val="24"/>
            <w:szCs w:val="24"/>
            <w:lang w:eastAsia="en-GB"/>
          </w:rPr>
          <w:t>Enrich the List</w:t>
        </w:r>
      </w:hyperlink>
    </w:p>
    <w:p w:rsidR="00C06600" w:rsidRPr="00C06600" w:rsidRDefault="00C06600" w:rsidP="00C06600">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80" w:history="1">
        <w:r w:rsidRPr="00C06600">
          <w:rPr>
            <w:rFonts w:ascii="inherit" w:eastAsia="Times New Roman" w:hAnsi="inherit" w:cs="Arial"/>
            <w:color w:val="3174A4"/>
            <w:sz w:val="24"/>
            <w:szCs w:val="24"/>
            <w:lang w:eastAsia="en-GB"/>
          </w:rPr>
          <w:t>Understanding List Entries</w:t>
        </w:r>
      </w:hyperlink>
    </w:p>
    <w:p w:rsidR="00C06600" w:rsidRPr="00C06600" w:rsidRDefault="00C06600" w:rsidP="00C06600">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C06600">
        <w:rPr>
          <w:rFonts w:ascii="Source Sans Pro" w:eastAsia="Times New Roman" w:hAnsi="Source Sans Pro" w:cs="Arial"/>
          <w:b/>
          <w:bCs/>
          <w:color w:val="555555"/>
          <w:kern w:val="36"/>
          <w:sz w:val="48"/>
          <w:szCs w:val="48"/>
          <w:lang w:eastAsia="en-GB"/>
        </w:rPr>
        <w:t>KINGS CROSS STATION</w:t>
      </w:r>
    </w:p>
    <w:p w:rsidR="00C06600" w:rsidRPr="00C06600" w:rsidRDefault="00C06600" w:rsidP="00C06600">
      <w:pPr>
        <w:shd w:val="clear" w:color="auto" w:fill="FFFFFF"/>
        <w:spacing w:after="100" w:afterAutospacing="1" w:line="240" w:lineRule="auto"/>
        <w:rPr>
          <w:rFonts w:ascii="Source Sans Pro" w:eastAsia="Times New Roman" w:hAnsi="Source Sans Pro" w:cs="Arial"/>
          <w:color w:val="333333"/>
          <w:sz w:val="24"/>
          <w:szCs w:val="24"/>
          <w:lang w:eastAsia="en-GB"/>
        </w:rPr>
      </w:pPr>
      <w:hyperlink r:id="rId81" w:anchor="contributions" w:tooltip="27 contributions on KINGS CROSS STATION" w:history="1">
        <w:r w:rsidRPr="00C06600">
          <w:rPr>
            <w:rFonts w:ascii="Source Sans Pro" w:eastAsia="Times New Roman" w:hAnsi="Source Sans Pro" w:cs="Arial"/>
            <w:color w:val="3174A4"/>
            <w:sz w:val="24"/>
            <w:szCs w:val="24"/>
            <w:lang w:eastAsia="en-GB"/>
          </w:rPr>
          <w:t>27 contributions</w:t>
        </w:r>
      </w:hyperlink>
    </w:p>
    <w:p w:rsidR="00C06600" w:rsidRPr="00C06600" w:rsidRDefault="00C06600" w:rsidP="00C06600">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06600">
        <w:rPr>
          <w:rFonts w:ascii="Source Sans Pro" w:eastAsia="Times New Roman" w:hAnsi="Source Sans Pro" w:cs="Arial"/>
          <w:b/>
          <w:bCs/>
          <w:color w:val="333333"/>
          <w:sz w:val="36"/>
          <w:szCs w:val="36"/>
          <w:lang w:eastAsia="en-GB"/>
        </w:rPr>
        <w:t>Overview</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77C30"/>
          <w:sz w:val="24"/>
          <w:szCs w:val="24"/>
          <w:lang w:eastAsia="en-GB"/>
        </w:rPr>
        <w:t>Heritage Category:</w:t>
      </w:r>
      <w:r w:rsidRPr="00C06600">
        <w:rPr>
          <w:rFonts w:ascii="Source Sans Pro" w:eastAsia="Times New Roman" w:hAnsi="Source Sans Pro" w:cs="Arial"/>
          <w:color w:val="333333"/>
          <w:sz w:val="24"/>
          <w:szCs w:val="24"/>
          <w:lang w:eastAsia="en-GB"/>
        </w:rPr>
        <w:t xml:space="preserve"> Listed Building</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77C30"/>
          <w:sz w:val="24"/>
          <w:szCs w:val="24"/>
          <w:lang w:eastAsia="en-GB"/>
        </w:rPr>
        <w:t>Grade:</w:t>
      </w:r>
      <w:r w:rsidRPr="00C06600">
        <w:rPr>
          <w:rFonts w:ascii="Source Sans Pro" w:eastAsia="Times New Roman" w:hAnsi="Source Sans Pro" w:cs="Arial"/>
          <w:color w:val="333333"/>
          <w:sz w:val="24"/>
          <w:szCs w:val="24"/>
          <w:lang w:eastAsia="en-GB"/>
        </w:rPr>
        <w:t xml:space="preserve"> I</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77C30"/>
          <w:sz w:val="24"/>
          <w:szCs w:val="24"/>
          <w:lang w:eastAsia="en-GB"/>
        </w:rPr>
        <w:t xml:space="preserve">List Entry Number: </w:t>
      </w:r>
      <w:r w:rsidRPr="00C06600">
        <w:rPr>
          <w:rFonts w:ascii="Source Sans Pro" w:eastAsia="Times New Roman" w:hAnsi="Source Sans Pro" w:cs="Arial"/>
          <w:color w:val="333333"/>
          <w:sz w:val="24"/>
          <w:szCs w:val="24"/>
          <w:lang w:eastAsia="en-GB"/>
        </w:rPr>
        <w:t>1078328</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77C30"/>
          <w:sz w:val="24"/>
          <w:szCs w:val="24"/>
          <w:lang w:eastAsia="en-GB"/>
        </w:rPr>
        <w:t>Date first listed:</w:t>
      </w:r>
      <w:r w:rsidRPr="00C06600">
        <w:rPr>
          <w:rFonts w:ascii="Source Sans Pro" w:eastAsia="Times New Roman" w:hAnsi="Source Sans Pro" w:cs="Arial"/>
          <w:color w:val="333333"/>
          <w:sz w:val="24"/>
          <w:szCs w:val="24"/>
          <w:lang w:eastAsia="en-GB"/>
        </w:rPr>
        <w:t xml:space="preserve"> 10-Jun-1954</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77C30"/>
          <w:sz w:val="24"/>
          <w:szCs w:val="24"/>
          <w:lang w:eastAsia="en-GB"/>
        </w:rPr>
        <w:t>Statutory Address:</w:t>
      </w:r>
      <w:r w:rsidRPr="00C06600">
        <w:rPr>
          <w:rFonts w:ascii="Source Sans Pro" w:eastAsia="Times New Roman" w:hAnsi="Source Sans Pro" w:cs="Arial"/>
          <w:color w:val="333333"/>
          <w:sz w:val="24"/>
          <w:szCs w:val="24"/>
          <w:lang w:eastAsia="en-GB"/>
        </w:rPr>
        <w:t xml:space="preserve"> KINGS CROSS STATION, EUSTON ROAD</w:t>
      </w:r>
    </w:p>
    <w:p w:rsidR="00C06600" w:rsidRPr="00C06600" w:rsidRDefault="00C06600" w:rsidP="00C06600">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06600">
        <w:rPr>
          <w:rFonts w:ascii="Source Sans Pro" w:eastAsia="Times New Roman" w:hAnsi="Source Sans Pro" w:cs="Arial"/>
          <w:b/>
          <w:bCs/>
          <w:color w:val="333333"/>
          <w:sz w:val="36"/>
          <w:szCs w:val="36"/>
          <w:lang w:eastAsia="en-GB"/>
        </w:rPr>
        <w:t>Map</w:t>
      </w:r>
    </w:p>
    <w:p w:rsidR="00C06600" w:rsidRPr="00C06600" w:rsidRDefault="00C06600" w:rsidP="00C06600">
      <w:pPr>
        <w:shd w:val="clear" w:color="auto" w:fill="FFFFFF"/>
        <w:spacing w:after="0" w:line="240" w:lineRule="auto"/>
        <w:jc w:val="center"/>
        <w:rPr>
          <w:rFonts w:ascii="Source Sans Pro" w:eastAsia="Times New Roman" w:hAnsi="Source Sans Pro" w:cs="Arial"/>
          <w:color w:val="333333"/>
          <w:sz w:val="24"/>
          <w:szCs w:val="24"/>
          <w:lang w:eastAsia="en-GB"/>
        </w:rPr>
      </w:pPr>
      <w:r w:rsidRPr="00C06600">
        <w:rPr>
          <w:rFonts w:ascii="Source Sans Pro" w:eastAsia="Times New Roman" w:hAnsi="Source Sans Pro" w:cs="Arial"/>
          <w:noProof/>
          <w:color w:val="333333"/>
          <w:sz w:val="24"/>
          <w:szCs w:val="24"/>
          <w:lang w:eastAsia="en-GB"/>
        </w:rPr>
        <w:lastRenderedPageBreak/>
        <w:drawing>
          <wp:inline distT="0" distB="0" distL="0" distR="0">
            <wp:extent cx="8572500" cy="5349240"/>
            <wp:effectExtent l="0" t="0" r="0" b="3810"/>
            <wp:docPr id="1" name="Picture 1" descr="Ordnance survey map of KINGS CROSS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nance survey map of KINGS CROSS STATION"/>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572500" cy="5349240"/>
                    </a:xfrm>
                    <a:prstGeom prst="rect">
                      <a:avLst/>
                    </a:prstGeom>
                    <a:noFill/>
                    <a:ln>
                      <a:noFill/>
                    </a:ln>
                  </pic:spPr>
                </pic:pic>
              </a:graphicData>
            </a:graphic>
          </wp:inline>
        </w:drawing>
      </w:r>
      <w:r w:rsidRPr="00C06600">
        <w:rPr>
          <w:rFonts w:ascii="Source Sans Pro" w:eastAsia="Times New Roman" w:hAnsi="Source Sans Pro" w:cs="Arial"/>
          <w:color w:val="333333"/>
          <w:sz w:val="24"/>
          <w:szCs w:val="24"/>
          <w:lang w:eastAsia="en-GB"/>
        </w:rPr>
        <w:t>© Crown Copyright and database right 2018. All rights reserved. Ordnance Survey Licence number 100024900.</w:t>
      </w:r>
      <w:r w:rsidRPr="00C06600">
        <w:rPr>
          <w:rFonts w:ascii="Source Sans Pro" w:eastAsia="Times New Roman" w:hAnsi="Source Sans Pro" w:cs="Arial"/>
          <w:color w:val="333333"/>
          <w:sz w:val="24"/>
          <w:szCs w:val="24"/>
          <w:lang w:eastAsia="en-GB"/>
        </w:rPr>
        <w:br/>
        <w:t xml:space="preserve">© British Crown and </w:t>
      </w:r>
      <w:proofErr w:type="spellStart"/>
      <w:r w:rsidRPr="00C06600">
        <w:rPr>
          <w:rFonts w:ascii="Source Sans Pro" w:eastAsia="Times New Roman" w:hAnsi="Source Sans Pro" w:cs="Arial"/>
          <w:color w:val="333333"/>
          <w:sz w:val="24"/>
          <w:szCs w:val="24"/>
          <w:lang w:eastAsia="en-GB"/>
        </w:rPr>
        <w:t>SeaZone</w:t>
      </w:r>
      <w:proofErr w:type="spellEnd"/>
      <w:r w:rsidRPr="00C06600">
        <w:rPr>
          <w:rFonts w:ascii="Source Sans Pro" w:eastAsia="Times New Roman" w:hAnsi="Source Sans Pro" w:cs="Arial"/>
          <w:color w:val="333333"/>
          <w:sz w:val="24"/>
          <w:szCs w:val="24"/>
          <w:lang w:eastAsia="en-GB"/>
        </w:rPr>
        <w:t xml:space="preserve"> Solutions Limited 2018. All rights reserved. Licence number 102006.006.</w:t>
      </w:r>
      <w:r w:rsidRPr="00C06600">
        <w:rPr>
          <w:rFonts w:ascii="Source Sans Pro" w:eastAsia="Times New Roman" w:hAnsi="Source Sans Pro" w:cs="Arial"/>
          <w:color w:val="333333"/>
          <w:sz w:val="24"/>
          <w:szCs w:val="24"/>
          <w:lang w:eastAsia="en-GB"/>
        </w:rPr>
        <w:br/>
        <w:t xml:space="preserve">Use of this data is subject to </w:t>
      </w:r>
      <w:hyperlink r:id="rId83" w:tooltip="Website Terms and Conditions" w:history="1">
        <w:r w:rsidRPr="00C06600">
          <w:rPr>
            <w:rFonts w:ascii="Source Sans Pro" w:eastAsia="Times New Roman" w:hAnsi="Source Sans Pro" w:cs="Arial"/>
            <w:color w:val="3174A4"/>
            <w:sz w:val="24"/>
            <w:szCs w:val="24"/>
            <w:lang w:eastAsia="en-GB"/>
          </w:rPr>
          <w:t>Terms and Conditions</w:t>
        </w:r>
      </w:hyperlink>
      <w:r w:rsidRPr="00C06600">
        <w:rPr>
          <w:rFonts w:ascii="Source Sans Pro" w:eastAsia="Times New Roman" w:hAnsi="Source Sans Pro" w:cs="Arial"/>
          <w:color w:val="333333"/>
          <w:sz w:val="24"/>
          <w:szCs w:val="24"/>
          <w:lang w:eastAsia="en-GB"/>
        </w:rPr>
        <w:t xml:space="preserve">. </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 xml:space="preserve">The above map is for quick reference purposes only and may not be to scale. For a copy of the full scale map, please see the attached PDF - </w:t>
      </w:r>
      <w:hyperlink r:id="rId84" w:tgtFrame="_blank" w:history="1">
        <w:r w:rsidRPr="00C06600">
          <w:rPr>
            <w:rFonts w:ascii="Source Sans Pro" w:eastAsia="Times New Roman" w:hAnsi="Source Sans Pro" w:cs="Arial"/>
            <w:color w:val="3174A4"/>
            <w:sz w:val="24"/>
            <w:szCs w:val="24"/>
            <w:lang w:eastAsia="en-GB"/>
          </w:rPr>
          <w:t>1078328 .pdf</w:t>
        </w:r>
      </w:hyperlink>
      <w:r w:rsidRPr="00C06600">
        <w:rPr>
          <w:rFonts w:ascii="Source Sans Pro" w:eastAsia="Times New Roman" w:hAnsi="Source Sans Pro" w:cs="Arial"/>
          <w:color w:val="333333"/>
          <w:sz w:val="24"/>
          <w:szCs w:val="24"/>
          <w:lang w:eastAsia="en-GB"/>
        </w:rPr>
        <w:t xml:space="preserve"> </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The PDF will be generated from our live systems and may take a few minutes to download depending on how busy our servers are. We apologise for this delay.</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This copy shows the entry on 24-Oct-2018 at 11:57:16.</w:t>
      </w:r>
    </w:p>
    <w:p w:rsidR="00C06600" w:rsidRPr="00C06600" w:rsidRDefault="00C06600" w:rsidP="00C06600">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06600">
        <w:rPr>
          <w:rFonts w:ascii="Source Sans Pro" w:eastAsia="Times New Roman" w:hAnsi="Source Sans Pro" w:cs="Arial"/>
          <w:b/>
          <w:bCs/>
          <w:color w:val="333333"/>
          <w:sz w:val="36"/>
          <w:szCs w:val="36"/>
          <w:lang w:eastAsia="en-GB"/>
        </w:rPr>
        <w:t>Location</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77C30"/>
          <w:sz w:val="24"/>
          <w:szCs w:val="24"/>
          <w:lang w:eastAsia="en-GB"/>
        </w:rPr>
        <w:lastRenderedPageBreak/>
        <w:t>Statutory Address:</w:t>
      </w:r>
      <w:r w:rsidRPr="00C06600">
        <w:rPr>
          <w:rFonts w:ascii="Source Sans Pro" w:eastAsia="Times New Roman" w:hAnsi="Source Sans Pro" w:cs="Arial"/>
          <w:color w:val="333333"/>
          <w:sz w:val="24"/>
          <w:szCs w:val="24"/>
          <w:lang w:eastAsia="en-GB"/>
        </w:rPr>
        <w:t xml:space="preserve"> KINGS CROSS STATION, EUSTON ROAD</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The building or site itself may lie within the boundary of more than one authority.</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77C30"/>
          <w:sz w:val="24"/>
          <w:szCs w:val="24"/>
          <w:lang w:eastAsia="en-GB"/>
        </w:rPr>
        <w:t>County:</w:t>
      </w:r>
      <w:r w:rsidRPr="00C06600">
        <w:rPr>
          <w:rFonts w:ascii="Source Sans Pro" w:eastAsia="Times New Roman" w:hAnsi="Source Sans Pro" w:cs="Arial"/>
          <w:color w:val="333333"/>
          <w:sz w:val="24"/>
          <w:szCs w:val="24"/>
          <w:lang w:eastAsia="en-GB"/>
        </w:rPr>
        <w:t xml:space="preserve"> Greater London Authority</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77C30"/>
          <w:sz w:val="24"/>
          <w:szCs w:val="24"/>
          <w:lang w:eastAsia="en-GB"/>
        </w:rPr>
        <w:t>District:</w:t>
      </w:r>
      <w:r w:rsidRPr="00C06600">
        <w:rPr>
          <w:rFonts w:ascii="Source Sans Pro" w:eastAsia="Times New Roman" w:hAnsi="Source Sans Pro" w:cs="Arial"/>
          <w:color w:val="333333"/>
          <w:sz w:val="24"/>
          <w:szCs w:val="24"/>
          <w:lang w:eastAsia="en-GB"/>
        </w:rPr>
        <w:t xml:space="preserve"> Camden (London Borough)</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77C30"/>
          <w:sz w:val="24"/>
          <w:szCs w:val="24"/>
          <w:lang w:eastAsia="en-GB"/>
        </w:rPr>
        <w:t>National Grid Reference:</w:t>
      </w:r>
      <w:r w:rsidRPr="00C06600">
        <w:rPr>
          <w:rFonts w:ascii="Source Sans Pro" w:eastAsia="Times New Roman" w:hAnsi="Source Sans Pro" w:cs="Arial"/>
          <w:color w:val="333333"/>
          <w:sz w:val="24"/>
          <w:szCs w:val="24"/>
          <w:lang w:eastAsia="en-GB"/>
        </w:rPr>
        <w:t xml:space="preserve"> TQ 30269 83130</w:t>
      </w:r>
    </w:p>
    <w:p w:rsidR="00C06600" w:rsidRPr="00C06600" w:rsidRDefault="00C06600" w:rsidP="00C06600">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06600">
        <w:rPr>
          <w:rFonts w:ascii="Source Sans Pro" w:eastAsia="Times New Roman" w:hAnsi="Source Sans Pro" w:cs="Arial"/>
          <w:b/>
          <w:bCs/>
          <w:color w:val="333333"/>
          <w:sz w:val="36"/>
          <w:szCs w:val="36"/>
          <w:lang w:eastAsia="en-GB"/>
        </w:rPr>
        <w:t>Summary</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 xml:space="preserve">Legacy Record - This information may be included in the List Entry Details. </w:t>
      </w:r>
    </w:p>
    <w:p w:rsidR="00C06600" w:rsidRPr="00C06600" w:rsidRDefault="00C06600" w:rsidP="00C06600">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06600">
        <w:rPr>
          <w:rFonts w:ascii="Source Sans Pro" w:eastAsia="Times New Roman" w:hAnsi="Source Sans Pro" w:cs="Arial"/>
          <w:b/>
          <w:bCs/>
          <w:color w:val="333333"/>
          <w:sz w:val="36"/>
          <w:szCs w:val="36"/>
          <w:lang w:eastAsia="en-GB"/>
        </w:rPr>
        <w:t>Reasons for Designation</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Legacy Record - This information may be included in the List Entry Details.</w:t>
      </w:r>
    </w:p>
    <w:p w:rsidR="00C06600" w:rsidRPr="00C06600" w:rsidRDefault="00C06600" w:rsidP="00C06600">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06600">
        <w:rPr>
          <w:rFonts w:ascii="Source Sans Pro" w:eastAsia="Times New Roman" w:hAnsi="Source Sans Pro" w:cs="Arial"/>
          <w:b/>
          <w:bCs/>
          <w:color w:val="333333"/>
          <w:sz w:val="36"/>
          <w:szCs w:val="36"/>
          <w:lang w:eastAsia="en-GB"/>
        </w:rPr>
        <w:t>History</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Legacy Record - This information may be included in the List Entry Details.</w:t>
      </w:r>
    </w:p>
    <w:p w:rsidR="00C06600" w:rsidRPr="00C06600" w:rsidRDefault="00C06600" w:rsidP="00C06600">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06600">
        <w:rPr>
          <w:rFonts w:ascii="Source Sans Pro" w:eastAsia="Times New Roman" w:hAnsi="Source Sans Pro" w:cs="Arial"/>
          <w:b/>
          <w:bCs/>
          <w:color w:val="333333"/>
          <w:sz w:val="36"/>
          <w:szCs w:val="36"/>
          <w:lang w:eastAsia="en-GB"/>
        </w:rPr>
        <w:t>Details</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CAMDEN</w:t>
      </w:r>
      <w:r w:rsidRPr="00C06600">
        <w:rPr>
          <w:rFonts w:ascii="Source Sans Pro" w:eastAsia="Times New Roman" w:hAnsi="Source Sans Pro" w:cs="Arial"/>
          <w:color w:val="333333"/>
          <w:sz w:val="24"/>
          <w:szCs w:val="24"/>
          <w:lang w:eastAsia="en-GB"/>
        </w:rPr>
        <w:br/>
      </w:r>
      <w:r w:rsidRPr="00C06600">
        <w:rPr>
          <w:rFonts w:ascii="Source Sans Pro" w:eastAsia="Times New Roman" w:hAnsi="Source Sans Pro" w:cs="Arial"/>
          <w:color w:val="333333"/>
          <w:sz w:val="24"/>
          <w:szCs w:val="24"/>
          <w:lang w:eastAsia="en-GB"/>
        </w:rPr>
        <w:br/>
        <w:t xml:space="preserve">TQ3083SW EUSTON ROAD 798-1/85/420 (North side) 10/06/54 King's Cross Station </w:t>
      </w:r>
      <w:r w:rsidRPr="00C06600">
        <w:rPr>
          <w:rFonts w:ascii="Source Sans Pro" w:eastAsia="Times New Roman" w:hAnsi="Source Sans Pro" w:cs="Arial"/>
          <w:color w:val="333333"/>
          <w:sz w:val="24"/>
          <w:szCs w:val="24"/>
          <w:lang w:eastAsia="en-GB"/>
        </w:rPr>
        <w:br/>
      </w:r>
      <w:r w:rsidRPr="00C06600">
        <w:rPr>
          <w:rFonts w:ascii="Source Sans Pro" w:eastAsia="Times New Roman" w:hAnsi="Source Sans Pro" w:cs="Arial"/>
          <w:color w:val="333333"/>
          <w:sz w:val="24"/>
          <w:szCs w:val="24"/>
          <w:lang w:eastAsia="en-GB"/>
        </w:rPr>
        <w:br/>
        <w:t xml:space="preserve">GV I </w:t>
      </w:r>
      <w:r w:rsidRPr="00C06600">
        <w:rPr>
          <w:rFonts w:ascii="Source Sans Pro" w:eastAsia="Times New Roman" w:hAnsi="Source Sans Pro" w:cs="Arial"/>
          <w:color w:val="333333"/>
          <w:sz w:val="24"/>
          <w:szCs w:val="24"/>
          <w:lang w:eastAsia="en-GB"/>
        </w:rPr>
        <w:br/>
      </w:r>
      <w:r w:rsidRPr="00C06600">
        <w:rPr>
          <w:rFonts w:ascii="Source Sans Pro" w:eastAsia="Times New Roman" w:hAnsi="Source Sans Pro" w:cs="Arial"/>
          <w:color w:val="333333"/>
          <w:sz w:val="24"/>
          <w:szCs w:val="24"/>
          <w:lang w:eastAsia="en-GB"/>
        </w:rPr>
        <w:br/>
        <w:t xml:space="preserve">Railway terminus. 1850-52. By Lewis </w:t>
      </w:r>
      <w:proofErr w:type="spellStart"/>
      <w:r w:rsidRPr="00C06600">
        <w:rPr>
          <w:rFonts w:ascii="Source Sans Pro" w:eastAsia="Times New Roman" w:hAnsi="Source Sans Pro" w:cs="Arial"/>
          <w:color w:val="333333"/>
          <w:sz w:val="24"/>
          <w:szCs w:val="24"/>
          <w:lang w:eastAsia="en-GB"/>
        </w:rPr>
        <w:t>Cubitt</w:t>
      </w:r>
      <w:proofErr w:type="spellEnd"/>
      <w:r w:rsidRPr="00C06600">
        <w:rPr>
          <w:rFonts w:ascii="Source Sans Pro" w:eastAsia="Times New Roman" w:hAnsi="Source Sans Pro" w:cs="Arial"/>
          <w:color w:val="333333"/>
          <w:sz w:val="24"/>
          <w:szCs w:val="24"/>
          <w:lang w:eastAsia="en-GB"/>
        </w:rPr>
        <w:t xml:space="preserve"> (architect), and Sir William and Joseph </w:t>
      </w:r>
      <w:proofErr w:type="spellStart"/>
      <w:r w:rsidRPr="00C06600">
        <w:rPr>
          <w:rFonts w:ascii="Source Sans Pro" w:eastAsia="Times New Roman" w:hAnsi="Source Sans Pro" w:cs="Arial"/>
          <w:color w:val="333333"/>
          <w:sz w:val="24"/>
          <w:szCs w:val="24"/>
          <w:lang w:eastAsia="en-GB"/>
        </w:rPr>
        <w:t>Cubitt</w:t>
      </w:r>
      <w:proofErr w:type="spellEnd"/>
      <w:r w:rsidRPr="00C06600">
        <w:rPr>
          <w:rFonts w:ascii="Source Sans Pro" w:eastAsia="Times New Roman" w:hAnsi="Source Sans Pro" w:cs="Arial"/>
          <w:color w:val="333333"/>
          <w:sz w:val="24"/>
          <w:szCs w:val="24"/>
          <w:lang w:eastAsia="en-GB"/>
        </w:rPr>
        <w:t xml:space="preserve"> (engineers). Yellow stock brick. 2 train sheds (originally 1 for arrivals, the other for departure) closed by monumental plain brick screen of 2 glazed </w:t>
      </w:r>
      <w:proofErr w:type="spellStart"/>
      <w:r w:rsidRPr="00C06600">
        <w:rPr>
          <w:rFonts w:ascii="Source Sans Pro" w:eastAsia="Times New Roman" w:hAnsi="Source Sans Pro" w:cs="Arial"/>
          <w:color w:val="333333"/>
          <w:sz w:val="24"/>
          <w:szCs w:val="24"/>
          <w:lang w:eastAsia="en-GB"/>
        </w:rPr>
        <w:t>semicircular</w:t>
      </w:r>
      <w:proofErr w:type="spellEnd"/>
      <w:r w:rsidRPr="00C06600">
        <w:rPr>
          <w:rFonts w:ascii="Source Sans Pro" w:eastAsia="Times New Roman" w:hAnsi="Source Sans Pro" w:cs="Arial"/>
          <w:color w:val="333333"/>
          <w:sz w:val="24"/>
          <w:szCs w:val="24"/>
          <w:lang w:eastAsia="en-GB"/>
        </w:rPr>
        <w:t xml:space="preserve"> openings, framed with recessed arches (echoing the train sheds behind) with central and flanking towers; ground storey obscured by late C20 additions. Central tower with rectangular clock turret with </w:t>
      </w:r>
      <w:proofErr w:type="spellStart"/>
      <w:r w:rsidRPr="00C06600">
        <w:rPr>
          <w:rFonts w:ascii="Source Sans Pro" w:eastAsia="Times New Roman" w:hAnsi="Source Sans Pro" w:cs="Arial"/>
          <w:color w:val="333333"/>
          <w:sz w:val="24"/>
          <w:szCs w:val="24"/>
          <w:lang w:eastAsia="en-GB"/>
        </w:rPr>
        <w:t>pyramidical</w:t>
      </w:r>
      <w:proofErr w:type="spellEnd"/>
      <w:r w:rsidRPr="00C06600">
        <w:rPr>
          <w:rFonts w:ascii="Source Sans Pro" w:eastAsia="Times New Roman" w:hAnsi="Source Sans Pro" w:cs="Arial"/>
          <w:color w:val="333333"/>
          <w:sz w:val="24"/>
          <w:szCs w:val="24"/>
          <w:lang w:eastAsia="en-GB"/>
        </w:rPr>
        <w:t xml:space="preserve"> roof, eaves cornice and weather vane. To the west, 3 storey 3 window office block with booking hall and service rooms at rear; 1st floor with thin, debased Venetian windows, cornice at 2nd floor level, 2nd floor segmental-arched sashes (flanking bays tripartite), cornice. On east side, an extension with archway to the cab drive (now bricked up); rusticated surround to arch and quoins; cornice above which 3 tripartite </w:t>
      </w:r>
      <w:r w:rsidRPr="00C06600">
        <w:rPr>
          <w:rFonts w:ascii="Source Sans Pro" w:eastAsia="Times New Roman" w:hAnsi="Source Sans Pro" w:cs="Arial"/>
          <w:color w:val="333333"/>
          <w:sz w:val="24"/>
          <w:szCs w:val="24"/>
          <w:lang w:eastAsia="en-GB"/>
        </w:rPr>
        <w:lastRenderedPageBreak/>
        <w:t xml:space="preserve">sashes and parapet. INTERIOR: train sheds separated by round-arched brick colonnade. Originally, train shed roofs of laminated wood, inspired by the Crystal Palace, but these rapidly deteriorated and were replaced by the present iron-ribbed roofs to the eastern shed 1869-70, to the western 1886-7. (Laminated wood trusses successfully used at 26 Pancras Road (qv). HISTORICAL NOTE: when opened as the terminus of the Great Northern Railway, was the largest station in England and is the earliest great London terminus still intact. The contrast of its functional simplicity with St Pancras Station next door (qv) is powerful. (Hunter M and Thorne R: Change at King's Cross: London: -1990: 59-64). </w:t>
      </w:r>
      <w:r w:rsidRPr="00C06600">
        <w:rPr>
          <w:rFonts w:ascii="Source Sans Pro" w:eastAsia="Times New Roman" w:hAnsi="Source Sans Pro" w:cs="Arial"/>
          <w:color w:val="333333"/>
          <w:sz w:val="24"/>
          <w:szCs w:val="24"/>
          <w:lang w:eastAsia="en-GB"/>
        </w:rPr>
        <w:br/>
      </w:r>
      <w:r w:rsidRPr="00C06600">
        <w:rPr>
          <w:rFonts w:ascii="Source Sans Pro" w:eastAsia="Times New Roman" w:hAnsi="Source Sans Pro" w:cs="Arial"/>
          <w:color w:val="333333"/>
          <w:sz w:val="24"/>
          <w:szCs w:val="24"/>
          <w:lang w:eastAsia="en-GB"/>
        </w:rPr>
        <w:br/>
      </w:r>
      <w:r w:rsidRPr="00C06600">
        <w:rPr>
          <w:rFonts w:ascii="Source Sans Pro" w:eastAsia="Times New Roman" w:hAnsi="Source Sans Pro" w:cs="Arial"/>
          <w:color w:val="333333"/>
          <w:sz w:val="24"/>
          <w:szCs w:val="24"/>
          <w:lang w:eastAsia="en-GB"/>
        </w:rPr>
        <w:br/>
      </w:r>
      <w:r w:rsidRPr="00C06600">
        <w:rPr>
          <w:rFonts w:ascii="Source Sans Pro" w:eastAsia="Times New Roman" w:hAnsi="Source Sans Pro" w:cs="Arial"/>
          <w:color w:val="333333"/>
          <w:sz w:val="24"/>
          <w:szCs w:val="24"/>
          <w:lang w:eastAsia="en-GB"/>
        </w:rPr>
        <w:br/>
      </w:r>
      <w:r w:rsidRPr="00C06600">
        <w:rPr>
          <w:rFonts w:ascii="Source Sans Pro" w:eastAsia="Times New Roman" w:hAnsi="Source Sans Pro" w:cs="Arial"/>
          <w:color w:val="333333"/>
          <w:sz w:val="24"/>
          <w:szCs w:val="24"/>
          <w:lang w:eastAsia="en-GB"/>
        </w:rPr>
        <w:br/>
      </w:r>
      <w:r w:rsidRPr="00C06600">
        <w:rPr>
          <w:rFonts w:ascii="Source Sans Pro" w:eastAsia="Times New Roman" w:hAnsi="Source Sans Pro" w:cs="Arial"/>
          <w:color w:val="333333"/>
          <w:sz w:val="24"/>
          <w:szCs w:val="24"/>
          <w:lang w:eastAsia="en-GB"/>
        </w:rPr>
        <w:br/>
        <w:t>Listing NGR: TQ3026983130</w:t>
      </w:r>
    </w:p>
    <w:p w:rsidR="00C06600" w:rsidRPr="00C06600" w:rsidRDefault="00C06600" w:rsidP="00C06600">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06600">
        <w:rPr>
          <w:rFonts w:ascii="Source Sans Pro" w:eastAsia="Times New Roman" w:hAnsi="Source Sans Pro" w:cs="Arial"/>
          <w:b/>
          <w:bCs/>
          <w:color w:val="333333"/>
          <w:sz w:val="36"/>
          <w:szCs w:val="36"/>
          <w:lang w:eastAsia="en-GB"/>
        </w:rPr>
        <w:t>Legacy</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The contents of this record have been generated from a legacy data system.</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77C30"/>
          <w:sz w:val="24"/>
          <w:szCs w:val="24"/>
          <w:lang w:eastAsia="en-GB"/>
        </w:rPr>
        <w:t>Legacy System number:</w:t>
      </w:r>
      <w:r w:rsidRPr="00C06600">
        <w:rPr>
          <w:rFonts w:ascii="Source Sans Pro" w:eastAsia="Times New Roman" w:hAnsi="Source Sans Pro" w:cs="Arial"/>
          <w:color w:val="333333"/>
          <w:sz w:val="24"/>
          <w:szCs w:val="24"/>
          <w:lang w:eastAsia="en-GB"/>
        </w:rPr>
        <w:t xml:space="preserve"> 477247</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77C30"/>
          <w:sz w:val="24"/>
          <w:szCs w:val="24"/>
          <w:lang w:eastAsia="en-GB"/>
        </w:rPr>
        <w:t>Legacy System:</w:t>
      </w:r>
      <w:r w:rsidRPr="00C06600">
        <w:rPr>
          <w:rFonts w:ascii="Source Sans Pro" w:eastAsia="Times New Roman" w:hAnsi="Source Sans Pro" w:cs="Arial"/>
          <w:color w:val="333333"/>
          <w:sz w:val="24"/>
          <w:szCs w:val="24"/>
          <w:lang w:eastAsia="en-GB"/>
        </w:rPr>
        <w:t xml:space="preserve"> LBS</w:t>
      </w:r>
    </w:p>
    <w:p w:rsidR="00C06600" w:rsidRPr="00C06600" w:rsidRDefault="00C06600" w:rsidP="00C06600">
      <w:pPr>
        <w:shd w:val="clear" w:color="auto" w:fill="FFFFFF"/>
        <w:spacing w:before="100" w:beforeAutospacing="1" w:after="0" w:line="240" w:lineRule="auto"/>
        <w:outlineLvl w:val="2"/>
        <w:rPr>
          <w:rFonts w:ascii="Source Sans Pro" w:eastAsia="Times New Roman" w:hAnsi="Source Sans Pro" w:cs="Arial"/>
          <w:b/>
          <w:bCs/>
          <w:color w:val="333333"/>
          <w:sz w:val="27"/>
          <w:szCs w:val="27"/>
          <w:lang w:eastAsia="en-GB"/>
        </w:rPr>
      </w:pPr>
      <w:r w:rsidRPr="00C06600">
        <w:rPr>
          <w:rFonts w:ascii="Source Sans Pro" w:eastAsia="Times New Roman" w:hAnsi="Source Sans Pro" w:cs="Arial"/>
          <w:b/>
          <w:bCs/>
          <w:color w:val="333333"/>
          <w:sz w:val="27"/>
          <w:szCs w:val="27"/>
          <w:lang w:eastAsia="en-GB"/>
        </w:rPr>
        <w:t>Sources</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555555"/>
          <w:sz w:val="24"/>
          <w:szCs w:val="24"/>
          <w:lang w:eastAsia="en-GB"/>
        </w:rPr>
        <w:t>Books and journals</w:t>
      </w:r>
      <w:r w:rsidRPr="00C06600">
        <w:rPr>
          <w:rFonts w:ascii="Source Sans Pro" w:eastAsia="Times New Roman" w:hAnsi="Source Sans Pro" w:cs="Arial"/>
          <w:color w:val="333333"/>
          <w:sz w:val="24"/>
          <w:szCs w:val="24"/>
          <w:lang w:eastAsia="en-GB"/>
        </w:rPr>
        <w:br/>
        <w:t>Hunter, M, Thorne, R, Change at Kings Cross, (1990), 59-64</w:t>
      </w:r>
    </w:p>
    <w:p w:rsidR="00C06600" w:rsidRPr="00C06600" w:rsidRDefault="00C06600" w:rsidP="00C06600">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C06600">
        <w:rPr>
          <w:rFonts w:ascii="Source Sans Pro" w:eastAsia="Times New Roman" w:hAnsi="Source Sans Pro" w:cs="Arial"/>
          <w:b/>
          <w:bCs/>
          <w:color w:val="333333"/>
          <w:sz w:val="36"/>
          <w:szCs w:val="36"/>
          <w:lang w:eastAsia="en-GB"/>
        </w:rPr>
        <w:t>Legal</w:t>
      </w:r>
    </w:p>
    <w:p w:rsidR="00C06600" w:rsidRPr="00C06600" w:rsidRDefault="00C06600" w:rsidP="00C06600">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This building is listed under the Planning (Listed Buildings and Conservation Areas) Act 1990 as amended for its special architectural or historic interest.</w:t>
      </w:r>
    </w:p>
    <w:p w:rsidR="00C06600" w:rsidRPr="00C06600" w:rsidRDefault="00C06600" w:rsidP="00C06600">
      <w:pPr>
        <w:shd w:val="clear" w:color="auto" w:fill="FFFFFF"/>
        <w:spacing w:before="100" w:beforeAutospacing="1" w:after="100" w:afterAutospacing="1" w:line="240" w:lineRule="auto"/>
        <w:jc w:val="center"/>
        <w:rPr>
          <w:rFonts w:ascii="Source Sans Pro" w:eastAsia="Times New Roman" w:hAnsi="Source Sans Pro" w:cs="Arial"/>
          <w:color w:val="333333"/>
          <w:sz w:val="24"/>
          <w:szCs w:val="24"/>
          <w:lang w:eastAsia="en-GB"/>
        </w:rPr>
      </w:pPr>
      <w:r w:rsidRPr="00C06600">
        <w:rPr>
          <w:rFonts w:ascii="Source Sans Pro" w:eastAsia="Times New Roman" w:hAnsi="Source Sans Pro" w:cs="Arial"/>
          <w:color w:val="333333"/>
          <w:sz w:val="24"/>
          <w:szCs w:val="24"/>
          <w:lang w:eastAsia="en-GB"/>
        </w:rPr>
        <w:t>End of official listing</w:t>
      </w:r>
    </w:p>
    <w:p w:rsidR="00004F72" w:rsidRDefault="00C06600">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MS Mincho"/>
    <w:charset w:val="00"/>
    <w:family w:val="auto"/>
    <w:pitch w:val="default"/>
  </w:font>
  <w:font w:name="inherit">
    <w:altName w:val="MS Mincho"/>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D6EDC"/>
    <w:multiLevelType w:val="multilevel"/>
    <w:tmpl w:val="98A6A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E04B2"/>
    <w:multiLevelType w:val="multilevel"/>
    <w:tmpl w:val="97EE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438CB"/>
    <w:multiLevelType w:val="multilevel"/>
    <w:tmpl w:val="F078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B016C"/>
    <w:multiLevelType w:val="multilevel"/>
    <w:tmpl w:val="85B62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00"/>
    <w:rsid w:val="0049264D"/>
    <w:rsid w:val="00C06600"/>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4A433-DC01-4C9A-8C1A-772540D1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6600"/>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C0660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06600"/>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600"/>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C0660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0660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C06600"/>
    <w:rPr>
      <w:strike w:val="0"/>
      <w:dstrike w:val="0"/>
      <w:color w:val="3174A4"/>
      <w:u w:val="none"/>
      <w:effect w:val="none"/>
      <w:shd w:val="clear" w:color="auto" w:fill="auto"/>
    </w:rPr>
  </w:style>
  <w:style w:type="paragraph" w:customStyle="1" w:styleId="commentcount">
    <w:name w:val="commentcount"/>
    <w:basedOn w:val="Normal"/>
    <w:rsid w:val="00C06600"/>
    <w:pPr>
      <w:spacing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C066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C06600"/>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C066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0660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06600"/>
    <w:rPr>
      <w:rFonts w:ascii="Arial" w:eastAsia="Times New Roman" w:hAnsi="Arial" w:cs="Arial"/>
      <w:vanish/>
      <w:sz w:val="16"/>
      <w:szCs w:val="16"/>
      <w:lang w:eastAsia="en-GB"/>
    </w:rPr>
  </w:style>
  <w:style w:type="paragraph" w:customStyle="1" w:styleId="searchheader">
    <w:name w:val="searchheader"/>
    <w:basedOn w:val="Normal"/>
    <w:rsid w:val="00C066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C0660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06600"/>
    <w:rPr>
      <w:rFonts w:ascii="Arial" w:eastAsia="Times New Roman" w:hAnsi="Arial" w:cs="Arial"/>
      <w:vanish/>
      <w:sz w:val="16"/>
      <w:szCs w:val="16"/>
      <w:lang w:eastAsia="en-GB"/>
    </w:rPr>
  </w:style>
  <w:style w:type="character" w:customStyle="1" w:styleId="listentrysectionproperty1">
    <w:name w:val="listentrysectionproperty1"/>
    <w:basedOn w:val="DefaultParagraphFont"/>
    <w:rsid w:val="00C06600"/>
    <w:rPr>
      <w:color w:val="577C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115949">
      <w:bodyDiv w:val="1"/>
      <w:marLeft w:val="0"/>
      <w:marRight w:val="0"/>
      <w:marTop w:val="0"/>
      <w:marBottom w:val="0"/>
      <w:divBdr>
        <w:top w:val="none" w:sz="0" w:space="0" w:color="auto"/>
        <w:left w:val="none" w:sz="0" w:space="0" w:color="auto"/>
        <w:bottom w:val="none" w:sz="0" w:space="0" w:color="auto"/>
        <w:right w:val="none" w:sz="0" w:space="0" w:color="auto"/>
      </w:divBdr>
      <w:divsChild>
        <w:div w:id="1676421618">
          <w:marLeft w:val="0"/>
          <w:marRight w:val="0"/>
          <w:marTop w:val="0"/>
          <w:marBottom w:val="0"/>
          <w:divBdr>
            <w:top w:val="none" w:sz="0" w:space="0" w:color="auto"/>
            <w:left w:val="none" w:sz="0" w:space="0" w:color="auto"/>
            <w:bottom w:val="none" w:sz="0" w:space="0" w:color="auto"/>
            <w:right w:val="none" w:sz="0" w:space="0" w:color="auto"/>
          </w:divBdr>
          <w:divsChild>
            <w:div w:id="932471050">
              <w:marLeft w:val="0"/>
              <w:marRight w:val="0"/>
              <w:marTop w:val="0"/>
              <w:marBottom w:val="0"/>
              <w:divBdr>
                <w:top w:val="none" w:sz="0" w:space="0" w:color="auto"/>
                <w:left w:val="none" w:sz="0" w:space="0" w:color="auto"/>
                <w:bottom w:val="none" w:sz="0" w:space="0" w:color="auto"/>
                <w:right w:val="none" w:sz="0" w:space="0" w:color="auto"/>
              </w:divBdr>
            </w:div>
          </w:divsChild>
        </w:div>
        <w:div w:id="649871115">
          <w:marLeft w:val="0"/>
          <w:marRight w:val="0"/>
          <w:marTop w:val="0"/>
          <w:marBottom w:val="0"/>
          <w:divBdr>
            <w:top w:val="none" w:sz="0" w:space="0" w:color="auto"/>
            <w:left w:val="none" w:sz="0" w:space="0" w:color="auto"/>
            <w:bottom w:val="none" w:sz="0" w:space="0" w:color="auto"/>
            <w:right w:val="none" w:sz="0" w:space="0" w:color="auto"/>
          </w:divBdr>
          <w:divsChild>
            <w:div w:id="742684978">
              <w:marLeft w:val="0"/>
              <w:marRight w:val="0"/>
              <w:marTop w:val="0"/>
              <w:marBottom w:val="0"/>
              <w:divBdr>
                <w:top w:val="none" w:sz="0" w:space="0" w:color="auto"/>
                <w:left w:val="none" w:sz="0" w:space="0" w:color="auto"/>
                <w:bottom w:val="none" w:sz="0" w:space="0" w:color="auto"/>
                <w:right w:val="none" w:sz="0" w:space="0" w:color="auto"/>
              </w:divBdr>
            </w:div>
          </w:divsChild>
        </w:div>
        <w:div w:id="75833943">
          <w:marLeft w:val="0"/>
          <w:marRight w:val="0"/>
          <w:marTop w:val="0"/>
          <w:marBottom w:val="0"/>
          <w:divBdr>
            <w:top w:val="none" w:sz="0" w:space="0" w:color="auto"/>
            <w:left w:val="none" w:sz="0" w:space="0" w:color="auto"/>
            <w:bottom w:val="none" w:sz="0" w:space="0" w:color="auto"/>
            <w:right w:val="none" w:sz="0" w:space="0" w:color="auto"/>
          </w:divBdr>
          <w:divsChild>
            <w:div w:id="636297929">
              <w:marLeft w:val="0"/>
              <w:marRight w:val="0"/>
              <w:marTop w:val="0"/>
              <w:marBottom w:val="900"/>
              <w:divBdr>
                <w:top w:val="none" w:sz="0" w:space="0" w:color="auto"/>
                <w:left w:val="none" w:sz="0" w:space="0" w:color="auto"/>
                <w:bottom w:val="none" w:sz="0" w:space="0" w:color="auto"/>
                <w:right w:val="none" w:sz="0" w:space="0" w:color="auto"/>
              </w:divBdr>
              <w:divsChild>
                <w:div w:id="1247375059">
                  <w:marLeft w:val="0"/>
                  <w:marRight w:val="0"/>
                  <w:marTop w:val="0"/>
                  <w:marBottom w:val="0"/>
                  <w:divBdr>
                    <w:top w:val="none" w:sz="0" w:space="0" w:color="auto"/>
                    <w:left w:val="none" w:sz="0" w:space="0" w:color="auto"/>
                    <w:bottom w:val="none" w:sz="0" w:space="0" w:color="auto"/>
                    <w:right w:val="none" w:sz="0" w:space="0" w:color="auto"/>
                  </w:divBdr>
                </w:div>
                <w:div w:id="955335583">
                  <w:marLeft w:val="0"/>
                  <w:marRight w:val="0"/>
                  <w:marTop w:val="0"/>
                  <w:marBottom w:val="0"/>
                  <w:divBdr>
                    <w:top w:val="none" w:sz="0" w:space="0" w:color="auto"/>
                    <w:left w:val="none" w:sz="0" w:space="0" w:color="auto"/>
                    <w:bottom w:val="none" w:sz="0" w:space="0" w:color="auto"/>
                    <w:right w:val="none" w:sz="0" w:space="0" w:color="auto"/>
                  </w:divBdr>
                </w:div>
                <w:div w:id="1308629034">
                  <w:marLeft w:val="0"/>
                  <w:marRight w:val="0"/>
                  <w:marTop w:val="0"/>
                  <w:marBottom w:val="0"/>
                  <w:divBdr>
                    <w:top w:val="none" w:sz="0" w:space="0" w:color="auto"/>
                    <w:left w:val="none" w:sz="0" w:space="0" w:color="auto"/>
                    <w:bottom w:val="none" w:sz="0" w:space="0" w:color="auto"/>
                    <w:right w:val="none" w:sz="0" w:space="0" w:color="auto"/>
                  </w:divBdr>
                </w:div>
                <w:div w:id="374619202">
                  <w:marLeft w:val="0"/>
                  <w:marRight w:val="0"/>
                  <w:marTop w:val="0"/>
                  <w:marBottom w:val="0"/>
                  <w:divBdr>
                    <w:top w:val="none" w:sz="0" w:space="0" w:color="auto"/>
                    <w:left w:val="none" w:sz="0" w:space="0" w:color="auto"/>
                    <w:bottom w:val="none" w:sz="0" w:space="0" w:color="auto"/>
                    <w:right w:val="none" w:sz="0" w:space="0" w:color="auto"/>
                  </w:divBdr>
                </w:div>
                <w:div w:id="1017582620">
                  <w:marLeft w:val="0"/>
                  <w:marRight w:val="0"/>
                  <w:marTop w:val="0"/>
                  <w:marBottom w:val="0"/>
                  <w:divBdr>
                    <w:top w:val="none" w:sz="0" w:space="0" w:color="auto"/>
                    <w:left w:val="none" w:sz="0" w:space="0" w:color="auto"/>
                    <w:bottom w:val="none" w:sz="0" w:space="0" w:color="auto"/>
                    <w:right w:val="none" w:sz="0" w:space="0" w:color="auto"/>
                  </w:divBdr>
                </w:div>
                <w:div w:id="78792942">
                  <w:marLeft w:val="0"/>
                  <w:marRight w:val="0"/>
                  <w:marTop w:val="0"/>
                  <w:marBottom w:val="0"/>
                  <w:divBdr>
                    <w:top w:val="none" w:sz="0" w:space="0" w:color="auto"/>
                    <w:left w:val="none" w:sz="0" w:space="0" w:color="auto"/>
                    <w:bottom w:val="none" w:sz="0" w:space="0" w:color="auto"/>
                    <w:right w:val="none" w:sz="0" w:space="0" w:color="auto"/>
                  </w:divBdr>
                </w:div>
                <w:div w:id="1940406458">
                  <w:marLeft w:val="0"/>
                  <w:marRight w:val="0"/>
                  <w:marTop w:val="0"/>
                  <w:marBottom w:val="0"/>
                  <w:divBdr>
                    <w:top w:val="none" w:sz="0" w:space="0" w:color="auto"/>
                    <w:left w:val="none" w:sz="0" w:space="0" w:color="auto"/>
                    <w:bottom w:val="none" w:sz="0" w:space="0" w:color="auto"/>
                    <w:right w:val="none" w:sz="0" w:space="0" w:color="auto"/>
                  </w:divBdr>
                </w:div>
                <w:div w:id="992292610">
                  <w:marLeft w:val="0"/>
                  <w:marRight w:val="0"/>
                  <w:marTop w:val="0"/>
                  <w:marBottom w:val="0"/>
                  <w:divBdr>
                    <w:top w:val="none" w:sz="0" w:space="0" w:color="auto"/>
                    <w:left w:val="none" w:sz="0" w:space="0" w:color="auto"/>
                    <w:bottom w:val="none" w:sz="0" w:space="0" w:color="auto"/>
                    <w:right w:val="none" w:sz="0" w:space="0" w:color="auto"/>
                  </w:divBdr>
                </w:div>
                <w:div w:id="1693993413">
                  <w:marLeft w:val="0"/>
                  <w:marRight w:val="0"/>
                  <w:marTop w:val="0"/>
                  <w:marBottom w:val="0"/>
                  <w:divBdr>
                    <w:top w:val="none" w:sz="0" w:space="0" w:color="auto"/>
                    <w:left w:val="none" w:sz="0" w:space="0" w:color="auto"/>
                    <w:bottom w:val="none" w:sz="0" w:space="0" w:color="auto"/>
                    <w:right w:val="none" w:sz="0" w:space="0" w:color="auto"/>
                  </w:divBdr>
                </w:div>
                <w:div w:id="410393209">
                  <w:marLeft w:val="0"/>
                  <w:marRight w:val="0"/>
                  <w:marTop w:val="0"/>
                  <w:marBottom w:val="0"/>
                  <w:divBdr>
                    <w:top w:val="none" w:sz="0" w:space="0" w:color="auto"/>
                    <w:left w:val="none" w:sz="0" w:space="0" w:color="auto"/>
                    <w:bottom w:val="none" w:sz="0" w:space="0" w:color="auto"/>
                    <w:right w:val="none" w:sz="0" w:space="0" w:color="auto"/>
                  </w:divBdr>
                </w:div>
                <w:div w:id="409231022">
                  <w:marLeft w:val="0"/>
                  <w:marRight w:val="0"/>
                  <w:marTop w:val="0"/>
                  <w:marBottom w:val="0"/>
                  <w:divBdr>
                    <w:top w:val="none" w:sz="0" w:space="0" w:color="auto"/>
                    <w:left w:val="none" w:sz="0" w:space="0" w:color="auto"/>
                    <w:bottom w:val="none" w:sz="0" w:space="0" w:color="auto"/>
                    <w:right w:val="none" w:sz="0" w:space="0" w:color="auto"/>
                  </w:divBdr>
                </w:div>
                <w:div w:id="1373308075">
                  <w:marLeft w:val="0"/>
                  <w:marRight w:val="0"/>
                  <w:marTop w:val="0"/>
                  <w:marBottom w:val="0"/>
                  <w:divBdr>
                    <w:top w:val="none" w:sz="0" w:space="0" w:color="auto"/>
                    <w:left w:val="none" w:sz="0" w:space="0" w:color="auto"/>
                    <w:bottom w:val="none" w:sz="0" w:space="0" w:color="auto"/>
                    <w:right w:val="none" w:sz="0" w:space="0" w:color="auto"/>
                  </w:divBdr>
                </w:div>
                <w:div w:id="237206614">
                  <w:marLeft w:val="0"/>
                  <w:marRight w:val="0"/>
                  <w:marTop w:val="0"/>
                  <w:marBottom w:val="0"/>
                  <w:divBdr>
                    <w:top w:val="none" w:sz="0" w:space="0" w:color="auto"/>
                    <w:left w:val="none" w:sz="0" w:space="0" w:color="auto"/>
                    <w:bottom w:val="none" w:sz="0" w:space="0" w:color="auto"/>
                    <w:right w:val="none" w:sz="0" w:space="0" w:color="auto"/>
                  </w:divBdr>
                </w:div>
                <w:div w:id="680857356">
                  <w:marLeft w:val="0"/>
                  <w:marRight w:val="0"/>
                  <w:marTop w:val="0"/>
                  <w:marBottom w:val="0"/>
                  <w:divBdr>
                    <w:top w:val="none" w:sz="0" w:space="0" w:color="auto"/>
                    <w:left w:val="none" w:sz="0" w:space="0" w:color="auto"/>
                    <w:bottom w:val="none" w:sz="0" w:space="0" w:color="auto"/>
                    <w:right w:val="none" w:sz="0" w:space="0" w:color="auto"/>
                  </w:divBdr>
                </w:div>
                <w:div w:id="1466389049">
                  <w:marLeft w:val="0"/>
                  <w:marRight w:val="0"/>
                  <w:marTop w:val="0"/>
                  <w:marBottom w:val="0"/>
                  <w:divBdr>
                    <w:top w:val="none" w:sz="0" w:space="0" w:color="auto"/>
                    <w:left w:val="none" w:sz="0" w:space="0" w:color="auto"/>
                    <w:bottom w:val="none" w:sz="0" w:space="0" w:color="auto"/>
                    <w:right w:val="none" w:sz="0" w:space="0" w:color="auto"/>
                  </w:divBdr>
                </w:div>
                <w:div w:id="43330208">
                  <w:marLeft w:val="0"/>
                  <w:marRight w:val="0"/>
                  <w:marTop w:val="0"/>
                  <w:marBottom w:val="0"/>
                  <w:divBdr>
                    <w:top w:val="none" w:sz="0" w:space="0" w:color="auto"/>
                    <w:left w:val="none" w:sz="0" w:space="0" w:color="auto"/>
                    <w:bottom w:val="none" w:sz="0" w:space="0" w:color="auto"/>
                    <w:right w:val="none" w:sz="0" w:space="0" w:color="auto"/>
                  </w:divBdr>
                </w:div>
                <w:div w:id="1206024986">
                  <w:marLeft w:val="0"/>
                  <w:marRight w:val="0"/>
                  <w:marTop w:val="0"/>
                  <w:marBottom w:val="0"/>
                  <w:divBdr>
                    <w:top w:val="none" w:sz="0" w:space="0" w:color="auto"/>
                    <w:left w:val="none" w:sz="0" w:space="0" w:color="auto"/>
                    <w:bottom w:val="none" w:sz="0" w:space="0" w:color="auto"/>
                    <w:right w:val="none" w:sz="0" w:space="0" w:color="auto"/>
                  </w:divBdr>
                </w:div>
                <w:div w:id="1361315325">
                  <w:marLeft w:val="0"/>
                  <w:marRight w:val="0"/>
                  <w:marTop w:val="0"/>
                  <w:marBottom w:val="0"/>
                  <w:divBdr>
                    <w:top w:val="none" w:sz="0" w:space="0" w:color="auto"/>
                    <w:left w:val="none" w:sz="0" w:space="0" w:color="auto"/>
                    <w:bottom w:val="none" w:sz="0" w:space="0" w:color="auto"/>
                    <w:right w:val="none" w:sz="0" w:space="0" w:color="auto"/>
                  </w:divBdr>
                </w:div>
                <w:div w:id="1279340726">
                  <w:marLeft w:val="0"/>
                  <w:marRight w:val="0"/>
                  <w:marTop w:val="0"/>
                  <w:marBottom w:val="0"/>
                  <w:divBdr>
                    <w:top w:val="none" w:sz="0" w:space="0" w:color="auto"/>
                    <w:left w:val="none" w:sz="0" w:space="0" w:color="auto"/>
                    <w:bottom w:val="none" w:sz="0" w:space="0" w:color="auto"/>
                    <w:right w:val="none" w:sz="0" w:space="0" w:color="auto"/>
                  </w:divBdr>
                </w:div>
                <w:div w:id="965742958">
                  <w:marLeft w:val="0"/>
                  <w:marRight w:val="0"/>
                  <w:marTop w:val="0"/>
                  <w:marBottom w:val="0"/>
                  <w:divBdr>
                    <w:top w:val="none" w:sz="0" w:space="0" w:color="auto"/>
                    <w:left w:val="none" w:sz="0" w:space="0" w:color="auto"/>
                    <w:bottom w:val="none" w:sz="0" w:space="0" w:color="auto"/>
                    <w:right w:val="none" w:sz="0" w:space="0" w:color="auto"/>
                  </w:divBdr>
                </w:div>
                <w:div w:id="1076634144">
                  <w:marLeft w:val="0"/>
                  <w:marRight w:val="0"/>
                  <w:marTop w:val="0"/>
                  <w:marBottom w:val="0"/>
                  <w:divBdr>
                    <w:top w:val="none" w:sz="0" w:space="0" w:color="auto"/>
                    <w:left w:val="none" w:sz="0" w:space="0" w:color="auto"/>
                    <w:bottom w:val="none" w:sz="0" w:space="0" w:color="auto"/>
                    <w:right w:val="none" w:sz="0" w:space="0" w:color="auto"/>
                  </w:divBdr>
                </w:div>
                <w:div w:id="1099638633">
                  <w:marLeft w:val="0"/>
                  <w:marRight w:val="0"/>
                  <w:marTop w:val="0"/>
                  <w:marBottom w:val="0"/>
                  <w:divBdr>
                    <w:top w:val="none" w:sz="0" w:space="0" w:color="auto"/>
                    <w:left w:val="none" w:sz="0" w:space="0" w:color="auto"/>
                    <w:bottom w:val="none" w:sz="0" w:space="0" w:color="auto"/>
                    <w:right w:val="none" w:sz="0" w:space="0" w:color="auto"/>
                  </w:divBdr>
                </w:div>
                <w:div w:id="2093047167">
                  <w:marLeft w:val="0"/>
                  <w:marRight w:val="0"/>
                  <w:marTop w:val="0"/>
                  <w:marBottom w:val="0"/>
                  <w:divBdr>
                    <w:top w:val="none" w:sz="0" w:space="0" w:color="auto"/>
                    <w:left w:val="none" w:sz="0" w:space="0" w:color="auto"/>
                    <w:bottom w:val="none" w:sz="0" w:space="0" w:color="auto"/>
                    <w:right w:val="none" w:sz="0" w:space="0" w:color="auto"/>
                  </w:divBdr>
                </w:div>
                <w:div w:id="1786149617">
                  <w:marLeft w:val="0"/>
                  <w:marRight w:val="0"/>
                  <w:marTop w:val="0"/>
                  <w:marBottom w:val="0"/>
                  <w:divBdr>
                    <w:top w:val="none" w:sz="0" w:space="0" w:color="auto"/>
                    <w:left w:val="none" w:sz="0" w:space="0" w:color="auto"/>
                    <w:bottom w:val="none" w:sz="0" w:space="0" w:color="auto"/>
                    <w:right w:val="none" w:sz="0" w:space="0" w:color="auto"/>
                  </w:divBdr>
                </w:div>
                <w:div w:id="426972071">
                  <w:marLeft w:val="0"/>
                  <w:marRight w:val="0"/>
                  <w:marTop w:val="0"/>
                  <w:marBottom w:val="0"/>
                  <w:divBdr>
                    <w:top w:val="none" w:sz="0" w:space="0" w:color="auto"/>
                    <w:left w:val="none" w:sz="0" w:space="0" w:color="auto"/>
                    <w:bottom w:val="none" w:sz="0" w:space="0" w:color="auto"/>
                    <w:right w:val="none" w:sz="0" w:space="0" w:color="auto"/>
                  </w:divBdr>
                </w:div>
                <w:div w:id="186986079">
                  <w:marLeft w:val="0"/>
                  <w:marRight w:val="0"/>
                  <w:marTop w:val="0"/>
                  <w:marBottom w:val="0"/>
                  <w:divBdr>
                    <w:top w:val="none" w:sz="0" w:space="0" w:color="auto"/>
                    <w:left w:val="none" w:sz="0" w:space="0" w:color="auto"/>
                    <w:bottom w:val="none" w:sz="0" w:space="0" w:color="auto"/>
                    <w:right w:val="none" w:sz="0" w:space="0" w:color="auto"/>
                  </w:divBdr>
                </w:div>
                <w:div w:id="385378711">
                  <w:marLeft w:val="0"/>
                  <w:marRight w:val="0"/>
                  <w:marTop w:val="0"/>
                  <w:marBottom w:val="0"/>
                  <w:divBdr>
                    <w:top w:val="none" w:sz="0" w:space="0" w:color="auto"/>
                    <w:left w:val="none" w:sz="0" w:space="0" w:color="auto"/>
                    <w:bottom w:val="none" w:sz="0" w:space="0" w:color="auto"/>
                    <w:right w:val="none" w:sz="0" w:space="0" w:color="auto"/>
                  </w:divBdr>
                </w:div>
                <w:div w:id="1826166906">
                  <w:marLeft w:val="0"/>
                  <w:marRight w:val="0"/>
                  <w:marTop w:val="0"/>
                  <w:marBottom w:val="0"/>
                  <w:divBdr>
                    <w:top w:val="none" w:sz="0" w:space="0" w:color="auto"/>
                    <w:left w:val="none" w:sz="0" w:space="0" w:color="auto"/>
                    <w:bottom w:val="none" w:sz="0" w:space="0" w:color="auto"/>
                    <w:right w:val="none" w:sz="0" w:space="0" w:color="auto"/>
                  </w:divBdr>
                </w:div>
                <w:div w:id="391004052">
                  <w:marLeft w:val="0"/>
                  <w:marRight w:val="0"/>
                  <w:marTop w:val="0"/>
                  <w:marBottom w:val="0"/>
                  <w:divBdr>
                    <w:top w:val="none" w:sz="0" w:space="0" w:color="auto"/>
                    <w:left w:val="none" w:sz="0" w:space="0" w:color="auto"/>
                    <w:bottom w:val="none" w:sz="0" w:space="0" w:color="auto"/>
                    <w:right w:val="none" w:sz="0" w:space="0" w:color="auto"/>
                  </w:divBdr>
                </w:div>
                <w:div w:id="889922499">
                  <w:marLeft w:val="0"/>
                  <w:marRight w:val="0"/>
                  <w:marTop w:val="0"/>
                  <w:marBottom w:val="0"/>
                  <w:divBdr>
                    <w:top w:val="none" w:sz="0" w:space="0" w:color="auto"/>
                    <w:left w:val="none" w:sz="0" w:space="0" w:color="auto"/>
                    <w:bottom w:val="none" w:sz="0" w:space="0" w:color="auto"/>
                    <w:right w:val="none" w:sz="0" w:space="0" w:color="auto"/>
                  </w:divBdr>
                </w:div>
                <w:div w:id="211698905">
                  <w:marLeft w:val="0"/>
                  <w:marRight w:val="0"/>
                  <w:marTop w:val="0"/>
                  <w:marBottom w:val="0"/>
                  <w:divBdr>
                    <w:top w:val="none" w:sz="0" w:space="0" w:color="auto"/>
                    <w:left w:val="none" w:sz="0" w:space="0" w:color="auto"/>
                    <w:bottom w:val="none" w:sz="0" w:space="0" w:color="auto"/>
                    <w:right w:val="none" w:sz="0" w:space="0" w:color="auto"/>
                  </w:divBdr>
                </w:div>
                <w:div w:id="1256280343">
                  <w:marLeft w:val="0"/>
                  <w:marRight w:val="0"/>
                  <w:marTop w:val="0"/>
                  <w:marBottom w:val="0"/>
                  <w:divBdr>
                    <w:top w:val="none" w:sz="0" w:space="0" w:color="auto"/>
                    <w:left w:val="none" w:sz="0" w:space="0" w:color="auto"/>
                    <w:bottom w:val="none" w:sz="0" w:space="0" w:color="auto"/>
                    <w:right w:val="none" w:sz="0" w:space="0" w:color="auto"/>
                  </w:divBdr>
                </w:div>
                <w:div w:id="2059239039">
                  <w:marLeft w:val="0"/>
                  <w:marRight w:val="0"/>
                  <w:marTop w:val="0"/>
                  <w:marBottom w:val="0"/>
                  <w:divBdr>
                    <w:top w:val="none" w:sz="0" w:space="0" w:color="auto"/>
                    <w:left w:val="none" w:sz="0" w:space="0" w:color="auto"/>
                    <w:bottom w:val="none" w:sz="0" w:space="0" w:color="auto"/>
                    <w:right w:val="none" w:sz="0" w:space="0" w:color="auto"/>
                  </w:divBdr>
                </w:div>
                <w:div w:id="1815216767">
                  <w:marLeft w:val="0"/>
                  <w:marRight w:val="0"/>
                  <w:marTop w:val="0"/>
                  <w:marBottom w:val="0"/>
                  <w:divBdr>
                    <w:top w:val="none" w:sz="0" w:space="0" w:color="auto"/>
                    <w:left w:val="none" w:sz="0" w:space="0" w:color="auto"/>
                    <w:bottom w:val="none" w:sz="0" w:space="0" w:color="auto"/>
                    <w:right w:val="none" w:sz="0" w:space="0" w:color="auto"/>
                  </w:divBdr>
                </w:div>
                <w:div w:id="958217141">
                  <w:marLeft w:val="0"/>
                  <w:marRight w:val="0"/>
                  <w:marTop w:val="0"/>
                  <w:marBottom w:val="0"/>
                  <w:divBdr>
                    <w:top w:val="none" w:sz="0" w:space="0" w:color="auto"/>
                    <w:left w:val="none" w:sz="0" w:space="0" w:color="auto"/>
                    <w:bottom w:val="none" w:sz="0" w:space="0" w:color="auto"/>
                    <w:right w:val="none" w:sz="0" w:space="0" w:color="auto"/>
                  </w:divBdr>
                </w:div>
                <w:div w:id="585110907">
                  <w:marLeft w:val="0"/>
                  <w:marRight w:val="0"/>
                  <w:marTop w:val="0"/>
                  <w:marBottom w:val="0"/>
                  <w:divBdr>
                    <w:top w:val="none" w:sz="0" w:space="0" w:color="auto"/>
                    <w:left w:val="none" w:sz="0" w:space="0" w:color="auto"/>
                    <w:bottom w:val="none" w:sz="0" w:space="0" w:color="auto"/>
                    <w:right w:val="none" w:sz="0" w:space="0" w:color="auto"/>
                  </w:divBdr>
                </w:div>
                <w:div w:id="540753065">
                  <w:marLeft w:val="0"/>
                  <w:marRight w:val="0"/>
                  <w:marTop w:val="0"/>
                  <w:marBottom w:val="0"/>
                  <w:divBdr>
                    <w:top w:val="none" w:sz="0" w:space="0" w:color="auto"/>
                    <w:left w:val="none" w:sz="0" w:space="0" w:color="auto"/>
                    <w:bottom w:val="none" w:sz="0" w:space="0" w:color="auto"/>
                    <w:right w:val="none" w:sz="0" w:space="0" w:color="auto"/>
                  </w:divBdr>
                </w:div>
                <w:div w:id="685669896">
                  <w:marLeft w:val="0"/>
                  <w:marRight w:val="0"/>
                  <w:marTop w:val="0"/>
                  <w:marBottom w:val="0"/>
                  <w:divBdr>
                    <w:top w:val="none" w:sz="0" w:space="0" w:color="auto"/>
                    <w:left w:val="none" w:sz="0" w:space="0" w:color="auto"/>
                    <w:bottom w:val="none" w:sz="0" w:space="0" w:color="auto"/>
                    <w:right w:val="none" w:sz="0" w:space="0" w:color="auto"/>
                  </w:divBdr>
                </w:div>
                <w:div w:id="953903250">
                  <w:marLeft w:val="0"/>
                  <w:marRight w:val="0"/>
                  <w:marTop w:val="0"/>
                  <w:marBottom w:val="0"/>
                  <w:divBdr>
                    <w:top w:val="none" w:sz="0" w:space="0" w:color="auto"/>
                    <w:left w:val="none" w:sz="0" w:space="0" w:color="auto"/>
                    <w:bottom w:val="none" w:sz="0" w:space="0" w:color="auto"/>
                    <w:right w:val="none" w:sz="0" w:space="0" w:color="auto"/>
                  </w:divBdr>
                </w:div>
                <w:div w:id="1379628193">
                  <w:marLeft w:val="0"/>
                  <w:marRight w:val="0"/>
                  <w:marTop w:val="0"/>
                  <w:marBottom w:val="0"/>
                  <w:divBdr>
                    <w:top w:val="none" w:sz="0" w:space="0" w:color="auto"/>
                    <w:left w:val="none" w:sz="0" w:space="0" w:color="auto"/>
                    <w:bottom w:val="none" w:sz="0" w:space="0" w:color="auto"/>
                    <w:right w:val="none" w:sz="0" w:space="0" w:color="auto"/>
                  </w:divBdr>
                </w:div>
                <w:div w:id="1994603056">
                  <w:marLeft w:val="0"/>
                  <w:marRight w:val="0"/>
                  <w:marTop w:val="0"/>
                  <w:marBottom w:val="0"/>
                  <w:divBdr>
                    <w:top w:val="none" w:sz="0" w:space="0" w:color="auto"/>
                    <w:left w:val="none" w:sz="0" w:space="0" w:color="auto"/>
                    <w:bottom w:val="none" w:sz="0" w:space="0" w:color="auto"/>
                    <w:right w:val="none" w:sz="0" w:space="0" w:color="auto"/>
                  </w:divBdr>
                </w:div>
                <w:div w:id="1575043438">
                  <w:marLeft w:val="0"/>
                  <w:marRight w:val="0"/>
                  <w:marTop w:val="0"/>
                  <w:marBottom w:val="0"/>
                  <w:divBdr>
                    <w:top w:val="none" w:sz="0" w:space="0" w:color="auto"/>
                    <w:left w:val="none" w:sz="0" w:space="0" w:color="auto"/>
                    <w:bottom w:val="none" w:sz="0" w:space="0" w:color="auto"/>
                    <w:right w:val="none" w:sz="0" w:space="0" w:color="auto"/>
                  </w:divBdr>
                </w:div>
                <w:div w:id="984972438">
                  <w:marLeft w:val="0"/>
                  <w:marRight w:val="0"/>
                  <w:marTop w:val="0"/>
                  <w:marBottom w:val="0"/>
                  <w:divBdr>
                    <w:top w:val="none" w:sz="0" w:space="0" w:color="auto"/>
                    <w:left w:val="none" w:sz="0" w:space="0" w:color="auto"/>
                    <w:bottom w:val="none" w:sz="0" w:space="0" w:color="auto"/>
                    <w:right w:val="none" w:sz="0" w:space="0" w:color="auto"/>
                  </w:divBdr>
                </w:div>
                <w:div w:id="1114327404">
                  <w:marLeft w:val="0"/>
                  <w:marRight w:val="0"/>
                  <w:marTop w:val="0"/>
                  <w:marBottom w:val="0"/>
                  <w:divBdr>
                    <w:top w:val="none" w:sz="0" w:space="0" w:color="auto"/>
                    <w:left w:val="none" w:sz="0" w:space="0" w:color="auto"/>
                    <w:bottom w:val="none" w:sz="0" w:space="0" w:color="auto"/>
                    <w:right w:val="none" w:sz="0" w:space="0" w:color="auto"/>
                  </w:divBdr>
                </w:div>
                <w:div w:id="1445618286">
                  <w:marLeft w:val="0"/>
                  <w:marRight w:val="0"/>
                  <w:marTop w:val="0"/>
                  <w:marBottom w:val="0"/>
                  <w:divBdr>
                    <w:top w:val="none" w:sz="0" w:space="0" w:color="auto"/>
                    <w:left w:val="none" w:sz="0" w:space="0" w:color="auto"/>
                    <w:bottom w:val="none" w:sz="0" w:space="0" w:color="auto"/>
                    <w:right w:val="none" w:sz="0" w:space="0" w:color="auto"/>
                  </w:divBdr>
                </w:div>
                <w:div w:id="799882795">
                  <w:marLeft w:val="0"/>
                  <w:marRight w:val="0"/>
                  <w:marTop w:val="0"/>
                  <w:marBottom w:val="0"/>
                  <w:divBdr>
                    <w:top w:val="none" w:sz="0" w:space="0" w:color="auto"/>
                    <w:left w:val="none" w:sz="0" w:space="0" w:color="auto"/>
                    <w:bottom w:val="none" w:sz="0" w:space="0" w:color="auto"/>
                    <w:right w:val="none" w:sz="0" w:space="0" w:color="auto"/>
                  </w:divBdr>
                </w:div>
                <w:div w:id="114717465">
                  <w:marLeft w:val="0"/>
                  <w:marRight w:val="0"/>
                  <w:marTop w:val="0"/>
                  <w:marBottom w:val="0"/>
                  <w:divBdr>
                    <w:top w:val="none" w:sz="0" w:space="0" w:color="auto"/>
                    <w:left w:val="none" w:sz="0" w:space="0" w:color="auto"/>
                    <w:bottom w:val="none" w:sz="0" w:space="0" w:color="auto"/>
                    <w:right w:val="none" w:sz="0" w:space="0" w:color="auto"/>
                  </w:divBdr>
                </w:div>
                <w:div w:id="819810346">
                  <w:marLeft w:val="0"/>
                  <w:marRight w:val="0"/>
                  <w:marTop w:val="0"/>
                  <w:marBottom w:val="0"/>
                  <w:divBdr>
                    <w:top w:val="none" w:sz="0" w:space="0" w:color="auto"/>
                    <w:left w:val="none" w:sz="0" w:space="0" w:color="auto"/>
                    <w:bottom w:val="none" w:sz="0" w:space="0" w:color="auto"/>
                    <w:right w:val="none" w:sz="0" w:space="0" w:color="auto"/>
                  </w:divBdr>
                </w:div>
                <w:div w:id="2086343886">
                  <w:marLeft w:val="0"/>
                  <w:marRight w:val="0"/>
                  <w:marTop w:val="0"/>
                  <w:marBottom w:val="0"/>
                  <w:divBdr>
                    <w:top w:val="none" w:sz="0" w:space="0" w:color="auto"/>
                    <w:left w:val="none" w:sz="0" w:space="0" w:color="auto"/>
                    <w:bottom w:val="none" w:sz="0" w:space="0" w:color="auto"/>
                    <w:right w:val="none" w:sz="0" w:space="0" w:color="auto"/>
                  </w:divBdr>
                </w:div>
                <w:div w:id="1061752305">
                  <w:marLeft w:val="0"/>
                  <w:marRight w:val="0"/>
                  <w:marTop w:val="0"/>
                  <w:marBottom w:val="0"/>
                  <w:divBdr>
                    <w:top w:val="none" w:sz="0" w:space="0" w:color="auto"/>
                    <w:left w:val="none" w:sz="0" w:space="0" w:color="auto"/>
                    <w:bottom w:val="none" w:sz="0" w:space="0" w:color="auto"/>
                    <w:right w:val="none" w:sz="0" w:space="0" w:color="auto"/>
                  </w:divBdr>
                </w:div>
                <w:div w:id="1613197844">
                  <w:marLeft w:val="0"/>
                  <w:marRight w:val="0"/>
                  <w:marTop w:val="0"/>
                  <w:marBottom w:val="0"/>
                  <w:divBdr>
                    <w:top w:val="none" w:sz="0" w:space="0" w:color="auto"/>
                    <w:left w:val="none" w:sz="0" w:space="0" w:color="auto"/>
                    <w:bottom w:val="none" w:sz="0" w:space="0" w:color="auto"/>
                    <w:right w:val="none" w:sz="0" w:space="0" w:color="auto"/>
                  </w:divBdr>
                </w:div>
                <w:div w:id="230429096">
                  <w:marLeft w:val="0"/>
                  <w:marRight w:val="0"/>
                  <w:marTop w:val="0"/>
                  <w:marBottom w:val="0"/>
                  <w:divBdr>
                    <w:top w:val="none" w:sz="0" w:space="0" w:color="auto"/>
                    <w:left w:val="none" w:sz="0" w:space="0" w:color="auto"/>
                    <w:bottom w:val="none" w:sz="0" w:space="0" w:color="auto"/>
                    <w:right w:val="none" w:sz="0" w:space="0" w:color="auto"/>
                  </w:divBdr>
                </w:div>
                <w:div w:id="1455713206">
                  <w:marLeft w:val="0"/>
                  <w:marRight w:val="0"/>
                  <w:marTop w:val="0"/>
                  <w:marBottom w:val="0"/>
                  <w:divBdr>
                    <w:top w:val="none" w:sz="0" w:space="0" w:color="auto"/>
                    <w:left w:val="none" w:sz="0" w:space="0" w:color="auto"/>
                    <w:bottom w:val="none" w:sz="0" w:space="0" w:color="auto"/>
                    <w:right w:val="none" w:sz="0" w:space="0" w:color="auto"/>
                  </w:divBdr>
                </w:div>
                <w:div w:id="1477064996">
                  <w:marLeft w:val="0"/>
                  <w:marRight w:val="0"/>
                  <w:marTop w:val="0"/>
                  <w:marBottom w:val="0"/>
                  <w:divBdr>
                    <w:top w:val="none" w:sz="0" w:space="0" w:color="auto"/>
                    <w:left w:val="none" w:sz="0" w:space="0" w:color="auto"/>
                    <w:bottom w:val="none" w:sz="0" w:space="0" w:color="auto"/>
                    <w:right w:val="none" w:sz="0" w:space="0" w:color="auto"/>
                  </w:divBdr>
                </w:div>
                <w:div w:id="859703874">
                  <w:marLeft w:val="0"/>
                  <w:marRight w:val="0"/>
                  <w:marTop w:val="0"/>
                  <w:marBottom w:val="0"/>
                  <w:divBdr>
                    <w:top w:val="none" w:sz="0" w:space="0" w:color="auto"/>
                    <w:left w:val="none" w:sz="0" w:space="0" w:color="auto"/>
                    <w:bottom w:val="none" w:sz="0" w:space="0" w:color="auto"/>
                    <w:right w:val="none" w:sz="0" w:space="0" w:color="auto"/>
                  </w:divBdr>
                </w:div>
                <w:div w:id="591475486">
                  <w:marLeft w:val="0"/>
                  <w:marRight w:val="0"/>
                  <w:marTop w:val="0"/>
                  <w:marBottom w:val="0"/>
                  <w:divBdr>
                    <w:top w:val="none" w:sz="0" w:space="0" w:color="auto"/>
                    <w:left w:val="none" w:sz="0" w:space="0" w:color="auto"/>
                    <w:bottom w:val="none" w:sz="0" w:space="0" w:color="auto"/>
                    <w:right w:val="none" w:sz="0" w:space="0" w:color="auto"/>
                  </w:divBdr>
                </w:div>
                <w:div w:id="601374186">
                  <w:marLeft w:val="0"/>
                  <w:marRight w:val="0"/>
                  <w:marTop w:val="0"/>
                  <w:marBottom w:val="0"/>
                  <w:divBdr>
                    <w:top w:val="none" w:sz="0" w:space="0" w:color="auto"/>
                    <w:left w:val="none" w:sz="0" w:space="0" w:color="auto"/>
                    <w:bottom w:val="none" w:sz="0" w:space="0" w:color="auto"/>
                    <w:right w:val="none" w:sz="0" w:space="0" w:color="auto"/>
                  </w:divBdr>
                </w:div>
                <w:div w:id="336271549">
                  <w:marLeft w:val="0"/>
                  <w:marRight w:val="3600"/>
                  <w:marTop w:val="0"/>
                  <w:marBottom w:val="0"/>
                  <w:divBdr>
                    <w:top w:val="none" w:sz="0" w:space="0" w:color="auto"/>
                    <w:left w:val="none" w:sz="0" w:space="0" w:color="auto"/>
                    <w:bottom w:val="none" w:sz="0" w:space="0" w:color="auto"/>
                    <w:right w:val="none" w:sz="0" w:space="0" w:color="auto"/>
                  </w:divBdr>
                  <w:divsChild>
                    <w:div w:id="1122962031">
                      <w:marLeft w:val="0"/>
                      <w:marRight w:val="0"/>
                      <w:marTop w:val="0"/>
                      <w:marBottom w:val="0"/>
                      <w:divBdr>
                        <w:top w:val="none" w:sz="0" w:space="0" w:color="auto"/>
                        <w:left w:val="none" w:sz="0" w:space="0" w:color="auto"/>
                        <w:bottom w:val="none" w:sz="0" w:space="0" w:color="auto"/>
                        <w:right w:val="none" w:sz="0" w:space="0" w:color="auto"/>
                      </w:divBdr>
                      <w:divsChild>
                        <w:div w:id="1216359092">
                          <w:marLeft w:val="0"/>
                          <w:marRight w:val="0"/>
                          <w:marTop w:val="0"/>
                          <w:marBottom w:val="75"/>
                          <w:divBdr>
                            <w:top w:val="none" w:sz="0" w:space="0" w:color="auto"/>
                            <w:left w:val="none" w:sz="0" w:space="0" w:color="auto"/>
                            <w:bottom w:val="none" w:sz="0" w:space="0" w:color="auto"/>
                            <w:right w:val="none" w:sz="0" w:space="0" w:color="auto"/>
                          </w:divBdr>
                        </w:div>
                      </w:divsChild>
                    </w:div>
                    <w:div w:id="109129241">
                      <w:marLeft w:val="0"/>
                      <w:marRight w:val="0"/>
                      <w:marTop w:val="0"/>
                      <w:marBottom w:val="0"/>
                      <w:divBdr>
                        <w:top w:val="none" w:sz="0" w:space="0" w:color="auto"/>
                        <w:left w:val="none" w:sz="0" w:space="0" w:color="auto"/>
                        <w:bottom w:val="none" w:sz="0" w:space="0" w:color="auto"/>
                        <w:right w:val="none" w:sz="0" w:space="0" w:color="auto"/>
                      </w:divBdr>
                      <w:divsChild>
                        <w:div w:id="2012022521">
                          <w:marLeft w:val="0"/>
                          <w:marRight w:val="0"/>
                          <w:marTop w:val="0"/>
                          <w:marBottom w:val="0"/>
                          <w:divBdr>
                            <w:top w:val="none" w:sz="0" w:space="0" w:color="auto"/>
                            <w:left w:val="none" w:sz="0" w:space="0" w:color="auto"/>
                            <w:bottom w:val="none" w:sz="0" w:space="0" w:color="auto"/>
                            <w:right w:val="none" w:sz="0" w:space="0" w:color="auto"/>
                          </w:divBdr>
                          <w:divsChild>
                            <w:div w:id="1700860064">
                              <w:marLeft w:val="0"/>
                              <w:marRight w:val="0"/>
                              <w:marTop w:val="0"/>
                              <w:marBottom w:val="0"/>
                              <w:divBdr>
                                <w:top w:val="none" w:sz="0" w:space="0" w:color="auto"/>
                                <w:left w:val="none" w:sz="0" w:space="0" w:color="auto"/>
                                <w:bottom w:val="none" w:sz="0" w:space="0" w:color="auto"/>
                                <w:right w:val="none" w:sz="0" w:space="0" w:color="auto"/>
                              </w:divBdr>
                            </w:div>
                            <w:div w:id="1306199050">
                              <w:marLeft w:val="0"/>
                              <w:marRight w:val="0"/>
                              <w:marTop w:val="0"/>
                              <w:marBottom w:val="0"/>
                              <w:divBdr>
                                <w:top w:val="none" w:sz="0" w:space="0" w:color="auto"/>
                                <w:left w:val="none" w:sz="0" w:space="0" w:color="auto"/>
                                <w:bottom w:val="none" w:sz="0" w:space="0" w:color="auto"/>
                                <w:right w:val="none" w:sz="0" w:space="0" w:color="auto"/>
                              </w:divBdr>
                            </w:div>
                            <w:div w:id="1789395677">
                              <w:marLeft w:val="0"/>
                              <w:marRight w:val="0"/>
                              <w:marTop w:val="0"/>
                              <w:marBottom w:val="0"/>
                              <w:divBdr>
                                <w:top w:val="none" w:sz="0" w:space="0" w:color="auto"/>
                                <w:left w:val="none" w:sz="0" w:space="0" w:color="auto"/>
                                <w:bottom w:val="none" w:sz="0" w:space="0" w:color="auto"/>
                                <w:right w:val="none" w:sz="0" w:space="0" w:color="auto"/>
                              </w:divBdr>
                            </w:div>
                            <w:div w:id="1476798999">
                              <w:marLeft w:val="0"/>
                              <w:marRight w:val="0"/>
                              <w:marTop w:val="0"/>
                              <w:marBottom w:val="0"/>
                              <w:divBdr>
                                <w:top w:val="none" w:sz="0" w:space="0" w:color="auto"/>
                                <w:left w:val="none" w:sz="0" w:space="0" w:color="auto"/>
                                <w:bottom w:val="none" w:sz="0" w:space="0" w:color="auto"/>
                                <w:right w:val="none" w:sz="0" w:space="0" w:color="auto"/>
                              </w:divBdr>
                            </w:div>
                            <w:div w:id="1138450263">
                              <w:marLeft w:val="0"/>
                              <w:marRight w:val="0"/>
                              <w:marTop w:val="0"/>
                              <w:marBottom w:val="0"/>
                              <w:divBdr>
                                <w:top w:val="none" w:sz="0" w:space="0" w:color="auto"/>
                                <w:left w:val="none" w:sz="0" w:space="0" w:color="auto"/>
                                <w:bottom w:val="none" w:sz="0" w:space="0" w:color="auto"/>
                                <w:right w:val="none" w:sz="0" w:space="0" w:color="auto"/>
                              </w:divBdr>
                            </w:div>
                            <w:div w:id="1072891693">
                              <w:marLeft w:val="0"/>
                              <w:marRight w:val="0"/>
                              <w:marTop w:val="0"/>
                              <w:marBottom w:val="0"/>
                              <w:divBdr>
                                <w:top w:val="none" w:sz="0" w:space="0" w:color="auto"/>
                                <w:left w:val="none" w:sz="0" w:space="0" w:color="auto"/>
                                <w:bottom w:val="none" w:sz="0" w:space="0" w:color="auto"/>
                                <w:right w:val="none" w:sz="0" w:space="0" w:color="auto"/>
                              </w:divBdr>
                            </w:div>
                            <w:div w:id="1369140840">
                              <w:marLeft w:val="0"/>
                              <w:marRight w:val="0"/>
                              <w:marTop w:val="0"/>
                              <w:marBottom w:val="0"/>
                              <w:divBdr>
                                <w:top w:val="none" w:sz="0" w:space="0" w:color="auto"/>
                                <w:left w:val="none" w:sz="0" w:space="0" w:color="auto"/>
                                <w:bottom w:val="none" w:sz="0" w:space="0" w:color="auto"/>
                                <w:right w:val="none" w:sz="0" w:space="0" w:color="auto"/>
                              </w:divBdr>
                            </w:div>
                            <w:div w:id="905383708">
                              <w:marLeft w:val="0"/>
                              <w:marRight w:val="0"/>
                              <w:marTop w:val="0"/>
                              <w:marBottom w:val="0"/>
                              <w:divBdr>
                                <w:top w:val="none" w:sz="0" w:space="0" w:color="auto"/>
                                <w:left w:val="none" w:sz="0" w:space="0" w:color="auto"/>
                                <w:bottom w:val="none" w:sz="0" w:space="0" w:color="auto"/>
                                <w:right w:val="none" w:sz="0" w:space="0" w:color="auto"/>
                              </w:divBdr>
                            </w:div>
                            <w:div w:id="902375443">
                              <w:marLeft w:val="0"/>
                              <w:marRight w:val="0"/>
                              <w:marTop w:val="0"/>
                              <w:marBottom w:val="0"/>
                              <w:divBdr>
                                <w:top w:val="none" w:sz="0" w:space="0" w:color="auto"/>
                                <w:left w:val="none" w:sz="0" w:space="0" w:color="auto"/>
                                <w:bottom w:val="none" w:sz="0" w:space="0" w:color="auto"/>
                                <w:right w:val="none" w:sz="0" w:space="0" w:color="auto"/>
                              </w:divBdr>
                            </w:div>
                            <w:div w:id="224069345">
                              <w:marLeft w:val="0"/>
                              <w:marRight w:val="0"/>
                              <w:marTop w:val="0"/>
                              <w:marBottom w:val="0"/>
                              <w:divBdr>
                                <w:top w:val="none" w:sz="0" w:space="0" w:color="auto"/>
                                <w:left w:val="none" w:sz="0" w:space="0" w:color="auto"/>
                                <w:bottom w:val="none" w:sz="0" w:space="0" w:color="auto"/>
                                <w:right w:val="none" w:sz="0" w:space="0" w:color="auto"/>
                              </w:divBdr>
                              <w:divsChild>
                                <w:div w:id="1834684238">
                                  <w:marLeft w:val="0"/>
                                  <w:marRight w:val="0"/>
                                  <w:marTop w:val="0"/>
                                  <w:marBottom w:val="0"/>
                                  <w:divBdr>
                                    <w:top w:val="none" w:sz="0" w:space="0" w:color="auto"/>
                                    <w:left w:val="none" w:sz="0" w:space="0" w:color="auto"/>
                                    <w:bottom w:val="none" w:sz="0" w:space="0" w:color="auto"/>
                                    <w:right w:val="none" w:sz="0" w:space="0" w:color="auto"/>
                                  </w:divBdr>
                                  <w:divsChild>
                                    <w:div w:id="1643583686">
                                      <w:marLeft w:val="0"/>
                                      <w:marRight w:val="0"/>
                                      <w:marTop w:val="0"/>
                                      <w:marBottom w:val="0"/>
                                      <w:divBdr>
                                        <w:top w:val="none" w:sz="0" w:space="0" w:color="auto"/>
                                        <w:left w:val="none" w:sz="0" w:space="0" w:color="auto"/>
                                        <w:bottom w:val="none" w:sz="0" w:space="0" w:color="auto"/>
                                        <w:right w:val="none" w:sz="0" w:space="0" w:color="auto"/>
                                      </w:divBdr>
                                    </w:div>
                                  </w:divsChild>
                                </w:div>
                                <w:div w:id="1366365183">
                                  <w:marLeft w:val="0"/>
                                  <w:marRight w:val="0"/>
                                  <w:marTop w:val="0"/>
                                  <w:marBottom w:val="0"/>
                                  <w:divBdr>
                                    <w:top w:val="none" w:sz="0" w:space="0" w:color="auto"/>
                                    <w:left w:val="none" w:sz="0" w:space="0" w:color="auto"/>
                                    <w:bottom w:val="none" w:sz="0" w:space="0" w:color="auto"/>
                                    <w:right w:val="none" w:sz="0" w:space="0" w:color="auto"/>
                                  </w:divBdr>
                                  <w:divsChild>
                                    <w:div w:id="1518495023">
                                      <w:marLeft w:val="0"/>
                                      <w:marRight w:val="0"/>
                                      <w:marTop w:val="0"/>
                                      <w:marBottom w:val="0"/>
                                      <w:divBdr>
                                        <w:top w:val="none" w:sz="0" w:space="0" w:color="auto"/>
                                        <w:left w:val="none" w:sz="0" w:space="0" w:color="auto"/>
                                        <w:bottom w:val="none" w:sz="0" w:space="0" w:color="auto"/>
                                        <w:right w:val="none" w:sz="0" w:space="0" w:color="auto"/>
                                      </w:divBdr>
                                      <w:divsChild>
                                        <w:div w:id="5000018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5999796">
                                  <w:marLeft w:val="0"/>
                                  <w:marRight w:val="0"/>
                                  <w:marTop w:val="0"/>
                                  <w:marBottom w:val="0"/>
                                  <w:divBdr>
                                    <w:top w:val="none" w:sz="0" w:space="0" w:color="auto"/>
                                    <w:left w:val="none" w:sz="0" w:space="0" w:color="auto"/>
                                    <w:bottom w:val="none" w:sz="0" w:space="0" w:color="auto"/>
                                    <w:right w:val="none" w:sz="0" w:space="0" w:color="auto"/>
                                  </w:divBdr>
                                  <w:divsChild>
                                    <w:div w:id="636380980">
                                      <w:marLeft w:val="0"/>
                                      <w:marRight w:val="0"/>
                                      <w:marTop w:val="0"/>
                                      <w:marBottom w:val="0"/>
                                      <w:divBdr>
                                        <w:top w:val="none" w:sz="0" w:space="0" w:color="auto"/>
                                        <w:left w:val="none" w:sz="0" w:space="0" w:color="auto"/>
                                        <w:bottom w:val="none" w:sz="0" w:space="0" w:color="auto"/>
                                        <w:right w:val="none" w:sz="0" w:space="0" w:color="auto"/>
                                      </w:divBdr>
                                    </w:div>
                                  </w:divsChild>
                                </w:div>
                                <w:div w:id="695816864">
                                  <w:marLeft w:val="0"/>
                                  <w:marRight w:val="0"/>
                                  <w:marTop w:val="0"/>
                                  <w:marBottom w:val="0"/>
                                  <w:divBdr>
                                    <w:top w:val="none" w:sz="0" w:space="0" w:color="auto"/>
                                    <w:left w:val="none" w:sz="0" w:space="0" w:color="auto"/>
                                    <w:bottom w:val="none" w:sz="0" w:space="0" w:color="auto"/>
                                    <w:right w:val="none" w:sz="0" w:space="0" w:color="auto"/>
                                  </w:divBdr>
                                </w:div>
                                <w:div w:id="1512916150">
                                  <w:marLeft w:val="0"/>
                                  <w:marRight w:val="0"/>
                                  <w:marTop w:val="0"/>
                                  <w:marBottom w:val="0"/>
                                  <w:divBdr>
                                    <w:top w:val="none" w:sz="0" w:space="0" w:color="auto"/>
                                    <w:left w:val="none" w:sz="0" w:space="0" w:color="auto"/>
                                    <w:bottom w:val="none" w:sz="0" w:space="0" w:color="auto"/>
                                    <w:right w:val="none" w:sz="0" w:space="0" w:color="auto"/>
                                  </w:divBdr>
                                  <w:divsChild>
                                    <w:div w:id="163665885">
                                      <w:marLeft w:val="0"/>
                                      <w:marRight w:val="0"/>
                                      <w:marTop w:val="0"/>
                                      <w:marBottom w:val="0"/>
                                      <w:divBdr>
                                        <w:top w:val="none" w:sz="0" w:space="0" w:color="auto"/>
                                        <w:left w:val="none" w:sz="0" w:space="0" w:color="auto"/>
                                        <w:bottom w:val="none" w:sz="0" w:space="0" w:color="auto"/>
                                        <w:right w:val="none" w:sz="0" w:space="0" w:color="auto"/>
                                      </w:divBdr>
                                      <w:divsChild>
                                        <w:div w:id="1894149106">
                                          <w:marLeft w:val="0"/>
                                          <w:marRight w:val="0"/>
                                          <w:marTop w:val="0"/>
                                          <w:marBottom w:val="0"/>
                                          <w:divBdr>
                                            <w:top w:val="none" w:sz="0" w:space="0" w:color="auto"/>
                                            <w:left w:val="none" w:sz="0" w:space="0" w:color="auto"/>
                                            <w:bottom w:val="none" w:sz="0" w:space="0" w:color="auto"/>
                                            <w:right w:val="none" w:sz="0" w:space="0" w:color="auto"/>
                                          </w:divBdr>
                                        </w:div>
                                        <w:div w:id="138525461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apply-for-listing/" TargetMode="External"/><Relationship Id="rId18" Type="http://schemas.openxmlformats.org/officeDocument/2006/relationships/hyperlink" Target="https://historicengland.org.uk/advice/your-home/"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 TargetMode="External"/><Relationship Id="rId21" Type="http://schemas.openxmlformats.org/officeDocument/2006/relationships/hyperlink" Target="https://historicengland.org.uk/advice/caring-for-heritage/" TargetMode="External"/><Relationship Id="rId34" Type="http://schemas.openxmlformats.org/officeDocument/2006/relationships/hyperlink" Target="https://historicengland.org.uk/research/heritage-counts/" TargetMode="External"/><Relationship Id="rId42" Type="http://schemas.openxmlformats.org/officeDocument/2006/relationships/hyperlink" Target="https://historicengland.org.uk/services-skills/education/" TargetMode="External"/><Relationship Id="rId47" Type="http://schemas.openxmlformats.org/officeDocument/2006/relationships/hyperlink" Target="https://historicengland.org.uk/services-skills/heritage-action-zones/" TargetMode="External"/><Relationship Id="rId50" Type="http://schemas.openxmlformats.org/officeDocument/2006/relationships/hyperlink" Target="https://historicengland.org.uk/get-involved/help-write-history/immortalised/" TargetMode="External"/><Relationship Id="rId55" Type="http://schemas.openxmlformats.org/officeDocument/2006/relationships/hyperlink" Target="https://historicengland.org.uk/get-involved/protect/" TargetMode="External"/><Relationship Id="rId63" Type="http://schemas.openxmlformats.org/officeDocument/2006/relationships/hyperlink" Target="https://historicengland.org.uk/whats-new/debate/" TargetMode="External"/><Relationship Id="rId68" Type="http://schemas.openxmlformats.org/officeDocument/2006/relationships/hyperlink" Target="https://historicengland.org.uk/" TargetMode="External"/><Relationship Id="rId76" Type="http://schemas.openxmlformats.org/officeDocument/2006/relationships/hyperlink" Target="https://historicengland.org.uk/listing/the-list/data-downloads/" TargetMode="External"/><Relationship Id="rId84" Type="http://schemas.openxmlformats.org/officeDocument/2006/relationships/hyperlink" Target="http://mapservices.historicengland.org.uk/printwebservicehle/StatutoryPrint.svc/79137/HLE_A4L_Grade%7CHLE_A3L_Grade.pdf" TargetMode="External"/><Relationship Id="rId7" Type="http://schemas.openxmlformats.org/officeDocument/2006/relationships/hyperlink" Target="https://historicengland.org.uk/sitesearch" TargetMode="External"/><Relationship Id="rId71" Type="http://schemas.openxmlformats.org/officeDocument/2006/relationships/hyperlink" Target="https://historicengland.org.uk/listing/the-list/" TargetMode="External"/><Relationship Id="rId2" Type="http://schemas.openxmlformats.org/officeDocument/2006/relationships/styles" Target="styles.xml"/><Relationship Id="rId16" Type="http://schemas.openxmlformats.org/officeDocument/2006/relationships/hyperlink" Target="https://historicengland.org.uk/whats-new/listing/"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the-list/"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publications/" TargetMode="External"/><Relationship Id="rId40" Type="http://schemas.openxmlformats.org/officeDocument/2006/relationships/hyperlink" Target="https://historicengland.org.uk/images-books/archive-mysteries/" TargetMode="External"/><Relationship Id="rId45" Type="http://schemas.openxmlformats.org/officeDocument/2006/relationships/hyperlink" Target="https://historicengland.org.uk/services-skills/training-skills/" TargetMode="External"/><Relationship Id="rId53" Type="http://schemas.openxmlformats.org/officeDocument/2006/relationships/hyperlink" Target="https://historicengland.org.uk/get-involved/volunteer/" TargetMode="External"/><Relationship Id="rId58" Type="http://schemas.openxmlformats.org/officeDocument/2006/relationships/hyperlink" Target="https://historicengland.org.uk/whats-new/" TargetMode="External"/><Relationship Id="rId66" Type="http://schemas.openxmlformats.org/officeDocument/2006/relationships/hyperlink" Target="https://historicengland.org.uk/whats-new/first-world-war-home-front/" TargetMode="External"/><Relationship Id="rId74" Type="http://schemas.openxmlformats.org/officeDocument/2006/relationships/hyperlink" Target="https://historicengland.org.uk/listing/the-list/advanced-search/" TargetMode="External"/><Relationship Id="rId79" Type="http://schemas.openxmlformats.org/officeDocument/2006/relationships/hyperlink" Target="https://historicengland.org.uk/listing/the-list/enrich/"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listing/" TargetMode="External"/><Relationship Id="rId82" Type="http://schemas.openxmlformats.org/officeDocument/2006/relationships/image" Target="media/image2.png"/><Relationship Id="rId19" Type="http://schemas.openxmlformats.org/officeDocument/2006/relationships/hyperlink" Target="https://historicengland.org.uk/advice/planning/"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historicengland.org.uk/listing/what-is-designation/" TargetMode="External"/><Relationship Id="rId22" Type="http://schemas.openxmlformats.org/officeDocument/2006/relationships/hyperlink" Target="https://historicengland.org.uk/advice/technical-advice/"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 TargetMode="External"/><Relationship Id="rId43" Type="http://schemas.openxmlformats.org/officeDocument/2006/relationships/hyperlink" Target="https://historicengland.org.uk/services-skills/grants/" TargetMode="External"/><Relationship Id="rId48" Type="http://schemas.openxmlformats.org/officeDocument/2006/relationships/hyperlink" Target="https://historicengland.org.uk/get-involved/" TargetMode="External"/><Relationship Id="rId56" Type="http://schemas.openxmlformats.org/officeDocument/2006/relationships/hyperlink" Target="https://historicengland.org.uk/get-involved/help-write-history/" TargetMode="External"/><Relationship Id="rId64" Type="http://schemas.openxmlformats.org/officeDocument/2006/relationships/hyperlink" Target="https://historicengland.org.uk/whats-new/statements/" TargetMode="External"/><Relationship Id="rId69" Type="http://schemas.openxmlformats.org/officeDocument/2006/relationships/hyperlink" Target="https://historicengland.org.uk/listing/the-list/list-entry/1078328" TargetMode="External"/><Relationship Id="rId77" Type="http://schemas.openxmlformats.org/officeDocument/2006/relationships/hyperlink" Target="https://historicengland.org.uk/listing/the-list/non-listed-sites/" TargetMode="External"/><Relationship Id="rId8" Type="http://schemas.openxmlformats.org/officeDocument/2006/relationships/image" Target="media/image1.wmf"/><Relationship Id="rId51" Type="http://schemas.openxmlformats.org/officeDocument/2006/relationships/hyperlink" Target="https://historicengland.org.uk/get-involved/help-write-history/herstories/" TargetMode="External"/><Relationship Id="rId72" Type="http://schemas.openxmlformats.org/officeDocument/2006/relationships/hyperlink" Target="https://historicengland.org.uk/listing/the-list/list-entry/1078328" TargetMode="External"/><Relationship Id="rId80" Type="http://schemas.openxmlformats.org/officeDocument/2006/relationships/hyperlink" Target="https://historicengland.org.uk/listing/the-list/understanding-list-entries/"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historicengland.org.uk/listing/enrich-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whats-new/research/" TargetMode="External"/><Relationship Id="rId38" Type="http://schemas.openxmlformats.org/officeDocument/2006/relationships/hyperlink" Target="https://historicengland.org.uk/images-books/books/" TargetMode="External"/><Relationship Id="rId46" Type="http://schemas.openxmlformats.org/officeDocument/2006/relationships/hyperlink" Target="https://historicengland.org.uk/services-skills/archive-services/" TargetMode="External"/><Relationship Id="rId59" Type="http://schemas.openxmlformats.org/officeDocument/2006/relationships/hyperlink" Target="https://historicengland.org.uk/whats-new/news/" TargetMode="External"/><Relationship Id="rId67" Type="http://schemas.openxmlformats.org/officeDocument/2006/relationships/hyperlink" Target="https://historicengland.org.uk/terms/" TargetMode="External"/><Relationship Id="rId20" Type="http://schemas.openxmlformats.org/officeDocument/2006/relationships/hyperlink" Target="https://historicengland.org.uk/advice/find/" TargetMode="External"/><Relationship Id="rId41" Type="http://schemas.openxmlformats.org/officeDocument/2006/relationships/hyperlink" Target="https://historicengland.org.uk/services-skills/" TargetMode="External"/><Relationship Id="rId54" Type="http://schemas.openxmlformats.org/officeDocument/2006/relationships/hyperlink" Target="https://historicengland.org.uk/get-involved/visit/" TargetMode="External"/><Relationship Id="rId62" Type="http://schemas.openxmlformats.org/officeDocument/2006/relationships/hyperlink" Target="https://historicengland.org.uk/whats-new/research/" TargetMode="External"/><Relationship Id="rId70" Type="http://schemas.openxmlformats.org/officeDocument/2006/relationships/hyperlink" Target="https://historicengland.org.uk/listing/" TargetMode="External"/><Relationship Id="rId75" Type="http://schemas.openxmlformats.org/officeDocument/2006/relationships/hyperlink" Target="https://historicengland.org.uk/listing/the-list/minor-amendments/" TargetMode="External"/><Relationship Id="rId83" Type="http://schemas.openxmlformats.org/officeDocument/2006/relationships/hyperlink" Target="https://historicengland.org.uk/terms/website-terms-conditions/" TargetMode="External"/><Relationship Id="rId1" Type="http://schemas.openxmlformats.org/officeDocument/2006/relationships/numbering" Target="numbering.xml"/><Relationship Id="rId6" Type="http://schemas.openxmlformats.org/officeDocument/2006/relationships/hyperlink" Target="https://historicengland.org.uk/listing/the-list/list-entry/1078328" TargetMode="External"/><Relationship Id="rId15" Type="http://schemas.openxmlformats.org/officeDocument/2006/relationships/hyperlink" Target="https://historicengland.org.uk/listing/selection-criteria/" TargetMode="External"/><Relationship Id="rId23" Type="http://schemas.openxmlformats.org/officeDocument/2006/relationships/hyperlink" Target="https://historicengland.org.uk/advice/heritage-at-risk/"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hotos/" TargetMode="External"/><Relationship Id="rId49" Type="http://schemas.openxmlformats.org/officeDocument/2006/relationships/hyperlink" Target="https://historicengland.org.uk/get-involved/100-places/" TargetMode="External"/><Relationship Id="rId57" Type="http://schemas.openxmlformats.org/officeDocument/2006/relationships/hyperlink" Target="https://historicengland.org.uk/get-involved/angel-awards/" TargetMode="External"/><Relationship Id="rId10" Type="http://schemas.openxmlformats.org/officeDocument/2006/relationships/hyperlink" Target="https://historicengland.org.uk/listing/" TargetMode="Externa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our-planning-services/" TargetMode="External"/><Relationship Id="rId52" Type="http://schemas.openxmlformats.org/officeDocument/2006/relationships/hyperlink" Target="https://historicengland.org.uk/get-involved/support-us/" TargetMode="External"/><Relationship Id="rId60" Type="http://schemas.openxmlformats.org/officeDocument/2006/relationships/hyperlink" Target="https://historicengland.org.uk/whats-new/in-your-area/" TargetMode="External"/><Relationship Id="rId65" Type="http://schemas.openxmlformats.org/officeDocument/2006/relationships/hyperlink" Target="https://historicengland.org.uk/whats-new/stay-up-to-date/" TargetMode="External"/><Relationship Id="rId73" Type="http://schemas.openxmlformats.org/officeDocument/2006/relationships/hyperlink" Target="https://historicengland.org.uk/listing/the-list/map/" TargetMode="External"/><Relationship Id="rId78" Type="http://schemas.openxmlformats.org/officeDocument/2006/relationships/hyperlink" Target="https://historicengland.org.uk/listing/the-list/about-the-list/" TargetMode="External"/><Relationship Id="rId81" Type="http://schemas.openxmlformats.org/officeDocument/2006/relationships/hyperlink" Target="https://historicengland.org.uk/listing/the-list/list-entry/1078328" TargetMode="Externa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1595</Words>
  <Characters>9096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2018-10-24T10:57:00Z</dcterms:created>
  <dcterms:modified xsi:type="dcterms:W3CDTF">2018-10-24T10:58:00Z</dcterms:modified>
</cp:coreProperties>
</file>