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B29B" w14:textId="5B39BB6F" w:rsidR="001B6C12" w:rsidRPr="00B9424B" w:rsidRDefault="002370DB" w:rsidP="001633AB">
      <w:pPr>
        <w:ind w:left="2160" w:firstLine="720"/>
        <w:rPr>
          <w:sz w:val="32"/>
          <w:szCs w:val="32"/>
        </w:rPr>
      </w:pPr>
      <w:r>
        <w:rPr>
          <w:sz w:val="32"/>
          <w:szCs w:val="32"/>
        </w:rPr>
        <w:t>Application Statement</w:t>
      </w:r>
    </w:p>
    <w:p w14:paraId="5457DC0D" w14:textId="49A1B3D7" w:rsidR="00B9424B" w:rsidRDefault="00B9424B" w:rsidP="00B9424B"/>
    <w:p w14:paraId="5B7D2621" w14:textId="6B2CB6D2" w:rsidR="00B9424B" w:rsidRPr="00B9424B" w:rsidRDefault="00B9424B" w:rsidP="00B9424B">
      <w:pPr>
        <w:rPr>
          <w:b/>
        </w:rPr>
      </w:pPr>
    </w:p>
    <w:p w14:paraId="2D6E99A4" w14:textId="42BA6319" w:rsidR="00B9424B" w:rsidRPr="00B9424B" w:rsidRDefault="00B9424B" w:rsidP="00B9424B">
      <w:pPr>
        <w:rPr>
          <w:b/>
        </w:rPr>
      </w:pPr>
      <w:r w:rsidRPr="00B9424B">
        <w:rPr>
          <w:b/>
        </w:rPr>
        <w:t xml:space="preserve">APPLICATION SITE: </w:t>
      </w:r>
      <w:r w:rsidR="001633AB">
        <w:rPr>
          <w:b/>
        </w:rPr>
        <w:t xml:space="preserve">371-373 Euston Road, London, NW1 3AR </w:t>
      </w:r>
    </w:p>
    <w:p w14:paraId="64A063B4" w14:textId="2598DD06" w:rsidR="00B85369" w:rsidRPr="00B85369" w:rsidRDefault="00B9424B" w:rsidP="00B9424B">
      <w:pPr>
        <w:rPr>
          <w:b/>
        </w:rPr>
      </w:pPr>
      <w:r w:rsidRPr="00B9424B">
        <w:rPr>
          <w:b/>
        </w:rPr>
        <w:t>PROPOSED ADVERT: TEM</w:t>
      </w:r>
      <w:r w:rsidR="00CC1533">
        <w:rPr>
          <w:b/>
        </w:rPr>
        <w:t>PO</w:t>
      </w:r>
      <w:r w:rsidRPr="00B9424B">
        <w:rPr>
          <w:b/>
        </w:rPr>
        <w:t>RARY SCAFFOLD SHROUD SCREEN ADVERTIS</w:t>
      </w:r>
      <w:r>
        <w:rPr>
          <w:b/>
        </w:rPr>
        <w:t>EMENT</w:t>
      </w:r>
      <w:r w:rsidRPr="00B9424B">
        <w:rPr>
          <w:b/>
        </w:rPr>
        <w:t xml:space="preserve"> FOR A PERIOD OF 1</w:t>
      </w:r>
      <w:r w:rsidR="001633AB">
        <w:rPr>
          <w:b/>
        </w:rPr>
        <w:t>3</w:t>
      </w:r>
      <w:r w:rsidRPr="00B9424B">
        <w:rPr>
          <w:b/>
        </w:rPr>
        <w:t xml:space="preserve"> MONTHS COMPRISING A 1:1 REPLICA IMAGE OF THE BUILDING FAÇADE INCLUDING INSET ADVERTISING AREAS MEASURING </w:t>
      </w:r>
      <w:r w:rsidR="001633AB">
        <w:rPr>
          <w:b/>
        </w:rPr>
        <w:t>10M</w:t>
      </w:r>
      <w:r w:rsidRPr="00B9424B">
        <w:rPr>
          <w:b/>
        </w:rPr>
        <w:t xml:space="preserve"> HIGH X </w:t>
      </w:r>
      <w:r>
        <w:rPr>
          <w:b/>
        </w:rPr>
        <w:t>7</w:t>
      </w:r>
      <w:r w:rsidRPr="00B9424B">
        <w:rPr>
          <w:b/>
        </w:rPr>
        <w:t>M WIDE</w:t>
      </w:r>
      <w:r w:rsidR="001633AB">
        <w:rPr>
          <w:b/>
        </w:rPr>
        <w:t>.</w:t>
      </w:r>
    </w:p>
    <w:p w14:paraId="2E509827" w14:textId="2AB32F3C" w:rsidR="00B85369" w:rsidRDefault="00B85369" w:rsidP="00B9424B">
      <w:r w:rsidRPr="00B85369">
        <w:t xml:space="preserve">The </w:t>
      </w:r>
      <w:r w:rsidR="00FC189E">
        <w:t>application</w:t>
      </w:r>
      <w:r w:rsidRPr="00B85369">
        <w:t xml:space="preserve"> statement is submitted to accompany an application made for express consent for a temporary decorative scaffold shroud screen advertisement </w:t>
      </w:r>
      <w:r w:rsidR="001633AB">
        <w:t>371-373 Euston Road, London, NW1 4AR</w:t>
      </w:r>
      <w:r w:rsidRPr="00B85369">
        <w:t xml:space="preserve"> during the time a scaffolding will be in s</w:t>
      </w:r>
      <w:r w:rsidR="00CC1533">
        <w:t>itu</w:t>
      </w:r>
      <w:r w:rsidRPr="00B85369">
        <w:t xml:space="preserve"> to facilitate</w:t>
      </w:r>
      <w:r w:rsidR="001633AB">
        <w:t xml:space="preserve"> the</w:t>
      </w:r>
      <w:r w:rsidRPr="00B85369">
        <w:t xml:space="preserve"> </w:t>
      </w:r>
      <w:r w:rsidR="001633AB">
        <w:t>redevelopment of the host building.</w:t>
      </w:r>
    </w:p>
    <w:p w14:paraId="16DD753B" w14:textId="4D6342CF" w:rsidR="007B068D" w:rsidRDefault="007B068D" w:rsidP="00B9424B">
      <w:pPr>
        <w:rPr>
          <w:b/>
        </w:rPr>
      </w:pPr>
      <w:r>
        <w:t xml:space="preserve">The application for temporary advertising consent coincides with the existing consent granted to redevelop the host building – </w:t>
      </w:r>
      <w:r w:rsidRPr="007B068D">
        <w:rPr>
          <w:b/>
        </w:rPr>
        <w:t>Ref 2017/7079/P</w:t>
      </w:r>
    </w:p>
    <w:p w14:paraId="1B9AB33F" w14:textId="4B43A148" w:rsidR="00942593" w:rsidRPr="00942593" w:rsidRDefault="00942593" w:rsidP="00942593">
      <w:pPr>
        <w:autoSpaceDE w:val="0"/>
        <w:autoSpaceDN w:val="0"/>
      </w:pPr>
      <w:r w:rsidRPr="00942593">
        <w:t xml:space="preserve">A change of use from offices (Class B1a) and car showroom (Sui Generis) to education use (Class D1), including refurbishment of the existing building, a </w:t>
      </w:r>
      <w:proofErr w:type="gramStart"/>
      <w:r w:rsidRPr="00942593">
        <w:t>two storey</w:t>
      </w:r>
      <w:proofErr w:type="gramEnd"/>
      <w:r w:rsidRPr="00942593">
        <w:t xml:space="preserve"> extension to create a lecture theatre and classroom, installation of new ground bearing slab at basement level including associated works include plant, signage, cycle parking, PV and amendments to openings and entrances.</w:t>
      </w:r>
    </w:p>
    <w:p w14:paraId="1EE5455B" w14:textId="77777777" w:rsidR="00942593" w:rsidRPr="00942593" w:rsidRDefault="00942593" w:rsidP="00942593">
      <w:pPr>
        <w:autoSpaceDE w:val="0"/>
        <w:autoSpaceDN w:val="0"/>
      </w:pPr>
      <w:r w:rsidRPr="00942593">
        <w:t>The project includes alterations to and extension of an existing building for use as an educational establishment to provide new teaching facilities for Birkbeck University, which include classroom spaces for to accommodate a minimum of 30 students, flexible learning spaces, a state-of-the-art lecture theatre space accommodating 180nr persons and associated teaching support facilities and workspaces.</w:t>
      </w:r>
    </w:p>
    <w:p w14:paraId="5D6504B3" w14:textId="134DFC51" w:rsidR="00942593" w:rsidRPr="00942593" w:rsidRDefault="00942593" w:rsidP="00942593">
      <w:pPr>
        <w:autoSpaceDE w:val="0"/>
        <w:autoSpaceDN w:val="0"/>
      </w:pPr>
      <w:r w:rsidRPr="00942593">
        <w:t>The works includes, but is not limited to, a new build extension at roof level, adaption of the building at basement level, the refurbishment and remodelling of an existing building including all associated services and fit-out works, and external works to pavement lights.</w:t>
      </w:r>
    </w:p>
    <w:p w14:paraId="418EA8DF" w14:textId="633426DB" w:rsidR="00942593" w:rsidRPr="00942593" w:rsidRDefault="00942593" w:rsidP="00942593">
      <w:pPr>
        <w:autoSpaceDE w:val="0"/>
        <w:autoSpaceDN w:val="0"/>
      </w:pPr>
      <w:r w:rsidRPr="00942593">
        <w:t>Undertaking of all relevant surveys and investigations to site and buildings to enable completion of design works and construction;</w:t>
      </w:r>
    </w:p>
    <w:p w14:paraId="18F145CF" w14:textId="77777777" w:rsidR="00942593" w:rsidRPr="00942593" w:rsidRDefault="00942593" w:rsidP="00E8444C">
      <w:pPr>
        <w:autoSpaceDE w:val="0"/>
        <w:autoSpaceDN w:val="0"/>
        <w:spacing w:after="0"/>
      </w:pPr>
      <w:r w:rsidRPr="00942593">
        <w:t>• Condition survey:</w:t>
      </w:r>
    </w:p>
    <w:p w14:paraId="7B0FE505" w14:textId="77777777" w:rsidR="00942593" w:rsidRPr="00942593" w:rsidRDefault="00942593" w:rsidP="00E8444C">
      <w:pPr>
        <w:autoSpaceDE w:val="0"/>
        <w:autoSpaceDN w:val="0"/>
        <w:spacing w:after="0"/>
      </w:pPr>
      <w:r w:rsidRPr="00942593">
        <w:t>• Service infrastructure works;</w:t>
      </w:r>
    </w:p>
    <w:p w14:paraId="2BD1F451" w14:textId="77777777" w:rsidR="00942593" w:rsidRPr="00942593" w:rsidRDefault="00942593" w:rsidP="00E8444C">
      <w:pPr>
        <w:autoSpaceDE w:val="0"/>
        <w:autoSpaceDN w:val="0"/>
        <w:spacing w:after="0"/>
      </w:pPr>
      <w:r w:rsidRPr="00942593">
        <w:t>• Site clearance and enabling works;</w:t>
      </w:r>
    </w:p>
    <w:p w14:paraId="309698E0" w14:textId="77777777" w:rsidR="00942593" w:rsidRPr="00942593" w:rsidRDefault="00942593" w:rsidP="00E8444C">
      <w:pPr>
        <w:autoSpaceDE w:val="0"/>
        <w:autoSpaceDN w:val="0"/>
        <w:spacing w:after="0"/>
      </w:pPr>
      <w:r w:rsidRPr="00942593">
        <w:t>• Demolition works;</w:t>
      </w:r>
    </w:p>
    <w:p w14:paraId="1C738DDD" w14:textId="77777777" w:rsidR="00942593" w:rsidRPr="00942593" w:rsidRDefault="00942593" w:rsidP="00E8444C">
      <w:pPr>
        <w:autoSpaceDE w:val="0"/>
        <w:autoSpaceDN w:val="0"/>
        <w:spacing w:after="0"/>
      </w:pPr>
      <w:r w:rsidRPr="00942593">
        <w:t>• Substructure works;</w:t>
      </w:r>
    </w:p>
    <w:p w14:paraId="18160B83" w14:textId="77777777" w:rsidR="00942593" w:rsidRPr="00942593" w:rsidRDefault="00942593" w:rsidP="00E8444C">
      <w:pPr>
        <w:autoSpaceDE w:val="0"/>
        <w:autoSpaceDN w:val="0"/>
        <w:spacing w:after="0"/>
      </w:pPr>
      <w:r w:rsidRPr="00942593">
        <w:t>• Substructure works including party wall underpinning / installation of new ground bearing slab at basement level;</w:t>
      </w:r>
      <w:bookmarkStart w:id="0" w:name="_GoBack"/>
      <w:bookmarkEnd w:id="0"/>
    </w:p>
    <w:p w14:paraId="20C46B38" w14:textId="77777777" w:rsidR="00942593" w:rsidRPr="00942593" w:rsidRDefault="00942593" w:rsidP="00E8444C">
      <w:pPr>
        <w:autoSpaceDE w:val="0"/>
        <w:autoSpaceDN w:val="0"/>
        <w:spacing w:after="0"/>
      </w:pPr>
      <w:r w:rsidRPr="00942593">
        <w:t>• Works to the existing building façade including installation of signage;</w:t>
      </w:r>
    </w:p>
    <w:p w14:paraId="2A5219E3" w14:textId="77777777" w:rsidR="00942593" w:rsidRPr="00942593" w:rsidRDefault="00942593" w:rsidP="00E8444C">
      <w:pPr>
        <w:autoSpaceDE w:val="0"/>
        <w:autoSpaceDN w:val="0"/>
        <w:spacing w:after="0"/>
      </w:pPr>
      <w:r w:rsidRPr="00942593">
        <w:t>• Construction of extension superstructure (CLT structure, copper cladded with standing seam detail);</w:t>
      </w:r>
    </w:p>
    <w:p w14:paraId="2AB7EB70" w14:textId="77777777" w:rsidR="00942593" w:rsidRPr="00942593" w:rsidRDefault="00942593" w:rsidP="00E8444C">
      <w:pPr>
        <w:autoSpaceDE w:val="0"/>
        <w:autoSpaceDN w:val="0"/>
        <w:spacing w:after="0"/>
      </w:pPr>
      <w:r w:rsidRPr="00942593">
        <w:t>• Refurbishment and remodelling works of the existing building;</w:t>
      </w:r>
    </w:p>
    <w:p w14:paraId="6CCFF696" w14:textId="77777777" w:rsidR="00942593" w:rsidRPr="00942593" w:rsidRDefault="00942593" w:rsidP="00E8444C">
      <w:pPr>
        <w:autoSpaceDE w:val="0"/>
        <w:autoSpaceDN w:val="0"/>
        <w:spacing w:after="0"/>
      </w:pPr>
      <w:r w:rsidRPr="00942593">
        <w:t>• Building fit out, including new services, finishes, fixed FF&amp;E and infrastructure for AV/ICT hardware;</w:t>
      </w:r>
    </w:p>
    <w:p w14:paraId="38E52804" w14:textId="0133BC9A" w:rsidR="00942593" w:rsidRPr="00942593" w:rsidRDefault="00942593" w:rsidP="00E8444C">
      <w:pPr>
        <w:spacing w:after="0"/>
      </w:pPr>
      <w:r w:rsidRPr="00942593">
        <w:t>• External works to pavement lights and new cycle stands</w:t>
      </w:r>
    </w:p>
    <w:p w14:paraId="6AB3EB12" w14:textId="77777777" w:rsidR="00942593" w:rsidRDefault="00942593" w:rsidP="00B9424B">
      <w:pPr>
        <w:rPr>
          <w:b/>
        </w:rPr>
      </w:pPr>
    </w:p>
    <w:p w14:paraId="11CC40D5" w14:textId="3E80B531" w:rsidR="00B85369" w:rsidRPr="00457422" w:rsidRDefault="00457422" w:rsidP="00B9424B">
      <w:pPr>
        <w:rPr>
          <w:b/>
        </w:rPr>
      </w:pPr>
      <w:r>
        <w:rPr>
          <w:b/>
        </w:rPr>
        <w:lastRenderedPageBreak/>
        <w:t xml:space="preserve">1. </w:t>
      </w:r>
      <w:r w:rsidR="00B85369" w:rsidRPr="00457422">
        <w:rPr>
          <w:b/>
        </w:rPr>
        <w:t xml:space="preserve">INTRODUCTION </w:t>
      </w:r>
    </w:p>
    <w:p w14:paraId="1AC6787E" w14:textId="1B79D639" w:rsidR="00B85369" w:rsidRDefault="00B85369" w:rsidP="00B9424B">
      <w:r>
        <w:t xml:space="preserve">The application site building will need a scaffold erect in order to provide safe and secure access for proposed </w:t>
      </w:r>
      <w:r w:rsidR="001633AB">
        <w:t>redevelopment</w:t>
      </w:r>
      <w:r>
        <w:t xml:space="preserve"> works to be carried out.</w:t>
      </w:r>
    </w:p>
    <w:p w14:paraId="09063445"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The owners, having seen temporary scaffold shrouds in this and other parts of London raise</w:t>
      </w:r>
    </w:p>
    <w:p w14:paraId="4E0FEFF7"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funds for building projects, have entered into a partnership with a specialist scaffold shroud</w:t>
      </w:r>
    </w:p>
    <w:p w14:paraId="5475B9B6"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company who in return for displaying a decorative shroud around the scaffold with some</w:t>
      </w:r>
    </w:p>
    <w:p w14:paraId="3A4C8734" w14:textId="1AE44FD6"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advertising, will part fund the development</w:t>
      </w:r>
      <w:r w:rsidR="001633AB">
        <w:rPr>
          <w:rFonts w:ascii="Calibri" w:hAnsi="Calibri" w:cs="Calibri"/>
        </w:rPr>
        <w:t>.</w:t>
      </w:r>
    </w:p>
    <w:p w14:paraId="611FF730" w14:textId="225AD6EA" w:rsidR="00B85369" w:rsidRDefault="00B85369" w:rsidP="00B85369">
      <w:pPr>
        <w:autoSpaceDE w:val="0"/>
        <w:autoSpaceDN w:val="0"/>
        <w:adjustRightInd w:val="0"/>
        <w:spacing w:after="0" w:line="240" w:lineRule="auto"/>
        <w:rPr>
          <w:rFonts w:ascii="Calibri" w:hAnsi="Calibri" w:cs="Calibri"/>
        </w:rPr>
      </w:pPr>
    </w:p>
    <w:p w14:paraId="70FB4475" w14:textId="5775C527" w:rsidR="007B068D" w:rsidRDefault="00B85369" w:rsidP="00B85369">
      <w:pPr>
        <w:autoSpaceDE w:val="0"/>
        <w:autoSpaceDN w:val="0"/>
        <w:adjustRightInd w:val="0"/>
        <w:spacing w:after="0" w:line="240" w:lineRule="auto"/>
        <w:rPr>
          <w:rFonts w:ascii="Calibri" w:hAnsi="Calibri" w:cs="Calibri"/>
        </w:rPr>
      </w:pPr>
      <w:r>
        <w:rPr>
          <w:rFonts w:ascii="Calibri" w:hAnsi="Calibri" w:cs="Calibri"/>
        </w:rPr>
        <w:t xml:space="preserve">The period of consent requested is temporary only for a </w:t>
      </w:r>
      <w:r w:rsidR="00457422">
        <w:rPr>
          <w:rFonts w:ascii="Calibri" w:hAnsi="Calibri" w:cs="Calibri"/>
        </w:rPr>
        <w:t>1</w:t>
      </w:r>
      <w:r w:rsidR="001633AB">
        <w:rPr>
          <w:rFonts w:ascii="Calibri" w:hAnsi="Calibri" w:cs="Calibri"/>
        </w:rPr>
        <w:t>3</w:t>
      </w:r>
      <w:r w:rsidR="00457422">
        <w:rPr>
          <w:rFonts w:ascii="Calibri" w:hAnsi="Calibri" w:cs="Calibri"/>
        </w:rPr>
        <w:t>-month</w:t>
      </w:r>
      <w:r>
        <w:rPr>
          <w:rFonts w:ascii="Calibri" w:hAnsi="Calibri" w:cs="Calibri"/>
        </w:rPr>
        <w:t xml:space="preserve"> period</w:t>
      </w:r>
      <w:r w:rsidR="007B068D">
        <w:rPr>
          <w:rFonts w:ascii="Calibri" w:hAnsi="Calibri" w:cs="Calibri"/>
        </w:rPr>
        <w:t>.</w:t>
      </w:r>
    </w:p>
    <w:p w14:paraId="68F1ADF6" w14:textId="1AABB779" w:rsidR="00B85369" w:rsidRDefault="00B85369" w:rsidP="00B85369">
      <w:pPr>
        <w:autoSpaceDE w:val="0"/>
        <w:autoSpaceDN w:val="0"/>
        <w:adjustRightInd w:val="0"/>
        <w:spacing w:after="0" w:line="240" w:lineRule="auto"/>
        <w:rPr>
          <w:rFonts w:ascii="Calibri" w:hAnsi="Calibri" w:cs="Calibri"/>
        </w:rPr>
      </w:pPr>
    </w:p>
    <w:p w14:paraId="41C45E3A"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The decorative shroud proposed would be a comprehensive scaffolding screen printed on rip and</w:t>
      </w:r>
    </w:p>
    <w:p w14:paraId="255FBA5A"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 xml:space="preserve">tear proof </w:t>
      </w:r>
      <w:proofErr w:type="spellStart"/>
      <w:r>
        <w:rPr>
          <w:rFonts w:ascii="Calibri" w:hAnsi="Calibri" w:cs="Calibri"/>
        </w:rPr>
        <w:t>pvc</w:t>
      </w:r>
      <w:proofErr w:type="spellEnd"/>
      <w:r>
        <w:rPr>
          <w:rFonts w:ascii="Calibri" w:hAnsi="Calibri" w:cs="Calibri"/>
        </w:rPr>
        <w:t xml:space="preserve"> with the design printed in colour and wrapped around the scaffolding to provide a</w:t>
      </w:r>
    </w:p>
    <w:p w14:paraId="647CDC05"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more visually interesting alternative to a building site appearance associated with normal scaffolding</w:t>
      </w:r>
    </w:p>
    <w:p w14:paraId="48AA4F29" w14:textId="2EDC31B3"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and screening.</w:t>
      </w:r>
    </w:p>
    <w:p w14:paraId="506B7C6A" w14:textId="4690C6EC" w:rsidR="00B85369" w:rsidRDefault="00B85369" w:rsidP="00B85369">
      <w:pPr>
        <w:autoSpaceDE w:val="0"/>
        <w:autoSpaceDN w:val="0"/>
        <w:adjustRightInd w:val="0"/>
        <w:spacing w:after="0" w:line="240" w:lineRule="auto"/>
        <w:rPr>
          <w:rFonts w:ascii="Calibri" w:hAnsi="Calibri" w:cs="Calibri"/>
        </w:rPr>
      </w:pPr>
    </w:p>
    <w:p w14:paraId="3D7F32B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Such an advertising shroud may not be accepted as a permanent feature; however, this does not</w:t>
      </w:r>
    </w:p>
    <w:p w14:paraId="53C9ACDC"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form part of the application and the proposal is related to special temporary and short term</w:t>
      </w:r>
    </w:p>
    <w:p w14:paraId="7AF962F6" w14:textId="3EA2E74A"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circumstances when the façade will be covered over with scaffold and sheeting.</w:t>
      </w:r>
    </w:p>
    <w:p w14:paraId="0A8FD0C9" w14:textId="77777777" w:rsidR="00B85369" w:rsidRDefault="00B85369" w:rsidP="00B85369">
      <w:pPr>
        <w:autoSpaceDE w:val="0"/>
        <w:autoSpaceDN w:val="0"/>
        <w:adjustRightInd w:val="0"/>
        <w:spacing w:after="0" w:line="240" w:lineRule="auto"/>
        <w:rPr>
          <w:rFonts w:ascii="Calibri" w:hAnsi="Calibri" w:cs="Calibri"/>
        </w:rPr>
      </w:pPr>
    </w:p>
    <w:p w14:paraId="4C567EE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This design-led approach offers a novel and interesting temporary solution, which, by assisting the</w:t>
      </w:r>
    </w:p>
    <w:p w14:paraId="2D4FA11D"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projects funding and retaining the historic façade on a printed image around the scaffold, can also</w:t>
      </w:r>
    </w:p>
    <w:p w14:paraId="62E4A1A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contribute to amenity and townscape in the longer term by regenerating the building and its</w:t>
      </w:r>
    </w:p>
    <w:p w14:paraId="3B2C3276" w14:textId="523D399D"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neglected façade.</w:t>
      </w:r>
    </w:p>
    <w:p w14:paraId="11D81CC5" w14:textId="77777777" w:rsidR="00990513" w:rsidRDefault="00990513" w:rsidP="00B85369">
      <w:pPr>
        <w:autoSpaceDE w:val="0"/>
        <w:autoSpaceDN w:val="0"/>
        <w:adjustRightInd w:val="0"/>
        <w:spacing w:after="0" w:line="240" w:lineRule="auto"/>
        <w:rPr>
          <w:rFonts w:ascii="Calibri" w:hAnsi="Calibri" w:cs="Calibri"/>
        </w:rPr>
      </w:pPr>
    </w:p>
    <w:p w14:paraId="4AF75E69" w14:textId="54DC37A3" w:rsidR="00990513" w:rsidRDefault="00990513" w:rsidP="00990513">
      <w:pPr>
        <w:autoSpaceDE w:val="0"/>
        <w:autoSpaceDN w:val="0"/>
        <w:adjustRightInd w:val="0"/>
        <w:spacing w:after="0" w:line="240" w:lineRule="auto"/>
        <w:rPr>
          <w:rFonts w:ascii="Calibri" w:hAnsi="Calibri" w:cs="Calibri"/>
        </w:rPr>
      </w:pPr>
      <w:r>
        <w:rPr>
          <w:rFonts w:ascii="Calibri" w:hAnsi="Calibri" w:cs="Calibri"/>
        </w:rPr>
        <w:t xml:space="preserve">The </w:t>
      </w:r>
      <w:r w:rsidR="001633AB">
        <w:rPr>
          <w:rFonts w:ascii="Calibri" w:hAnsi="Calibri" w:cs="Calibri"/>
        </w:rPr>
        <w:t>redevelopment</w:t>
      </w:r>
      <w:r>
        <w:rPr>
          <w:rFonts w:ascii="Calibri" w:hAnsi="Calibri" w:cs="Calibri"/>
        </w:rPr>
        <w:t xml:space="preserve"> of the building would be to the benefit of amenity and the</w:t>
      </w:r>
    </w:p>
    <w:p w14:paraId="543A0A8B" w14:textId="2AD47827" w:rsidR="00990513" w:rsidRDefault="00990513" w:rsidP="00990513">
      <w:pPr>
        <w:autoSpaceDE w:val="0"/>
        <w:autoSpaceDN w:val="0"/>
        <w:adjustRightInd w:val="0"/>
        <w:spacing w:after="0" w:line="240" w:lineRule="auto"/>
        <w:rPr>
          <w:rFonts w:ascii="Calibri" w:hAnsi="Calibri" w:cs="Calibri"/>
        </w:rPr>
      </w:pPr>
      <w:r>
        <w:rPr>
          <w:rFonts w:ascii="Calibri" w:hAnsi="Calibri" w:cs="Calibri"/>
        </w:rPr>
        <w:t>townscape.</w:t>
      </w:r>
    </w:p>
    <w:p w14:paraId="341227B1" w14:textId="37897BA1" w:rsidR="00990513" w:rsidRDefault="00990513" w:rsidP="00990513">
      <w:pPr>
        <w:autoSpaceDE w:val="0"/>
        <w:autoSpaceDN w:val="0"/>
        <w:adjustRightInd w:val="0"/>
        <w:spacing w:after="0" w:line="240" w:lineRule="auto"/>
        <w:rPr>
          <w:rFonts w:ascii="Calibri" w:hAnsi="Calibri" w:cs="Calibri"/>
        </w:rPr>
      </w:pPr>
    </w:p>
    <w:p w14:paraId="79205C7F" w14:textId="77777777" w:rsidR="00990513" w:rsidRDefault="00990513" w:rsidP="00990513">
      <w:pPr>
        <w:autoSpaceDE w:val="0"/>
        <w:autoSpaceDN w:val="0"/>
        <w:adjustRightInd w:val="0"/>
        <w:spacing w:after="0" w:line="240" w:lineRule="auto"/>
        <w:rPr>
          <w:rFonts w:ascii="Calibri" w:hAnsi="Calibri" w:cs="Calibri"/>
        </w:rPr>
      </w:pPr>
    </w:p>
    <w:p w14:paraId="2924523F" w14:textId="405AD11A"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2</w:t>
      </w:r>
      <w:r w:rsidR="00457422">
        <w:rPr>
          <w:rFonts w:ascii="Calibri,Bold" w:hAnsi="Calibri,Bold" w:cs="Calibri,Bold"/>
          <w:b/>
          <w:bCs/>
        </w:rPr>
        <w:t>. THE ADVERT PROPOSAL</w:t>
      </w:r>
    </w:p>
    <w:p w14:paraId="2A60C62A" w14:textId="77777777" w:rsidR="00457422" w:rsidRDefault="00457422" w:rsidP="00457422">
      <w:pPr>
        <w:autoSpaceDE w:val="0"/>
        <w:autoSpaceDN w:val="0"/>
        <w:adjustRightInd w:val="0"/>
        <w:spacing w:after="0" w:line="240" w:lineRule="auto"/>
        <w:rPr>
          <w:rFonts w:ascii="Calibri,Bold" w:hAnsi="Calibri,Bold" w:cs="Calibri,Bold"/>
          <w:b/>
          <w:bCs/>
        </w:rPr>
      </w:pPr>
    </w:p>
    <w:p w14:paraId="7174130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proposal is to screen the scaffolding to roof level with a decorative shroud printed onto </w:t>
      </w:r>
      <w:proofErr w:type="spellStart"/>
      <w:r>
        <w:rPr>
          <w:rFonts w:ascii="Calibri" w:hAnsi="Calibri" w:cs="Calibri"/>
        </w:rPr>
        <w:t>pvc</w:t>
      </w:r>
      <w:proofErr w:type="spellEnd"/>
      <w:r>
        <w:rPr>
          <w:rFonts w:ascii="Calibri" w:hAnsi="Calibri" w:cs="Calibri"/>
        </w:rPr>
        <w:t xml:space="preserve"> and</w:t>
      </w:r>
    </w:p>
    <w:p w14:paraId="4DB8A181" w14:textId="087EE6B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extending along both the </w:t>
      </w:r>
      <w:r w:rsidR="00A32155">
        <w:rPr>
          <w:rFonts w:ascii="Calibri" w:hAnsi="Calibri" w:cs="Calibri"/>
        </w:rPr>
        <w:t>Euston Road and Warren Street</w:t>
      </w:r>
      <w:r>
        <w:rPr>
          <w:rFonts w:ascii="Calibri" w:hAnsi="Calibri" w:cs="Calibri"/>
        </w:rPr>
        <w:t xml:space="preserve"> elevations. The shroud would depict a 1:1 image of the building façade with inset advertising areas to fund the scheme.</w:t>
      </w:r>
    </w:p>
    <w:p w14:paraId="2891D886" w14:textId="77777777" w:rsidR="00457422" w:rsidRDefault="00457422" w:rsidP="00457422">
      <w:pPr>
        <w:autoSpaceDE w:val="0"/>
        <w:autoSpaceDN w:val="0"/>
        <w:adjustRightInd w:val="0"/>
        <w:spacing w:after="0" w:line="240" w:lineRule="auto"/>
        <w:rPr>
          <w:rFonts w:ascii="Calibri" w:hAnsi="Calibri" w:cs="Calibri"/>
        </w:rPr>
      </w:pPr>
    </w:p>
    <w:p w14:paraId="3F189E71" w14:textId="57E55F61"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is short term for a temporary period of 1</w:t>
      </w:r>
      <w:r w:rsidR="00A32155">
        <w:rPr>
          <w:rFonts w:ascii="Calibri" w:hAnsi="Calibri" w:cs="Calibri"/>
        </w:rPr>
        <w:t>3</w:t>
      </w:r>
      <w:r>
        <w:rPr>
          <w:rFonts w:ascii="Calibri" w:hAnsi="Calibri" w:cs="Calibri"/>
        </w:rPr>
        <w:t xml:space="preserve"> months, and related to special</w:t>
      </w:r>
    </w:p>
    <w:p w14:paraId="2E8320F4"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circumstances and the anticipated time period when the frontage will be scaffolded in connection</w:t>
      </w:r>
    </w:p>
    <w:p w14:paraId="77940A8D" w14:textId="7CA7745D"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with </w:t>
      </w:r>
      <w:r w:rsidR="00A32155">
        <w:rPr>
          <w:rFonts w:ascii="Calibri" w:hAnsi="Calibri" w:cs="Calibri"/>
        </w:rPr>
        <w:t>the redevelopment</w:t>
      </w:r>
      <w:r>
        <w:rPr>
          <w:rFonts w:ascii="Calibri" w:hAnsi="Calibri" w:cs="Calibri"/>
        </w:rPr>
        <w:t xml:space="preserve"> of the </w:t>
      </w:r>
      <w:r w:rsidR="00A32155">
        <w:rPr>
          <w:rFonts w:ascii="Calibri" w:hAnsi="Calibri" w:cs="Calibri"/>
        </w:rPr>
        <w:t>building.</w:t>
      </w:r>
      <w:r w:rsidR="007B068D">
        <w:rPr>
          <w:rFonts w:ascii="Calibri" w:hAnsi="Calibri" w:cs="Calibri"/>
        </w:rPr>
        <w:t xml:space="preserve"> The display an associated materials will be removed upon expiry of the 13 months or once the redevelopment has completed whichever is sooner.</w:t>
      </w:r>
    </w:p>
    <w:p w14:paraId="37793C9D" w14:textId="77777777" w:rsidR="00457422" w:rsidRDefault="00457422" w:rsidP="00457422">
      <w:pPr>
        <w:autoSpaceDE w:val="0"/>
        <w:autoSpaceDN w:val="0"/>
        <w:adjustRightInd w:val="0"/>
        <w:spacing w:after="0" w:line="240" w:lineRule="auto"/>
        <w:rPr>
          <w:rFonts w:ascii="Calibri" w:hAnsi="Calibri" w:cs="Calibri"/>
        </w:rPr>
      </w:pPr>
    </w:p>
    <w:p w14:paraId="0565C23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During this period the building façade will be hidden from public view and replaced by scaffolding</w:t>
      </w:r>
    </w:p>
    <w:p w14:paraId="2BD9006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and associated netting or plastic sheeting. The site will take on a building site appearance and the</w:t>
      </w:r>
    </w:p>
    <w:p w14:paraId="3EF1B814" w14:textId="41171DA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normal amenity level of the site compromised accordingly.</w:t>
      </w:r>
    </w:p>
    <w:p w14:paraId="2ED9D94D" w14:textId="77777777" w:rsidR="00457422" w:rsidRDefault="00457422" w:rsidP="00457422">
      <w:pPr>
        <w:autoSpaceDE w:val="0"/>
        <w:autoSpaceDN w:val="0"/>
        <w:adjustRightInd w:val="0"/>
        <w:spacing w:after="0" w:line="240" w:lineRule="auto"/>
        <w:rPr>
          <w:rFonts w:ascii="Calibri" w:hAnsi="Calibri" w:cs="Calibri"/>
        </w:rPr>
      </w:pPr>
    </w:p>
    <w:p w14:paraId="5A2F9B6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is an alternative to the traditional appearance of scaffolding and its normal screening</w:t>
      </w:r>
    </w:p>
    <w:p w14:paraId="6F688FF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offering which lacks any visual interest, and would act as a signal that a significant regeneration</w:t>
      </w:r>
    </w:p>
    <w:p w14:paraId="196895C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project </w:t>
      </w:r>
      <w:proofErr w:type="gramStart"/>
      <w:r>
        <w:rPr>
          <w:rFonts w:ascii="Calibri" w:hAnsi="Calibri" w:cs="Calibri"/>
        </w:rPr>
        <w:t>were</w:t>
      </w:r>
      <w:proofErr w:type="gramEnd"/>
      <w:r>
        <w:rPr>
          <w:rFonts w:ascii="Calibri" w:hAnsi="Calibri" w:cs="Calibri"/>
        </w:rPr>
        <w:t xml:space="preserve"> taking place and give a reminder to the public of the attractive building facade behind</w:t>
      </w:r>
    </w:p>
    <w:p w14:paraId="5C46EE66" w14:textId="5E9D00D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scaffolding.</w:t>
      </w:r>
    </w:p>
    <w:p w14:paraId="15CC82D1" w14:textId="77777777" w:rsidR="00457422" w:rsidRDefault="00457422" w:rsidP="00457422">
      <w:pPr>
        <w:autoSpaceDE w:val="0"/>
        <w:autoSpaceDN w:val="0"/>
        <w:adjustRightInd w:val="0"/>
        <w:spacing w:after="0" w:line="240" w:lineRule="auto"/>
        <w:rPr>
          <w:rFonts w:ascii="Calibri" w:hAnsi="Calibri" w:cs="Calibri"/>
        </w:rPr>
      </w:pPr>
    </w:p>
    <w:p w14:paraId="56DFFD4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application seeks to retain the appearance of the building facade imprinted in a similar scale on</w:t>
      </w:r>
    </w:p>
    <w:p w14:paraId="6A04DFF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scaffold frontage. Printed on rip and tear proof lightweight </w:t>
      </w:r>
      <w:proofErr w:type="spellStart"/>
      <w:r>
        <w:rPr>
          <w:rFonts w:ascii="Calibri" w:hAnsi="Calibri" w:cs="Calibri"/>
        </w:rPr>
        <w:t>pvc</w:t>
      </w:r>
      <w:proofErr w:type="spellEnd"/>
      <w:r>
        <w:rPr>
          <w:rFonts w:ascii="Calibri" w:hAnsi="Calibri" w:cs="Calibri"/>
        </w:rPr>
        <w:t xml:space="preserve"> it will be stretched across the</w:t>
      </w:r>
    </w:p>
    <w:p w14:paraId="580FF525" w14:textId="61C349BD"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lastRenderedPageBreak/>
        <w:t>scaffold forming a safety screen as depicted on the application images.</w:t>
      </w:r>
    </w:p>
    <w:p w14:paraId="1BF0D23F" w14:textId="77777777" w:rsidR="00457422" w:rsidRDefault="00457422" w:rsidP="00457422">
      <w:pPr>
        <w:autoSpaceDE w:val="0"/>
        <w:autoSpaceDN w:val="0"/>
        <w:adjustRightInd w:val="0"/>
        <w:spacing w:after="0" w:line="240" w:lineRule="auto"/>
        <w:rPr>
          <w:rFonts w:ascii="Calibri" w:hAnsi="Calibri" w:cs="Calibri"/>
        </w:rPr>
      </w:pPr>
    </w:p>
    <w:p w14:paraId="6267816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whole shroud will be tightly wrapped around the scaffolding in an aesthetic and professional</w:t>
      </w:r>
    </w:p>
    <w:p w14:paraId="37DC2DD3" w14:textId="5A519BB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manner as shown on the application drawings.</w:t>
      </w:r>
    </w:p>
    <w:p w14:paraId="07CF67F4" w14:textId="77777777" w:rsidR="00457422" w:rsidRDefault="00457422" w:rsidP="00457422">
      <w:pPr>
        <w:autoSpaceDE w:val="0"/>
        <w:autoSpaceDN w:val="0"/>
        <w:adjustRightInd w:val="0"/>
        <w:spacing w:after="0" w:line="240" w:lineRule="auto"/>
        <w:rPr>
          <w:rFonts w:ascii="Calibri" w:hAnsi="Calibri" w:cs="Calibri"/>
        </w:rPr>
      </w:pPr>
    </w:p>
    <w:p w14:paraId="14D6D69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It is intended that the building façade image will be fixed for the duration of any consent, and the</w:t>
      </w:r>
    </w:p>
    <w:p w14:paraId="423D9E47" w14:textId="5D0B100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commercial area would be utilised only when needed (which as an average would be three quarters of the time) and otherwise infilled with the total building image design. </w:t>
      </w:r>
    </w:p>
    <w:p w14:paraId="4FD57FF2" w14:textId="77777777" w:rsidR="00457422" w:rsidRDefault="00457422" w:rsidP="00457422">
      <w:pPr>
        <w:autoSpaceDE w:val="0"/>
        <w:autoSpaceDN w:val="0"/>
        <w:adjustRightInd w:val="0"/>
        <w:spacing w:after="0" w:line="240" w:lineRule="auto"/>
        <w:rPr>
          <w:rFonts w:ascii="Calibri" w:hAnsi="Calibri" w:cs="Calibri"/>
        </w:rPr>
      </w:pPr>
    </w:p>
    <w:p w14:paraId="052910DA" w14:textId="58537403"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design of the printed poster images displayed would be likely to change at around fortnightly</w:t>
      </w:r>
    </w:p>
    <w:p w14:paraId="13783DA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periods (the actual designs are not known at this stage but would provide public information and</w:t>
      </w:r>
    </w:p>
    <w:p w14:paraId="06E2344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displays similar to poster displays with simple graphics and pictorial images with limited text similar</w:t>
      </w:r>
    </w:p>
    <w:p w14:paraId="2EFCE80E" w14:textId="50564E7B"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to billboard displays commonly seen).</w:t>
      </w:r>
    </w:p>
    <w:p w14:paraId="1A0DA69E" w14:textId="77777777" w:rsidR="00457422" w:rsidRDefault="00457422" w:rsidP="00457422">
      <w:pPr>
        <w:autoSpaceDE w:val="0"/>
        <w:autoSpaceDN w:val="0"/>
        <w:adjustRightInd w:val="0"/>
        <w:spacing w:after="0" w:line="240" w:lineRule="auto"/>
        <w:rPr>
          <w:rFonts w:ascii="Calibri" w:hAnsi="Calibri" w:cs="Calibri"/>
        </w:rPr>
      </w:pPr>
    </w:p>
    <w:p w14:paraId="10F7D680" w14:textId="09181663" w:rsidR="00457422" w:rsidRDefault="00457422" w:rsidP="00A32155">
      <w:pPr>
        <w:autoSpaceDE w:val="0"/>
        <w:autoSpaceDN w:val="0"/>
        <w:adjustRightInd w:val="0"/>
        <w:spacing w:after="0" w:line="240" w:lineRule="auto"/>
        <w:rPr>
          <w:rFonts w:ascii="Calibri" w:hAnsi="Calibri" w:cs="Calibri"/>
        </w:rPr>
      </w:pPr>
      <w:r>
        <w:rPr>
          <w:rFonts w:ascii="Calibri" w:hAnsi="Calibri" w:cs="Calibri"/>
        </w:rPr>
        <w:t>The 1:1 image of the building façade</w:t>
      </w:r>
      <w:r w:rsidR="00A32155">
        <w:rPr>
          <w:rFonts w:ascii="Calibri" w:hAnsi="Calibri" w:cs="Calibri"/>
        </w:rPr>
        <w:t xml:space="preserve"> nor the display inset</w:t>
      </w:r>
      <w:r>
        <w:rPr>
          <w:rFonts w:ascii="Calibri" w:hAnsi="Calibri" w:cs="Calibri"/>
        </w:rPr>
        <w:t xml:space="preserve"> will not be illuminated. </w:t>
      </w:r>
    </w:p>
    <w:p w14:paraId="2370CDB5" w14:textId="39905346" w:rsidR="00457422" w:rsidRDefault="00457422" w:rsidP="00457422">
      <w:pPr>
        <w:autoSpaceDE w:val="0"/>
        <w:autoSpaceDN w:val="0"/>
        <w:adjustRightInd w:val="0"/>
        <w:spacing w:after="0" w:line="240" w:lineRule="auto"/>
        <w:rPr>
          <w:rFonts w:ascii="Calibri" w:hAnsi="Calibri" w:cs="Calibri"/>
        </w:rPr>
      </w:pPr>
    </w:p>
    <w:p w14:paraId="563D1818" w14:textId="6D2E14B1"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3</w:t>
      </w:r>
      <w:r w:rsidR="00457422">
        <w:rPr>
          <w:rFonts w:ascii="Calibri,Bold" w:hAnsi="Calibri,Bold" w:cs="Calibri,Bold"/>
          <w:b/>
          <w:bCs/>
        </w:rPr>
        <w:t>. NATIONAL POLICY GUIDANCE</w:t>
      </w:r>
    </w:p>
    <w:p w14:paraId="1D1B5001" w14:textId="77777777" w:rsidR="00457422" w:rsidRDefault="00457422" w:rsidP="00457422">
      <w:pPr>
        <w:autoSpaceDE w:val="0"/>
        <w:autoSpaceDN w:val="0"/>
        <w:adjustRightInd w:val="0"/>
        <w:spacing w:after="0" w:line="240" w:lineRule="auto"/>
        <w:rPr>
          <w:rFonts w:ascii="Calibri,Bold" w:hAnsi="Calibri,Bold" w:cs="Calibri,Bold"/>
          <w:b/>
          <w:bCs/>
        </w:rPr>
      </w:pPr>
    </w:p>
    <w:p w14:paraId="00D228B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National Planning Practice guidance (2014) gives recognition to this form of advertising</w:t>
      </w:r>
    </w:p>
    <w:p w14:paraId="196FA4DB" w14:textId="3BD8F36E"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when it states that,</w:t>
      </w:r>
    </w:p>
    <w:p w14:paraId="0CFF9E3A" w14:textId="77777777" w:rsidR="00457422" w:rsidRDefault="00457422" w:rsidP="00457422">
      <w:pPr>
        <w:autoSpaceDE w:val="0"/>
        <w:autoSpaceDN w:val="0"/>
        <w:adjustRightInd w:val="0"/>
        <w:spacing w:after="0" w:line="240" w:lineRule="auto"/>
        <w:rPr>
          <w:rFonts w:ascii="Calibri" w:hAnsi="Calibri" w:cs="Calibri"/>
        </w:rPr>
      </w:pPr>
    </w:p>
    <w:p w14:paraId="6B1432E2" w14:textId="77777777" w:rsidR="00457422" w:rsidRDefault="00457422" w:rsidP="00457422">
      <w:pPr>
        <w:autoSpaceDE w:val="0"/>
        <w:autoSpaceDN w:val="0"/>
        <w:adjustRightInd w:val="0"/>
        <w:spacing w:after="0" w:line="240" w:lineRule="auto"/>
        <w:rPr>
          <w:rFonts w:ascii="Arial" w:hAnsi="Arial" w:cs="Arial"/>
          <w:i/>
          <w:iCs/>
        </w:rPr>
      </w:pPr>
      <w:r>
        <w:rPr>
          <w:rFonts w:ascii="Arial,Italic" w:hAnsi="Arial,Italic" w:cs="Arial,Italic"/>
          <w:i/>
          <w:iCs/>
        </w:rPr>
        <w:t>“Buildings which are being renovated or are undergoing major structur</w:t>
      </w:r>
      <w:r>
        <w:rPr>
          <w:rFonts w:ascii="Arial" w:hAnsi="Arial" w:cs="Arial"/>
          <w:i/>
          <w:iCs/>
        </w:rPr>
        <w:t>al work and which</w:t>
      </w:r>
    </w:p>
    <w:p w14:paraId="00F0FED4"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have scaffolding or netting around them may be considered suitable as temporary sites for</w:t>
      </w:r>
    </w:p>
    <w:p w14:paraId="386CCA7B" w14:textId="77777777"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shroud advertisements or large ‘wrap’ advertisements covering the face, or part of the face,</w:t>
      </w:r>
    </w:p>
    <w:p w14:paraId="40A0A4C1" w14:textId="4565D3B0"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of the building.”</w:t>
      </w:r>
    </w:p>
    <w:p w14:paraId="6E76DEC0" w14:textId="77777777" w:rsidR="00457422" w:rsidRDefault="00457422" w:rsidP="00457422">
      <w:pPr>
        <w:autoSpaceDE w:val="0"/>
        <w:autoSpaceDN w:val="0"/>
        <w:adjustRightInd w:val="0"/>
        <w:spacing w:after="0" w:line="240" w:lineRule="auto"/>
        <w:rPr>
          <w:rFonts w:ascii="Arial,Italic" w:hAnsi="Arial,Italic" w:cs="Arial,Italic"/>
          <w:i/>
          <w:iCs/>
        </w:rPr>
      </w:pPr>
    </w:p>
    <w:p w14:paraId="6DDD5DC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Simon Hand, appeal Inspector summed up the Government’s approach in a recent appeal decision</w:t>
      </w:r>
    </w:p>
    <w:p w14:paraId="606350B7" w14:textId="614C677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 Westminster as follows,</w:t>
      </w:r>
    </w:p>
    <w:p w14:paraId="4B29C926" w14:textId="77777777" w:rsidR="00457422" w:rsidRDefault="00457422" w:rsidP="00457422">
      <w:pPr>
        <w:autoSpaceDE w:val="0"/>
        <w:autoSpaceDN w:val="0"/>
        <w:adjustRightInd w:val="0"/>
        <w:spacing w:after="0" w:line="240" w:lineRule="auto"/>
        <w:rPr>
          <w:rFonts w:ascii="Calibri" w:hAnsi="Calibri" w:cs="Calibri"/>
        </w:rPr>
      </w:pPr>
    </w:p>
    <w:p w14:paraId="5D1C69F3" w14:textId="77777777"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“In my view, scaffold shrouds with advertising have become a typical part of a busy urban</w:t>
      </w:r>
    </w:p>
    <w:p w14:paraId="26197794" w14:textId="77777777" w:rsidR="00457422" w:rsidRDefault="00457422" w:rsidP="00457422">
      <w:pPr>
        <w:autoSpaceDE w:val="0"/>
        <w:autoSpaceDN w:val="0"/>
        <w:adjustRightInd w:val="0"/>
        <w:spacing w:after="0" w:line="240" w:lineRule="auto"/>
        <w:rPr>
          <w:rFonts w:ascii="Arial" w:hAnsi="Arial" w:cs="Arial"/>
          <w:i/>
          <w:iCs/>
        </w:rPr>
      </w:pPr>
      <w:proofErr w:type="spellStart"/>
      <w:r>
        <w:rPr>
          <w:rFonts w:ascii="Arial" w:hAnsi="Arial" w:cs="Arial"/>
          <w:i/>
          <w:iCs/>
        </w:rPr>
        <w:t>streetscene</w:t>
      </w:r>
      <w:proofErr w:type="spellEnd"/>
      <w:r>
        <w:rPr>
          <w:rFonts w:ascii="Arial" w:hAnsi="Arial" w:cs="Arial"/>
          <w:i/>
          <w:iCs/>
        </w:rPr>
        <w:t>. Because they are clearly related to the work going on behind the scaffold and</w:t>
      </w:r>
    </w:p>
    <w:p w14:paraId="3A0D3C9C"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so are an obvious temporary feature their impact on the street scene is quite different from</w:t>
      </w:r>
    </w:p>
    <w:p w14:paraId="28DB1054"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that of a permanent advertisement of the same size. They provide colour and interest to</w:t>
      </w:r>
    </w:p>
    <w:p w14:paraId="770E3051"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what would otherwise be ugly scaffolding, often partly covered by tatty </w:t>
      </w:r>
      <w:proofErr w:type="gramStart"/>
      <w:r>
        <w:rPr>
          <w:rFonts w:ascii="Arial" w:hAnsi="Arial" w:cs="Arial"/>
          <w:i/>
          <w:iCs/>
        </w:rPr>
        <w:t>short term</w:t>
      </w:r>
      <w:proofErr w:type="gramEnd"/>
      <w:r>
        <w:rPr>
          <w:rFonts w:ascii="Arial" w:hAnsi="Arial" w:cs="Arial"/>
          <w:i/>
          <w:iCs/>
        </w:rPr>
        <w:t xml:space="preserve"> shrouding,</w:t>
      </w:r>
    </w:p>
    <w:p w14:paraId="76609067"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and they announce a redevelopment that is being undertaken, hopefully, to the long term</w:t>
      </w:r>
    </w:p>
    <w:p w14:paraId="7190BEB8"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improvement of the </w:t>
      </w:r>
      <w:proofErr w:type="spellStart"/>
      <w:r>
        <w:rPr>
          <w:rFonts w:ascii="Arial" w:hAnsi="Arial" w:cs="Arial"/>
          <w:i/>
          <w:iCs/>
        </w:rPr>
        <w:t>streetscene</w:t>
      </w:r>
      <w:proofErr w:type="spellEnd"/>
      <w:r>
        <w:rPr>
          <w:rFonts w:ascii="Arial" w:hAnsi="Arial" w:cs="Arial"/>
          <w:i/>
          <w:iCs/>
        </w:rPr>
        <w:t xml:space="preserve"> in general. Consequently, as long as their impact on nearby</w:t>
      </w:r>
    </w:p>
    <w:p w14:paraId="58F18A0F"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valued landscapes and buildings </w:t>
      </w:r>
      <w:proofErr w:type="gramStart"/>
      <w:r>
        <w:rPr>
          <w:rFonts w:ascii="Arial" w:hAnsi="Arial" w:cs="Arial"/>
          <w:i/>
          <w:iCs/>
        </w:rPr>
        <w:t>is</w:t>
      </w:r>
      <w:proofErr w:type="gramEnd"/>
      <w:r>
        <w:rPr>
          <w:rFonts w:ascii="Arial" w:hAnsi="Arial" w:cs="Arial"/>
          <w:i/>
          <w:iCs/>
        </w:rPr>
        <w:t xml:space="preserve"> not overwhelming, as a short term measure to cover</w:t>
      </w:r>
    </w:p>
    <w:p w14:paraId="454A4CF9"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scaffolding many proposals would seem to offer only a benefit to the character and</w:t>
      </w:r>
    </w:p>
    <w:p w14:paraId="4E77B908" w14:textId="1D1681E3"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appearance of the surrounding area.”</w:t>
      </w:r>
    </w:p>
    <w:p w14:paraId="03819518" w14:textId="77777777" w:rsidR="00457422" w:rsidRDefault="00457422" w:rsidP="00457422">
      <w:pPr>
        <w:autoSpaceDE w:val="0"/>
        <w:autoSpaceDN w:val="0"/>
        <w:adjustRightInd w:val="0"/>
        <w:spacing w:after="0" w:line="240" w:lineRule="auto"/>
        <w:rPr>
          <w:rFonts w:ascii="Arial,Italic" w:hAnsi="Arial,Italic" w:cs="Arial,Italic"/>
          <w:i/>
          <w:iCs/>
        </w:rPr>
      </w:pPr>
    </w:p>
    <w:p w14:paraId="62025A2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National Planning Policy Framework (2012) in para 67 states that advertisement applications are</w:t>
      </w:r>
    </w:p>
    <w:p w14:paraId="0F4A23E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to be determined with regard to amenity and public safety issues.</w:t>
      </w:r>
    </w:p>
    <w:p w14:paraId="2A500732"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2007 Advertisement Regulations repeats this provision adding that the development plan may</w:t>
      </w:r>
    </w:p>
    <w:p w14:paraId="5B30DE6E"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be taken into account as a material consideration, although it cannot override the two </w:t>
      </w:r>
      <w:proofErr w:type="gramStart"/>
      <w:r>
        <w:rPr>
          <w:rFonts w:ascii="Calibri" w:hAnsi="Calibri" w:cs="Calibri"/>
        </w:rPr>
        <w:t>principal</w:t>
      </w:r>
      <w:proofErr w:type="gramEnd"/>
    </w:p>
    <w:p w14:paraId="7CD216EC" w14:textId="1D4172F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issues.</w:t>
      </w:r>
    </w:p>
    <w:p w14:paraId="72E43EE0" w14:textId="77777777" w:rsidR="00457422" w:rsidRDefault="00457422" w:rsidP="00457422">
      <w:pPr>
        <w:autoSpaceDE w:val="0"/>
        <w:autoSpaceDN w:val="0"/>
        <w:adjustRightInd w:val="0"/>
        <w:spacing w:after="0" w:line="240" w:lineRule="auto"/>
        <w:rPr>
          <w:rFonts w:ascii="Calibri" w:hAnsi="Calibri" w:cs="Calibri"/>
        </w:rPr>
      </w:pPr>
    </w:p>
    <w:p w14:paraId="22C64A5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2007 Regulations states that factors relevant to amenity include the general characteristics of</w:t>
      </w:r>
    </w:p>
    <w:p w14:paraId="2C1E564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locality, including the presence of any features of historic, architectural, cultural or similar</w:t>
      </w:r>
    </w:p>
    <w:p w14:paraId="22DFB802" w14:textId="394D0CB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interest.</w:t>
      </w:r>
    </w:p>
    <w:p w14:paraId="5BED8D57" w14:textId="77777777" w:rsidR="00457422" w:rsidRDefault="00457422" w:rsidP="00457422">
      <w:pPr>
        <w:autoSpaceDE w:val="0"/>
        <w:autoSpaceDN w:val="0"/>
        <w:adjustRightInd w:val="0"/>
        <w:spacing w:after="0" w:line="240" w:lineRule="auto"/>
        <w:rPr>
          <w:rFonts w:ascii="Calibri" w:hAnsi="Calibri" w:cs="Calibri"/>
        </w:rPr>
      </w:pPr>
    </w:p>
    <w:p w14:paraId="70D778F2" w14:textId="504D6C0F" w:rsidR="00457422" w:rsidRDefault="00457422" w:rsidP="00457422">
      <w:pPr>
        <w:autoSpaceDE w:val="0"/>
        <w:autoSpaceDN w:val="0"/>
        <w:adjustRightInd w:val="0"/>
        <w:spacing w:after="0" w:line="240" w:lineRule="auto"/>
        <w:rPr>
          <w:rFonts w:ascii="Calibri,Italic" w:hAnsi="Calibri,Italic" w:cs="Calibri,Italic"/>
          <w:i/>
          <w:iCs/>
        </w:rPr>
      </w:pPr>
      <w:r>
        <w:rPr>
          <w:rFonts w:ascii="Calibri" w:hAnsi="Calibri" w:cs="Calibri"/>
        </w:rPr>
        <w:t>The Planning Practice Guidance (2014), on amenity, states that, “</w:t>
      </w:r>
      <w:r>
        <w:rPr>
          <w:rFonts w:ascii="Calibri,Italic" w:hAnsi="Calibri,Italic" w:cs="Calibri,Italic"/>
          <w:i/>
          <w:iCs/>
        </w:rPr>
        <w:t xml:space="preserve">In practice, ‘amenity’ is usually understood to mean the effect on visual amenity in the immediate neighbourhood of an </w:t>
      </w:r>
      <w:r>
        <w:rPr>
          <w:rFonts w:ascii="Calibri,Italic" w:hAnsi="Calibri,Italic" w:cs="Calibri,Italic"/>
          <w:i/>
          <w:iCs/>
        </w:rPr>
        <w:lastRenderedPageBreak/>
        <w:t>advertisement or site for the display of advertisements, where residents or passers-by will be aware of the advertisement. So, in assessing amenity, the local planning authority would always consider the local characteristics of the neighbourhood: for example, if the locality where the advertisement is to be displayed has important scenic, historic, architectural or cultural features, the local planning authority would consider whether it is in scale and in keeping with these features.”</w:t>
      </w:r>
    </w:p>
    <w:p w14:paraId="45376519" w14:textId="792E4E44" w:rsidR="00457422" w:rsidRDefault="00457422" w:rsidP="00457422">
      <w:pPr>
        <w:autoSpaceDE w:val="0"/>
        <w:autoSpaceDN w:val="0"/>
        <w:adjustRightInd w:val="0"/>
        <w:spacing w:after="0" w:line="240" w:lineRule="auto"/>
        <w:rPr>
          <w:rFonts w:ascii="Calibri" w:hAnsi="Calibri" w:cs="Calibri"/>
        </w:rPr>
      </w:pPr>
    </w:p>
    <w:p w14:paraId="4B100F3C" w14:textId="7E7A1DD1"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4</w:t>
      </w:r>
      <w:r w:rsidR="00457422">
        <w:rPr>
          <w:rFonts w:ascii="Calibri,Bold" w:hAnsi="Calibri,Bold" w:cs="Calibri,Bold"/>
          <w:b/>
          <w:bCs/>
        </w:rPr>
        <w:t>. AMENITY ASSESSMENT</w:t>
      </w:r>
    </w:p>
    <w:p w14:paraId="1CE741D2" w14:textId="77777777" w:rsidR="00457422" w:rsidRDefault="00457422" w:rsidP="00457422">
      <w:pPr>
        <w:autoSpaceDE w:val="0"/>
        <w:autoSpaceDN w:val="0"/>
        <w:adjustRightInd w:val="0"/>
        <w:spacing w:after="0" w:line="240" w:lineRule="auto"/>
        <w:rPr>
          <w:rFonts w:ascii="Calibri,Bold" w:hAnsi="Calibri,Bold" w:cs="Calibri,Bold"/>
          <w:b/>
          <w:bCs/>
        </w:rPr>
      </w:pPr>
    </w:p>
    <w:p w14:paraId="3BBB6482" w14:textId="0639232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erection of scaffolding in conjunction with development and </w:t>
      </w:r>
      <w:r w:rsidR="00A32155">
        <w:rPr>
          <w:rFonts w:ascii="Calibri" w:hAnsi="Calibri" w:cs="Calibri"/>
        </w:rPr>
        <w:t xml:space="preserve">redevelopment </w:t>
      </w:r>
      <w:r>
        <w:rPr>
          <w:rFonts w:ascii="Calibri" w:hAnsi="Calibri" w:cs="Calibri"/>
        </w:rPr>
        <w:t xml:space="preserve">works is “permitted development” derived from the Town and Country Planning General Permitted Development Order. </w:t>
      </w:r>
    </w:p>
    <w:p w14:paraId="1BD234D4" w14:textId="77777777" w:rsidR="00457422" w:rsidRDefault="00457422" w:rsidP="00457422">
      <w:pPr>
        <w:autoSpaceDE w:val="0"/>
        <w:autoSpaceDN w:val="0"/>
        <w:adjustRightInd w:val="0"/>
        <w:spacing w:after="0" w:line="240" w:lineRule="auto"/>
        <w:rPr>
          <w:rFonts w:ascii="Calibri" w:hAnsi="Calibri" w:cs="Calibri"/>
        </w:rPr>
      </w:pPr>
    </w:p>
    <w:p w14:paraId="5DD357E7" w14:textId="1F0B9EA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Screening of such scaffolding is a necessity which often results in an unsightly addition to the street scene for the duration of the works, exacerbated by builders erecting a variety of plastic sheets and netting often unkempt and transferred by builders from site to site. This sheeting is of varying quality and is often attached in ad hoc fashion, and like the scaffolding does not fall under any aesthetic or planning control, being the responsibility of the builder or contractor usually looking to minimise costs.</w:t>
      </w:r>
    </w:p>
    <w:p w14:paraId="53921AF5" w14:textId="77777777" w:rsidR="00457422" w:rsidRDefault="00457422" w:rsidP="00457422">
      <w:pPr>
        <w:autoSpaceDE w:val="0"/>
        <w:autoSpaceDN w:val="0"/>
        <w:adjustRightInd w:val="0"/>
        <w:spacing w:after="0" w:line="240" w:lineRule="auto"/>
        <w:rPr>
          <w:rFonts w:ascii="Calibri" w:hAnsi="Calibri" w:cs="Calibri"/>
        </w:rPr>
      </w:pPr>
    </w:p>
    <w:p w14:paraId="0FE02BC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During this period the normal amenity level of the site will be reduced. The building façade which</w:t>
      </w:r>
    </w:p>
    <w:p w14:paraId="25FC82F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would ordinarily contribute to the townscape will be lost from public view and hidden behind</w:t>
      </w:r>
    </w:p>
    <w:p w14:paraId="6338A8A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scaffolding. The scaffolding itself would then take centre stage in the street scene. Scaffolding and</w:t>
      </w:r>
    </w:p>
    <w:p w14:paraId="0FABCD1E"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traditional ad hoc screening usually creates a temporary eyesore as there are no planning or</w:t>
      </w:r>
    </w:p>
    <w:p w14:paraId="4CE8AA5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aesthetic controls on this form of temporary development and no real incentive for builders to</w:t>
      </w:r>
    </w:p>
    <w:p w14:paraId="14DB155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maintain this. At the same time a ‘void’ in the frontage occurs which lacks any visual interest.</w:t>
      </w:r>
    </w:p>
    <w:p w14:paraId="33CF30C8" w14:textId="6A41596B"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All this can have a negative impact on the conservation area in itself.</w:t>
      </w:r>
    </w:p>
    <w:p w14:paraId="681044BF" w14:textId="77777777" w:rsidR="00457422" w:rsidRDefault="00457422" w:rsidP="00457422">
      <w:pPr>
        <w:autoSpaceDE w:val="0"/>
        <w:autoSpaceDN w:val="0"/>
        <w:adjustRightInd w:val="0"/>
        <w:spacing w:after="0" w:line="240" w:lineRule="auto"/>
        <w:rPr>
          <w:rFonts w:ascii="Calibri" w:hAnsi="Calibri" w:cs="Calibri"/>
        </w:rPr>
      </w:pPr>
    </w:p>
    <w:p w14:paraId="2E8F31A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has to be balanced against this, and It is considered that any decision maker should</w:t>
      </w:r>
    </w:p>
    <w:p w14:paraId="467010E8"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consider positive (as well as negative) aspects associated with such an alternative screening</w:t>
      </w:r>
    </w:p>
    <w:p w14:paraId="5445743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proposal, and in applying the expression “in the interests of amenity” to any particular application or</w:t>
      </w:r>
    </w:p>
    <w:p w14:paraId="07874276"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appeal, account should be taken not only of factors which may be detrimental to amenity but also of</w:t>
      </w:r>
    </w:p>
    <w:p w14:paraId="6B0D675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factors which may be to the advantage of the amenity of a locality, such as adding appropriate</w:t>
      </w:r>
    </w:p>
    <w:p w14:paraId="7C42FAA0" w14:textId="532A3C49"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colour and interest or screening an eyesore.</w:t>
      </w:r>
    </w:p>
    <w:p w14:paraId="1657A1C0" w14:textId="77777777" w:rsidR="00457422" w:rsidRDefault="00457422" w:rsidP="00457422">
      <w:pPr>
        <w:autoSpaceDE w:val="0"/>
        <w:autoSpaceDN w:val="0"/>
        <w:adjustRightInd w:val="0"/>
        <w:spacing w:after="0" w:line="240" w:lineRule="auto"/>
        <w:rPr>
          <w:rFonts w:ascii="Calibri" w:hAnsi="Calibri" w:cs="Calibri"/>
        </w:rPr>
      </w:pPr>
    </w:p>
    <w:p w14:paraId="3095D3F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Although large, the decorative shroud would be a more colourful and interesting temporary</w:t>
      </w:r>
    </w:p>
    <w:p w14:paraId="7EF1B71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alternative than scaffolding and the normal screening offering. It would add visual interest for the</w:t>
      </w:r>
    </w:p>
    <w:p w14:paraId="1A090F8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temporary period of works and signal that a regeneration project </w:t>
      </w:r>
      <w:proofErr w:type="gramStart"/>
      <w:r>
        <w:rPr>
          <w:rFonts w:ascii="Calibri" w:hAnsi="Calibri" w:cs="Calibri"/>
        </w:rPr>
        <w:t>were</w:t>
      </w:r>
      <w:proofErr w:type="gramEnd"/>
      <w:r>
        <w:rPr>
          <w:rFonts w:ascii="Calibri" w:hAnsi="Calibri" w:cs="Calibri"/>
        </w:rPr>
        <w:t xml:space="preserve"> underway. The income to the</w:t>
      </w:r>
    </w:p>
    <w:p w14:paraId="68A637D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owner generated by the shroud would enable the amenity benefit of a refurbished building to be</w:t>
      </w:r>
    </w:p>
    <w:p w14:paraId="4BB80B1E" w14:textId="3AE50570"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realised for the general public.</w:t>
      </w:r>
    </w:p>
    <w:p w14:paraId="7F0E667C" w14:textId="77777777" w:rsidR="00457422" w:rsidRDefault="00457422" w:rsidP="00457422">
      <w:pPr>
        <w:autoSpaceDE w:val="0"/>
        <w:autoSpaceDN w:val="0"/>
        <w:adjustRightInd w:val="0"/>
        <w:spacing w:after="0" w:line="240" w:lineRule="auto"/>
        <w:rPr>
          <w:rFonts w:ascii="Calibri" w:hAnsi="Calibri" w:cs="Calibri"/>
        </w:rPr>
      </w:pPr>
    </w:p>
    <w:p w14:paraId="6E8F4E98"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building montage design would be fixed for the duration of the consent whilst the advertising</w:t>
      </w:r>
    </w:p>
    <w:p w14:paraId="0AC70F1D"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area would display poster images of a more general nature whose designs (not known at this</w:t>
      </w:r>
    </w:p>
    <w:p w14:paraId="119B829C" w14:textId="75DC2131"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stage)</w:t>
      </w:r>
      <w:r w:rsidR="00CC1533">
        <w:rPr>
          <w:rFonts w:ascii="Calibri" w:hAnsi="Calibri" w:cs="Calibri"/>
        </w:rPr>
        <w:t xml:space="preserve"> </w:t>
      </w:r>
      <w:r>
        <w:rPr>
          <w:rFonts w:ascii="Calibri" w:hAnsi="Calibri" w:cs="Calibri"/>
        </w:rPr>
        <w:t>would change at monthly or fortnightly intervals (similar to more traditional billboard</w:t>
      </w:r>
    </w:p>
    <w:p w14:paraId="15EE618F" w14:textId="667EAA3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displays).</w:t>
      </w:r>
    </w:p>
    <w:p w14:paraId="2454F3E6" w14:textId="77777777" w:rsidR="00457422" w:rsidRDefault="00457422" w:rsidP="00457422">
      <w:pPr>
        <w:autoSpaceDE w:val="0"/>
        <w:autoSpaceDN w:val="0"/>
        <w:adjustRightInd w:val="0"/>
        <w:spacing w:after="0" w:line="240" w:lineRule="auto"/>
        <w:rPr>
          <w:rFonts w:ascii="Calibri" w:hAnsi="Calibri" w:cs="Calibri"/>
        </w:rPr>
      </w:pPr>
    </w:p>
    <w:p w14:paraId="752157F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may not be suitable as a permanent feature in the street scene, but this does not form</w:t>
      </w:r>
    </w:p>
    <w:p w14:paraId="1B391865" w14:textId="6A1D71F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part of the application.</w:t>
      </w:r>
    </w:p>
    <w:p w14:paraId="06A98EB6" w14:textId="77777777" w:rsidR="00457422" w:rsidRDefault="00457422" w:rsidP="00457422">
      <w:pPr>
        <w:autoSpaceDE w:val="0"/>
        <w:autoSpaceDN w:val="0"/>
        <w:adjustRightInd w:val="0"/>
        <w:spacing w:after="0" w:line="240" w:lineRule="auto"/>
        <w:rPr>
          <w:rFonts w:ascii="Calibri" w:hAnsi="Calibri" w:cs="Calibri"/>
        </w:rPr>
      </w:pPr>
    </w:p>
    <w:p w14:paraId="786996DB" w14:textId="5DED1FFF"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Temporary consent only is sought for 1</w:t>
      </w:r>
      <w:r w:rsidR="00A32155">
        <w:rPr>
          <w:rFonts w:ascii="Calibri" w:hAnsi="Calibri" w:cs="Calibri"/>
        </w:rPr>
        <w:t>3</w:t>
      </w:r>
      <w:r>
        <w:rPr>
          <w:rFonts w:ascii="Calibri" w:hAnsi="Calibri" w:cs="Calibri"/>
        </w:rPr>
        <w:t xml:space="preserve"> months whilst the frontage is scaffolded during building</w:t>
      </w:r>
    </w:p>
    <w:p w14:paraId="05CD4A4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works. There are special circumstances and the proposal would be an obvious temporary feature</w:t>
      </w:r>
    </w:p>
    <w:p w14:paraId="2FA7E71B" w14:textId="18F24AA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related to building works going on behind, and not a permanent display.</w:t>
      </w:r>
    </w:p>
    <w:p w14:paraId="22272AF6" w14:textId="77777777" w:rsidR="00CC1533" w:rsidRDefault="00CC1533" w:rsidP="00457422">
      <w:pPr>
        <w:autoSpaceDE w:val="0"/>
        <w:autoSpaceDN w:val="0"/>
        <w:adjustRightInd w:val="0"/>
        <w:spacing w:after="0" w:line="240" w:lineRule="auto"/>
        <w:rPr>
          <w:rFonts w:ascii="Calibri" w:hAnsi="Calibri" w:cs="Calibri"/>
        </w:rPr>
      </w:pPr>
    </w:p>
    <w:p w14:paraId="5759B1B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lastRenderedPageBreak/>
        <w:t>In this case the proposed scaffold screen provides a comprehensive treatment of the whole scaffold.</w:t>
      </w:r>
    </w:p>
    <w:p w14:paraId="27031764"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building façade will be imprinted as a life like image on the shroud adding colour and interest</w:t>
      </w:r>
    </w:p>
    <w:p w14:paraId="3CA5185E" w14:textId="6CF14FB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as a positive feature during this works period. The inset public</w:t>
      </w:r>
    </w:p>
    <w:p w14:paraId="24A49B1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information and commercial area provides an income source to enable the works to proceed and</w:t>
      </w:r>
    </w:p>
    <w:p w14:paraId="59DEFCD3" w14:textId="31D4934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fund the total decorative scaffold wrap.</w:t>
      </w:r>
    </w:p>
    <w:p w14:paraId="4322658E" w14:textId="77777777" w:rsidR="00457422" w:rsidRDefault="00457422" w:rsidP="00457422">
      <w:pPr>
        <w:autoSpaceDE w:val="0"/>
        <w:autoSpaceDN w:val="0"/>
        <w:adjustRightInd w:val="0"/>
        <w:spacing w:after="0" w:line="240" w:lineRule="auto"/>
        <w:rPr>
          <w:rFonts w:ascii="Calibri" w:hAnsi="Calibri" w:cs="Calibri"/>
        </w:rPr>
      </w:pPr>
    </w:p>
    <w:p w14:paraId="5A96165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This 1:1 image aspect of the scheme could not be provided ordinarily from normal funding and thus</w:t>
      </w:r>
    </w:p>
    <w:p w14:paraId="4AE348A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 limited amount of commercial advertising has been factored into the scheme to fund (and</w:t>
      </w:r>
    </w:p>
    <w:p w14:paraId="0C678BC9" w14:textId="1F89B720"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maintain as a </w:t>
      </w:r>
      <w:r w:rsidR="002370DB">
        <w:rPr>
          <w:rFonts w:ascii="Calibri" w:hAnsi="Calibri" w:cs="Calibri"/>
        </w:rPr>
        <w:t>high-quality</w:t>
      </w:r>
      <w:r>
        <w:rPr>
          <w:rFonts w:ascii="Calibri" w:hAnsi="Calibri" w:cs="Calibri"/>
        </w:rPr>
        <w:t xml:space="preserve"> feature) the total wrap to the scaffold.</w:t>
      </w:r>
    </w:p>
    <w:p w14:paraId="7B662380" w14:textId="77777777" w:rsidR="00457422" w:rsidRDefault="00457422" w:rsidP="00457422">
      <w:pPr>
        <w:autoSpaceDE w:val="0"/>
        <w:autoSpaceDN w:val="0"/>
        <w:adjustRightInd w:val="0"/>
        <w:spacing w:after="0" w:line="240" w:lineRule="auto"/>
        <w:rPr>
          <w:rFonts w:ascii="Calibri" w:hAnsi="Calibri" w:cs="Calibri"/>
        </w:rPr>
      </w:pPr>
    </w:p>
    <w:p w14:paraId="7B6A525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therefore represents a balanced approach to retaining the appearance of the</w:t>
      </w:r>
    </w:p>
    <w:p w14:paraId="5C16B89C" w14:textId="77777777" w:rsidR="007B068D" w:rsidRDefault="007B068D" w:rsidP="00457422">
      <w:pPr>
        <w:autoSpaceDE w:val="0"/>
        <w:autoSpaceDN w:val="0"/>
        <w:adjustRightInd w:val="0"/>
        <w:spacing w:after="0" w:line="240" w:lineRule="auto"/>
        <w:rPr>
          <w:rFonts w:ascii="Calibri" w:hAnsi="Calibri" w:cs="Calibri"/>
        </w:rPr>
      </w:pPr>
      <w:r>
        <w:rPr>
          <w:rFonts w:ascii="Calibri" w:hAnsi="Calibri" w:cs="Calibri"/>
        </w:rPr>
        <w:t>i</w:t>
      </w:r>
      <w:r w:rsidR="00A32155">
        <w:rPr>
          <w:rFonts w:ascii="Calibri" w:hAnsi="Calibri" w:cs="Calibri"/>
        </w:rPr>
        <w:t>mmediate area</w:t>
      </w:r>
      <w:r w:rsidR="00457422">
        <w:rPr>
          <w:rFonts w:ascii="Calibri" w:hAnsi="Calibri" w:cs="Calibri"/>
        </w:rPr>
        <w:t xml:space="preserve">. </w:t>
      </w:r>
    </w:p>
    <w:p w14:paraId="34E72E01" w14:textId="77777777" w:rsidR="007B068D" w:rsidRDefault="007B068D" w:rsidP="00457422">
      <w:pPr>
        <w:autoSpaceDE w:val="0"/>
        <w:autoSpaceDN w:val="0"/>
        <w:adjustRightInd w:val="0"/>
        <w:spacing w:after="0" w:line="240" w:lineRule="auto"/>
        <w:rPr>
          <w:rFonts w:ascii="Calibri" w:hAnsi="Calibri" w:cs="Calibri"/>
        </w:rPr>
      </w:pPr>
    </w:p>
    <w:p w14:paraId="377A9B55" w14:textId="253AD41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Passers- by (referred to in</w:t>
      </w:r>
      <w:r w:rsidR="007B068D">
        <w:rPr>
          <w:rFonts w:ascii="Calibri" w:hAnsi="Calibri" w:cs="Calibri"/>
        </w:rPr>
        <w:t xml:space="preserve"> </w:t>
      </w:r>
      <w:r>
        <w:rPr>
          <w:rFonts w:ascii="Calibri" w:hAnsi="Calibri" w:cs="Calibri"/>
        </w:rPr>
        <w:t>Planning Practice Guidance on amenity) would see the original building façade as a feature</w:t>
      </w:r>
      <w:r w:rsidR="007B068D">
        <w:rPr>
          <w:rFonts w:ascii="Calibri" w:hAnsi="Calibri" w:cs="Calibri"/>
        </w:rPr>
        <w:t xml:space="preserve"> </w:t>
      </w:r>
      <w:r>
        <w:rPr>
          <w:rFonts w:ascii="Calibri" w:hAnsi="Calibri" w:cs="Calibri"/>
        </w:rPr>
        <w:t xml:space="preserve">maintained in the street scene over a blank void of </w:t>
      </w:r>
      <w:r w:rsidR="002370DB">
        <w:rPr>
          <w:rFonts w:ascii="Calibri" w:hAnsi="Calibri" w:cs="Calibri"/>
        </w:rPr>
        <w:t>builder’s</w:t>
      </w:r>
      <w:r>
        <w:rPr>
          <w:rFonts w:ascii="Calibri" w:hAnsi="Calibri" w:cs="Calibri"/>
        </w:rPr>
        <w:t xml:space="preserve"> scaffold as a novel and interesting</w:t>
      </w:r>
      <w:r w:rsidR="007B068D">
        <w:rPr>
          <w:rFonts w:ascii="Calibri" w:hAnsi="Calibri" w:cs="Calibri"/>
        </w:rPr>
        <w:t xml:space="preserve"> </w:t>
      </w:r>
      <w:r>
        <w:rPr>
          <w:rFonts w:ascii="Calibri" w:hAnsi="Calibri" w:cs="Calibri"/>
        </w:rPr>
        <w:t>treatment, and signal that a regeneration project was underway.</w:t>
      </w:r>
    </w:p>
    <w:p w14:paraId="257B5324" w14:textId="77777777" w:rsidR="00457422" w:rsidRDefault="00457422" w:rsidP="00457422">
      <w:pPr>
        <w:autoSpaceDE w:val="0"/>
        <w:autoSpaceDN w:val="0"/>
        <w:adjustRightInd w:val="0"/>
        <w:spacing w:after="0" w:line="240" w:lineRule="auto"/>
        <w:rPr>
          <w:rFonts w:ascii="Calibri" w:hAnsi="Calibri" w:cs="Calibri"/>
        </w:rPr>
      </w:pPr>
    </w:p>
    <w:p w14:paraId="3BEB479A" w14:textId="59ED424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would not affect the character or appearance of the area in a permanent</w:t>
      </w:r>
    </w:p>
    <w:p w14:paraId="4C26B7E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way, but would be a more visually interesting expedient in the short term than normal scaffolding.</w:t>
      </w:r>
    </w:p>
    <w:p w14:paraId="04694A3F" w14:textId="073155A9"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Combined with a mural of the building façade the proposal treats the scaffolding in in a </w:t>
      </w:r>
    </w:p>
    <w:p w14:paraId="56521100" w14:textId="07630002"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comprehensive manner to create a more interesting townscape feature for 1</w:t>
      </w:r>
      <w:r w:rsidR="007B068D">
        <w:rPr>
          <w:rFonts w:ascii="Calibri" w:hAnsi="Calibri" w:cs="Calibri"/>
        </w:rPr>
        <w:t>3</w:t>
      </w:r>
      <w:r>
        <w:rPr>
          <w:rFonts w:ascii="Calibri" w:hAnsi="Calibri" w:cs="Calibri"/>
        </w:rPr>
        <w:t xml:space="preserve"> months than builders</w:t>
      </w:r>
    </w:p>
    <w:p w14:paraId="25631D18" w14:textId="7C33817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 and often scruffy screening methods which have no aesthetic merit.</w:t>
      </w:r>
    </w:p>
    <w:p w14:paraId="5EFB2CDD" w14:textId="77777777" w:rsidR="00457422" w:rsidRDefault="00457422" w:rsidP="00457422">
      <w:pPr>
        <w:autoSpaceDE w:val="0"/>
        <w:autoSpaceDN w:val="0"/>
        <w:adjustRightInd w:val="0"/>
        <w:spacing w:after="0" w:line="240" w:lineRule="auto"/>
        <w:rPr>
          <w:rFonts w:ascii="Calibri" w:hAnsi="Calibri" w:cs="Calibri"/>
        </w:rPr>
      </w:pPr>
    </w:p>
    <w:p w14:paraId="007D6CE9" w14:textId="568AED01" w:rsidR="00457422" w:rsidRPr="00B85369"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w:t>
      </w:r>
      <w:r w:rsidR="00CC1533">
        <w:rPr>
          <w:rFonts w:ascii="Calibri" w:hAnsi="Calibri" w:cs="Calibri"/>
        </w:rPr>
        <w:t>street scene</w:t>
      </w:r>
      <w:r>
        <w:rPr>
          <w:rFonts w:ascii="Calibri" w:hAnsi="Calibri" w:cs="Calibri"/>
        </w:rPr>
        <w:t xml:space="preserve"> would benefit after the period of consent from the </w:t>
      </w:r>
      <w:r w:rsidR="007B068D">
        <w:rPr>
          <w:rFonts w:ascii="Calibri" w:hAnsi="Calibri" w:cs="Calibri"/>
        </w:rPr>
        <w:t>redeveloped</w:t>
      </w:r>
      <w:r>
        <w:rPr>
          <w:rFonts w:ascii="Calibri" w:hAnsi="Calibri" w:cs="Calibri"/>
        </w:rPr>
        <w:t xml:space="preserve"> building.</w:t>
      </w:r>
    </w:p>
    <w:p w14:paraId="0BAD95EA" w14:textId="1D5CED6E" w:rsidR="00B85369" w:rsidRDefault="00B85369" w:rsidP="00B9424B">
      <w:pPr>
        <w:rPr>
          <w:b/>
        </w:rPr>
      </w:pPr>
    </w:p>
    <w:p w14:paraId="549FA270" w14:textId="77777777" w:rsidR="002370DB" w:rsidRDefault="002370DB" w:rsidP="00CC1533">
      <w:pPr>
        <w:rPr>
          <w:rFonts w:ascii="Calibri" w:hAnsi="Calibri" w:cs="Calibri"/>
        </w:rPr>
      </w:pPr>
    </w:p>
    <w:p w14:paraId="41BC364B" w14:textId="6C7BBEAC" w:rsidR="002370DB" w:rsidRDefault="002370DB" w:rsidP="00CC1533">
      <w:pPr>
        <w:rPr>
          <w:b/>
        </w:rPr>
      </w:pPr>
    </w:p>
    <w:p w14:paraId="624ECE1C" w14:textId="77777777" w:rsidR="002370DB" w:rsidRDefault="002370DB" w:rsidP="00CC1533">
      <w:pPr>
        <w:rPr>
          <w:b/>
        </w:rPr>
      </w:pPr>
    </w:p>
    <w:p w14:paraId="40199573" w14:textId="77777777" w:rsidR="00B9424B" w:rsidRDefault="00B9424B" w:rsidP="00B9424B">
      <w:pPr>
        <w:rPr>
          <w:b/>
        </w:rPr>
      </w:pPr>
    </w:p>
    <w:p w14:paraId="58016440" w14:textId="486FC22B" w:rsidR="00B9424B" w:rsidRDefault="00B9424B" w:rsidP="00B9424B">
      <w:pPr>
        <w:rPr>
          <w:b/>
        </w:rPr>
      </w:pPr>
    </w:p>
    <w:p w14:paraId="0278BA13" w14:textId="77777777" w:rsidR="00B9424B" w:rsidRPr="00B9424B" w:rsidRDefault="00B9424B" w:rsidP="00B9424B">
      <w:pPr>
        <w:rPr>
          <w:b/>
        </w:rPr>
      </w:pPr>
    </w:p>
    <w:sectPr w:rsidR="00B9424B" w:rsidRPr="00B94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wMLcwMjS2tDS1MDZV0lEKTi0uzszPAykwrQUAQcQDoSwAAAA="/>
  </w:docVars>
  <w:rsids>
    <w:rsidRoot w:val="00B9424B"/>
    <w:rsid w:val="001633AB"/>
    <w:rsid w:val="001B6C12"/>
    <w:rsid w:val="002370DB"/>
    <w:rsid w:val="00457422"/>
    <w:rsid w:val="007B068D"/>
    <w:rsid w:val="00942593"/>
    <w:rsid w:val="00990513"/>
    <w:rsid w:val="00A32155"/>
    <w:rsid w:val="00B85369"/>
    <w:rsid w:val="00B9424B"/>
    <w:rsid w:val="00CC1533"/>
    <w:rsid w:val="00E8444C"/>
    <w:rsid w:val="00FC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7705"/>
  <w15:chartTrackingRefBased/>
  <w15:docId w15:val="{13ABC6DD-6F74-48EA-97FE-7CD3973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6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Simmons</dc:creator>
  <cp:keywords/>
  <dc:description/>
  <cp:lastModifiedBy>Nicholas Simmons</cp:lastModifiedBy>
  <cp:revision>4</cp:revision>
  <dcterms:created xsi:type="dcterms:W3CDTF">2018-08-30T08:57:00Z</dcterms:created>
  <dcterms:modified xsi:type="dcterms:W3CDTF">2018-09-05T13:36:00Z</dcterms:modified>
</cp:coreProperties>
</file>