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5BC" w:rsidRDefault="00D0347D">
      <w:pPr>
        <w:rPr>
          <w:rFonts w:ascii="Times New Roman" w:hAnsi="Times New Roman" w:cs="Times New Roman"/>
          <w:sz w:val="24"/>
          <w:szCs w:val="24"/>
        </w:rPr>
        <w:sectPr w:rsidR="008955BC">
          <w:type w:val="continuous"/>
          <w:pgSz w:w="16840" w:h="11910" w:orient="landscape"/>
          <w:pgMar w:top="1100" w:right="2420" w:bottom="280" w:left="132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1in;margin-top:101.5pt;width:575pt;height:380pt;z-index:-251658240;mso-position-horizontal-relative:page;mso-position-vertical-relative:page" o:allowincell="f" filled="f" stroked="f">
            <v:textbox inset="0,0,0,0">
              <w:txbxContent>
                <w:p w:rsidR="008955BC" w:rsidRDefault="008955BC">
                  <w:pPr>
                    <w:widowControl/>
                    <w:autoSpaceDE/>
                    <w:autoSpaceDN/>
                    <w:adjustRightInd/>
                    <w:spacing w:line="76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72.65pt;height:379.25pt">
                        <v:imagedata r:id="rId5" o:title=""/>
                      </v:shape>
                    </w:pict>
                  </w:r>
                </w:p>
                <w:p w:rsidR="008955BC" w:rsidRDefault="008955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pt;margin-top:71.15pt;width:465.15pt;height:17.6pt;z-index:-251657216;mso-position-horizontal-relative:page;mso-position-vertical-relative:page" o:allowincell="f" filled="f" stroked="f">
            <v:textbox inset="0,0,0,0">
              <w:txbxContent>
                <w:p w:rsidR="008955BC" w:rsidRDefault="008955BC">
                  <w:pPr>
                    <w:pStyle w:val="BodyText"/>
                    <w:kinsoku w:val="0"/>
                    <w:overflowPunct w:val="0"/>
                  </w:pPr>
                  <w:r>
                    <w:t>Advertising locations – Parliament Hill, William Ellis and LaSWAP site</w:t>
                  </w:r>
                </w:p>
              </w:txbxContent>
            </v:textbox>
            <w10:wrap anchorx="page" anchory="page"/>
          </v:shape>
        </w:pict>
      </w:r>
    </w:p>
    <w:p w:rsidR="00FF39EE" w:rsidRDefault="00D034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Text Box 2" o:spid="_x0000_s1028" type="#_x0000_t202" style="position:absolute;margin-left:.75pt;margin-top:.15pt;width:467.5pt;height:24.05pt;z-index:251667456;visibility:visible;mso-height-percent:200;mso-wrap-distance-top:3.6pt;mso-wrap-distance-bottom:3.6pt;mso-height-percent:200;mso-width-relative:margin;mso-height-relative:margin" strokecolor="white [3212]">
            <v:textbox style="mso-fit-shape-to-text:t">
              <w:txbxContent>
                <w:p w:rsidR="00FF39EE" w:rsidRPr="00722F55" w:rsidRDefault="00FF39EE">
                  <w:pPr>
                    <w:rPr>
                      <w:b/>
                      <w:sz w:val="28"/>
                      <w:szCs w:val="28"/>
                    </w:rPr>
                  </w:pPr>
                  <w:r w:rsidRPr="00722F55">
                    <w:rPr>
                      <w:b/>
                      <w:sz w:val="28"/>
                      <w:szCs w:val="28"/>
                    </w:rPr>
                    <w:t>Advertising locations, street view from Highgate Road</w:t>
                  </w:r>
                </w:p>
              </w:txbxContent>
            </v:textbox>
            <w10:wrap type="square"/>
          </v:shape>
        </w:pict>
      </w:r>
    </w:p>
    <w:p w:rsidR="00FF39EE" w:rsidRDefault="00D034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Picture 1" o:spid="_x0000_s1029" type="#_x0000_t75" style="position:absolute;margin-left:-516.25pt;margin-top:139.05pt;width:789.15pt;height:248.95pt;z-index:-251646976;visibility:visible" wrapcoords="-27 0 -27 21515 21600 21515 21600 0 -27 0">
            <v:imagedata r:id="rId6" o:title=""/>
            <w10:wrap type="tight"/>
          </v:shape>
        </w:pict>
      </w:r>
      <w:r w:rsidR="00FF39EE">
        <w:rPr>
          <w:rFonts w:ascii="Times New Roman" w:hAnsi="Times New Roman" w:cs="Times New Roman"/>
          <w:sz w:val="24"/>
          <w:szCs w:val="24"/>
        </w:rPr>
        <w:br w:type="page"/>
      </w:r>
    </w:p>
    <w:p w:rsidR="00FF39EE" w:rsidRDefault="00D034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202" style="position:absolute;margin-left:71pt;margin-top:71.15pt;width:428.9pt;height:50.95pt;z-index:-251655168;mso-position-horizontal-relative:page;mso-position-vertical-relative:page" o:allowincell="f" filled="f" stroked="f">
            <v:textbox inset="0,0,0,0">
              <w:txbxContent>
                <w:p w:rsidR="008955BC" w:rsidRDefault="008955BC">
                  <w:pPr>
                    <w:pStyle w:val="BodyText"/>
                    <w:kinsoku w:val="0"/>
                    <w:overflowPunct w:val="0"/>
                  </w:pPr>
                  <w:r>
                    <w:t>Parliament Hill, William Ellis and LaSWAP site</w:t>
                  </w:r>
                </w:p>
                <w:p w:rsidR="008955BC" w:rsidRDefault="008955BC">
                  <w:pPr>
                    <w:pStyle w:val="BodyText"/>
                    <w:kinsoku w:val="0"/>
                    <w:overflowPunct w:val="0"/>
                    <w:spacing w:before="0"/>
                  </w:pPr>
                  <w:r>
                    <w:t>Community Investment Programme hoarding boards: location A</w:t>
                  </w:r>
                </w:p>
                <w:p w:rsidR="00656B0A" w:rsidRDefault="00656B0A" w:rsidP="00656B0A">
                  <w:pPr>
                    <w:pStyle w:val="BodyText"/>
                    <w:kinsoku w:val="0"/>
                    <w:overflowPunct w:val="0"/>
                    <w:spacing w:before="0"/>
                    <w:ind w:left="0"/>
                  </w:pPr>
                  <w:r>
                    <w:t xml:space="preserve">One Di-bond panel, </w:t>
                  </w:r>
                  <w:r w:rsidR="006A2325">
                    <w:t xml:space="preserve">1400mm x </w:t>
                  </w:r>
                  <w:r>
                    <w:t xml:space="preserve">2900mm </w:t>
                  </w:r>
                </w:p>
              </w:txbxContent>
            </v:textbox>
            <w10:wrap anchorx="page" anchory="page"/>
          </v:shape>
        </w:pict>
      </w:r>
    </w:p>
    <w:p w:rsidR="00FF39EE" w:rsidRDefault="00FF39EE">
      <w:pPr>
        <w:rPr>
          <w:rFonts w:ascii="Times New Roman" w:hAnsi="Times New Roman" w:cs="Times New Roman"/>
          <w:sz w:val="24"/>
          <w:szCs w:val="24"/>
        </w:rPr>
      </w:pPr>
    </w:p>
    <w:p w:rsidR="008955BC" w:rsidRDefault="00D0347D">
      <w:pPr>
        <w:rPr>
          <w:rFonts w:ascii="Times New Roman" w:hAnsi="Times New Roman" w:cs="Times New Roman"/>
          <w:sz w:val="24"/>
          <w:szCs w:val="24"/>
        </w:rPr>
        <w:sectPr w:rsidR="008955BC">
          <w:pgSz w:w="16840" w:h="11910" w:orient="landscape"/>
          <w:pgMar w:top="1100" w:right="2420" w:bottom="280" w:left="1320" w:header="720" w:footer="720" w:gutter="0"/>
          <w:cols w:space="720"/>
          <w:noEndnote/>
        </w:sectPr>
      </w:pPr>
      <w:r>
        <w:rPr>
          <w:noProof/>
        </w:rPr>
        <w:pict>
          <v:shape id="_x0000_s1031" type="#_x0000_t202" style="position:absolute;margin-left:246.75pt;margin-top:301.85pt;width:62.5pt;height:19.8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nSKAIAAE4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CQr4nSKAIAAE4EAAAOAAAAAAAAAAAAAAAAAC4CAABkcnMvZTJvRG9j&#10;LnhtbFBLAQItABQABgAIAAAAIQBIWydy2wAAAAcBAAAPAAAAAAAAAAAAAAAAAIIEAABkcnMvZG93&#10;bnJldi54bWxQSwUGAAAAAAQABADzAAAAigUAAAAA&#10;">
            <v:textbox>
              <w:txbxContent>
                <w:p w:rsidR="00846682" w:rsidRDefault="00846682">
                  <w:r>
                    <w:t>2900mm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12.25pt;margin-top:272.6pt;width:165pt;height:42pt;z-index:251678720" o:connectortype="straight" strokecolor="red" strokeweight="3pt">
            <v:stroke startarrow="block" endarrow="block"/>
          </v:shape>
        </w:pict>
      </w:r>
      <w:r>
        <w:rPr>
          <w:noProof/>
        </w:rPr>
        <w:pict>
          <v:rect id="_x0000_s1033" style="position:absolute;margin-left:1in;margin-top:131.05pt;width:482pt;height:363pt;z-index:-251656192;mso-position-horizontal-relative:page;mso-position-vertical-relative:page" o:allowincell="f" filled="f" stroked="f">
            <v:textbox inset="0,0,0,0">
              <w:txbxContent>
                <w:p w:rsidR="008955BC" w:rsidRDefault="00A753DA">
                  <w:pPr>
                    <w:widowControl/>
                    <w:autoSpaceDE/>
                    <w:autoSpaceDN/>
                    <w:adjustRightInd/>
                    <w:spacing w:line="7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D92">
                    <w:rPr>
                      <w:noProof/>
                    </w:rPr>
                    <w:pict>
                      <v:shape id="Picture 1" o:spid="_x0000_i1028" type="#_x0000_t75" style="width:478.9pt;height:361.65pt;visibility:visible">
                        <v:imagedata r:id="rId7" o:title=""/>
                      </v:shape>
                    </w:pict>
                  </w:r>
                </w:p>
                <w:p w:rsidR="008955BC" w:rsidRDefault="008955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1F19" w:rsidRDefault="005D1F19">
      <w:pPr>
        <w:rPr>
          <w:rFonts w:ascii="Times New Roman" w:hAnsi="Times New Roman" w:cs="Times New Roman"/>
          <w:sz w:val="24"/>
          <w:szCs w:val="24"/>
        </w:rPr>
      </w:pPr>
    </w:p>
    <w:p w:rsidR="008955BC" w:rsidRDefault="00D0347D">
      <w:pPr>
        <w:rPr>
          <w:rFonts w:ascii="Times New Roman" w:hAnsi="Times New Roman" w:cs="Times New Roman"/>
          <w:sz w:val="24"/>
          <w:szCs w:val="24"/>
        </w:rPr>
        <w:sectPr w:rsidR="008955BC">
          <w:pgSz w:w="16840" w:h="11910" w:orient="landscape"/>
          <w:pgMar w:top="1100" w:right="2420" w:bottom="280" w:left="1320" w:header="720" w:footer="720" w:gutter="0"/>
          <w:cols w:space="720"/>
          <w:noEndnote/>
        </w:sectPr>
      </w:pPr>
      <w:r>
        <w:rPr>
          <w:noProof/>
        </w:rPr>
        <w:pict>
          <v:shape id="_x0000_s1034" type="#_x0000_t202" style="position:absolute;margin-left:71pt;margin-top:71.15pt;width:492.55pt;height:47.95pt;z-index:-251653120;mso-position-horizontal-relative:page;mso-position-vertical-relative:page" o:allowincell="f" filled="f" stroked="f">
            <v:textbox inset="0,0,0,0">
              <w:txbxContent>
                <w:p w:rsidR="008955BC" w:rsidRDefault="008955BC">
                  <w:pPr>
                    <w:pStyle w:val="BodyText"/>
                    <w:kinsoku w:val="0"/>
                    <w:overflowPunct w:val="0"/>
                  </w:pPr>
                  <w:r>
                    <w:t>Parliament Hill, William Ellis and LaSWAP site</w:t>
                  </w:r>
                </w:p>
                <w:p w:rsidR="008955BC" w:rsidRDefault="008955BC">
                  <w:pPr>
                    <w:pStyle w:val="BodyText"/>
                    <w:kinsoku w:val="0"/>
                    <w:overflowPunct w:val="0"/>
                    <w:spacing w:before="0"/>
                  </w:pPr>
                  <w:r>
                    <w:t>Community Investment Programme hoarding boards: location B</w:t>
                  </w:r>
                </w:p>
                <w:p w:rsidR="00656B0A" w:rsidRDefault="00656B0A">
                  <w:pPr>
                    <w:pStyle w:val="BodyText"/>
                    <w:kinsoku w:val="0"/>
                    <w:overflowPunct w:val="0"/>
                    <w:spacing w:before="0"/>
                  </w:pPr>
                  <w:r>
                    <w:t>Four mesh PVC banners,</w:t>
                  </w:r>
                  <w:r w:rsidR="006A2325">
                    <w:t xml:space="preserve"> 1400mm x</w:t>
                  </w:r>
                  <w:r>
                    <w:t xml:space="preserve"> 2800mm each</w:t>
                  </w:r>
                  <w:r w:rsidR="006A2325">
                    <w:t>, total width 11,200mm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76pt;margin-top:392.1pt;width:59.5pt;height:20.6pt;z-index:2516828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fit-shape-to-text:t">
              <w:txbxContent>
                <w:p w:rsidR="00846682" w:rsidRDefault="00846682">
                  <w: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6" type="#_x0000_t202" style="position:absolute;margin-left:283.25pt;margin-top:327.6pt;width:58.5pt;height:19.45pt;z-index:2516838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fit-shape-to-text:t">
              <w:txbxContent>
                <w:p w:rsidR="00846682" w:rsidRPr="00846682" w:rsidRDefault="00846682" w:rsidP="00846682">
                  <w:pPr>
                    <w:rPr>
                      <w:sz w:val="20"/>
                      <w:szCs w:val="20"/>
                    </w:rPr>
                  </w:pPr>
                  <w:r w:rsidRPr="00846682">
                    <w:rPr>
                      <w:sz w:val="20"/>
                      <w:szCs w:val="20"/>
                    </w:rP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7" type="#_x0000_t202" style="position:absolute;margin-left:385.5pt;margin-top:264.95pt;width:47.25pt;height:16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>
              <w:txbxContent>
                <w:p w:rsidR="00846682" w:rsidRPr="00846682" w:rsidRDefault="00846682" w:rsidP="00846682">
                  <w:pPr>
                    <w:rPr>
                      <w:sz w:val="16"/>
                      <w:szCs w:val="16"/>
                    </w:rPr>
                  </w:pPr>
                  <w:r w:rsidRPr="00846682">
                    <w:rPr>
                      <w:sz w:val="16"/>
                      <w:szCs w:val="16"/>
                    </w:rP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8" type="#_x0000_t202" style="position:absolute;margin-left:341.75pt;margin-top:288.6pt;width:53.25pt;height:16.8pt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>
              <w:txbxContent>
                <w:p w:rsidR="00846682" w:rsidRPr="00846682" w:rsidRDefault="00846682" w:rsidP="00846682">
                  <w:pPr>
                    <w:rPr>
                      <w:sz w:val="18"/>
                      <w:szCs w:val="18"/>
                    </w:rPr>
                  </w:pPr>
                  <w:r w:rsidRPr="00846682">
                    <w:rPr>
                      <w:sz w:val="18"/>
                      <w:szCs w:val="18"/>
                    </w:rP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32" style="position:absolute;margin-left:363.75pt;margin-top:258.95pt;width:29.25pt;height:13.5pt;flip:y;z-index:251673600" o:connectortype="straight" strokecolor="red" strokeweight="2.25pt">
            <v:stroke startarrow="block" endarrow="block"/>
          </v:shape>
        </w:pict>
      </w:r>
      <w:r>
        <w:rPr>
          <w:noProof/>
        </w:rPr>
        <w:pict>
          <v:shape id="_x0000_s1040" type="#_x0000_t32" style="position:absolute;margin-left:319.5pt;margin-top:277.7pt;width:36pt;height:20.25pt;flip:y;z-index:251672576" o:connectortype="straight" strokecolor="red" strokeweight="2.25pt">
            <v:stroke startarrow="block" endarrow="block"/>
          </v:shape>
        </w:pict>
      </w:r>
      <w:r>
        <w:rPr>
          <w:noProof/>
        </w:rPr>
        <w:pict>
          <v:shape id="_x0000_s1041" type="#_x0000_t32" style="position:absolute;margin-left:246pt;margin-top:307.7pt;width:63.75pt;height:40.5pt;flip:x;z-index:251671552" o:connectortype="straight" strokecolor="red" strokeweight="3pt">
            <v:stroke startarrow="block" endarrow="block"/>
          </v:shape>
        </w:pict>
      </w:r>
      <w:r>
        <w:rPr>
          <w:noProof/>
        </w:rPr>
        <w:pict>
          <v:shape id="_x0000_s1042" type="#_x0000_t32" style="position:absolute;margin-left:93.75pt;margin-top:361.25pt;width:135.75pt;height:66.75pt;flip:x;z-index:251670528" o:connectortype="straight" strokecolor="red" strokeweight="4.5pt">
            <v:stroke startarrow="block" endarrow="block"/>
          </v:shape>
        </w:pict>
      </w:r>
      <w:r>
        <w:rPr>
          <w:noProof/>
        </w:rPr>
        <w:pict>
          <v:rect id="_x0000_s1043" style="position:absolute;margin-left:1in;margin-top:131.05pt;width:478pt;height:5in;z-index:-251654144;mso-position-horizontal-relative:page;mso-position-vertical-relative:page" o:allowincell="f" filled="f" stroked="f">
            <v:textbox inset="0,0,0,0">
              <w:txbxContent>
                <w:p w:rsidR="008955BC" w:rsidRDefault="00FF39EE">
                  <w:pPr>
                    <w:widowControl/>
                    <w:autoSpaceDE/>
                    <w:autoSpaceDN/>
                    <w:adjustRightInd/>
                    <w:spacing w:line="72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D92">
                    <w:rPr>
                      <w:noProof/>
                    </w:rPr>
                    <w:pict>
                      <v:shape id="_x0000_i1030" type="#_x0000_t75" style="width:473pt;height:356.65pt;visibility:visible">
                        <v:imagedata r:id="rId8" o:title=""/>
                      </v:shape>
                    </w:pict>
                  </w:r>
                </w:p>
                <w:p w:rsidR="008955BC" w:rsidRDefault="008955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1F19" w:rsidRDefault="005D1F19"/>
    <w:p w:rsidR="008955BC" w:rsidRDefault="00D0347D">
      <w:r>
        <w:rPr>
          <w:noProof/>
        </w:rPr>
        <w:pict>
          <v:shape id="_x0000_s1044" type="#_x0000_t202" style="position:absolute;margin-left:71pt;margin-top:71.15pt;width:490.3pt;height:48.7pt;z-index:-251651072;mso-position-horizontal-relative:page;mso-position-vertical-relative:page" o:allowincell="f" filled="f" stroked="f">
            <v:textbox inset="0,0,0,0">
              <w:txbxContent>
                <w:p w:rsidR="008955BC" w:rsidRDefault="008955BC">
                  <w:pPr>
                    <w:pStyle w:val="BodyText"/>
                    <w:kinsoku w:val="0"/>
                    <w:overflowPunct w:val="0"/>
                  </w:pPr>
                  <w:r>
                    <w:t>Parliament Hill, William Ellis and LaSWAP site</w:t>
                  </w:r>
                </w:p>
                <w:p w:rsidR="008955BC" w:rsidRDefault="008955BC">
                  <w:pPr>
                    <w:pStyle w:val="BodyText"/>
                    <w:kinsoku w:val="0"/>
                    <w:overflowPunct w:val="0"/>
                    <w:spacing w:before="0"/>
                  </w:pPr>
                  <w:r>
                    <w:t>Community Investment Programme hoarding boards: location C</w:t>
                  </w:r>
                </w:p>
                <w:p w:rsidR="006A2325" w:rsidRDefault="00656B0A" w:rsidP="006A2325">
                  <w:pPr>
                    <w:pStyle w:val="BodyText"/>
                    <w:kinsoku w:val="0"/>
                    <w:overflowPunct w:val="0"/>
                    <w:spacing w:before="0"/>
                  </w:pPr>
                  <w:r>
                    <w:t xml:space="preserve">Four mesh PVC banners, </w:t>
                  </w:r>
                  <w:r w:rsidR="006A2325">
                    <w:t>1400mm x 2800mm each, total width 11,200mm</w:t>
                  </w:r>
                </w:p>
                <w:p w:rsidR="00656B0A" w:rsidRDefault="00656B0A" w:rsidP="00656B0A">
                  <w:pPr>
                    <w:pStyle w:val="BodyText"/>
                    <w:kinsoku w:val="0"/>
                    <w:overflowPunct w:val="0"/>
                    <w:spacing w:before="0"/>
                  </w:pPr>
                </w:p>
                <w:p w:rsidR="00656B0A" w:rsidRDefault="00656B0A">
                  <w:pPr>
                    <w:pStyle w:val="BodyText"/>
                    <w:kinsoku w:val="0"/>
                    <w:overflowPunct w:val="0"/>
                    <w:spacing w:before="0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409.5pt;margin-top:233.95pt;width:51.75pt;height:16.65pt;z-index:25168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>
              <w:txbxContent>
                <w:p w:rsidR="00846682" w:rsidRPr="00846682" w:rsidRDefault="00846682" w:rsidP="00846682">
                  <w:pPr>
                    <w:rPr>
                      <w:sz w:val="16"/>
                      <w:szCs w:val="16"/>
                    </w:rPr>
                  </w:pPr>
                  <w:r w:rsidRPr="00846682">
                    <w:rPr>
                      <w:sz w:val="16"/>
                      <w:szCs w:val="16"/>
                    </w:rP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6" type="#_x0000_t202" style="position:absolute;margin-left:373.25pt;margin-top:255.35pt;width:50.5pt;height:15.9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>
              <w:txbxContent>
                <w:p w:rsidR="00846682" w:rsidRPr="00846682" w:rsidRDefault="00846682" w:rsidP="00846682">
                  <w:pPr>
                    <w:rPr>
                      <w:sz w:val="18"/>
                      <w:szCs w:val="18"/>
                    </w:rPr>
                  </w:pPr>
                  <w:r w:rsidRPr="00846682">
                    <w:rPr>
                      <w:sz w:val="18"/>
                      <w:szCs w:val="18"/>
                    </w:rP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7" type="#_x0000_t202" style="position:absolute;margin-left:325.25pt;margin-top:281.5pt;width:58pt;height:18.25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>
              <w:txbxContent>
                <w:p w:rsidR="00846682" w:rsidRPr="00846682" w:rsidRDefault="00846682" w:rsidP="00846682">
                  <w:pPr>
                    <w:rPr>
                      <w:sz w:val="20"/>
                      <w:szCs w:val="20"/>
                    </w:rPr>
                  </w:pPr>
                  <w:r w:rsidRPr="00846682">
                    <w:rPr>
                      <w:sz w:val="20"/>
                      <w:szCs w:val="20"/>
                    </w:rP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8" type="#_x0000_t202" style="position:absolute;margin-left:233.75pt;margin-top:330.15pt;width:59.5pt;height:20.6pt;z-index:2516869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fit-shape-to-text:t">
              <w:txbxContent>
                <w:p w:rsidR="00846682" w:rsidRDefault="00846682" w:rsidP="00846682">
                  <w:r>
                    <w:t>2800mm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9" type="#_x0000_t32" style="position:absolute;margin-left:383.25pt;margin-top:231.5pt;width:23.25pt;height:15.75pt;flip:x;z-index:251677696" o:connectortype="straight" strokecolor="red">
            <v:stroke startarrow="block" endarrow="block"/>
          </v:shape>
        </w:pict>
      </w:r>
      <w:r>
        <w:rPr>
          <w:noProof/>
        </w:rPr>
        <w:pict>
          <v:shape id="_x0000_s1050" type="#_x0000_t32" style="position:absolute;margin-left:351.75pt;margin-top:248pt;width:31.5pt;height:17.25pt;flip:x;z-index:251676672" o:connectortype="straight" strokecolor="red">
            <v:stroke startarrow="block" endarrow="block"/>
          </v:shape>
        </w:pict>
      </w:r>
      <w:r>
        <w:rPr>
          <w:noProof/>
        </w:rPr>
        <w:pict>
          <v:shape id="_x0000_s1051" type="#_x0000_t32" style="position:absolute;margin-left:298.5pt;margin-top:268.25pt;width:48pt;height:24pt;flip:y;z-index:251675648" o:connectortype="straight" strokecolor="red" strokeweight="2.25pt">
            <v:stroke startarrow="block" endarrow="block"/>
          </v:shape>
        </w:pict>
      </w:r>
      <w:r>
        <w:rPr>
          <w:noProof/>
        </w:rPr>
        <w:pict>
          <v:shape id="_x0000_s1052" type="#_x0000_t32" style="position:absolute;margin-left:189pt;margin-top:298.25pt;width:98.25pt;height:52.5pt;flip:y;z-index:251674624" o:connectortype="straight" strokecolor="red" strokeweight="3pt">
            <v:stroke startarrow="block" endarrow="block"/>
          </v:shape>
        </w:pict>
      </w:r>
      <w:r>
        <w:rPr>
          <w:noProof/>
        </w:rPr>
        <w:pict>
          <v:rect id="_x0000_s1053" style="position:absolute;margin-left:1in;margin-top:126.7pt;width:478pt;height:361pt;z-index:-251652096;mso-position-horizontal-relative:page;mso-position-vertical-relative:page" o:allowincell="f" filled="f" stroked="f">
            <v:textbox inset="0,0,0,0">
              <w:txbxContent>
                <w:p w:rsidR="008955BC" w:rsidRDefault="00FF39EE">
                  <w:pPr>
                    <w:widowControl/>
                    <w:autoSpaceDE/>
                    <w:autoSpaceDN/>
                    <w:adjustRightInd/>
                    <w:spacing w:line="72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D92">
                    <w:rPr>
                      <w:noProof/>
                    </w:rPr>
                    <w:pict>
                      <v:shape id="_x0000_i1032" type="#_x0000_t75" style="width:477.2pt;height:356.65pt;visibility:visible">
                        <v:imagedata r:id="rId9" o:title=""/>
                      </v:shape>
                    </w:pict>
                  </w:r>
                </w:p>
                <w:p w:rsidR="008955BC" w:rsidRDefault="008955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8955BC">
      <w:pgSz w:w="16840" w:h="11910" w:orient="landscape"/>
      <w:pgMar w:top="1100" w:right="2420" w:bottom="280" w:left="13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53DA"/>
    <w:rsid w:val="005D1F19"/>
    <w:rsid w:val="00656B0A"/>
    <w:rsid w:val="006A2325"/>
    <w:rsid w:val="00722F55"/>
    <w:rsid w:val="00846682"/>
    <w:rsid w:val="008955BC"/>
    <w:rsid w:val="00A753DA"/>
    <w:rsid w:val="00B33D92"/>
    <w:rsid w:val="00D0347D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  <w14:defaultImageDpi w14:val="0"/>
  <w15:docId w15:val="{7491AE41-9DEB-4940-AA2F-AFC7607E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9"/>
      <w:ind w:left="20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D0670-D5A6-4446-82EF-D292E4A7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David</dc:creator>
  <cp:keywords/>
  <dc:description/>
  <cp:lastModifiedBy>Gillespie, Jo</cp:lastModifiedBy>
  <cp:revision>2</cp:revision>
  <dcterms:created xsi:type="dcterms:W3CDTF">2018-08-15T13:18:00Z</dcterms:created>
  <dcterms:modified xsi:type="dcterms:W3CDTF">2018-08-15T13:18:00Z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