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D1D73" w14:textId="77777777" w:rsidR="00B72A5C" w:rsidRPr="008B3F57" w:rsidRDefault="00B72A5C">
      <w:pPr>
        <w:pStyle w:val="Heading1"/>
        <w:jc w:val="center"/>
        <w:rPr>
          <w:rFonts w:ascii="Arial Narrow" w:hAnsi="Arial Narrow"/>
          <w:sz w:val="22"/>
          <w:szCs w:val="22"/>
        </w:rPr>
      </w:pPr>
      <w:r w:rsidRPr="008B3F57">
        <w:rPr>
          <w:rFonts w:ascii="Arial Narrow" w:hAnsi="Arial Narrow"/>
          <w:sz w:val="22"/>
          <w:szCs w:val="22"/>
        </w:rPr>
        <w:t>DESIGN AND ACCESS STATEMENT</w:t>
      </w:r>
    </w:p>
    <w:p w14:paraId="54AD1D74" w14:textId="77777777" w:rsidR="00B72A5C" w:rsidRPr="008B3F57" w:rsidRDefault="00B72A5C">
      <w:pPr>
        <w:rPr>
          <w:rFonts w:ascii="Arial Narrow" w:hAnsi="Arial Narrow"/>
          <w:sz w:val="22"/>
          <w:szCs w:val="22"/>
        </w:rPr>
      </w:pPr>
    </w:p>
    <w:p w14:paraId="54AD1D75" w14:textId="77777777" w:rsidR="00B72A5C" w:rsidRPr="008B3F57" w:rsidRDefault="00B72A5C">
      <w:pPr>
        <w:rPr>
          <w:rFonts w:ascii="Arial Narrow" w:hAnsi="Arial Narrow"/>
          <w:sz w:val="22"/>
          <w:szCs w:val="22"/>
        </w:rPr>
      </w:pPr>
    </w:p>
    <w:p w14:paraId="54AD1D76" w14:textId="77777777" w:rsidR="00B72A5C" w:rsidRPr="008B3F57" w:rsidRDefault="00B72A5C">
      <w:pPr>
        <w:spacing w:line="360" w:lineRule="auto"/>
        <w:jc w:val="both"/>
        <w:rPr>
          <w:rFonts w:ascii="Arial Narrow" w:hAnsi="Arial Narrow"/>
          <w:sz w:val="22"/>
          <w:szCs w:val="22"/>
        </w:rPr>
      </w:pPr>
      <w:r w:rsidRPr="008B3F57">
        <w:rPr>
          <w:rFonts w:ascii="Arial Narrow" w:hAnsi="Arial Narrow"/>
          <w:sz w:val="22"/>
          <w:szCs w:val="22"/>
        </w:rPr>
        <w:t>This Design and Access Statement is provided in conjunction with the Supplementary Information, drawings and supporting material that was submitted</w:t>
      </w:r>
      <w:r w:rsidR="006C445B">
        <w:rPr>
          <w:rFonts w:ascii="Arial Narrow" w:hAnsi="Arial Narrow"/>
          <w:sz w:val="22"/>
          <w:szCs w:val="22"/>
        </w:rPr>
        <w:t xml:space="preserve"> with this planning application.</w:t>
      </w:r>
    </w:p>
    <w:p w14:paraId="54AD1D77" w14:textId="77777777" w:rsidR="00B72A5C" w:rsidRPr="008B3F57" w:rsidRDefault="00B72A5C">
      <w:pPr>
        <w:spacing w:line="360" w:lineRule="auto"/>
        <w:jc w:val="both"/>
        <w:rPr>
          <w:rFonts w:ascii="Arial Narrow" w:hAnsi="Arial Narrow"/>
          <w:sz w:val="22"/>
          <w:szCs w:val="22"/>
        </w:rPr>
      </w:pPr>
    </w:p>
    <w:p w14:paraId="54AD1D78" w14:textId="77777777" w:rsidR="00B72A5C" w:rsidRPr="008B3F57" w:rsidRDefault="00B72A5C">
      <w:pPr>
        <w:spacing w:line="360" w:lineRule="auto"/>
        <w:jc w:val="both"/>
        <w:rPr>
          <w:rFonts w:ascii="Arial Narrow" w:hAnsi="Arial Narrow"/>
          <w:sz w:val="22"/>
          <w:szCs w:val="22"/>
        </w:rPr>
      </w:pPr>
      <w:r w:rsidRPr="008B3F57">
        <w:rPr>
          <w:rFonts w:ascii="Arial Narrow" w:hAnsi="Arial Narrow"/>
          <w:sz w:val="22"/>
          <w:szCs w:val="22"/>
        </w:rPr>
        <w:t xml:space="preserve">This statement is submitted pursuant to Article 4C of the Town and Country Planning (General Development Procedure) Order 1995 (as amended) </w:t>
      </w:r>
    </w:p>
    <w:p w14:paraId="54AD1D79" w14:textId="77777777" w:rsidR="00B72A5C" w:rsidRPr="008B3F57" w:rsidRDefault="00B72A5C">
      <w:pPr>
        <w:spacing w:line="360" w:lineRule="auto"/>
        <w:jc w:val="both"/>
        <w:rPr>
          <w:rFonts w:ascii="Arial Narrow" w:hAnsi="Arial Narrow"/>
          <w:sz w:val="22"/>
          <w:szCs w:val="22"/>
        </w:rPr>
      </w:pPr>
    </w:p>
    <w:p w14:paraId="54AD1D7A" w14:textId="77777777" w:rsidR="00B72A5C" w:rsidRPr="008B3F57" w:rsidRDefault="00B72A5C">
      <w:pPr>
        <w:spacing w:line="360" w:lineRule="auto"/>
        <w:jc w:val="both"/>
        <w:rPr>
          <w:rFonts w:ascii="Arial Narrow" w:hAnsi="Arial Narrow"/>
          <w:sz w:val="22"/>
          <w:szCs w:val="22"/>
        </w:rPr>
      </w:pPr>
      <w:r w:rsidRPr="008B3F57">
        <w:rPr>
          <w:rFonts w:ascii="Arial Narrow" w:hAnsi="Arial Narrow"/>
          <w:sz w:val="22"/>
          <w:szCs w:val="22"/>
        </w:rPr>
        <w:t>In accordance with the Code of Best Practice on Mobile Phone Network Development</w:t>
      </w:r>
      <w:r w:rsidRPr="008B3F57">
        <w:rPr>
          <w:rStyle w:val="FootnoteReference"/>
          <w:rFonts w:ascii="Arial Narrow" w:hAnsi="Arial Narrow"/>
          <w:sz w:val="22"/>
          <w:szCs w:val="22"/>
        </w:rPr>
        <w:footnoteReference w:id="1"/>
      </w:r>
      <w:r w:rsidRPr="008B3F57">
        <w:rPr>
          <w:rFonts w:ascii="Arial Narrow" w:hAnsi="Arial Narrow"/>
          <w:sz w:val="22"/>
          <w:szCs w:val="22"/>
        </w:rPr>
        <w:t>, and published Government guidance, this proposal was drawn up having regard to the need for good design.</w:t>
      </w:r>
    </w:p>
    <w:p w14:paraId="54AD1D7B" w14:textId="77777777" w:rsidR="00B72A5C" w:rsidRPr="008B3F57" w:rsidRDefault="00B72A5C">
      <w:pPr>
        <w:spacing w:line="360" w:lineRule="auto"/>
        <w:jc w:val="both"/>
        <w:rPr>
          <w:rFonts w:ascii="Arial Narrow" w:hAnsi="Arial Narrow"/>
          <w:sz w:val="22"/>
          <w:szCs w:val="22"/>
        </w:rPr>
      </w:pPr>
    </w:p>
    <w:p w14:paraId="54AD1D7C" w14:textId="77777777" w:rsidR="00B72A5C" w:rsidRPr="008B3F57" w:rsidRDefault="00B72A5C">
      <w:pPr>
        <w:spacing w:line="360" w:lineRule="auto"/>
        <w:jc w:val="both"/>
        <w:rPr>
          <w:rFonts w:ascii="Arial Narrow" w:hAnsi="Arial Narrow"/>
          <w:sz w:val="22"/>
          <w:szCs w:val="22"/>
        </w:rPr>
      </w:pPr>
      <w:r w:rsidRPr="008B3F57">
        <w:rPr>
          <w:rFonts w:ascii="Arial Narrow" w:hAnsi="Arial Narrow"/>
          <w:sz w:val="22"/>
          <w:szCs w:val="22"/>
        </w:rPr>
        <w:t>In particular:</w:t>
      </w:r>
    </w:p>
    <w:p w14:paraId="54AD1D7D" w14:textId="77777777" w:rsidR="00B72A5C" w:rsidRPr="008B3F57" w:rsidRDefault="00B72A5C">
      <w:pPr>
        <w:numPr>
          <w:ilvl w:val="0"/>
          <w:numId w:val="1"/>
        </w:numPr>
        <w:spacing w:line="360" w:lineRule="auto"/>
        <w:jc w:val="both"/>
        <w:rPr>
          <w:rFonts w:ascii="Arial Narrow" w:hAnsi="Arial Narrow"/>
          <w:sz w:val="22"/>
          <w:szCs w:val="22"/>
        </w:rPr>
      </w:pPr>
      <w:r w:rsidRPr="008B3F57">
        <w:rPr>
          <w:rFonts w:ascii="Arial Narrow" w:hAnsi="Arial Narrow"/>
          <w:sz w:val="22"/>
          <w:szCs w:val="22"/>
        </w:rPr>
        <w:t>Considerations of design and layout are informed by the context, having regard not just to any immediate neighbouring buildings but the townscape and landscape of the wider locality.  The local pattern of streets and spaces, building traditions, materials and ecology all help to determine the character and identity of the development.</w:t>
      </w:r>
    </w:p>
    <w:p w14:paraId="54AD1D7E" w14:textId="5683D803" w:rsidR="00B72A5C" w:rsidRDefault="00B72A5C">
      <w:pPr>
        <w:numPr>
          <w:ilvl w:val="0"/>
          <w:numId w:val="1"/>
        </w:numPr>
        <w:spacing w:line="360" w:lineRule="auto"/>
        <w:jc w:val="both"/>
        <w:rPr>
          <w:rFonts w:ascii="Arial Narrow" w:hAnsi="Arial Narrow"/>
          <w:sz w:val="22"/>
          <w:szCs w:val="22"/>
        </w:rPr>
      </w:pPr>
      <w:r w:rsidRPr="008B3F57">
        <w:rPr>
          <w:rFonts w:ascii="Arial Narrow" w:hAnsi="Arial Narrow"/>
          <w:sz w:val="22"/>
          <w:szCs w:val="22"/>
        </w:rPr>
        <w:t>The scale, massing and height of proposed development have been considered in relation to that of adjoining buildings; the topography, the general pattern of heights in the area; and views, vistas and landmarks.</w:t>
      </w:r>
      <w:r w:rsidR="00A65C1F">
        <w:rPr>
          <w:rFonts w:ascii="Arial Narrow" w:hAnsi="Arial Narrow"/>
          <w:sz w:val="22"/>
          <w:szCs w:val="22"/>
        </w:rPr>
        <w:t xml:space="preserve"> </w:t>
      </w:r>
    </w:p>
    <w:p w14:paraId="0D0B5E16" w14:textId="25470CC9" w:rsidR="00A838E2" w:rsidRDefault="00A97B12" w:rsidP="00A838E2">
      <w:pPr>
        <w:numPr>
          <w:ilvl w:val="0"/>
          <w:numId w:val="1"/>
        </w:numPr>
        <w:spacing w:line="360" w:lineRule="auto"/>
        <w:ind w:left="360"/>
        <w:rPr>
          <w:rFonts w:ascii="Arial Narrow" w:hAnsi="Arial Narrow"/>
          <w:sz w:val="22"/>
          <w:szCs w:val="22"/>
        </w:rPr>
      </w:pPr>
      <w:r w:rsidRPr="00F511A6">
        <w:rPr>
          <w:rFonts w:ascii="Arial Narrow" w:hAnsi="Arial Narrow"/>
          <w:sz w:val="22"/>
          <w:szCs w:val="22"/>
        </w:rPr>
        <w:t xml:space="preserve">Considerations of the site design have also been considered in relation to the </w:t>
      </w:r>
      <w:r w:rsidR="0088057D" w:rsidRPr="00F511A6">
        <w:rPr>
          <w:rFonts w:ascii="Arial Narrow" w:hAnsi="Arial Narrow"/>
          <w:sz w:val="22"/>
          <w:szCs w:val="22"/>
        </w:rPr>
        <w:t>surrounding area</w:t>
      </w:r>
      <w:r w:rsidR="00027A66" w:rsidRPr="00F511A6">
        <w:rPr>
          <w:rFonts w:ascii="Arial Narrow" w:hAnsi="Arial Narrow"/>
          <w:sz w:val="22"/>
          <w:szCs w:val="22"/>
        </w:rPr>
        <w:t>. The replacem</w:t>
      </w:r>
      <w:r w:rsidR="00B00737" w:rsidRPr="00F511A6">
        <w:rPr>
          <w:rFonts w:ascii="Arial Narrow" w:hAnsi="Arial Narrow"/>
          <w:sz w:val="22"/>
          <w:szCs w:val="22"/>
        </w:rPr>
        <w:t>ent equipment</w:t>
      </w:r>
      <w:r w:rsidR="0088057D" w:rsidRPr="00F511A6">
        <w:rPr>
          <w:rFonts w:ascii="Arial Narrow" w:hAnsi="Arial Narrow"/>
          <w:sz w:val="22"/>
          <w:szCs w:val="22"/>
        </w:rPr>
        <w:t xml:space="preserve"> will be</w:t>
      </w:r>
      <w:r w:rsidR="00027A66" w:rsidRPr="00F511A6">
        <w:rPr>
          <w:rFonts w:ascii="Arial Narrow" w:hAnsi="Arial Narrow"/>
          <w:sz w:val="22"/>
          <w:szCs w:val="22"/>
        </w:rPr>
        <w:t xml:space="preserve"> </w:t>
      </w:r>
      <w:proofErr w:type="gramStart"/>
      <w:r w:rsidR="00027A66" w:rsidRPr="00F511A6">
        <w:rPr>
          <w:rFonts w:ascii="Arial Narrow" w:hAnsi="Arial Narrow"/>
          <w:sz w:val="22"/>
          <w:szCs w:val="22"/>
        </w:rPr>
        <w:t>sim</w:t>
      </w:r>
      <w:r w:rsidR="00A838E2" w:rsidRPr="00F511A6">
        <w:rPr>
          <w:rFonts w:ascii="Arial Narrow" w:hAnsi="Arial Narrow"/>
          <w:sz w:val="22"/>
          <w:szCs w:val="22"/>
        </w:rPr>
        <w:t>ilar to</w:t>
      </w:r>
      <w:proofErr w:type="gramEnd"/>
      <w:r w:rsidR="00A838E2" w:rsidRPr="00F511A6">
        <w:rPr>
          <w:rFonts w:ascii="Arial Narrow" w:hAnsi="Arial Narrow"/>
          <w:sz w:val="22"/>
          <w:szCs w:val="22"/>
        </w:rPr>
        <w:t xml:space="preserve"> that of the existing</w:t>
      </w:r>
      <w:r w:rsidR="00027A66" w:rsidRPr="00F511A6">
        <w:rPr>
          <w:rFonts w:ascii="Arial Narrow" w:hAnsi="Arial Narrow"/>
          <w:sz w:val="22"/>
          <w:szCs w:val="22"/>
        </w:rPr>
        <w:t xml:space="preserve"> and there </w:t>
      </w:r>
      <w:r w:rsidR="00AE0117" w:rsidRPr="00F511A6">
        <w:rPr>
          <w:rFonts w:ascii="Arial Narrow" w:hAnsi="Arial Narrow"/>
          <w:sz w:val="22"/>
          <w:szCs w:val="22"/>
        </w:rPr>
        <w:t>are no additional antennas proposed</w:t>
      </w:r>
      <w:r w:rsidR="00F511A6">
        <w:rPr>
          <w:rFonts w:ascii="Arial Narrow" w:hAnsi="Arial Narrow"/>
          <w:sz w:val="22"/>
          <w:szCs w:val="22"/>
        </w:rPr>
        <w:t>.</w:t>
      </w:r>
    </w:p>
    <w:p w14:paraId="31C24054" w14:textId="77777777" w:rsidR="00F511A6" w:rsidRPr="00F511A6" w:rsidRDefault="00F511A6" w:rsidP="00F511A6">
      <w:pPr>
        <w:spacing w:line="360" w:lineRule="auto"/>
        <w:ind w:left="360"/>
        <w:rPr>
          <w:rFonts w:ascii="Arial Narrow" w:hAnsi="Arial Narrow"/>
          <w:sz w:val="22"/>
          <w:szCs w:val="22"/>
        </w:rPr>
      </w:pPr>
    </w:p>
    <w:p w14:paraId="54AD1D81" w14:textId="77777777" w:rsidR="00B72A5C" w:rsidRPr="008B3F57" w:rsidRDefault="00B72A5C">
      <w:pPr>
        <w:spacing w:line="360" w:lineRule="auto"/>
        <w:jc w:val="both"/>
        <w:rPr>
          <w:rFonts w:ascii="Arial Narrow" w:hAnsi="Arial Narrow"/>
          <w:sz w:val="22"/>
          <w:szCs w:val="22"/>
        </w:rPr>
      </w:pPr>
      <w:r w:rsidRPr="008B3F57">
        <w:rPr>
          <w:rFonts w:ascii="Arial Narrow" w:hAnsi="Arial Narrow"/>
          <w:sz w:val="22"/>
          <w:szCs w:val="22"/>
        </w:rPr>
        <w:t xml:space="preserve">The following general design principles have been </w:t>
      </w:r>
      <w:proofErr w:type="gramStart"/>
      <w:r w:rsidRPr="008B3F57">
        <w:rPr>
          <w:rFonts w:ascii="Arial Narrow" w:hAnsi="Arial Narrow"/>
          <w:sz w:val="22"/>
          <w:szCs w:val="22"/>
        </w:rPr>
        <w:t>taken into account</w:t>
      </w:r>
      <w:proofErr w:type="gramEnd"/>
      <w:r w:rsidRPr="008B3F57">
        <w:rPr>
          <w:rFonts w:ascii="Arial Narrow" w:hAnsi="Arial Narrow"/>
          <w:sz w:val="22"/>
          <w:szCs w:val="22"/>
        </w:rPr>
        <w:t xml:space="preserve"> in respect of this proposed telecommunications development:</w:t>
      </w:r>
    </w:p>
    <w:p w14:paraId="54AD1D82" w14:textId="7BF9EB7E" w:rsidR="00B72A5C" w:rsidRPr="008B3F57" w:rsidRDefault="00B72A5C">
      <w:pPr>
        <w:numPr>
          <w:ilvl w:val="0"/>
          <w:numId w:val="2"/>
        </w:numPr>
        <w:spacing w:line="360" w:lineRule="auto"/>
        <w:jc w:val="both"/>
        <w:rPr>
          <w:rFonts w:ascii="Arial Narrow" w:hAnsi="Arial Narrow"/>
          <w:sz w:val="22"/>
          <w:szCs w:val="22"/>
        </w:rPr>
      </w:pPr>
      <w:r w:rsidRPr="008B3F57">
        <w:rPr>
          <w:rFonts w:ascii="Arial Narrow" w:hAnsi="Arial Narrow"/>
          <w:sz w:val="22"/>
          <w:szCs w:val="22"/>
        </w:rPr>
        <w:t>A proper assessment of the c</w:t>
      </w:r>
      <w:r w:rsidR="0088057D">
        <w:rPr>
          <w:rFonts w:ascii="Arial Narrow" w:hAnsi="Arial Narrow"/>
          <w:sz w:val="22"/>
          <w:szCs w:val="22"/>
        </w:rPr>
        <w:t>haracter of the area concerned.</w:t>
      </w:r>
    </w:p>
    <w:p w14:paraId="54AD1D83" w14:textId="77777777" w:rsidR="008B3F57" w:rsidRPr="00A97B12" w:rsidRDefault="00B72A5C" w:rsidP="00A97B12">
      <w:pPr>
        <w:numPr>
          <w:ilvl w:val="0"/>
          <w:numId w:val="2"/>
        </w:numPr>
        <w:spacing w:line="360" w:lineRule="auto"/>
        <w:jc w:val="both"/>
        <w:rPr>
          <w:rFonts w:ascii="Arial Narrow" w:hAnsi="Arial Narrow"/>
          <w:sz w:val="22"/>
          <w:szCs w:val="22"/>
        </w:rPr>
      </w:pPr>
      <w:r w:rsidRPr="008B3F57">
        <w:rPr>
          <w:rFonts w:ascii="Arial Narrow" w:hAnsi="Arial Narrow"/>
          <w:sz w:val="22"/>
          <w:szCs w:val="22"/>
        </w:rPr>
        <w:t>That the design shows an appreciation of context;</w:t>
      </w:r>
    </w:p>
    <w:p w14:paraId="54AD1D84" w14:textId="11251595" w:rsidR="008B3F57" w:rsidRDefault="008B3F57">
      <w:pPr>
        <w:spacing w:line="360" w:lineRule="auto"/>
        <w:jc w:val="both"/>
        <w:rPr>
          <w:rFonts w:ascii="Arial Narrow" w:hAnsi="Arial Narrow"/>
          <w:sz w:val="22"/>
          <w:szCs w:val="22"/>
        </w:rPr>
      </w:pPr>
    </w:p>
    <w:p w14:paraId="56B9A65B" w14:textId="042AB108" w:rsidR="00A966E0" w:rsidRDefault="00A966E0">
      <w:pPr>
        <w:spacing w:line="360" w:lineRule="auto"/>
        <w:jc w:val="both"/>
        <w:rPr>
          <w:rFonts w:ascii="Arial Narrow" w:hAnsi="Arial Narrow"/>
          <w:sz w:val="22"/>
          <w:szCs w:val="22"/>
        </w:rPr>
      </w:pPr>
    </w:p>
    <w:p w14:paraId="74D64390" w14:textId="77777777" w:rsidR="00F511A6" w:rsidRDefault="00F511A6">
      <w:pPr>
        <w:spacing w:line="360" w:lineRule="auto"/>
        <w:jc w:val="both"/>
        <w:rPr>
          <w:rFonts w:ascii="Arial Narrow" w:hAnsi="Arial Narrow"/>
          <w:sz w:val="22"/>
          <w:szCs w:val="22"/>
        </w:rPr>
      </w:pPr>
    </w:p>
    <w:p w14:paraId="34B0E177" w14:textId="78EAC678" w:rsidR="00A838E2" w:rsidRDefault="00A838E2">
      <w:pPr>
        <w:spacing w:line="360" w:lineRule="auto"/>
        <w:jc w:val="both"/>
        <w:rPr>
          <w:rFonts w:ascii="Arial Narrow" w:hAnsi="Arial Narrow"/>
          <w:sz w:val="22"/>
          <w:szCs w:val="22"/>
        </w:rPr>
      </w:pPr>
    </w:p>
    <w:p w14:paraId="2A5CF82D" w14:textId="4BA99177" w:rsidR="00A966E0" w:rsidRPr="008B3F57" w:rsidRDefault="00A966E0">
      <w:pPr>
        <w:spacing w:line="360" w:lineRule="auto"/>
        <w:jc w:val="both"/>
        <w:rPr>
          <w:rFonts w:ascii="Arial Narrow" w:hAnsi="Arial Narrow"/>
          <w:sz w:val="22"/>
          <w:szCs w:val="22"/>
        </w:rPr>
      </w:pPr>
    </w:p>
    <w:p w14:paraId="54AD1D85" w14:textId="77777777" w:rsidR="00B72A5C" w:rsidRPr="008B3F57" w:rsidRDefault="00B72A5C">
      <w:pPr>
        <w:jc w:val="both"/>
        <w:rPr>
          <w:rFonts w:ascii="Arial Narrow" w:hAnsi="Arial Narrow"/>
          <w:sz w:val="22"/>
          <w:szCs w:val="22"/>
        </w:rPr>
      </w:pPr>
      <w:r w:rsidRPr="008B3F57">
        <w:rPr>
          <w:rFonts w:ascii="Arial Narrow" w:hAnsi="Arial Narrow"/>
          <w:b/>
          <w:bCs/>
          <w:sz w:val="22"/>
          <w:szCs w:val="22"/>
        </w:rPr>
        <w:lastRenderedPageBreak/>
        <w:t>SITE CONDITIONS, TECHNICAL CONSTRAINTS, LANDSCAPE FEATURES AND CAPACITY REQUIREMENTS</w:t>
      </w:r>
      <w:r w:rsidRPr="008B3F57">
        <w:rPr>
          <w:rFonts w:ascii="Arial Narrow" w:hAnsi="Arial Narrow"/>
          <w:sz w:val="22"/>
          <w:szCs w:val="22"/>
        </w:rPr>
        <w:t xml:space="preserve"> </w:t>
      </w:r>
    </w:p>
    <w:p w14:paraId="54AD1D86" w14:textId="77777777" w:rsidR="00B72A5C" w:rsidRPr="008B3F57" w:rsidRDefault="00B72A5C">
      <w:pPr>
        <w:jc w:val="both"/>
        <w:rPr>
          <w:rFonts w:ascii="Arial Narrow" w:hAnsi="Arial Narrow"/>
          <w:sz w:val="22"/>
          <w:szCs w:val="22"/>
        </w:rPr>
      </w:pPr>
    </w:p>
    <w:p w14:paraId="54AD1D87" w14:textId="77777777" w:rsidR="00B72A5C" w:rsidRPr="008B3F57" w:rsidRDefault="00B72A5C">
      <w:pPr>
        <w:pStyle w:val="Heading2"/>
        <w:spacing w:line="240" w:lineRule="auto"/>
        <w:rPr>
          <w:rFonts w:ascii="Arial Narrow" w:hAnsi="Arial Narrow"/>
          <w:sz w:val="22"/>
          <w:szCs w:val="22"/>
        </w:rPr>
      </w:pPr>
      <w:r w:rsidRPr="008B3F57">
        <w:rPr>
          <w:rFonts w:ascii="Arial Narrow" w:hAnsi="Arial Narrow"/>
          <w:sz w:val="22"/>
          <w:szCs w:val="22"/>
        </w:rPr>
        <w:t>Introduction</w:t>
      </w:r>
    </w:p>
    <w:p w14:paraId="54AD1D88" w14:textId="77777777" w:rsidR="00B72A5C" w:rsidRPr="008B3F57" w:rsidRDefault="00B72A5C">
      <w:pPr>
        <w:jc w:val="both"/>
        <w:rPr>
          <w:rFonts w:ascii="Arial Narrow" w:hAnsi="Arial Narrow"/>
          <w:b/>
          <w:bCs/>
          <w:sz w:val="22"/>
          <w:szCs w:val="22"/>
        </w:rPr>
      </w:pPr>
    </w:p>
    <w:p w14:paraId="54AD1D89" w14:textId="77777777" w:rsidR="00B72A5C" w:rsidRPr="008B3F57" w:rsidRDefault="00B72A5C">
      <w:pPr>
        <w:pStyle w:val="BodyText"/>
        <w:rPr>
          <w:rFonts w:ascii="Arial Narrow" w:hAnsi="Arial Narrow"/>
          <w:sz w:val="22"/>
          <w:szCs w:val="22"/>
        </w:rPr>
      </w:pPr>
      <w:r w:rsidRPr="008B3F57">
        <w:rPr>
          <w:rFonts w:ascii="Arial Narrow" w:hAnsi="Arial Narrow"/>
          <w:sz w:val="22"/>
          <w:szCs w:val="22"/>
        </w:rPr>
        <w:t>It needs to be borne in mind that the proposed development is for a mobile te</w:t>
      </w:r>
      <w:r w:rsidR="004A3DA4">
        <w:rPr>
          <w:rFonts w:ascii="Arial Narrow" w:hAnsi="Arial Narrow"/>
          <w:sz w:val="22"/>
          <w:szCs w:val="22"/>
        </w:rPr>
        <w:t xml:space="preserve">lecommunications installation. </w:t>
      </w:r>
      <w:r w:rsidRPr="008B3F57">
        <w:rPr>
          <w:rFonts w:ascii="Arial Narrow" w:hAnsi="Arial Narrow"/>
          <w:sz w:val="22"/>
          <w:szCs w:val="22"/>
        </w:rPr>
        <w:t>Hence, access is deliberately restricted, where appropriate, for the security of the installation.</w:t>
      </w:r>
    </w:p>
    <w:p w14:paraId="54AD1D8A" w14:textId="77777777" w:rsidR="00B72A5C" w:rsidRPr="008B3F57" w:rsidRDefault="00B72A5C">
      <w:pPr>
        <w:jc w:val="both"/>
        <w:rPr>
          <w:rFonts w:ascii="Arial Narrow" w:hAnsi="Arial Narrow"/>
          <w:sz w:val="22"/>
          <w:szCs w:val="22"/>
        </w:rPr>
      </w:pPr>
    </w:p>
    <w:p w14:paraId="54AD1D8B" w14:textId="77777777" w:rsidR="00B72A5C" w:rsidRPr="008B3F57" w:rsidRDefault="00B72A5C">
      <w:pPr>
        <w:jc w:val="both"/>
        <w:rPr>
          <w:rFonts w:ascii="Arial Narrow" w:hAnsi="Arial Narrow"/>
          <w:sz w:val="22"/>
          <w:szCs w:val="22"/>
        </w:rPr>
      </w:pPr>
    </w:p>
    <w:p w14:paraId="15F818A7" w14:textId="4E8BE93B" w:rsidR="00A838E2" w:rsidRPr="004B0D1A" w:rsidRDefault="00B72A5C" w:rsidP="004B0D1A">
      <w:pPr>
        <w:pStyle w:val="Heading2"/>
        <w:rPr>
          <w:rFonts w:ascii="Arial Narrow" w:hAnsi="Arial Narrow"/>
          <w:sz w:val="22"/>
          <w:szCs w:val="22"/>
        </w:rPr>
      </w:pPr>
      <w:proofErr w:type="gramStart"/>
      <w:r w:rsidRPr="008B3F57">
        <w:rPr>
          <w:rFonts w:ascii="Arial Narrow" w:hAnsi="Arial Narrow"/>
          <w:sz w:val="22"/>
          <w:szCs w:val="22"/>
        </w:rPr>
        <w:t>Pre Application</w:t>
      </w:r>
      <w:proofErr w:type="gramEnd"/>
      <w:r w:rsidRPr="008B3F57">
        <w:rPr>
          <w:rFonts w:ascii="Arial Narrow" w:hAnsi="Arial Narrow"/>
          <w:sz w:val="22"/>
          <w:szCs w:val="22"/>
        </w:rPr>
        <w:t xml:space="preserve"> Discussions and Negotiations</w:t>
      </w:r>
    </w:p>
    <w:p w14:paraId="5E0E9B56" w14:textId="6D7AE692" w:rsidR="00AE0117" w:rsidRPr="00AE0117" w:rsidRDefault="00AE0117" w:rsidP="00A838E2">
      <w:pPr>
        <w:rPr>
          <w:rFonts w:ascii="Arial Narrow" w:hAnsi="Arial Narrow"/>
        </w:rPr>
      </w:pPr>
      <w:r w:rsidRPr="00AE0117">
        <w:rPr>
          <w:rFonts w:ascii="Arial Narrow" w:hAnsi="Arial Narrow"/>
        </w:rPr>
        <w:t xml:space="preserve">A pre-application </w:t>
      </w:r>
      <w:r>
        <w:rPr>
          <w:rFonts w:ascii="Arial Narrow" w:hAnsi="Arial Narrow"/>
        </w:rPr>
        <w:t xml:space="preserve">consultation email was sent to </w:t>
      </w:r>
      <w:r w:rsidR="00F511A6">
        <w:rPr>
          <w:rFonts w:ascii="Arial Narrow" w:hAnsi="Arial Narrow"/>
        </w:rPr>
        <w:t xml:space="preserve">The London Borough of </w:t>
      </w:r>
      <w:r w:rsidR="00E659D5">
        <w:rPr>
          <w:rFonts w:ascii="Arial Narrow" w:hAnsi="Arial Narrow"/>
        </w:rPr>
        <w:t>Camden</w:t>
      </w:r>
      <w:r w:rsidR="00F511A6">
        <w:rPr>
          <w:rFonts w:ascii="Arial Narrow" w:hAnsi="Arial Narrow"/>
        </w:rPr>
        <w:t xml:space="preserve"> on </w:t>
      </w:r>
      <w:r w:rsidR="00D12C3E">
        <w:rPr>
          <w:rFonts w:ascii="Arial Narrow" w:hAnsi="Arial Narrow"/>
        </w:rPr>
        <w:t>19.04</w:t>
      </w:r>
      <w:r w:rsidR="00E659D5">
        <w:rPr>
          <w:rFonts w:ascii="Arial Narrow" w:hAnsi="Arial Narrow"/>
        </w:rPr>
        <w:t>.18</w:t>
      </w:r>
      <w:r>
        <w:rPr>
          <w:rFonts w:ascii="Arial Narrow" w:hAnsi="Arial Narrow"/>
        </w:rPr>
        <w:t xml:space="preserve">. The proposed plans show the </w:t>
      </w:r>
      <w:r w:rsidR="00E659D5">
        <w:rPr>
          <w:rFonts w:ascii="Arial Narrow" w:hAnsi="Arial Narrow"/>
        </w:rPr>
        <w:t xml:space="preserve">addition of additional support pole for new additional </w:t>
      </w:r>
      <w:proofErr w:type="gramStart"/>
      <w:r w:rsidR="00E659D5">
        <w:rPr>
          <w:rFonts w:ascii="Arial Narrow" w:hAnsi="Arial Narrow"/>
        </w:rPr>
        <w:t>antennas ,</w:t>
      </w:r>
      <w:proofErr w:type="gramEnd"/>
      <w:r w:rsidR="00E659D5">
        <w:rPr>
          <w:rFonts w:ascii="Arial Narrow" w:hAnsi="Arial Narrow"/>
        </w:rPr>
        <w:t xml:space="preserve"> </w:t>
      </w:r>
      <w:r w:rsidR="00F511A6">
        <w:rPr>
          <w:rFonts w:ascii="Arial Narrow" w:hAnsi="Arial Narrow"/>
        </w:rPr>
        <w:t>equipment cabinets, along with ancillary works</w:t>
      </w:r>
      <w:r>
        <w:rPr>
          <w:rFonts w:ascii="Arial Narrow" w:hAnsi="Arial Narrow"/>
        </w:rPr>
        <w:t xml:space="preserve">. </w:t>
      </w:r>
    </w:p>
    <w:p w14:paraId="1D643BA7" w14:textId="77777777" w:rsidR="006F13CE" w:rsidRPr="006F13CE" w:rsidRDefault="006F13CE">
      <w:pPr>
        <w:spacing w:line="360" w:lineRule="auto"/>
        <w:jc w:val="both"/>
        <w:rPr>
          <w:rFonts w:ascii="Arial Narrow" w:hAnsi="Arial Narrow"/>
          <w:color w:val="8064A2"/>
          <w:sz w:val="22"/>
          <w:szCs w:val="22"/>
        </w:rPr>
      </w:pPr>
    </w:p>
    <w:p w14:paraId="54AD1D8F" w14:textId="77777777" w:rsidR="00B72A5C" w:rsidRPr="008B3F57" w:rsidRDefault="00B72A5C">
      <w:pPr>
        <w:pStyle w:val="Heading2"/>
        <w:rPr>
          <w:rFonts w:ascii="Arial Narrow" w:hAnsi="Arial Narrow"/>
          <w:b w:val="0"/>
          <w:bCs w:val="0"/>
          <w:sz w:val="22"/>
          <w:szCs w:val="22"/>
        </w:rPr>
      </w:pPr>
      <w:r w:rsidRPr="008B3F57">
        <w:rPr>
          <w:rFonts w:ascii="Arial Narrow" w:hAnsi="Arial Narrow"/>
          <w:sz w:val="22"/>
          <w:szCs w:val="22"/>
        </w:rPr>
        <w:t>Documentation Submitted with Application</w:t>
      </w:r>
      <w:bookmarkStart w:id="0" w:name="_GoBack"/>
      <w:bookmarkEnd w:id="0"/>
    </w:p>
    <w:p w14:paraId="54AD1D90" w14:textId="77777777" w:rsidR="00B72A5C" w:rsidRPr="008B3F57" w:rsidRDefault="00B72A5C">
      <w:pPr>
        <w:numPr>
          <w:ilvl w:val="0"/>
          <w:numId w:val="3"/>
        </w:numPr>
        <w:spacing w:before="120" w:after="120"/>
        <w:ind w:left="714" w:hanging="357"/>
        <w:jc w:val="both"/>
        <w:rPr>
          <w:rFonts w:ascii="Arial Narrow" w:hAnsi="Arial Narrow"/>
          <w:sz w:val="22"/>
          <w:szCs w:val="22"/>
        </w:rPr>
      </w:pPr>
      <w:r w:rsidRPr="008B3F57">
        <w:rPr>
          <w:rFonts w:ascii="Arial Narrow" w:hAnsi="Arial Narrow"/>
          <w:sz w:val="22"/>
          <w:szCs w:val="22"/>
        </w:rPr>
        <w:t>Plans and elevations</w:t>
      </w:r>
    </w:p>
    <w:p w14:paraId="54AD1D91" w14:textId="77777777" w:rsidR="00B72A5C" w:rsidRDefault="00B72A5C">
      <w:pPr>
        <w:numPr>
          <w:ilvl w:val="0"/>
          <w:numId w:val="3"/>
        </w:numPr>
        <w:spacing w:before="120" w:after="120"/>
        <w:ind w:left="714" w:hanging="357"/>
        <w:jc w:val="both"/>
        <w:rPr>
          <w:rFonts w:ascii="Arial Narrow" w:hAnsi="Arial Narrow"/>
          <w:sz w:val="22"/>
          <w:szCs w:val="22"/>
        </w:rPr>
      </w:pPr>
      <w:r w:rsidRPr="008B3F57">
        <w:rPr>
          <w:rFonts w:ascii="Arial Narrow" w:hAnsi="Arial Narrow"/>
          <w:sz w:val="22"/>
          <w:szCs w:val="22"/>
        </w:rPr>
        <w:t>Any other relevant illustrations or photomontages</w:t>
      </w:r>
    </w:p>
    <w:p w14:paraId="22D487E8" w14:textId="19E5F849" w:rsidR="00A65C1F" w:rsidRPr="008B3F57" w:rsidRDefault="00A65C1F">
      <w:pPr>
        <w:numPr>
          <w:ilvl w:val="0"/>
          <w:numId w:val="3"/>
        </w:numPr>
        <w:spacing w:before="120" w:after="120"/>
        <w:ind w:left="714" w:hanging="357"/>
        <w:jc w:val="both"/>
        <w:rPr>
          <w:rFonts w:ascii="Arial Narrow" w:hAnsi="Arial Narrow"/>
          <w:sz w:val="22"/>
          <w:szCs w:val="22"/>
        </w:rPr>
      </w:pPr>
      <w:r>
        <w:rPr>
          <w:rFonts w:ascii="Arial Narrow" w:hAnsi="Arial Narrow"/>
          <w:sz w:val="22"/>
          <w:szCs w:val="22"/>
        </w:rPr>
        <w:t>Site Specific Supplementary Information</w:t>
      </w:r>
    </w:p>
    <w:p w14:paraId="54AD1D92" w14:textId="77777777" w:rsidR="00B72A5C" w:rsidRDefault="00B72A5C">
      <w:pPr>
        <w:numPr>
          <w:ilvl w:val="0"/>
          <w:numId w:val="3"/>
        </w:numPr>
        <w:spacing w:before="120" w:after="120"/>
        <w:ind w:left="714" w:hanging="357"/>
        <w:jc w:val="both"/>
        <w:rPr>
          <w:rFonts w:ascii="Arial Narrow" w:hAnsi="Arial Narrow"/>
          <w:sz w:val="22"/>
          <w:szCs w:val="22"/>
        </w:rPr>
      </w:pPr>
      <w:r w:rsidRPr="008B3F57">
        <w:rPr>
          <w:rFonts w:ascii="Arial Narrow" w:hAnsi="Arial Narrow"/>
          <w:sz w:val="22"/>
          <w:szCs w:val="22"/>
        </w:rPr>
        <w:t xml:space="preserve">Supporting statement </w:t>
      </w:r>
    </w:p>
    <w:p w14:paraId="3DCC4326" w14:textId="0EB25682" w:rsidR="0088057D" w:rsidRDefault="0088057D">
      <w:pPr>
        <w:numPr>
          <w:ilvl w:val="0"/>
          <w:numId w:val="3"/>
        </w:numPr>
        <w:spacing w:before="120" w:after="120"/>
        <w:ind w:left="714" w:hanging="357"/>
        <w:jc w:val="both"/>
        <w:rPr>
          <w:rFonts w:ascii="Arial Narrow" w:hAnsi="Arial Narrow"/>
          <w:sz w:val="22"/>
          <w:szCs w:val="22"/>
        </w:rPr>
      </w:pPr>
      <w:r>
        <w:rPr>
          <w:rFonts w:ascii="Arial Narrow" w:hAnsi="Arial Narrow"/>
          <w:sz w:val="22"/>
          <w:szCs w:val="22"/>
        </w:rPr>
        <w:t>ICNIRP Declaration</w:t>
      </w:r>
    </w:p>
    <w:p w14:paraId="43A0E65D" w14:textId="5474EED0" w:rsidR="0088057D" w:rsidRDefault="0088057D">
      <w:pPr>
        <w:numPr>
          <w:ilvl w:val="0"/>
          <w:numId w:val="3"/>
        </w:numPr>
        <w:spacing w:before="120" w:after="120"/>
        <w:ind w:left="714" w:hanging="357"/>
        <w:jc w:val="both"/>
        <w:rPr>
          <w:rFonts w:ascii="Arial Narrow" w:hAnsi="Arial Narrow"/>
          <w:sz w:val="22"/>
          <w:szCs w:val="22"/>
        </w:rPr>
      </w:pPr>
      <w:r>
        <w:rPr>
          <w:rFonts w:ascii="Arial Narrow" w:hAnsi="Arial Narrow"/>
          <w:sz w:val="22"/>
          <w:szCs w:val="22"/>
        </w:rPr>
        <w:t xml:space="preserve">General Background Information </w:t>
      </w:r>
    </w:p>
    <w:p w14:paraId="3646C80A" w14:textId="488A1A52" w:rsidR="0088057D" w:rsidRPr="008B3F57" w:rsidRDefault="0088057D">
      <w:pPr>
        <w:numPr>
          <w:ilvl w:val="0"/>
          <w:numId w:val="3"/>
        </w:numPr>
        <w:spacing w:before="120" w:after="120"/>
        <w:ind w:left="714" w:hanging="357"/>
        <w:jc w:val="both"/>
        <w:rPr>
          <w:rFonts w:ascii="Arial Narrow" w:hAnsi="Arial Narrow"/>
          <w:sz w:val="22"/>
          <w:szCs w:val="22"/>
        </w:rPr>
      </w:pPr>
      <w:r>
        <w:rPr>
          <w:rFonts w:ascii="Arial Narrow" w:hAnsi="Arial Narrow"/>
          <w:sz w:val="22"/>
          <w:szCs w:val="22"/>
        </w:rPr>
        <w:t>Health &amp; Mobile Phone Base Station Document</w:t>
      </w:r>
    </w:p>
    <w:p w14:paraId="54AD1D94" w14:textId="2C7DBF44" w:rsidR="00B72A5C" w:rsidRPr="008B3F57" w:rsidRDefault="00B72A5C">
      <w:pPr>
        <w:jc w:val="both"/>
        <w:rPr>
          <w:rFonts w:ascii="Arial Narrow" w:hAnsi="Arial Narrow"/>
          <w:sz w:val="22"/>
          <w:szCs w:val="22"/>
        </w:rPr>
      </w:pPr>
    </w:p>
    <w:p w14:paraId="54AD1D95" w14:textId="77777777" w:rsidR="00B72A5C" w:rsidRPr="008B3F57" w:rsidRDefault="00B72A5C">
      <w:pPr>
        <w:pStyle w:val="Heading1"/>
        <w:jc w:val="both"/>
        <w:rPr>
          <w:rFonts w:ascii="Arial Narrow" w:hAnsi="Arial Narrow"/>
          <w:sz w:val="22"/>
          <w:szCs w:val="22"/>
        </w:rPr>
      </w:pPr>
      <w:r w:rsidRPr="008B3F57">
        <w:rPr>
          <w:rFonts w:ascii="Arial Narrow" w:hAnsi="Arial Narrow"/>
          <w:sz w:val="22"/>
          <w:szCs w:val="22"/>
        </w:rPr>
        <w:t>Design Component</w:t>
      </w:r>
    </w:p>
    <w:p w14:paraId="54AD1D96" w14:textId="77777777" w:rsidR="00B72A5C" w:rsidRPr="008B3F57" w:rsidRDefault="00B72A5C">
      <w:pPr>
        <w:jc w:val="both"/>
        <w:rPr>
          <w:rFonts w:ascii="Arial Narrow" w:hAnsi="Arial Narrow"/>
          <w:sz w:val="22"/>
          <w:szCs w:val="22"/>
        </w:rPr>
      </w:pPr>
    </w:p>
    <w:p w14:paraId="54AD1D98" w14:textId="374B39D9" w:rsidR="00B72A5C" w:rsidRPr="006C445B" w:rsidRDefault="00B72A5C">
      <w:pPr>
        <w:numPr>
          <w:ilvl w:val="0"/>
          <w:numId w:val="8"/>
        </w:numPr>
        <w:spacing w:before="120" w:after="120"/>
        <w:ind w:left="714" w:hanging="357"/>
        <w:jc w:val="both"/>
        <w:rPr>
          <w:rFonts w:ascii="Arial Narrow" w:hAnsi="Arial Narrow"/>
          <w:sz w:val="22"/>
          <w:szCs w:val="22"/>
        </w:rPr>
      </w:pPr>
      <w:proofErr w:type="gramStart"/>
      <w:r w:rsidRPr="006C445B">
        <w:rPr>
          <w:rFonts w:ascii="Arial Narrow" w:hAnsi="Arial Narrow"/>
          <w:sz w:val="22"/>
          <w:szCs w:val="22"/>
        </w:rPr>
        <w:t xml:space="preserve">Layout </w:t>
      </w:r>
      <w:r w:rsidR="006C445B" w:rsidRPr="006C445B">
        <w:rPr>
          <w:rFonts w:ascii="Arial Narrow" w:hAnsi="Arial Narrow"/>
          <w:sz w:val="22"/>
          <w:szCs w:val="22"/>
        </w:rPr>
        <w:t xml:space="preserve"> -</w:t>
      </w:r>
      <w:proofErr w:type="gramEnd"/>
      <w:r w:rsidR="006C445B" w:rsidRPr="006C445B">
        <w:rPr>
          <w:rFonts w:ascii="Arial Narrow" w:hAnsi="Arial Narrow"/>
          <w:sz w:val="22"/>
          <w:szCs w:val="22"/>
        </w:rPr>
        <w:t xml:space="preserve"> there will be some minor changes to the cabinet con-figuration, but agai</w:t>
      </w:r>
      <w:r w:rsidR="006001CA">
        <w:rPr>
          <w:rFonts w:ascii="Arial Narrow" w:hAnsi="Arial Narrow"/>
          <w:sz w:val="22"/>
          <w:szCs w:val="22"/>
        </w:rPr>
        <w:t xml:space="preserve">n these changes will be minimal and </w:t>
      </w:r>
      <w:r w:rsidR="00F511A6">
        <w:rPr>
          <w:rFonts w:ascii="Arial Narrow" w:hAnsi="Arial Narrow"/>
          <w:sz w:val="22"/>
          <w:szCs w:val="22"/>
        </w:rPr>
        <w:t>the equipment cabinets cannot be viewed from the public highway</w:t>
      </w:r>
      <w:r w:rsidR="006001CA">
        <w:rPr>
          <w:rFonts w:ascii="Arial Narrow" w:hAnsi="Arial Narrow"/>
          <w:sz w:val="22"/>
          <w:szCs w:val="22"/>
        </w:rPr>
        <w:t>.</w:t>
      </w:r>
    </w:p>
    <w:p w14:paraId="54AD1D9A" w14:textId="4985E4C3" w:rsidR="00B72A5C" w:rsidRDefault="00B72A5C" w:rsidP="00E37C31">
      <w:pPr>
        <w:numPr>
          <w:ilvl w:val="0"/>
          <w:numId w:val="5"/>
        </w:numPr>
        <w:spacing w:before="120" w:after="120"/>
        <w:ind w:left="714" w:hanging="357"/>
        <w:jc w:val="both"/>
        <w:rPr>
          <w:rFonts w:ascii="Arial Narrow" w:hAnsi="Arial Narrow"/>
          <w:sz w:val="22"/>
          <w:szCs w:val="22"/>
        </w:rPr>
      </w:pPr>
      <w:r w:rsidRPr="00C46650">
        <w:rPr>
          <w:rFonts w:ascii="Arial Narrow" w:hAnsi="Arial Narrow"/>
          <w:sz w:val="22"/>
          <w:szCs w:val="22"/>
        </w:rPr>
        <w:t xml:space="preserve">Appearance </w:t>
      </w:r>
      <w:r w:rsidR="00B073E7" w:rsidRPr="00C46650">
        <w:rPr>
          <w:rFonts w:ascii="Arial Narrow" w:hAnsi="Arial Narrow"/>
          <w:sz w:val="22"/>
          <w:szCs w:val="22"/>
        </w:rPr>
        <w:t xml:space="preserve">– </w:t>
      </w:r>
      <w:r w:rsidR="00126E8C" w:rsidRPr="00C46650">
        <w:rPr>
          <w:rFonts w:ascii="Arial Narrow" w:hAnsi="Arial Narrow"/>
          <w:sz w:val="22"/>
          <w:szCs w:val="22"/>
        </w:rPr>
        <w:t xml:space="preserve">the </w:t>
      </w:r>
      <w:r w:rsidR="006001CA">
        <w:rPr>
          <w:rFonts w:ascii="Arial Narrow" w:hAnsi="Arial Narrow"/>
          <w:sz w:val="22"/>
          <w:szCs w:val="22"/>
        </w:rPr>
        <w:t>replacement antennas will be very similar to that of the existing antennas</w:t>
      </w:r>
      <w:r w:rsidR="00F511A6">
        <w:rPr>
          <w:rFonts w:ascii="Arial Narrow" w:hAnsi="Arial Narrow"/>
          <w:sz w:val="22"/>
          <w:szCs w:val="22"/>
        </w:rPr>
        <w:t>.</w:t>
      </w:r>
    </w:p>
    <w:p w14:paraId="30A5DDFD" w14:textId="77777777" w:rsidR="00F511A6" w:rsidRPr="00C46650" w:rsidRDefault="00F511A6" w:rsidP="00F511A6">
      <w:pPr>
        <w:spacing w:before="120" w:after="120"/>
        <w:ind w:left="714"/>
        <w:jc w:val="both"/>
        <w:rPr>
          <w:rFonts w:ascii="Arial Narrow" w:hAnsi="Arial Narrow"/>
          <w:sz w:val="22"/>
          <w:szCs w:val="22"/>
        </w:rPr>
      </w:pPr>
    </w:p>
    <w:p w14:paraId="54AD1D9B" w14:textId="77777777" w:rsidR="00B72A5C" w:rsidRPr="008B3F57" w:rsidRDefault="00B72A5C">
      <w:pPr>
        <w:pStyle w:val="Heading1"/>
        <w:jc w:val="both"/>
        <w:rPr>
          <w:rFonts w:ascii="Arial Narrow" w:hAnsi="Arial Narrow"/>
          <w:sz w:val="22"/>
          <w:szCs w:val="22"/>
        </w:rPr>
      </w:pPr>
      <w:r w:rsidRPr="008B3F57">
        <w:rPr>
          <w:rFonts w:ascii="Arial Narrow" w:hAnsi="Arial Narrow"/>
          <w:sz w:val="22"/>
          <w:szCs w:val="22"/>
        </w:rPr>
        <w:t>Access</w:t>
      </w:r>
    </w:p>
    <w:p w14:paraId="54AD1D9C" w14:textId="77777777" w:rsidR="00B72A5C" w:rsidRPr="008B3F57" w:rsidRDefault="00B72A5C">
      <w:pPr>
        <w:jc w:val="both"/>
        <w:rPr>
          <w:rFonts w:ascii="Arial Narrow" w:hAnsi="Arial Narrow"/>
          <w:sz w:val="22"/>
          <w:szCs w:val="22"/>
        </w:rPr>
      </w:pPr>
    </w:p>
    <w:p w14:paraId="54AD1D9D" w14:textId="77777777" w:rsidR="00B72A5C" w:rsidRPr="008B3F57" w:rsidRDefault="00B72A5C">
      <w:pPr>
        <w:pStyle w:val="BodyText"/>
        <w:rPr>
          <w:rFonts w:ascii="Arial Narrow" w:hAnsi="Arial Narrow"/>
          <w:sz w:val="22"/>
          <w:szCs w:val="22"/>
        </w:rPr>
      </w:pPr>
      <w:r w:rsidRPr="008B3F57">
        <w:rPr>
          <w:rFonts w:ascii="Arial Narrow" w:hAnsi="Arial Narrow"/>
          <w:sz w:val="22"/>
          <w:szCs w:val="22"/>
        </w:rPr>
        <w:t xml:space="preserve">Access to the development is </w:t>
      </w:r>
      <w:proofErr w:type="gramStart"/>
      <w:r w:rsidRPr="008B3F57">
        <w:rPr>
          <w:rFonts w:ascii="Arial Narrow" w:hAnsi="Arial Narrow"/>
          <w:sz w:val="22"/>
          <w:szCs w:val="22"/>
        </w:rPr>
        <w:t>by definition limited</w:t>
      </w:r>
      <w:proofErr w:type="gramEnd"/>
      <w:r w:rsidRPr="008B3F57">
        <w:rPr>
          <w:rFonts w:ascii="Arial Narrow" w:hAnsi="Arial Narrow"/>
          <w:sz w:val="22"/>
          <w:szCs w:val="22"/>
        </w:rPr>
        <w:t xml:space="preserve"> to the operator and its authorised agents.</w:t>
      </w:r>
    </w:p>
    <w:p w14:paraId="54AD1D9E" w14:textId="77777777" w:rsidR="00B72A5C" w:rsidRPr="008B3F57" w:rsidRDefault="00B72A5C">
      <w:pPr>
        <w:jc w:val="both"/>
        <w:rPr>
          <w:rFonts w:ascii="Arial Narrow" w:hAnsi="Arial Narrow"/>
          <w:color w:val="8064A2"/>
        </w:rPr>
      </w:pPr>
    </w:p>
    <w:sectPr w:rsidR="00B72A5C" w:rsidRPr="008B3F57" w:rsidSect="003117A8">
      <w:footerReference w:type="default" r:id="rId11"/>
      <w:pgSz w:w="11907" w:h="16840" w:code="9"/>
      <w:pgMar w:top="1440" w:right="1797" w:bottom="1701" w:left="1797" w:header="72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8E4A4" w14:textId="77777777" w:rsidR="005D73E6" w:rsidRDefault="005D73E6">
      <w:r>
        <w:separator/>
      </w:r>
    </w:p>
  </w:endnote>
  <w:endnote w:type="continuationSeparator" w:id="0">
    <w:p w14:paraId="5D79574D" w14:textId="77777777" w:rsidR="005D73E6" w:rsidRDefault="005D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1DA3" w14:textId="77777777" w:rsidR="008B3F57" w:rsidRDefault="008B3F57" w:rsidP="008B3F57">
    <w:pPr>
      <w:pStyle w:val="Footer"/>
      <w:rPr>
        <w:rFonts w:ascii="Arial" w:hAnsi="Arial" w:cs="Arial"/>
        <w:color w:val="8064A2"/>
        <w:sz w:val="22"/>
        <w:szCs w:val="22"/>
      </w:rPr>
    </w:pPr>
  </w:p>
  <w:p w14:paraId="54AD1DA4" w14:textId="6BAE705D" w:rsidR="008B3F57" w:rsidRPr="008B3F57" w:rsidRDefault="00C95FBA" w:rsidP="008B3F57">
    <w:pPr>
      <w:pStyle w:val="Footer"/>
      <w:rPr>
        <w:rFonts w:ascii="Arial Narrow" w:hAnsi="Arial Narrow" w:cs="Arial"/>
        <w:color w:val="8064A2"/>
        <w:sz w:val="22"/>
        <w:szCs w:val="22"/>
        <w:lang w:val="en-US"/>
      </w:rPr>
    </w:pPr>
    <w:r>
      <w:rPr>
        <w:rFonts w:ascii="Arial Narrow" w:hAnsi="Arial Narrow" w:cs="Arial"/>
        <w:color w:val="8064A2"/>
        <w:sz w:val="22"/>
        <w:szCs w:val="22"/>
        <w:lang w:val="en-US"/>
      </w:rPr>
      <w:t xml:space="preserve">CTIL </w:t>
    </w:r>
    <w:r w:rsidR="008B3F57" w:rsidRPr="008B3F57">
      <w:rPr>
        <w:rFonts w:ascii="Arial Narrow" w:hAnsi="Arial Narrow" w:cs="Arial"/>
        <w:color w:val="8064A2"/>
        <w:sz w:val="22"/>
        <w:szCs w:val="22"/>
        <w:lang w:val="en-US"/>
      </w:rPr>
      <w:t xml:space="preserve">Design and </w:t>
    </w:r>
    <w:r w:rsidR="00A65C1F">
      <w:rPr>
        <w:rFonts w:ascii="Arial Narrow" w:hAnsi="Arial Narrow" w:cs="Arial"/>
        <w:color w:val="8064A2"/>
        <w:sz w:val="22"/>
        <w:szCs w:val="22"/>
        <w:lang w:val="en-US"/>
      </w:rPr>
      <w:t>Access Statement (England</w:t>
    </w:r>
    <w:proofErr w:type="gramStart"/>
    <w:r w:rsidR="00A65C1F">
      <w:rPr>
        <w:rFonts w:ascii="Arial Narrow" w:hAnsi="Arial Narrow" w:cs="Arial"/>
        <w:color w:val="8064A2"/>
        <w:sz w:val="22"/>
        <w:szCs w:val="22"/>
        <w:lang w:val="en-US"/>
      </w:rPr>
      <w:t>)  v.2</w:t>
    </w:r>
    <w:proofErr w:type="gramEnd"/>
  </w:p>
  <w:p w14:paraId="54AD1DA5" w14:textId="1090B52B" w:rsidR="008B3F57" w:rsidRPr="008B3F57" w:rsidRDefault="00A838E2" w:rsidP="008B3F57">
    <w:pPr>
      <w:pStyle w:val="Footer"/>
      <w:rPr>
        <w:rFonts w:ascii="Arial Narrow" w:hAnsi="Arial Narrow" w:cs="Arial"/>
        <w:color w:val="8064A2"/>
        <w:sz w:val="22"/>
        <w:szCs w:val="22"/>
      </w:rPr>
    </w:pPr>
    <w:r>
      <w:rPr>
        <w:rFonts w:ascii="Arial Narrow" w:hAnsi="Arial Narrow" w:cs="Arial"/>
        <w:color w:val="8064A2"/>
        <w:sz w:val="22"/>
        <w:szCs w:val="22"/>
      </w:rPr>
      <w:t>2015</w:t>
    </w:r>
    <w:r w:rsidR="004A3DA4">
      <w:rPr>
        <w:rFonts w:ascii="Arial Narrow" w:hAnsi="Arial Narrow" w:cs="Arial"/>
        <w:color w:val="8064A2"/>
        <w:sz w:val="22"/>
        <w:szCs w:val="22"/>
      </w:rPr>
      <w:t xml:space="preserve"> </w:t>
    </w:r>
    <w:r w:rsidR="00C95FBA">
      <w:rPr>
        <w:rFonts w:ascii="Arial Narrow" w:hAnsi="Arial Narrow" w:cs="Arial"/>
        <w:color w:val="8064A2"/>
        <w:sz w:val="22"/>
        <w:szCs w:val="22"/>
      </w:rPr>
      <w:t>CTIL</w:t>
    </w:r>
  </w:p>
  <w:p w14:paraId="54AD1DA6" w14:textId="77777777" w:rsidR="008B3F57" w:rsidRDefault="008B3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AD468" w14:textId="77777777" w:rsidR="005D73E6" w:rsidRDefault="005D73E6">
      <w:r>
        <w:separator/>
      </w:r>
    </w:p>
  </w:footnote>
  <w:footnote w:type="continuationSeparator" w:id="0">
    <w:p w14:paraId="73C37498" w14:textId="77777777" w:rsidR="005D73E6" w:rsidRDefault="005D73E6">
      <w:r>
        <w:continuationSeparator/>
      </w:r>
    </w:p>
  </w:footnote>
  <w:footnote w:id="1">
    <w:p w14:paraId="54AD1DA7" w14:textId="77777777" w:rsidR="00B72A5C" w:rsidRDefault="00B72A5C">
      <w:pPr>
        <w:pStyle w:val="FootnoteText"/>
      </w:pPr>
      <w:r>
        <w:rPr>
          <w:rStyle w:val="FootnoteReference"/>
        </w:rPr>
        <w:footnoteRef/>
      </w:r>
      <w:r>
        <w:t xml:space="preserve"> Paragraphs 120-126.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348F8"/>
    <w:multiLevelType w:val="hybridMultilevel"/>
    <w:tmpl w:val="24CAA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12213F"/>
    <w:multiLevelType w:val="hybridMultilevel"/>
    <w:tmpl w:val="459A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EF4072"/>
    <w:multiLevelType w:val="hybridMultilevel"/>
    <w:tmpl w:val="2D5EC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35353"/>
    <w:multiLevelType w:val="hybridMultilevel"/>
    <w:tmpl w:val="B2389A8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 w15:restartNumberingAfterBreak="0">
    <w:nsid w:val="57E2343D"/>
    <w:multiLevelType w:val="hybridMultilevel"/>
    <w:tmpl w:val="975C1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3F1325"/>
    <w:multiLevelType w:val="hybridMultilevel"/>
    <w:tmpl w:val="493AA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F25EAB"/>
    <w:multiLevelType w:val="hybridMultilevel"/>
    <w:tmpl w:val="0D0E2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9E02FE"/>
    <w:multiLevelType w:val="hybridMultilevel"/>
    <w:tmpl w:val="038A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F57"/>
    <w:rsid w:val="00010282"/>
    <w:rsid w:val="00027A66"/>
    <w:rsid w:val="00093C3F"/>
    <w:rsid w:val="00126E8C"/>
    <w:rsid w:val="00170A8F"/>
    <w:rsid w:val="00177440"/>
    <w:rsid w:val="00201B44"/>
    <w:rsid w:val="0021770C"/>
    <w:rsid w:val="003117A8"/>
    <w:rsid w:val="00371D28"/>
    <w:rsid w:val="003B16ED"/>
    <w:rsid w:val="004047BD"/>
    <w:rsid w:val="0046334A"/>
    <w:rsid w:val="00482DE9"/>
    <w:rsid w:val="004A3DA4"/>
    <w:rsid w:val="004B0D1A"/>
    <w:rsid w:val="004C3178"/>
    <w:rsid w:val="005B0D97"/>
    <w:rsid w:val="005D32B9"/>
    <w:rsid w:val="005D73E6"/>
    <w:rsid w:val="006001CA"/>
    <w:rsid w:val="00666B8C"/>
    <w:rsid w:val="00686BF8"/>
    <w:rsid w:val="006C445B"/>
    <w:rsid w:val="006D439B"/>
    <w:rsid w:val="006F13CE"/>
    <w:rsid w:val="00741F0E"/>
    <w:rsid w:val="00772512"/>
    <w:rsid w:val="0088057D"/>
    <w:rsid w:val="00881494"/>
    <w:rsid w:val="008B3F57"/>
    <w:rsid w:val="008C4E43"/>
    <w:rsid w:val="008E7580"/>
    <w:rsid w:val="00926B4B"/>
    <w:rsid w:val="00946E87"/>
    <w:rsid w:val="009E2603"/>
    <w:rsid w:val="00A0622B"/>
    <w:rsid w:val="00A65C1F"/>
    <w:rsid w:val="00A838E2"/>
    <w:rsid w:val="00A966E0"/>
    <w:rsid w:val="00A97B12"/>
    <w:rsid w:val="00AE0117"/>
    <w:rsid w:val="00AF1E4A"/>
    <w:rsid w:val="00B00737"/>
    <w:rsid w:val="00B073E7"/>
    <w:rsid w:val="00B72A5C"/>
    <w:rsid w:val="00B77725"/>
    <w:rsid w:val="00C417F4"/>
    <w:rsid w:val="00C46650"/>
    <w:rsid w:val="00C95FBA"/>
    <w:rsid w:val="00D12C3E"/>
    <w:rsid w:val="00D36380"/>
    <w:rsid w:val="00DC3AE5"/>
    <w:rsid w:val="00E17580"/>
    <w:rsid w:val="00E328F6"/>
    <w:rsid w:val="00E659D5"/>
    <w:rsid w:val="00EF1D96"/>
    <w:rsid w:val="00F51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D1D73"/>
  <w15:docId w15:val="{6DABADDD-91F5-4404-9734-183C3740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7A8"/>
    <w:rPr>
      <w:sz w:val="24"/>
      <w:szCs w:val="24"/>
      <w:lang w:eastAsia="en-US"/>
    </w:rPr>
  </w:style>
  <w:style w:type="paragraph" w:styleId="Heading1">
    <w:name w:val="heading 1"/>
    <w:basedOn w:val="Normal"/>
    <w:next w:val="Normal"/>
    <w:qFormat/>
    <w:rsid w:val="003117A8"/>
    <w:pPr>
      <w:keepNext/>
      <w:outlineLvl w:val="0"/>
    </w:pPr>
    <w:rPr>
      <w:b/>
      <w:bCs/>
    </w:rPr>
  </w:style>
  <w:style w:type="paragraph" w:styleId="Heading2">
    <w:name w:val="heading 2"/>
    <w:basedOn w:val="Normal"/>
    <w:next w:val="Normal"/>
    <w:qFormat/>
    <w:rsid w:val="003117A8"/>
    <w:pPr>
      <w:keepNext/>
      <w:spacing w:line="360" w:lineRule="auto"/>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117A8"/>
    <w:rPr>
      <w:sz w:val="20"/>
      <w:szCs w:val="20"/>
    </w:rPr>
  </w:style>
  <w:style w:type="character" w:styleId="FootnoteReference">
    <w:name w:val="footnote reference"/>
    <w:basedOn w:val="DefaultParagraphFont"/>
    <w:semiHidden/>
    <w:rsid w:val="003117A8"/>
    <w:rPr>
      <w:vertAlign w:val="superscript"/>
    </w:rPr>
  </w:style>
  <w:style w:type="paragraph" w:styleId="BodyText">
    <w:name w:val="Body Text"/>
    <w:basedOn w:val="Normal"/>
    <w:semiHidden/>
    <w:rsid w:val="003117A8"/>
    <w:pPr>
      <w:jc w:val="both"/>
    </w:pPr>
  </w:style>
  <w:style w:type="paragraph" w:styleId="Header">
    <w:name w:val="header"/>
    <w:basedOn w:val="Normal"/>
    <w:link w:val="HeaderChar"/>
    <w:uiPriority w:val="99"/>
    <w:unhideWhenUsed/>
    <w:rsid w:val="008B3F57"/>
    <w:pPr>
      <w:tabs>
        <w:tab w:val="center" w:pos="4513"/>
        <w:tab w:val="right" w:pos="9026"/>
      </w:tabs>
    </w:pPr>
  </w:style>
  <w:style w:type="character" w:customStyle="1" w:styleId="HeaderChar">
    <w:name w:val="Header Char"/>
    <w:basedOn w:val="DefaultParagraphFont"/>
    <w:link w:val="Header"/>
    <w:uiPriority w:val="99"/>
    <w:rsid w:val="008B3F57"/>
    <w:rPr>
      <w:sz w:val="24"/>
      <w:szCs w:val="24"/>
      <w:lang w:eastAsia="en-US"/>
    </w:rPr>
  </w:style>
  <w:style w:type="paragraph" w:styleId="Footer">
    <w:name w:val="footer"/>
    <w:basedOn w:val="Normal"/>
    <w:link w:val="FooterChar"/>
    <w:uiPriority w:val="99"/>
    <w:unhideWhenUsed/>
    <w:rsid w:val="008B3F57"/>
    <w:pPr>
      <w:tabs>
        <w:tab w:val="center" w:pos="4513"/>
        <w:tab w:val="right" w:pos="9026"/>
      </w:tabs>
    </w:pPr>
  </w:style>
  <w:style w:type="character" w:customStyle="1" w:styleId="FooterChar">
    <w:name w:val="Footer Char"/>
    <w:basedOn w:val="DefaultParagraphFont"/>
    <w:link w:val="Footer"/>
    <w:uiPriority w:val="99"/>
    <w:rsid w:val="008B3F5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C2FBFCA15D564A95359C8DCEF570D3" ma:contentTypeVersion="0" ma:contentTypeDescription="Create a new document." ma:contentTypeScope="" ma:versionID="10a0c29b62561dc100c8ee5cf1d561e2">
  <xsd:schema xmlns:xsd="http://www.w3.org/2001/XMLSchema" xmlns:xs="http://www.w3.org/2001/XMLSchema" xmlns:p="http://schemas.microsoft.com/office/2006/metadata/properties" targetNamespace="http://schemas.microsoft.com/office/2006/metadata/properties" ma:root="true" ma:fieldsID="16896db4c3780c0c7368e529104831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8EC90CB-4F1A-4EF1-8054-5F3DACAE831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9D70430-A2F2-4A63-8B2A-0663083C9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4F99E4-E610-451F-A3A1-9DD330A61348}">
  <ds:schemaRefs>
    <ds:schemaRef ds:uri="http://schemas.microsoft.com/sharepoint/v3/contenttype/forms"/>
  </ds:schemaRefs>
</ds:datastoreItem>
</file>

<file path=customXml/itemProps4.xml><?xml version="1.0" encoding="utf-8"?>
<ds:datastoreItem xmlns:ds="http://schemas.openxmlformats.org/officeDocument/2006/customXml" ds:itemID="{7C2F5D16-001C-4084-A63D-E69EFBFF995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DESIGN AND ACCESS STATEMENT</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ACCESS STATEMENT</dc:title>
  <dc:creator>Maxema</dc:creator>
  <cp:lastModifiedBy>Andy Lewis</cp:lastModifiedBy>
  <cp:revision>4</cp:revision>
  <cp:lastPrinted>2014-11-27T17:03:00Z</cp:lastPrinted>
  <dcterms:created xsi:type="dcterms:W3CDTF">2018-01-09T08:57:00Z</dcterms:created>
  <dcterms:modified xsi:type="dcterms:W3CDTF">2018-08-01T11:47:00Z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0x01010067C2FBFCA15D564A95359C8DCEF570D3</vt:lpwstr>
  </property>
</Properties>
</file>