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4ABCD" w14:textId="4A29E456" w:rsidR="002A54B7" w:rsidRPr="002C6CDF" w:rsidRDefault="00C231E6" w:rsidP="00DD435B">
      <w:pPr>
        <w:ind w:left="2160" w:firstLine="720"/>
        <w:rPr>
          <w:rFonts w:ascii="Times New Roman" w:hAnsi="Times New Roman" w:cs="Times New Roman"/>
          <w:sz w:val="32"/>
          <w:szCs w:val="32"/>
        </w:rPr>
      </w:pPr>
      <w:r w:rsidRPr="002C6CDF">
        <w:rPr>
          <w:rFonts w:ascii="Times New Roman" w:hAnsi="Times New Roman" w:cs="Times New Roman"/>
          <w:sz w:val="32"/>
          <w:szCs w:val="32"/>
        </w:rPr>
        <w:t xml:space="preserve">Heritage </w:t>
      </w:r>
      <w:r w:rsidR="00D03746" w:rsidRPr="002C6CDF">
        <w:rPr>
          <w:rFonts w:ascii="Times New Roman" w:hAnsi="Times New Roman" w:cs="Times New Roman"/>
          <w:sz w:val="32"/>
          <w:szCs w:val="32"/>
        </w:rPr>
        <w:t>Statement</w:t>
      </w:r>
      <w:bookmarkStart w:id="0" w:name="_GoBack"/>
      <w:bookmarkEnd w:id="0"/>
    </w:p>
    <w:p w14:paraId="691B76F0" w14:textId="71E41F35" w:rsidR="00BE1BB1" w:rsidRPr="002C6CDF" w:rsidRDefault="00BE1BB1" w:rsidP="00DD435B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2C6CDF">
        <w:rPr>
          <w:rFonts w:ascii="Times New Roman" w:hAnsi="Times New Roman" w:cs="Times New Roman"/>
          <w:sz w:val="24"/>
          <w:szCs w:val="24"/>
        </w:rPr>
        <w:t>4 The Mount, NW3 6SWZ</w:t>
      </w:r>
    </w:p>
    <w:p w14:paraId="1F8B55AE" w14:textId="77777777" w:rsidR="008379C4" w:rsidRPr="002C6CDF" w:rsidRDefault="00A37ED9" w:rsidP="002A54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6CDF">
        <w:rPr>
          <w:rFonts w:ascii="Times New Roman" w:hAnsi="Times New Roman" w:cs="Times New Roman"/>
          <w:b/>
          <w:sz w:val="24"/>
          <w:szCs w:val="24"/>
          <w:u w:val="single"/>
        </w:rPr>
        <w:t>Description</w:t>
      </w:r>
      <w:r w:rsidR="008379C4" w:rsidRPr="002C6CD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4EADBEC" w14:textId="32E67963" w:rsidR="00AA0A85" w:rsidRPr="002C6CDF" w:rsidRDefault="008379C4" w:rsidP="002A54B7">
      <w:pPr>
        <w:rPr>
          <w:rFonts w:ascii="Times New Roman" w:hAnsi="Times New Roman" w:cs="Times New Roman"/>
          <w:sz w:val="24"/>
          <w:szCs w:val="24"/>
        </w:rPr>
      </w:pPr>
      <w:r w:rsidRPr="002C6CDF">
        <w:rPr>
          <w:rFonts w:ascii="Times New Roman" w:hAnsi="Times New Roman" w:cs="Times New Roman"/>
          <w:sz w:val="24"/>
          <w:szCs w:val="24"/>
        </w:rPr>
        <w:t xml:space="preserve">The property comprises </w:t>
      </w:r>
      <w:r w:rsidR="00900DEE" w:rsidRPr="002C6CDF">
        <w:rPr>
          <w:rFonts w:ascii="Times New Roman" w:hAnsi="Times New Roman" w:cs="Times New Roman"/>
          <w:sz w:val="24"/>
          <w:szCs w:val="24"/>
        </w:rPr>
        <w:t xml:space="preserve">an originally detached </w:t>
      </w:r>
      <w:r w:rsidR="00947392" w:rsidRPr="002C6CDF">
        <w:rPr>
          <w:rFonts w:ascii="Times New Roman" w:hAnsi="Times New Roman" w:cs="Times New Roman"/>
          <w:sz w:val="24"/>
          <w:szCs w:val="24"/>
        </w:rPr>
        <w:t>four storey house, now semidetached to a later period house</w:t>
      </w:r>
      <w:r w:rsidR="00511DD8" w:rsidRPr="002C6CDF">
        <w:rPr>
          <w:rFonts w:ascii="Times New Roman" w:hAnsi="Times New Roman" w:cs="Times New Roman"/>
          <w:sz w:val="24"/>
          <w:szCs w:val="24"/>
        </w:rPr>
        <w:t xml:space="preserve">, dating from the </w:t>
      </w:r>
      <w:proofErr w:type="spellStart"/>
      <w:r w:rsidR="00511DD8" w:rsidRPr="002C6CDF">
        <w:rPr>
          <w:rFonts w:ascii="Times New Roman" w:hAnsi="Times New Roman" w:cs="Times New Roman"/>
          <w:sz w:val="24"/>
          <w:szCs w:val="24"/>
        </w:rPr>
        <w:t xml:space="preserve">mid </w:t>
      </w:r>
      <w:r w:rsidR="00721D24" w:rsidRPr="002C6CDF">
        <w:rPr>
          <w:rFonts w:ascii="Times New Roman" w:hAnsi="Times New Roman" w:cs="Times New Roman"/>
          <w:sz w:val="24"/>
          <w:szCs w:val="24"/>
        </w:rPr>
        <w:t>18</w:t>
      </w:r>
      <w:r w:rsidR="00721D24" w:rsidRPr="002C6C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spellEnd"/>
      <w:r w:rsidR="00721D24" w:rsidRPr="002C6CDF">
        <w:rPr>
          <w:rFonts w:ascii="Times New Roman" w:hAnsi="Times New Roman" w:cs="Times New Roman"/>
          <w:sz w:val="24"/>
          <w:szCs w:val="24"/>
        </w:rPr>
        <w:t xml:space="preserve"> century and fronts onto The Mount, </w:t>
      </w:r>
      <w:r w:rsidR="00B44C2F" w:rsidRPr="002C6CDF">
        <w:rPr>
          <w:rFonts w:ascii="Times New Roman" w:hAnsi="Times New Roman" w:cs="Times New Roman"/>
          <w:sz w:val="24"/>
          <w:szCs w:val="24"/>
        </w:rPr>
        <w:t>positioned on an elevated sloping site</w:t>
      </w:r>
      <w:r w:rsidR="00E84DC1" w:rsidRPr="002C6CDF">
        <w:rPr>
          <w:rFonts w:ascii="Times New Roman" w:hAnsi="Times New Roman" w:cs="Times New Roman"/>
          <w:sz w:val="24"/>
          <w:szCs w:val="24"/>
        </w:rPr>
        <w:t xml:space="preserve"> below The Holly Bush public house.</w:t>
      </w:r>
      <w:r w:rsidR="000B2AA8" w:rsidRPr="002C6CDF">
        <w:rPr>
          <w:rFonts w:ascii="Times New Roman" w:hAnsi="Times New Roman" w:cs="Times New Roman"/>
          <w:sz w:val="24"/>
          <w:szCs w:val="24"/>
        </w:rPr>
        <w:t xml:space="preserve"> Front elevation is rendered, main flank wall overlooking No 5</w:t>
      </w:r>
      <w:r w:rsidR="00A65279" w:rsidRPr="002C6CDF">
        <w:rPr>
          <w:rFonts w:ascii="Times New Roman" w:hAnsi="Times New Roman" w:cs="Times New Roman"/>
          <w:sz w:val="24"/>
          <w:szCs w:val="24"/>
        </w:rPr>
        <w:t xml:space="preserve">, is of stock brick finish. Rear elevation is of </w:t>
      </w:r>
      <w:r w:rsidR="0043439D" w:rsidRPr="002C6CDF">
        <w:rPr>
          <w:rFonts w:ascii="Times New Roman" w:hAnsi="Times New Roman" w:cs="Times New Roman"/>
          <w:sz w:val="24"/>
          <w:szCs w:val="24"/>
        </w:rPr>
        <w:t xml:space="preserve">a </w:t>
      </w:r>
      <w:r w:rsidR="009C0C00" w:rsidRPr="002C6CDF">
        <w:rPr>
          <w:rFonts w:ascii="Times New Roman" w:hAnsi="Times New Roman" w:cs="Times New Roman"/>
          <w:sz w:val="24"/>
          <w:szCs w:val="24"/>
        </w:rPr>
        <w:t>mainly painted brick finish.</w:t>
      </w:r>
      <w:r w:rsidR="001754C0" w:rsidRPr="002C6CDF">
        <w:rPr>
          <w:rFonts w:ascii="Times New Roman" w:hAnsi="Times New Roman" w:cs="Times New Roman"/>
          <w:sz w:val="24"/>
          <w:szCs w:val="24"/>
        </w:rPr>
        <w:t xml:space="preserve"> The front building line is set back from the adjoining house and </w:t>
      </w:r>
      <w:r w:rsidR="00EE647D" w:rsidRPr="002C6CDF">
        <w:rPr>
          <w:rFonts w:ascii="Times New Roman" w:hAnsi="Times New Roman" w:cs="Times New Roman"/>
          <w:sz w:val="24"/>
          <w:szCs w:val="24"/>
        </w:rPr>
        <w:t xml:space="preserve">includes a long front garden </w:t>
      </w:r>
      <w:r w:rsidR="00900268" w:rsidRPr="002C6CDF">
        <w:rPr>
          <w:rFonts w:ascii="Times New Roman" w:hAnsi="Times New Roman" w:cs="Times New Roman"/>
          <w:sz w:val="24"/>
          <w:szCs w:val="24"/>
        </w:rPr>
        <w:t>making it remote from the street boundary</w:t>
      </w:r>
      <w:r w:rsidR="006922DD" w:rsidRPr="002C6CDF">
        <w:rPr>
          <w:rFonts w:ascii="Times New Roman" w:hAnsi="Times New Roman" w:cs="Times New Roman"/>
          <w:sz w:val="24"/>
          <w:szCs w:val="24"/>
        </w:rPr>
        <w:t xml:space="preserve">. </w:t>
      </w:r>
      <w:r w:rsidR="009B253E" w:rsidRPr="002C6CDF">
        <w:rPr>
          <w:rFonts w:ascii="Times New Roman" w:hAnsi="Times New Roman" w:cs="Times New Roman"/>
          <w:sz w:val="24"/>
          <w:szCs w:val="24"/>
        </w:rPr>
        <w:t xml:space="preserve">North flank wall overlooks </w:t>
      </w:r>
      <w:r w:rsidR="000A6CE1" w:rsidRPr="002C6CDF">
        <w:rPr>
          <w:rFonts w:ascii="Times New Roman" w:hAnsi="Times New Roman" w:cs="Times New Roman"/>
          <w:sz w:val="24"/>
          <w:szCs w:val="24"/>
        </w:rPr>
        <w:t xml:space="preserve">but is remote from </w:t>
      </w:r>
      <w:r w:rsidR="009B253E" w:rsidRPr="002C6CDF">
        <w:rPr>
          <w:rFonts w:ascii="Times New Roman" w:hAnsi="Times New Roman" w:cs="Times New Roman"/>
          <w:sz w:val="24"/>
          <w:szCs w:val="24"/>
        </w:rPr>
        <w:t>the adjoining house at No 5</w:t>
      </w:r>
      <w:r w:rsidR="000A6CE1" w:rsidRPr="002C6CDF">
        <w:rPr>
          <w:rFonts w:ascii="Times New Roman" w:hAnsi="Times New Roman" w:cs="Times New Roman"/>
          <w:sz w:val="24"/>
          <w:szCs w:val="24"/>
        </w:rPr>
        <w:t xml:space="preserve">. </w:t>
      </w:r>
      <w:r w:rsidR="006922DD" w:rsidRPr="002C6CDF">
        <w:rPr>
          <w:rFonts w:ascii="Times New Roman" w:hAnsi="Times New Roman" w:cs="Times New Roman"/>
          <w:sz w:val="24"/>
          <w:szCs w:val="24"/>
        </w:rPr>
        <w:t xml:space="preserve">Main features include unique fenestration </w:t>
      </w:r>
      <w:r w:rsidR="00DC66EE" w:rsidRPr="002C6CDF">
        <w:rPr>
          <w:rFonts w:ascii="Times New Roman" w:hAnsi="Times New Roman" w:cs="Times New Roman"/>
          <w:sz w:val="24"/>
          <w:szCs w:val="24"/>
        </w:rPr>
        <w:t xml:space="preserve">pattern to front elevation and </w:t>
      </w:r>
      <w:proofErr w:type="gramStart"/>
      <w:r w:rsidR="00DC66EE" w:rsidRPr="002C6CDF">
        <w:rPr>
          <w:rFonts w:ascii="Times New Roman" w:hAnsi="Times New Roman" w:cs="Times New Roman"/>
          <w:sz w:val="24"/>
          <w:szCs w:val="24"/>
        </w:rPr>
        <w:t>cast iron</w:t>
      </w:r>
      <w:proofErr w:type="gramEnd"/>
      <w:r w:rsidR="00DC66EE" w:rsidRPr="002C6CDF">
        <w:rPr>
          <w:rFonts w:ascii="Times New Roman" w:hAnsi="Times New Roman" w:cs="Times New Roman"/>
          <w:sz w:val="24"/>
          <w:szCs w:val="24"/>
        </w:rPr>
        <w:t xml:space="preserve"> balustrades to first floor windows.</w:t>
      </w:r>
      <w:r w:rsidR="005269AC" w:rsidRPr="002C6CDF">
        <w:rPr>
          <w:rFonts w:ascii="Times New Roman" w:hAnsi="Times New Roman" w:cs="Times New Roman"/>
          <w:sz w:val="24"/>
          <w:szCs w:val="24"/>
        </w:rPr>
        <w:t xml:space="preserve"> </w:t>
      </w:r>
      <w:r w:rsidR="0070006F" w:rsidRPr="002C6CDF">
        <w:rPr>
          <w:rFonts w:ascii="Times New Roman" w:hAnsi="Times New Roman" w:cs="Times New Roman"/>
          <w:sz w:val="24"/>
          <w:szCs w:val="24"/>
        </w:rPr>
        <w:t xml:space="preserve">Three pairs of pitched roofs, running parallel to main elevations </w:t>
      </w:r>
      <w:r w:rsidR="00D302F8" w:rsidRPr="002C6CDF">
        <w:rPr>
          <w:rFonts w:ascii="Times New Roman" w:hAnsi="Times New Roman" w:cs="Times New Roman"/>
          <w:sz w:val="24"/>
          <w:szCs w:val="24"/>
        </w:rPr>
        <w:t>and separated by valley gutters.</w:t>
      </w:r>
    </w:p>
    <w:p w14:paraId="4ECB8868" w14:textId="29ADD934" w:rsidR="00B339D0" w:rsidRPr="002C6CDF" w:rsidRDefault="00B7648A" w:rsidP="002A54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6CDF">
        <w:rPr>
          <w:rFonts w:ascii="Times New Roman" w:hAnsi="Times New Roman" w:cs="Times New Roman"/>
          <w:b/>
          <w:sz w:val="24"/>
          <w:szCs w:val="24"/>
          <w:u w:val="single"/>
        </w:rPr>
        <w:t>Proposals:</w:t>
      </w:r>
    </w:p>
    <w:p w14:paraId="0D725D1C" w14:textId="77D856D0" w:rsidR="00B7648A" w:rsidRPr="002C6CDF" w:rsidRDefault="00B7648A" w:rsidP="002A54B7">
      <w:pPr>
        <w:rPr>
          <w:rFonts w:ascii="Times New Roman" w:hAnsi="Times New Roman" w:cs="Times New Roman"/>
          <w:sz w:val="24"/>
          <w:szCs w:val="24"/>
        </w:rPr>
      </w:pPr>
      <w:r w:rsidRPr="002C6CDF">
        <w:rPr>
          <w:rFonts w:ascii="Times New Roman" w:hAnsi="Times New Roman" w:cs="Times New Roman"/>
          <w:sz w:val="24"/>
          <w:szCs w:val="24"/>
        </w:rPr>
        <w:t>The main chimney stack and roof parapets to the north flank wall are both listing severely</w:t>
      </w:r>
      <w:r w:rsidR="00F80F35" w:rsidRPr="002C6CDF">
        <w:rPr>
          <w:rFonts w:ascii="Times New Roman" w:hAnsi="Times New Roman" w:cs="Times New Roman"/>
          <w:sz w:val="24"/>
          <w:szCs w:val="24"/>
        </w:rPr>
        <w:t xml:space="preserve">, posing a hazard to the occupiers of No 4 and the </w:t>
      </w:r>
      <w:r w:rsidR="000B76F3" w:rsidRPr="002C6CDF">
        <w:rPr>
          <w:rFonts w:ascii="Times New Roman" w:hAnsi="Times New Roman" w:cs="Times New Roman"/>
          <w:sz w:val="24"/>
          <w:szCs w:val="24"/>
        </w:rPr>
        <w:t>adjoining owners of No 5.</w:t>
      </w:r>
      <w:r w:rsidR="00482A2E" w:rsidRPr="002C6CDF">
        <w:rPr>
          <w:rFonts w:ascii="Times New Roman" w:hAnsi="Times New Roman" w:cs="Times New Roman"/>
          <w:sz w:val="24"/>
          <w:szCs w:val="24"/>
        </w:rPr>
        <w:t xml:space="preserve"> The stack is of </w:t>
      </w:r>
      <w:proofErr w:type="spellStart"/>
      <w:r w:rsidR="00482A2E" w:rsidRPr="002C6CDF">
        <w:rPr>
          <w:rFonts w:ascii="Times New Roman" w:hAnsi="Times New Roman" w:cs="Times New Roman"/>
          <w:sz w:val="24"/>
          <w:szCs w:val="24"/>
        </w:rPr>
        <w:t>fairfaced</w:t>
      </w:r>
      <w:proofErr w:type="spellEnd"/>
      <w:r w:rsidR="00482A2E" w:rsidRPr="002C6CDF">
        <w:rPr>
          <w:rFonts w:ascii="Times New Roman" w:hAnsi="Times New Roman" w:cs="Times New Roman"/>
          <w:sz w:val="24"/>
          <w:szCs w:val="24"/>
        </w:rPr>
        <w:t xml:space="preserve"> brick with later terra-cotta pots and one boiler flue terminal.</w:t>
      </w:r>
      <w:r w:rsidR="00996B6D" w:rsidRPr="002C6CDF">
        <w:rPr>
          <w:rFonts w:ascii="Times New Roman" w:hAnsi="Times New Roman" w:cs="Times New Roman"/>
          <w:sz w:val="24"/>
          <w:szCs w:val="24"/>
        </w:rPr>
        <w:t xml:space="preserve"> It is proposed to reduce the height of the stack to three courses of brickwork</w:t>
      </w:r>
      <w:r w:rsidR="00364C6D" w:rsidRPr="002C6CDF">
        <w:rPr>
          <w:rFonts w:ascii="Times New Roman" w:hAnsi="Times New Roman" w:cs="Times New Roman"/>
          <w:sz w:val="24"/>
          <w:szCs w:val="24"/>
        </w:rPr>
        <w:t xml:space="preserve"> above the</w:t>
      </w:r>
      <w:r w:rsidR="004F7E0F" w:rsidRPr="002C6CDF">
        <w:rPr>
          <w:rFonts w:ascii="Times New Roman" w:hAnsi="Times New Roman" w:cs="Times New Roman"/>
          <w:sz w:val="24"/>
          <w:szCs w:val="24"/>
        </w:rPr>
        <w:t xml:space="preserve"> </w:t>
      </w:r>
      <w:r w:rsidR="00AE71C8" w:rsidRPr="002C6CDF">
        <w:rPr>
          <w:rFonts w:ascii="Times New Roman" w:hAnsi="Times New Roman" w:cs="Times New Roman"/>
          <w:sz w:val="24"/>
          <w:szCs w:val="24"/>
        </w:rPr>
        <w:t>coping l</w:t>
      </w:r>
      <w:r w:rsidR="00364C6D" w:rsidRPr="002C6CDF">
        <w:rPr>
          <w:rFonts w:ascii="Times New Roman" w:hAnsi="Times New Roman" w:cs="Times New Roman"/>
          <w:sz w:val="24"/>
          <w:szCs w:val="24"/>
        </w:rPr>
        <w:t>evel of the adjacent flank wall parapet</w:t>
      </w:r>
      <w:r w:rsidR="00AA1C58" w:rsidRPr="002C6CDF">
        <w:rPr>
          <w:rFonts w:ascii="Times New Roman" w:hAnsi="Times New Roman" w:cs="Times New Roman"/>
          <w:sz w:val="24"/>
          <w:szCs w:val="24"/>
        </w:rPr>
        <w:t>, finish with a</w:t>
      </w:r>
      <w:r w:rsidR="00044126" w:rsidRPr="002C6CDF">
        <w:rPr>
          <w:rFonts w:ascii="Times New Roman" w:hAnsi="Times New Roman" w:cs="Times New Roman"/>
          <w:sz w:val="24"/>
          <w:szCs w:val="24"/>
        </w:rPr>
        <w:t xml:space="preserve"> weathered concrete capping, reinstate the boiler flue terminal and ventilate the redundant flues with airbricks</w:t>
      </w:r>
      <w:r w:rsidR="00515B04" w:rsidRPr="002C6CDF">
        <w:rPr>
          <w:rFonts w:ascii="Times New Roman" w:hAnsi="Times New Roman" w:cs="Times New Roman"/>
          <w:sz w:val="24"/>
          <w:szCs w:val="24"/>
        </w:rPr>
        <w:t>.</w:t>
      </w:r>
      <w:r w:rsidR="001100D3" w:rsidRPr="002C6CDF">
        <w:rPr>
          <w:rFonts w:ascii="Times New Roman" w:hAnsi="Times New Roman" w:cs="Times New Roman"/>
          <w:sz w:val="24"/>
          <w:szCs w:val="24"/>
        </w:rPr>
        <w:t xml:space="preserve"> The roof parapet of the north flank wall</w:t>
      </w:r>
      <w:r w:rsidR="00F26F94" w:rsidRPr="002C6CDF">
        <w:rPr>
          <w:rFonts w:ascii="Times New Roman" w:hAnsi="Times New Roman" w:cs="Times New Roman"/>
          <w:sz w:val="24"/>
          <w:szCs w:val="24"/>
        </w:rPr>
        <w:t>,</w:t>
      </w:r>
      <w:r w:rsidR="001100D3" w:rsidRPr="002C6CDF">
        <w:rPr>
          <w:rFonts w:ascii="Times New Roman" w:hAnsi="Times New Roman" w:cs="Times New Roman"/>
          <w:sz w:val="24"/>
          <w:szCs w:val="24"/>
        </w:rPr>
        <w:t xml:space="preserve"> </w:t>
      </w:r>
      <w:r w:rsidR="00F26F94" w:rsidRPr="002C6CDF">
        <w:rPr>
          <w:rFonts w:ascii="Times New Roman" w:hAnsi="Times New Roman" w:cs="Times New Roman"/>
          <w:sz w:val="24"/>
          <w:szCs w:val="24"/>
        </w:rPr>
        <w:t xml:space="preserve">forms a separate structure to the stack, </w:t>
      </w:r>
      <w:r w:rsidR="001100D3" w:rsidRPr="002C6CDF">
        <w:rPr>
          <w:rFonts w:ascii="Times New Roman" w:hAnsi="Times New Roman" w:cs="Times New Roman"/>
          <w:sz w:val="24"/>
          <w:szCs w:val="24"/>
        </w:rPr>
        <w:t>is to be re-built</w:t>
      </w:r>
      <w:r w:rsidR="00D73A8F" w:rsidRPr="002C6CDF">
        <w:rPr>
          <w:rFonts w:ascii="Times New Roman" w:hAnsi="Times New Roman" w:cs="Times New Roman"/>
          <w:sz w:val="24"/>
          <w:szCs w:val="24"/>
        </w:rPr>
        <w:t xml:space="preserve"> from top down to top floor ceiling level</w:t>
      </w:r>
      <w:r w:rsidR="00E17FDB" w:rsidRPr="002C6CDF">
        <w:rPr>
          <w:rFonts w:ascii="Times New Roman" w:hAnsi="Times New Roman" w:cs="Times New Roman"/>
          <w:sz w:val="24"/>
          <w:szCs w:val="24"/>
        </w:rPr>
        <w:t>, to match all existing details.</w:t>
      </w:r>
    </w:p>
    <w:p w14:paraId="418754A3" w14:textId="533FB7FE" w:rsidR="00A778D9" w:rsidRPr="002C6CDF" w:rsidRDefault="00A778D9" w:rsidP="002A54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6CDF">
        <w:rPr>
          <w:rFonts w:ascii="Times New Roman" w:hAnsi="Times New Roman" w:cs="Times New Roman"/>
          <w:b/>
          <w:sz w:val="24"/>
          <w:szCs w:val="24"/>
          <w:u w:val="single"/>
        </w:rPr>
        <w:t>Impact on the Building:</w:t>
      </w:r>
    </w:p>
    <w:p w14:paraId="4E826111" w14:textId="0D1A5A7F" w:rsidR="00A778D9" w:rsidRPr="002C6CDF" w:rsidRDefault="008533AC" w:rsidP="002A54B7">
      <w:pPr>
        <w:rPr>
          <w:rFonts w:ascii="Times New Roman" w:hAnsi="Times New Roman" w:cs="Times New Roman"/>
          <w:sz w:val="24"/>
          <w:szCs w:val="24"/>
        </w:rPr>
      </w:pPr>
      <w:r w:rsidRPr="002C6CDF">
        <w:rPr>
          <w:rFonts w:ascii="Times New Roman" w:hAnsi="Times New Roman" w:cs="Times New Roman"/>
          <w:sz w:val="24"/>
          <w:szCs w:val="24"/>
        </w:rPr>
        <w:t>The impact on the special interest of the building</w:t>
      </w:r>
      <w:r w:rsidR="00BE1506" w:rsidRPr="002C6CDF">
        <w:rPr>
          <w:rFonts w:ascii="Times New Roman" w:hAnsi="Times New Roman" w:cs="Times New Roman"/>
          <w:sz w:val="24"/>
          <w:szCs w:val="24"/>
        </w:rPr>
        <w:t xml:space="preserve"> is </w:t>
      </w:r>
      <w:r w:rsidR="006D3942" w:rsidRPr="002C6CDF">
        <w:rPr>
          <w:rFonts w:ascii="Times New Roman" w:hAnsi="Times New Roman" w:cs="Times New Roman"/>
          <w:sz w:val="24"/>
          <w:szCs w:val="24"/>
        </w:rPr>
        <w:t>unaffected. The</w:t>
      </w:r>
      <w:r w:rsidRPr="002C6CDF">
        <w:rPr>
          <w:rFonts w:ascii="Times New Roman" w:hAnsi="Times New Roman" w:cs="Times New Roman"/>
          <w:sz w:val="24"/>
          <w:szCs w:val="24"/>
        </w:rPr>
        <w:t xml:space="preserve"> setting and roof profile </w:t>
      </w:r>
      <w:r w:rsidR="00AC09F6" w:rsidRPr="002C6CDF">
        <w:rPr>
          <w:rFonts w:ascii="Times New Roman" w:hAnsi="Times New Roman" w:cs="Times New Roman"/>
          <w:sz w:val="24"/>
          <w:szCs w:val="24"/>
        </w:rPr>
        <w:t xml:space="preserve">impact </w:t>
      </w:r>
      <w:r w:rsidR="009B3140" w:rsidRPr="002C6CDF">
        <w:rPr>
          <w:rFonts w:ascii="Times New Roman" w:hAnsi="Times New Roman" w:cs="Times New Roman"/>
          <w:sz w:val="24"/>
          <w:szCs w:val="24"/>
        </w:rPr>
        <w:t xml:space="preserve">is minimised by retention of remnants </w:t>
      </w:r>
      <w:r w:rsidR="002754CE" w:rsidRPr="002C6CDF">
        <w:rPr>
          <w:rFonts w:ascii="Times New Roman" w:hAnsi="Times New Roman" w:cs="Times New Roman"/>
          <w:sz w:val="24"/>
          <w:szCs w:val="24"/>
        </w:rPr>
        <w:t>of the stack just above the level of the flank roof parapet.</w:t>
      </w:r>
    </w:p>
    <w:p w14:paraId="4AA2CEC2" w14:textId="11867C42" w:rsidR="00AD538F" w:rsidRPr="002C6CDF" w:rsidRDefault="00AD538F" w:rsidP="002A54B7">
      <w:pPr>
        <w:rPr>
          <w:rFonts w:ascii="Times New Roman" w:hAnsi="Times New Roman" w:cs="Times New Roman"/>
          <w:sz w:val="24"/>
          <w:szCs w:val="24"/>
        </w:rPr>
      </w:pPr>
      <w:r w:rsidRPr="002C6CDF">
        <w:rPr>
          <w:rFonts w:ascii="Times New Roman" w:hAnsi="Times New Roman" w:cs="Times New Roman"/>
          <w:sz w:val="24"/>
          <w:szCs w:val="24"/>
        </w:rPr>
        <w:t>Sources Considered in Formulating this Statement:</w:t>
      </w:r>
    </w:p>
    <w:p w14:paraId="6F59BA3A" w14:textId="50087EEA" w:rsidR="00AD538F" w:rsidRPr="002C6CDF" w:rsidRDefault="00E05D52" w:rsidP="002A54B7">
      <w:pPr>
        <w:rPr>
          <w:rFonts w:ascii="Times New Roman" w:hAnsi="Times New Roman" w:cs="Times New Roman"/>
          <w:sz w:val="24"/>
          <w:szCs w:val="24"/>
        </w:rPr>
      </w:pPr>
      <w:r w:rsidRPr="002C6CDF">
        <w:rPr>
          <w:rFonts w:ascii="Times New Roman" w:hAnsi="Times New Roman" w:cs="Times New Roman"/>
          <w:sz w:val="24"/>
          <w:szCs w:val="24"/>
        </w:rPr>
        <w:t>A detailed site survey</w:t>
      </w:r>
      <w:r w:rsidR="00A52A96" w:rsidRPr="002C6CDF">
        <w:rPr>
          <w:rFonts w:ascii="Times New Roman" w:hAnsi="Times New Roman" w:cs="Times New Roman"/>
          <w:sz w:val="24"/>
          <w:szCs w:val="24"/>
        </w:rPr>
        <w:t xml:space="preserve">, </w:t>
      </w:r>
      <w:r w:rsidRPr="002C6CDF">
        <w:rPr>
          <w:rFonts w:ascii="Times New Roman" w:hAnsi="Times New Roman" w:cs="Times New Roman"/>
          <w:sz w:val="24"/>
          <w:szCs w:val="24"/>
        </w:rPr>
        <w:t>photographs</w:t>
      </w:r>
      <w:r w:rsidR="00A52A96" w:rsidRPr="002C6CDF">
        <w:rPr>
          <w:rFonts w:ascii="Times New Roman" w:hAnsi="Times New Roman" w:cs="Times New Roman"/>
          <w:sz w:val="24"/>
          <w:szCs w:val="24"/>
        </w:rPr>
        <w:t xml:space="preserve"> and engineer’s report of the 12</w:t>
      </w:r>
      <w:r w:rsidR="00A52A96" w:rsidRPr="002C6C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52A96" w:rsidRPr="002C6CDF">
        <w:rPr>
          <w:rFonts w:ascii="Times New Roman" w:hAnsi="Times New Roman" w:cs="Times New Roman"/>
          <w:sz w:val="24"/>
          <w:szCs w:val="24"/>
        </w:rPr>
        <w:t xml:space="preserve"> April 2018.</w:t>
      </w:r>
    </w:p>
    <w:p w14:paraId="68F63399" w14:textId="77777777" w:rsidR="00EA7C0D" w:rsidRPr="002C6CDF" w:rsidRDefault="00EA7C0D" w:rsidP="002A54B7">
      <w:pPr>
        <w:rPr>
          <w:rFonts w:ascii="Times New Roman" w:hAnsi="Times New Roman" w:cs="Times New Roman"/>
          <w:sz w:val="24"/>
          <w:szCs w:val="24"/>
        </w:rPr>
      </w:pPr>
    </w:p>
    <w:p w14:paraId="3936B51D" w14:textId="27C7F05A" w:rsidR="00DE7374" w:rsidRPr="002C6CDF" w:rsidRDefault="007413DE" w:rsidP="002A54B7">
      <w:pPr>
        <w:rPr>
          <w:rFonts w:ascii="Times New Roman" w:hAnsi="Times New Roman" w:cs="Times New Roman"/>
          <w:sz w:val="24"/>
          <w:szCs w:val="24"/>
        </w:rPr>
      </w:pPr>
      <w:r w:rsidRPr="002C6CDF">
        <w:rPr>
          <w:rFonts w:ascii="Times New Roman" w:hAnsi="Times New Roman" w:cs="Times New Roman"/>
          <w:sz w:val="24"/>
          <w:szCs w:val="24"/>
        </w:rPr>
        <w:t>PD Styles, FRICS</w:t>
      </w:r>
    </w:p>
    <w:p w14:paraId="43715526" w14:textId="77777777" w:rsidR="00305D1B" w:rsidRPr="002C6CDF" w:rsidRDefault="00305D1B" w:rsidP="00305D1B">
      <w:pPr>
        <w:rPr>
          <w:rFonts w:ascii="Times New Roman" w:hAnsi="Times New Roman" w:cs="Times New Roman"/>
          <w:sz w:val="24"/>
          <w:szCs w:val="24"/>
        </w:rPr>
      </w:pPr>
      <w:r w:rsidRPr="002C6CDF">
        <w:rPr>
          <w:rFonts w:ascii="Times New Roman" w:hAnsi="Times New Roman" w:cs="Times New Roman"/>
          <w:sz w:val="24"/>
          <w:szCs w:val="24"/>
        </w:rPr>
        <w:t>Date: 6 July 2018</w:t>
      </w:r>
    </w:p>
    <w:p w14:paraId="3C5C7E98" w14:textId="77777777" w:rsidR="00305D1B" w:rsidRPr="002C6CDF" w:rsidRDefault="00305D1B" w:rsidP="002A54B7">
      <w:pPr>
        <w:rPr>
          <w:rFonts w:ascii="Times New Roman" w:hAnsi="Times New Roman" w:cs="Times New Roman"/>
          <w:sz w:val="24"/>
          <w:szCs w:val="24"/>
        </w:rPr>
      </w:pPr>
    </w:p>
    <w:sectPr w:rsidR="00305D1B" w:rsidRPr="002C6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B7"/>
    <w:rsid w:val="00044126"/>
    <w:rsid w:val="000540DC"/>
    <w:rsid w:val="0009321A"/>
    <w:rsid w:val="00096993"/>
    <w:rsid w:val="000A6CE1"/>
    <w:rsid w:val="000B2AA8"/>
    <w:rsid w:val="000B76F3"/>
    <w:rsid w:val="00104F7F"/>
    <w:rsid w:val="001100D3"/>
    <w:rsid w:val="001109D6"/>
    <w:rsid w:val="00110D74"/>
    <w:rsid w:val="00121CD2"/>
    <w:rsid w:val="00130BAD"/>
    <w:rsid w:val="0014426F"/>
    <w:rsid w:val="0015489E"/>
    <w:rsid w:val="0016257D"/>
    <w:rsid w:val="001754C0"/>
    <w:rsid w:val="001A582A"/>
    <w:rsid w:val="001A72AC"/>
    <w:rsid w:val="001B0E42"/>
    <w:rsid w:val="001F1B81"/>
    <w:rsid w:val="00207823"/>
    <w:rsid w:val="0024439F"/>
    <w:rsid w:val="00254176"/>
    <w:rsid w:val="002754CE"/>
    <w:rsid w:val="0028054F"/>
    <w:rsid w:val="002A54B7"/>
    <w:rsid w:val="002B7BE3"/>
    <w:rsid w:val="002C6CDF"/>
    <w:rsid w:val="002D2CAE"/>
    <w:rsid w:val="00305D1B"/>
    <w:rsid w:val="00364C6D"/>
    <w:rsid w:val="00387BD1"/>
    <w:rsid w:val="003963B0"/>
    <w:rsid w:val="003B537A"/>
    <w:rsid w:val="003B5B53"/>
    <w:rsid w:val="00401643"/>
    <w:rsid w:val="00406FDA"/>
    <w:rsid w:val="0043439D"/>
    <w:rsid w:val="00466001"/>
    <w:rsid w:val="00482A2E"/>
    <w:rsid w:val="004A1F0C"/>
    <w:rsid w:val="004C5FB4"/>
    <w:rsid w:val="004E6A70"/>
    <w:rsid w:val="004F7E0F"/>
    <w:rsid w:val="00506AF5"/>
    <w:rsid w:val="00511DD8"/>
    <w:rsid w:val="00515B04"/>
    <w:rsid w:val="005269AC"/>
    <w:rsid w:val="005575A7"/>
    <w:rsid w:val="00577ACF"/>
    <w:rsid w:val="00591FB6"/>
    <w:rsid w:val="00592CC1"/>
    <w:rsid w:val="005A7DDB"/>
    <w:rsid w:val="005E733A"/>
    <w:rsid w:val="005F63BA"/>
    <w:rsid w:val="006423E4"/>
    <w:rsid w:val="00661789"/>
    <w:rsid w:val="00687B84"/>
    <w:rsid w:val="006922DD"/>
    <w:rsid w:val="006D3942"/>
    <w:rsid w:val="006E19B5"/>
    <w:rsid w:val="0070006F"/>
    <w:rsid w:val="00716413"/>
    <w:rsid w:val="0071747B"/>
    <w:rsid w:val="00721D24"/>
    <w:rsid w:val="007413DE"/>
    <w:rsid w:val="007C7FC8"/>
    <w:rsid w:val="0082427E"/>
    <w:rsid w:val="00826326"/>
    <w:rsid w:val="008379C4"/>
    <w:rsid w:val="0084000A"/>
    <w:rsid w:val="0084498A"/>
    <w:rsid w:val="00847B53"/>
    <w:rsid w:val="00850264"/>
    <w:rsid w:val="008533AC"/>
    <w:rsid w:val="008854FC"/>
    <w:rsid w:val="008C6543"/>
    <w:rsid w:val="008C7B72"/>
    <w:rsid w:val="008F550F"/>
    <w:rsid w:val="00900268"/>
    <w:rsid w:val="00900DEE"/>
    <w:rsid w:val="00940A61"/>
    <w:rsid w:val="00940FD6"/>
    <w:rsid w:val="00947392"/>
    <w:rsid w:val="009668AE"/>
    <w:rsid w:val="00996B6D"/>
    <w:rsid w:val="009B253E"/>
    <w:rsid w:val="009B3140"/>
    <w:rsid w:val="009C0C00"/>
    <w:rsid w:val="009D302D"/>
    <w:rsid w:val="009F3C88"/>
    <w:rsid w:val="00A2659B"/>
    <w:rsid w:val="00A37ED9"/>
    <w:rsid w:val="00A41ADB"/>
    <w:rsid w:val="00A52A96"/>
    <w:rsid w:val="00A65279"/>
    <w:rsid w:val="00A71908"/>
    <w:rsid w:val="00A778D9"/>
    <w:rsid w:val="00AA0A85"/>
    <w:rsid w:val="00AA1C58"/>
    <w:rsid w:val="00AC09F6"/>
    <w:rsid w:val="00AD538F"/>
    <w:rsid w:val="00AE71C8"/>
    <w:rsid w:val="00AF6406"/>
    <w:rsid w:val="00B16249"/>
    <w:rsid w:val="00B339D0"/>
    <w:rsid w:val="00B42E35"/>
    <w:rsid w:val="00B43862"/>
    <w:rsid w:val="00B44C2F"/>
    <w:rsid w:val="00B7648A"/>
    <w:rsid w:val="00BE1506"/>
    <w:rsid w:val="00BE1BB1"/>
    <w:rsid w:val="00BE1CBC"/>
    <w:rsid w:val="00C231E6"/>
    <w:rsid w:val="00C232A5"/>
    <w:rsid w:val="00C36D4A"/>
    <w:rsid w:val="00C858E4"/>
    <w:rsid w:val="00C8606A"/>
    <w:rsid w:val="00CB3669"/>
    <w:rsid w:val="00CC53C4"/>
    <w:rsid w:val="00CC5F85"/>
    <w:rsid w:val="00D01438"/>
    <w:rsid w:val="00D02E81"/>
    <w:rsid w:val="00D03746"/>
    <w:rsid w:val="00D302F8"/>
    <w:rsid w:val="00D73A8F"/>
    <w:rsid w:val="00D92F04"/>
    <w:rsid w:val="00D948AA"/>
    <w:rsid w:val="00D96B94"/>
    <w:rsid w:val="00DB3524"/>
    <w:rsid w:val="00DC66EE"/>
    <w:rsid w:val="00DC72A3"/>
    <w:rsid w:val="00DC768E"/>
    <w:rsid w:val="00DD435B"/>
    <w:rsid w:val="00DE7374"/>
    <w:rsid w:val="00E05D52"/>
    <w:rsid w:val="00E13AC0"/>
    <w:rsid w:val="00E160FE"/>
    <w:rsid w:val="00E16760"/>
    <w:rsid w:val="00E17FDB"/>
    <w:rsid w:val="00E6789B"/>
    <w:rsid w:val="00E84DC1"/>
    <w:rsid w:val="00EA781C"/>
    <w:rsid w:val="00EA7C0D"/>
    <w:rsid w:val="00EB4053"/>
    <w:rsid w:val="00EC60A4"/>
    <w:rsid w:val="00EE647D"/>
    <w:rsid w:val="00F26F94"/>
    <w:rsid w:val="00F76DC8"/>
    <w:rsid w:val="00F80F35"/>
    <w:rsid w:val="00F93A2D"/>
    <w:rsid w:val="00FC4D3D"/>
    <w:rsid w:val="00FD2126"/>
    <w:rsid w:val="00FE2FA7"/>
    <w:rsid w:val="00F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E696A"/>
  <w15:chartTrackingRefBased/>
  <w15:docId w15:val="{B9CBE96C-6DE9-48EB-913D-3452C744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Styles</dc:creator>
  <cp:keywords/>
  <dc:description/>
  <cp:lastModifiedBy>Paul Styles</cp:lastModifiedBy>
  <cp:revision>37</cp:revision>
  <dcterms:created xsi:type="dcterms:W3CDTF">2018-07-09T13:49:00Z</dcterms:created>
  <dcterms:modified xsi:type="dcterms:W3CDTF">2018-07-09T14:14:00Z</dcterms:modified>
</cp:coreProperties>
</file>