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115F0" w14:textId="57A6FF49" w:rsidR="001F2D5B" w:rsidRDefault="007F0F68" w:rsidP="007F0F68">
      <w:pPr>
        <w:pStyle w:val="Heading1"/>
      </w:pPr>
      <w:r>
        <w:t>Design and Access Statement</w:t>
      </w:r>
    </w:p>
    <w:p w14:paraId="3C9C662A" w14:textId="57084082" w:rsidR="007F0F68" w:rsidRDefault="007F0F68" w:rsidP="007F0F68"/>
    <w:p w14:paraId="729FA09A" w14:textId="4A9D6F91" w:rsidR="007F0F68" w:rsidRDefault="007F0F68" w:rsidP="007F0F68">
      <w:pPr>
        <w:pStyle w:val="Heading2"/>
      </w:pPr>
      <w:r>
        <w:t>Design principles and concepts</w:t>
      </w:r>
    </w:p>
    <w:p w14:paraId="14CDE711" w14:textId="46695273" w:rsidR="007F0F68" w:rsidRDefault="007F0F68" w:rsidP="007F0F68">
      <w:r>
        <w:t xml:space="preserve">The instillation of the dish and routing of the cables </w:t>
      </w:r>
      <w:proofErr w:type="gramStart"/>
      <w:r>
        <w:t>have to</w:t>
      </w:r>
      <w:proofErr w:type="gramEnd"/>
      <w:r>
        <w:t xml:space="preserve"> connect the tenant to the service provider’s wireless network. For this it must have clear line of site to the data centre </w:t>
      </w:r>
      <w:r w:rsidR="0009504C">
        <w:t>and a cable leading to the tenant site.</w:t>
      </w:r>
    </w:p>
    <w:p w14:paraId="69414C2B" w14:textId="45794E09" w:rsidR="007F0F68" w:rsidRDefault="007F0F68" w:rsidP="007F0F68">
      <w:pPr>
        <w:pStyle w:val="Heading2"/>
      </w:pPr>
      <w:r>
        <w:t>Demonstrate how proposed development context influenced design</w:t>
      </w:r>
    </w:p>
    <w:p w14:paraId="5CF68514" w14:textId="682147DE" w:rsidR="007F0F68" w:rsidRDefault="0009504C" w:rsidP="007F0F68">
      <w:r>
        <w:t xml:space="preserve">Due to 163 </w:t>
      </w:r>
      <w:proofErr w:type="spellStart"/>
      <w:r>
        <w:t>Eversholt</w:t>
      </w:r>
      <w:proofErr w:type="spellEnd"/>
      <w:r>
        <w:t xml:space="preserve"> St being a listed building the design decision was made to ensure that the dish cannot be seen from the street or from high level windows of neighbouring buildings. Special care was also made to ensure that pre-existing risers and cable runs would be used to house the cables.</w:t>
      </w:r>
    </w:p>
    <w:p w14:paraId="4C2B96B4" w14:textId="267A01DC" w:rsidR="007F0F68" w:rsidRDefault="007F0F68" w:rsidP="007F0F68">
      <w:pPr>
        <w:pStyle w:val="Heading2"/>
      </w:pPr>
      <w:r>
        <w:t xml:space="preserve">Approach to access </w:t>
      </w:r>
    </w:p>
    <w:p w14:paraId="31A60DCB" w14:textId="75776725" w:rsidR="007F0F68" w:rsidRDefault="0009504C" w:rsidP="007F0F68">
      <w:r>
        <w:t>Access to site is via a small hatch not the roof of the property, protective gear is to be worn and instillation is not to be carried out stormy conditions or high wind. Safety rails are to be used at all times.</w:t>
      </w:r>
      <w:bookmarkStart w:id="0" w:name="_GoBack"/>
      <w:bookmarkEnd w:id="0"/>
    </w:p>
    <w:p w14:paraId="2B4C3B17" w14:textId="7361869E" w:rsidR="007F0F68" w:rsidRPr="007F0F68" w:rsidRDefault="007F0F68" w:rsidP="007F0F68">
      <w:pPr>
        <w:rPr>
          <w:rStyle w:val="Heading2Char"/>
        </w:rPr>
      </w:pPr>
      <w:r w:rsidRPr="007F0F68">
        <w:rPr>
          <w:rStyle w:val="Heading2Char"/>
        </w:rPr>
        <w:t xml:space="preserve">How relevant local plan policies have been </w:t>
      </w:r>
      <w:proofErr w:type="gramStart"/>
      <w:r w:rsidRPr="007F0F68">
        <w:rPr>
          <w:rStyle w:val="Heading2Char"/>
        </w:rPr>
        <w:t>taken into</w:t>
      </w:r>
      <w:r>
        <w:t xml:space="preserve"> </w:t>
      </w:r>
      <w:r w:rsidRPr="007F0F68">
        <w:rPr>
          <w:rStyle w:val="Heading2Char"/>
        </w:rPr>
        <w:t>account</w:t>
      </w:r>
      <w:proofErr w:type="gramEnd"/>
      <w:r w:rsidRPr="007F0F68">
        <w:rPr>
          <w:rStyle w:val="Heading2Char"/>
        </w:rPr>
        <w:t xml:space="preserve"> </w:t>
      </w:r>
    </w:p>
    <w:p w14:paraId="7F7645A5" w14:textId="5E174582" w:rsidR="007F0F68" w:rsidRDefault="0009504C" w:rsidP="007F0F68">
      <w:r>
        <w:t xml:space="preserve">Rules regarding installed hardware not being visible from street level, and no alterations or damage being allowed to the structure have been </w:t>
      </w:r>
      <w:proofErr w:type="gramStart"/>
      <w:r>
        <w:t>taken into account</w:t>
      </w:r>
      <w:proofErr w:type="gramEnd"/>
      <w:r>
        <w:t xml:space="preserve"> regarding how the cables are to be run and dish is to be secured.</w:t>
      </w:r>
    </w:p>
    <w:p w14:paraId="6EB7B8A3" w14:textId="09A1014F" w:rsidR="007F0F68" w:rsidRDefault="007F0F68" w:rsidP="007F0F68">
      <w:pPr>
        <w:pStyle w:val="Heading2"/>
      </w:pPr>
      <w:r>
        <w:t>Consultation related to access issues</w:t>
      </w:r>
    </w:p>
    <w:p w14:paraId="00BBFCD5" w14:textId="0A8E045E" w:rsidR="007F0F68" w:rsidRDefault="0009504C" w:rsidP="007F0F68">
      <w:r>
        <w:t>I have consulted the building manager and service provider’s engineer and they have agreed there are no issues to access unless adverse weather conditions arise.</w:t>
      </w:r>
    </w:p>
    <w:p w14:paraId="7C19D29B" w14:textId="054A32C3" w:rsidR="007F0F68" w:rsidRDefault="007F0F68" w:rsidP="007F0F68">
      <w:pPr>
        <w:pStyle w:val="Heading2"/>
      </w:pPr>
      <w:r>
        <w:t>How issues affecting access have been addressed</w:t>
      </w:r>
    </w:p>
    <w:p w14:paraId="0A8A278D" w14:textId="5A927068" w:rsidR="0009504C" w:rsidRPr="0009504C" w:rsidRDefault="0009504C" w:rsidP="0009504C">
      <w:r>
        <w:t>It has been agreed we will not access roof when experiencing stormy conditions and/or high winds.</w:t>
      </w:r>
    </w:p>
    <w:sectPr w:rsidR="0009504C" w:rsidRPr="00095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68"/>
    <w:rsid w:val="0009504C"/>
    <w:rsid w:val="001F2D5B"/>
    <w:rsid w:val="00427D74"/>
    <w:rsid w:val="007F0F68"/>
    <w:rsid w:val="00BD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FD7F"/>
  <w15:chartTrackingRefBased/>
  <w15:docId w15:val="{87D40C1F-9E5C-47A5-8D2E-9DC1D2EA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F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F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F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F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Waterhouse</dc:creator>
  <cp:keywords/>
  <dc:description/>
  <cp:lastModifiedBy>Erik Waterhouse</cp:lastModifiedBy>
  <cp:revision>1</cp:revision>
  <dcterms:created xsi:type="dcterms:W3CDTF">2018-07-06T08:57:00Z</dcterms:created>
  <dcterms:modified xsi:type="dcterms:W3CDTF">2018-07-06T09:16:00Z</dcterms:modified>
</cp:coreProperties>
</file>