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77777777"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lastRenderedPageBreak/>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660"/>
        <w:gridCol w:w="992"/>
        <w:gridCol w:w="5842"/>
      </w:tblGrid>
      <w:tr w:rsidR="000D0576" w:rsidRPr="007B7433" w14:paraId="12325F6A" w14:textId="77777777" w:rsidTr="00B512F3">
        <w:tc>
          <w:tcPr>
            <w:tcW w:w="2660"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992"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B512F3">
        <w:tc>
          <w:tcPr>
            <w:tcW w:w="2660" w:type="dxa"/>
          </w:tcPr>
          <w:p w14:paraId="4DCCABF9" w14:textId="77777777" w:rsidR="000D0576" w:rsidRDefault="00F67A3B" w:rsidP="00D565EF">
            <w:pPr>
              <w:rPr>
                <w:b/>
                <w:color w:val="000000" w:themeColor="text1"/>
                <w:sz w:val="24"/>
                <w:szCs w:val="24"/>
              </w:rPr>
            </w:pPr>
            <w:r w:rsidRPr="00F67A3B">
              <w:rPr>
                <w:b/>
                <w:color w:val="000000" w:themeColor="text1"/>
                <w:sz w:val="24"/>
                <w:szCs w:val="24"/>
              </w:rPr>
              <w:t>15</w:t>
            </w:r>
            <w:r w:rsidRPr="00F67A3B">
              <w:rPr>
                <w:b/>
                <w:color w:val="000000" w:themeColor="text1"/>
                <w:sz w:val="24"/>
                <w:szCs w:val="24"/>
                <w:vertAlign w:val="superscript"/>
              </w:rPr>
              <w:t>th</w:t>
            </w:r>
            <w:r w:rsidRPr="00F67A3B">
              <w:rPr>
                <w:b/>
                <w:color w:val="000000" w:themeColor="text1"/>
                <w:sz w:val="24"/>
                <w:szCs w:val="24"/>
              </w:rPr>
              <w:t xml:space="preserve"> </w:t>
            </w:r>
            <w:r w:rsidR="004F5B34" w:rsidRPr="00F67A3B">
              <w:rPr>
                <w:b/>
                <w:color w:val="000000" w:themeColor="text1"/>
                <w:sz w:val="24"/>
                <w:szCs w:val="24"/>
              </w:rPr>
              <w:t>November</w:t>
            </w:r>
            <w:r w:rsidR="00424F65" w:rsidRPr="00F67A3B">
              <w:rPr>
                <w:b/>
                <w:color w:val="000000" w:themeColor="text1"/>
                <w:sz w:val="24"/>
                <w:szCs w:val="24"/>
              </w:rPr>
              <w:t xml:space="preserve"> 2017</w:t>
            </w:r>
          </w:p>
          <w:p w14:paraId="2562BFC1" w14:textId="77777777" w:rsidR="00B512F3" w:rsidRDefault="00B512F3" w:rsidP="00D565EF">
            <w:pPr>
              <w:rPr>
                <w:b/>
                <w:color w:val="000000" w:themeColor="text1"/>
                <w:sz w:val="24"/>
                <w:szCs w:val="24"/>
              </w:rPr>
            </w:pPr>
            <w:r>
              <w:rPr>
                <w:b/>
                <w:color w:val="000000" w:themeColor="text1"/>
                <w:sz w:val="24"/>
                <w:szCs w:val="24"/>
              </w:rPr>
              <w:t>12</w:t>
            </w:r>
            <w:r w:rsidRPr="00B512F3">
              <w:rPr>
                <w:b/>
                <w:color w:val="000000" w:themeColor="text1"/>
                <w:sz w:val="24"/>
                <w:szCs w:val="24"/>
                <w:vertAlign w:val="superscript"/>
              </w:rPr>
              <w:t>th</w:t>
            </w:r>
            <w:r>
              <w:rPr>
                <w:b/>
                <w:color w:val="000000" w:themeColor="text1"/>
                <w:sz w:val="24"/>
                <w:szCs w:val="24"/>
              </w:rPr>
              <w:t xml:space="preserve"> January 2018</w:t>
            </w:r>
          </w:p>
          <w:p w14:paraId="12325F6B" w14:textId="2E94DF2A" w:rsidR="00F118E8" w:rsidRPr="00F67A3B" w:rsidRDefault="00F118E8" w:rsidP="00D565EF">
            <w:pPr>
              <w:rPr>
                <w:b/>
                <w:color w:val="000000" w:themeColor="text1"/>
                <w:sz w:val="24"/>
                <w:szCs w:val="24"/>
              </w:rPr>
            </w:pPr>
            <w:r>
              <w:rPr>
                <w:b/>
                <w:color w:val="000000" w:themeColor="text1"/>
                <w:sz w:val="24"/>
                <w:szCs w:val="24"/>
              </w:rPr>
              <w:t>6</w:t>
            </w:r>
            <w:r w:rsidRPr="00F118E8">
              <w:rPr>
                <w:b/>
                <w:color w:val="000000" w:themeColor="text1"/>
                <w:sz w:val="24"/>
                <w:szCs w:val="24"/>
                <w:vertAlign w:val="superscript"/>
              </w:rPr>
              <w:t>th</w:t>
            </w:r>
            <w:r>
              <w:rPr>
                <w:b/>
                <w:color w:val="000000" w:themeColor="text1"/>
                <w:sz w:val="24"/>
                <w:szCs w:val="24"/>
              </w:rPr>
              <w:t xml:space="preserve"> March 2018</w:t>
            </w:r>
          </w:p>
        </w:tc>
        <w:tc>
          <w:tcPr>
            <w:tcW w:w="992" w:type="dxa"/>
          </w:tcPr>
          <w:p w14:paraId="01C07B4F" w14:textId="77777777" w:rsidR="000D0576" w:rsidRDefault="009315AC" w:rsidP="00D565EF">
            <w:pPr>
              <w:rPr>
                <w:b/>
                <w:color w:val="000000" w:themeColor="text1"/>
                <w:sz w:val="24"/>
                <w:szCs w:val="24"/>
              </w:rPr>
            </w:pPr>
            <w:r w:rsidRPr="00F67A3B">
              <w:rPr>
                <w:b/>
                <w:color w:val="000000" w:themeColor="text1"/>
                <w:sz w:val="24"/>
                <w:szCs w:val="24"/>
              </w:rPr>
              <w:t>1</w:t>
            </w:r>
          </w:p>
          <w:p w14:paraId="3E9A3661" w14:textId="77777777" w:rsidR="00B512F3" w:rsidRDefault="00B512F3" w:rsidP="00D565EF">
            <w:pPr>
              <w:rPr>
                <w:b/>
                <w:color w:val="000000" w:themeColor="text1"/>
                <w:sz w:val="24"/>
                <w:szCs w:val="24"/>
              </w:rPr>
            </w:pPr>
            <w:r>
              <w:rPr>
                <w:b/>
                <w:color w:val="000000" w:themeColor="text1"/>
                <w:sz w:val="24"/>
                <w:szCs w:val="24"/>
              </w:rPr>
              <w:t>V. 2</w:t>
            </w:r>
          </w:p>
          <w:p w14:paraId="12325F6C" w14:textId="36895854" w:rsidR="00F118E8" w:rsidRPr="00F67A3B" w:rsidRDefault="00F118E8" w:rsidP="00D565EF">
            <w:pPr>
              <w:rPr>
                <w:b/>
                <w:color w:val="000000" w:themeColor="text1"/>
                <w:sz w:val="24"/>
                <w:szCs w:val="24"/>
              </w:rPr>
            </w:pPr>
            <w:r>
              <w:rPr>
                <w:b/>
                <w:color w:val="000000" w:themeColor="text1"/>
                <w:sz w:val="24"/>
                <w:szCs w:val="24"/>
              </w:rPr>
              <w:t>V.2.1</w:t>
            </w:r>
          </w:p>
        </w:tc>
        <w:tc>
          <w:tcPr>
            <w:tcW w:w="5842" w:type="dxa"/>
          </w:tcPr>
          <w:p w14:paraId="30D82CC3" w14:textId="77777777" w:rsidR="000D0576" w:rsidRDefault="004F5B34" w:rsidP="00D565EF">
            <w:pPr>
              <w:rPr>
                <w:b/>
                <w:color w:val="000000" w:themeColor="text1"/>
                <w:sz w:val="24"/>
                <w:szCs w:val="24"/>
              </w:rPr>
            </w:pPr>
            <w:r w:rsidRPr="00F67A3B">
              <w:rPr>
                <w:b/>
                <w:color w:val="000000" w:themeColor="text1"/>
                <w:sz w:val="24"/>
                <w:szCs w:val="24"/>
              </w:rPr>
              <w:t>Jake Puddy</w:t>
            </w:r>
          </w:p>
          <w:p w14:paraId="09FAFE47" w14:textId="77777777" w:rsidR="00B512F3" w:rsidRDefault="00B512F3" w:rsidP="00D565EF">
            <w:pPr>
              <w:rPr>
                <w:b/>
                <w:color w:val="000000" w:themeColor="text1"/>
                <w:sz w:val="24"/>
                <w:szCs w:val="24"/>
              </w:rPr>
            </w:pPr>
            <w:r w:rsidRPr="00F67A3B">
              <w:rPr>
                <w:b/>
                <w:color w:val="000000" w:themeColor="text1"/>
                <w:sz w:val="24"/>
                <w:szCs w:val="24"/>
              </w:rPr>
              <w:t>Jake Puddy</w:t>
            </w:r>
          </w:p>
          <w:p w14:paraId="12325F6D" w14:textId="20B9649B" w:rsidR="00F118E8" w:rsidRPr="00F67A3B" w:rsidRDefault="00F118E8" w:rsidP="00D565EF">
            <w:pPr>
              <w:rPr>
                <w:b/>
                <w:color w:val="000000" w:themeColor="text1"/>
                <w:sz w:val="24"/>
                <w:szCs w:val="24"/>
              </w:rPr>
            </w:pPr>
            <w:r>
              <w:rPr>
                <w:b/>
                <w:color w:val="000000" w:themeColor="text1"/>
                <w:sz w:val="24"/>
                <w:szCs w:val="24"/>
              </w:rPr>
              <w:t>Jake Puddy</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2508"/>
        <w:gridCol w:w="4850"/>
      </w:tblGrid>
      <w:tr w:rsidR="000D0576" w:rsidRPr="00750285" w14:paraId="12325F75" w14:textId="77777777" w:rsidTr="00F118E8">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2508"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4850"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F118E8" w:rsidRPr="00750285" w14:paraId="3EA03158" w14:textId="77777777" w:rsidTr="00F118E8">
        <w:tc>
          <w:tcPr>
            <w:tcW w:w="2136" w:type="dxa"/>
          </w:tcPr>
          <w:p w14:paraId="0738D408" w14:textId="7AAD4267" w:rsidR="00F118E8" w:rsidRDefault="00F118E8" w:rsidP="00D565EF">
            <w:pPr>
              <w:rPr>
                <w:b/>
                <w:color w:val="BFBFBF" w:themeColor="background1" w:themeShade="BF"/>
                <w:sz w:val="24"/>
                <w:szCs w:val="24"/>
              </w:rPr>
            </w:pPr>
            <w:r>
              <w:rPr>
                <w:b/>
                <w:color w:val="BFBFBF" w:themeColor="background1" w:themeShade="BF"/>
                <w:sz w:val="24"/>
                <w:szCs w:val="24"/>
              </w:rPr>
              <w:t>6</w:t>
            </w:r>
            <w:r w:rsidRPr="00F118E8">
              <w:rPr>
                <w:b/>
                <w:color w:val="BFBFBF" w:themeColor="background1" w:themeShade="BF"/>
                <w:sz w:val="24"/>
                <w:szCs w:val="24"/>
                <w:vertAlign w:val="superscript"/>
              </w:rPr>
              <w:t>th</w:t>
            </w:r>
            <w:r>
              <w:rPr>
                <w:b/>
                <w:color w:val="BFBFBF" w:themeColor="background1" w:themeShade="BF"/>
                <w:sz w:val="24"/>
                <w:szCs w:val="24"/>
              </w:rPr>
              <w:t xml:space="preserve"> March 2018</w:t>
            </w:r>
          </w:p>
        </w:tc>
        <w:tc>
          <w:tcPr>
            <w:tcW w:w="2508" w:type="dxa"/>
          </w:tcPr>
          <w:p w14:paraId="2A2ADFBE" w14:textId="76BF505E" w:rsidR="00F118E8" w:rsidRPr="00F118E8" w:rsidRDefault="00F118E8" w:rsidP="00D565EF">
            <w:pPr>
              <w:rPr>
                <w:b/>
                <w:color w:val="BFBFBF" w:themeColor="background1" w:themeShade="BF"/>
                <w:sz w:val="24"/>
                <w:szCs w:val="24"/>
              </w:rPr>
            </w:pPr>
            <w:r w:rsidRPr="00F118E8">
              <w:rPr>
                <w:b/>
                <w:color w:val="BFBFBF" w:themeColor="background1" w:themeShade="BF"/>
                <w:sz w:val="24"/>
                <w:szCs w:val="24"/>
              </w:rPr>
              <w:t>Addendum CMR 2 Oakhill Avenue NW3 7RE copy</w:t>
            </w:r>
          </w:p>
        </w:tc>
        <w:tc>
          <w:tcPr>
            <w:tcW w:w="4850" w:type="dxa"/>
          </w:tcPr>
          <w:p w14:paraId="49D655A3" w14:textId="182F87E0" w:rsidR="00F118E8" w:rsidRDefault="00F118E8" w:rsidP="00D565EF">
            <w:pPr>
              <w:rPr>
                <w:b/>
                <w:color w:val="BFBFBF" w:themeColor="background1" w:themeShade="BF"/>
                <w:sz w:val="24"/>
                <w:szCs w:val="24"/>
              </w:rPr>
            </w:pPr>
            <w:r>
              <w:rPr>
                <w:rFonts w:ascii="TrebuchetMS-Bold" w:hAnsi="TrebuchetMS-Bold" w:cs="TrebuchetMS-Bold"/>
                <w:b/>
                <w:bCs/>
              </w:rPr>
              <w:t>Nebojsa Rupar</w:t>
            </w:r>
          </w:p>
        </w:tc>
      </w:tr>
      <w:tr w:rsidR="000D0576" w:rsidRPr="00750285" w14:paraId="12325F79" w14:textId="77777777" w:rsidTr="00F118E8">
        <w:tc>
          <w:tcPr>
            <w:tcW w:w="2136" w:type="dxa"/>
          </w:tcPr>
          <w:p w14:paraId="12325F76" w14:textId="1A23D17B" w:rsidR="000D0576" w:rsidRPr="00750285" w:rsidRDefault="00F118E8" w:rsidP="00D565EF">
            <w:pPr>
              <w:rPr>
                <w:b/>
                <w:color w:val="BFBFBF" w:themeColor="background1" w:themeShade="BF"/>
                <w:sz w:val="24"/>
                <w:szCs w:val="24"/>
              </w:rPr>
            </w:pPr>
            <w:r>
              <w:rPr>
                <w:b/>
                <w:color w:val="BFBFBF" w:themeColor="background1" w:themeShade="BF"/>
                <w:sz w:val="24"/>
                <w:szCs w:val="24"/>
              </w:rPr>
              <w:t>6</w:t>
            </w:r>
            <w:r w:rsidRPr="00F118E8">
              <w:rPr>
                <w:b/>
                <w:color w:val="BFBFBF" w:themeColor="background1" w:themeShade="BF"/>
                <w:sz w:val="24"/>
                <w:szCs w:val="24"/>
                <w:vertAlign w:val="superscript"/>
              </w:rPr>
              <w:t>th</w:t>
            </w:r>
            <w:r>
              <w:rPr>
                <w:b/>
                <w:color w:val="BFBFBF" w:themeColor="background1" w:themeShade="BF"/>
                <w:sz w:val="24"/>
                <w:szCs w:val="24"/>
              </w:rPr>
              <w:t xml:space="preserve"> March 2018</w:t>
            </w:r>
          </w:p>
        </w:tc>
        <w:tc>
          <w:tcPr>
            <w:tcW w:w="2508" w:type="dxa"/>
          </w:tcPr>
          <w:p w14:paraId="12325F77" w14:textId="079B9229" w:rsidR="000D0576" w:rsidRPr="00750285" w:rsidRDefault="00F118E8" w:rsidP="00D565EF">
            <w:pPr>
              <w:rPr>
                <w:b/>
                <w:color w:val="BFBFBF" w:themeColor="background1" w:themeShade="BF"/>
                <w:sz w:val="24"/>
                <w:szCs w:val="24"/>
              </w:rPr>
            </w:pPr>
            <w:r w:rsidRPr="00F118E8">
              <w:rPr>
                <w:b/>
                <w:color w:val="BFBFBF" w:themeColor="background1" w:themeShade="BF"/>
                <w:sz w:val="24"/>
                <w:szCs w:val="24"/>
              </w:rPr>
              <w:t>2 OAKHILL SET-UP-A</w:t>
            </w:r>
          </w:p>
        </w:tc>
        <w:tc>
          <w:tcPr>
            <w:tcW w:w="4850" w:type="dxa"/>
          </w:tcPr>
          <w:p w14:paraId="12325F78" w14:textId="04E6FBB3" w:rsidR="000D0576" w:rsidRPr="00750285" w:rsidRDefault="00F118E8" w:rsidP="00D565EF">
            <w:pPr>
              <w:rPr>
                <w:b/>
                <w:color w:val="BFBFBF" w:themeColor="background1" w:themeShade="BF"/>
                <w:sz w:val="24"/>
                <w:szCs w:val="24"/>
              </w:rPr>
            </w:pPr>
            <w:r>
              <w:rPr>
                <w:b/>
                <w:color w:val="BFBFBF" w:themeColor="background1" w:themeShade="BF"/>
                <w:sz w:val="24"/>
                <w:szCs w:val="24"/>
              </w:rPr>
              <w:t>BDS</w:t>
            </w: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4"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5"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6"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D2EB1"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7"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582A87" w:rsidRPr="00AE4E76" w:rsidRDefault="00582A8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82A87" w:rsidRDefault="00582A87"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582A87" w:rsidRPr="00AE4E76" w:rsidRDefault="00582A8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82A87" w:rsidRDefault="00582A87"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582A87" w:rsidRPr="00AE4E76" w:rsidRDefault="00582A8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82A87" w:rsidRDefault="00582A87"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582A87" w:rsidRPr="00AE4E76" w:rsidRDefault="00582A87"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82A87" w:rsidRDefault="00582A87"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582A87" w:rsidRPr="008060C1" w:rsidRDefault="00582A87"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82A87" w:rsidRDefault="00582A87"/>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582A87" w:rsidRPr="008060C1" w:rsidRDefault="00582A87"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82A87" w:rsidRDefault="00582A87"/>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DAC12B7"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82A87" w:rsidRDefault="00582A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82A87" w:rsidRDefault="00582A87"/>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582A87" w:rsidRPr="00EC75FF" w:rsidRDefault="00582A87"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82A87" w:rsidRDefault="00582A87"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582A87" w:rsidRPr="00EC75FF" w:rsidRDefault="00582A87"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82A87" w:rsidRDefault="00582A87"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582A87" w:rsidRPr="008060C1" w:rsidRDefault="00582A87"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82A87" w:rsidRDefault="00582A87"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582A87" w:rsidRPr="008060C1" w:rsidRDefault="00582A87"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82A87" w:rsidRDefault="00582A87"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582A87" w:rsidRPr="00B22D5F" w:rsidRDefault="00582A87"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82A87" w:rsidRDefault="00582A87"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582A87" w:rsidRPr="00B22D5F" w:rsidRDefault="00582A87"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82A87" w:rsidRDefault="00582A87"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582A87" w:rsidRPr="008D265E" w:rsidRDefault="00582A87"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82A87" w:rsidRPr="00EC75FF" w:rsidRDefault="00582A87" w:rsidP="00415678">
                              <w:pPr>
                                <w:rPr>
                                  <w:rFonts w:ascii="Calibri,Bold" w:hAnsi="Calibri,Bold" w:cs="Calibri,Bold"/>
                                  <w:b/>
                                  <w:bCs/>
                                </w:rPr>
                              </w:pPr>
                            </w:p>
                            <w:p w14:paraId="123262FA" w14:textId="77777777" w:rsidR="00582A87" w:rsidRDefault="00582A87"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582A87" w:rsidRPr="008D265E" w:rsidRDefault="00582A87"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82A87" w:rsidRPr="00EC75FF" w:rsidRDefault="00582A87" w:rsidP="00415678">
                        <w:pPr>
                          <w:rPr>
                            <w:rFonts w:ascii="Calibri,Bold" w:hAnsi="Calibri,Bold" w:cs="Calibri,Bold"/>
                            <w:b/>
                            <w:bCs/>
                          </w:rPr>
                        </w:pPr>
                      </w:p>
                      <w:p w14:paraId="123262FA" w14:textId="77777777" w:rsidR="00582A87" w:rsidRDefault="00582A87" w:rsidP="00415678"/>
                    </w:txbxContent>
                  </v:textbox>
                </v:shape>
                <v:shape id="Elbow Connector 360" o:spid="_x0000_s1043"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582A87" w:rsidRPr="008060C1" w:rsidRDefault="00582A87"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82A87" w:rsidRDefault="00582A87"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582A87" w:rsidRPr="008060C1" w:rsidRDefault="00582A87"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82A87" w:rsidRDefault="00582A87" w:rsidP="00415678"/>
                    </w:txbxContent>
                  </v:textbox>
                </v:shape>
                <v:shape id="Elbow Connector 367" o:spid="_x0000_s1046"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582A87" w:rsidRPr="00EC75FF" w:rsidRDefault="00582A87"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82A87" w:rsidRDefault="00582A87"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582A87" w:rsidRPr="00EC75FF" w:rsidRDefault="00582A87"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82A87" w:rsidRDefault="00582A87"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82A87" w:rsidRDefault="00582A87"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82A87" w:rsidRDefault="00582A87"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82A87" w:rsidRDefault="00582A87"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82A87" w:rsidRDefault="00582A87"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82A87" w:rsidRDefault="00582A87"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582A87" w:rsidRDefault="00582A87"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82A87" w:rsidRDefault="00582A87"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582A87" w:rsidRPr="00B22D5F" w:rsidRDefault="00582A87">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582A87" w:rsidRPr="00B22D5F" w:rsidRDefault="00582A87">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582A87" w:rsidRDefault="00582A87"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82A87" w:rsidRDefault="00582A87"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582A87" w:rsidRDefault="00582A87"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82A87" w:rsidRDefault="00582A87"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582A87" w:rsidRPr="008060C1" w:rsidRDefault="00582A87"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82A87" w:rsidRDefault="00582A87"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582A87" w:rsidRPr="008060C1" w:rsidRDefault="00582A87"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82A87" w:rsidRDefault="00582A87"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582A87" w:rsidRPr="00EC75FF" w:rsidRDefault="00582A87" w:rsidP="00EC75FF">
                              <w:pPr>
                                <w:rPr>
                                  <w:rFonts w:ascii="Calibri,Bold" w:hAnsi="Calibri,Bold" w:cs="Calibri,Bold"/>
                                  <w:b/>
                                  <w:bCs/>
                                </w:rPr>
                              </w:pPr>
                              <w:r>
                                <w:rPr>
                                  <w:rFonts w:ascii="Calibri,Bold" w:hAnsi="Calibri,Bold" w:cs="Calibri,Bold"/>
                                  <w:b/>
                                  <w:bCs/>
                                </w:rPr>
                                <w:t>Submit draft CMP</w:t>
                              </w:r>
                            </w:p>
                            <w:p w14:paraId="1232630B" w14:textId="77777777" w:rsidR="00582A87" w:rsidRDefault="00582A87"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582A87" w:rsidRPr="00EC75FF" w:rsidRDefault="00582A87" w:rsidP="00EC75FF">
                        <w:pPr>
                          <w:rPr>
                            <w:rFonts w:ascii="Calibri,Bold" w:hAnsi="Calibri,Bold" w:cs="Calibri,Bold"/>
                            <w:b/>
                            <w:bCs/>
                          </w:rPr>
                        </w:pPr>
                        <w:r>
                          <w:rPr>
                            <w:rFonts w:ascii="Calibri,Bold" w:hAnsi="Calibri,Bold" w:cs="Calibri,Bold"/>
                            <w:b/>
                            <w:bCs/>
                          </w:rPr>
                          <w:t>Submit draft CMP</w:t>
                        </w:r>
                      </w:p>
                      <w:p w14:paraId="1232630B" w14:textId="77777777" w:rsidR="00582A87" w:rsidRDefault="00582A87"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1E02A5E1" w:rsidR="00582A87" w:rsidRPr="00F67A3B" w:rsidRDefault="00582A87">
                            <w:pPr>
                              <w:rPr>
                                <w:color w:val="000000" w:themeColor="text1"/>
                              </w:rPr>
                            </w:pPr>
                            <w:r w:rsidRPr="00F67A3B">
                              <w:rPr>
                                <w:color w:val="000000" w:themeColor="text1"/>
                              </w:rPr>
                              <w:t>Address: 2 Oakhill Avenue NW3 7RE</w:t>
                            </w:r>
                          </w:p>
                          <w:p w14:paraId="1232630D" w14:textId="66A2650E" w:rsidR="00582A87" w:rsidRPr="00F67A3B" w:rsidRDefault="00582A87">
                            <w:pPr>
                              <w:rPr>
                                <w:color w:val="000000" w:themeColor="text1"/>
                              </w:rPr>
                            </w:pPr>
                            <w:r w:rsidRPr="00F67A3B">
                              <w:rPr>
                                <w:color w:val="000000" w:themeColor="text1"/>
                              </w:rPr>
                              <w:t>Planning ref: 2013/6162/P</w:t>
                            </w:r>
                          </w:p>
                          <w:p w14:paraId="1232630E" w14:textId="17EE6E1C" w:rsidR="00582A87" w:rsidRPr="00F67A3B" w:rsidRDefault="00582A87">
                            <w:pPr>
                              <w:rPr>
                                <w:rFonts w:ascii="Calibri" w:hAnsi="Calibri" w:cs="Tahoma"/>
                                <w:bCs/>
                                <w:color w:val="000000" w:themeColor="text1"/>
                                <w:szCs w:val="20"/>
                              </w:rPr>
                            </w:pPr>
                            <w:r w:rsidRPr="00F67A3B">
                              <w:rPr>
                                <w:rFonts w:ascii="Calibri" w:hAnsi="Calibri" w:cs="Tahoma"/>
                                <w:bCs/>
                                <w:color w:val="000000" w:themeColor="text1"/>
                                <w:szCs w:val="20"/>
                              </w:rPr>
                              <w:t>Type of CMP - Section 106 planning obligation/Major sites framework: Section 106 planning obligation.</w:t>
                            </w:r>
                          </w:p>
                          <w:p w14:paraId="1232630F" w14:textId="77777777" w:rsidR="00582A87" w:rsidRPr="0028124B" w:rsidRDefault="00582A87">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1E02A5E1" w:rsidR="00582A87" w:rsidRPr="00F67A3B" w:rsidRDefault="00582A87">
                      <w:pPr>
                        <w:rPr>
                          <w:color w:val="000000" w:themeColor="text1"/>
                        </w:rPr>
                      </w:pPr>
                      <w:r w:rsidRPr="00F67A3B">
                        <w:rPr>
                          <w:color w:val="000000" w:themeColor="text1"/>
                        </w:rPr>
                        <w:t>Address: 2 Oakhill Avenue NW3 7RE</w:t>
                      </w:r>
                    </w:p>
                    <w:p w14:paraId="1232630D" w14:textId="66A2650E" w:rsidR="00582A87" w:rsidRPr="00F67A3B" w:rsidRDefault="00582A87">
                      <w:pPr>
                        <w:rPr>
                          <w:color w:val="000000" w:themeColor="text1"/>
                        </w:rPr>
                      </w:pPr>
                      <w:r w:rsidRPr="00F67A3B">
                        <w:rPr>
                          <w:color w:val="000000" w:themeColor="text1"/>
                        </w:rPr>
                        <w:t>Planning ref: 2013/6162/P</w:t>
                      </w:r>
                    </w:p>
                    <w:p w14:paraId="1232630E" w14:textId="17EE6E1C" w:rsidR="00582A87" w:rsidRPr="00F67A3B" w:rsidRDefault="00582A87">
                      <w:pPr>
                        <w:rPr>
                          <w:rFonts w:ascii="Calibri" w:hAnsi="Calibri" w:cs="Tahoma"/>
                          <w:bCs/>
                          <w:color w:val="000000" w:themeColor="text1"/>
                          <w:szCs w:val="20"/>
                        </w:rPr>
                      </w:pPr>
                      <w:r w:rsidRPr="00F67A3B">
                        <w:rPr>
                          <w:rFonts w:ascii="Calibri" w:hAnsi="Calibri" w:cs="Tahoma"/>
                          <w:bCs/>
                          <w:color w:val="000000" w:themeColor="text1"/>
                          <w:szCs w:val="20"/>
                        </w:rPr>
                        <w:t>Type of CMP - Section 106 planning obligation/Major sites framework: Section 106 planning obligation.</w:t>
                      </w:r>
                    </w:p>
                    <w:p w14:paraId="1232630F" w14:textId="77777777" w:rsidR="00582A87" w:rsidRPr="0028124B" w:rsidRDefault="00582A87">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4E305EEC" w:rsidR="00582A87" w:rsidRPr="00F67A3B" w:rsidRDefault="00582A87" w:rsidP="00B83419">
                            <w:pPr>
                              <w:rPr>
                                <w:color w:val="000000" w:themeColor="text1"/>
                              </w:rPr>
                            </w:pPr>
                            <w:r w:rsidRPr="00F67A3B">
                              <w:rPr>
                                <w:color w:val="000000" w:themeColor="text1"/>
                              </w:rPr>
                              <w:t>Name: Jake Puddy</w:t>
                            </w:r>
                          </w:p>
                          <w:p w14:paraId="12326311" w14:textId="0C46CEF9" w:rsidR="00582A87" w:rsidRPr="00F67A3B" w:rsidRDefault="00582A87" w:rsidP="00B83419">
                            <w:pPr>
                              <w:rPr>
                                <w:color w:val="000000" w:themeColor="text1"/>
                              </w:rPr>
                            </w:pPr>
                            <w:r w:rsidRPr="00F67A3B">
                              <w:rPr>
                                <w:color w:val="000000" w:themeColor="text1"/>
                              </w:rPr>
                              <w:t>Address: London Basement, Unit 4 Victory Business Centre, Fleming Way, Isleworth TW7 6DB</w:t>
                            </w:r>
                          </w:p>
                          <w:p w14:paraId="12326312" w14:textId="344273D1" w:rsidR="00582A87" w:rsidRPr="00F67A3B" w:rsidRDefault="00582A87" w:rsidP="00B83419">
                            <w:pPr>
                              <w:rPr>
                                <w:color w:val="000000" w:themeColor="text1"/>
                              </w:rPr>
                            </w:pPr>
                            <w:r w:rsidRPr="00F67A3B">
                              <w:rPr>
                                <w:color w:val="000000" w:themeColor="text1"/>
                              </w:rPr>
                              <w:t>Email: jake.puddy@londonbasement.co.uk</w:t>
                            </w:r>
                          </w:p>
                          <w:p w14:paraId="12326313" w14:textId="07D6F0D5" w:rsidR="00582A87" w:rsidRPr="00F67A3B" w:rsidRDefault="00582A87" w:rsidP="00B83419">
                            <w:pPr>
                              <w:rPr>
                                <w:color w:val="000000" w:themeColor="text1"/>
                              </w:rPr>
                            </w:pPr>
                            <w:r w:rsidRPr="00F67A3B">
                              <w:rPr>
                                <w:color w:val="000000" w:themeColor="text1"/>
                              </w:rPr>
                              <w:t>Phone: 020 8847 9449</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4E305EEC" w:rsidR="00582A87" w:rsidRPr="00F67A3B" w:rsidRDefault="00582A87" w:rsidP="00B83419">
                      <w:pPr>
                        <w:rPr>
                          <w:color w:val="000000" w:themeColor="text1"/>
                        </w:rPr>
                      </w:pPr>
                      <w:r w:rsidRPr="00F67A3B">
                        <w:rPr>
                          <w:color w:val="000000" w:themeColor="text1"/>
                        </w:rPr>
                        <w:t>Name: Jake Puddy</w:t>
                      </w:r>
                    </w:p>
                    <w:p w14:paraId="12326311" w14:textId="0C46CEF9" w:rsidR="00582A87" w:rsidRPr="00F67A3B" w:rsidRDefault="00582A87" w:rsidP="00B83419">
                      <w:pPr>
                        <w:rPr>
                          <w:color w:val="000000" w:themeColor="text1"/>
                        </w:rPr>
                      </w:pPr>
                      <w:r w:rsidRPr="00F67A3B">
                        <w:rPr>
                          <w:color w:val="000000" w:themeColor="text1"/>
                        </w:rPr>
                        <w:t>Address: London Basement, Unit 4 Victory Business Centre, Fleming Way, Isleworth TW7 6DB</w:t>
                      </w:r>
                    </w:p>
                    <w:p w14:paraId="12326312" w14:textId="344273D1" w:rsidR="00582A87" w:rsidRPr="00F67A3B" w:rsidRDefault="00582A87" w:rsidP="00B83419">
                      <w:pPr>
                        <w:rPr>
                          <w:color w:val="000000" w:themeColor="text1"/>
                        </w:rPr>
                      </w:pPr>
                      <w:r w:rsidRPr="00F67A3B">
                        <w:rPr>
                          <w:color w:val="000000" w:themeColor="text1"/>
                        </w:rPr>
                        <w:t>Email: jake.puddy@londonbasement.co.uk</w:t>
                      </w:r>
                    </w:p>
                    <w:p w14:paraId="12326313" w14:textId="07D6F0D5" w:rsidR="00582A87" w:rsidRPr="00F67A3B" w:rsidRDefault="00582A87" w:rsidP="00B83419">
                      <w:pPr>
                        <w:rPr>
                          <w:color w:val="000000" w:themeColor="text1"/>
                        </w:rPr>
                      </w:pPr>
                      <w:r w:rsidRPr="00F67A3B">
                        <w:rPr>
                          <w:color w:val="000000" w:themeColor="text1"/>
                        </w:rPr>
                        <w:t>Phone: 020 8847 9449</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DAB10A" w14:textId="77777777" w:rsidR="00F118E8" w:rsidRPr="00F67A3B" w:rsidRDefault="00F118E8" w:rsidP="00F118E8">
                            <w:pPr>
                              <w:rPr>
                                <w:color w:val="000000" w:themeColor="text1"/>
                              </w:rPr>
                            </w:pPr>
                            <w:r w:rsidRPr="00F67A3B">
                              <w:rPr>
                                <w:color w:val="000000" w:themeColor="text1"/>
                              </w:rPr>
                              <w:t xml:space="preserve">Name: </w:t>
                            </w:r>
                            <w:r>
                              <w:rPr>
                                <w:rFonts w:ascii="TrebuchetMS-Bold" w:hAnsi="TrebuchetMS-Bold" w:cs="TrebuchetMS-Bold"/>
                                <w:b/>
                                <w:bCs/>
                              </w:rPr>
                              <w:t>Nebojsa Rupar</w:t>
                            </w:r>
                          </w:p>
                          <w:p w14:paraId="5CC68F64" w14:textId="77777777" w:rsidR="00F118E8" w:rsidRPr="00F67A3B" w:rsidRDefault="00F118E8" w:rsidP="00F118E8">
                            <w:pPr>
                              <w:rPr>
                                <w:color w:val="000000" w:themeColor="text1"/>
                              </w:rPr>
                            </w:pPr>
                            <w:r w:rsidRPr="00F67A3B">
                              <w:rPr>
                                <w:color w:val="000000" w:themeColor="text1"/>
                              </w:rPr>
                              <w:t xml:space="preserve">Address: </w:t>
                            </w:r>
                            <w:r>
                              <w:rPr>
                                <w:color w:val="000000" w:themeColor="text1"/>
                              </w:rPr>
                              <w:t>12a Aldred Road London NW6 1AN</w:t>
                            </w:r>
                          </w:p>
                          <w:p w14:paraId="4877E976" w14:textId="77777777" w:rsidR="00F118E8" w:rsidRPr="00F67A3B" w:rsidRDefault="00F118E8" w:rsidP="00F118E8">
                            <w:pPr>
                              <w:rPr>
                                <w:color w:val="000000" w:themeColor="text1"/>
                              </w:rPr>
                            </w:pPr>
                            <w:r w:rsidRPr="00F67A3B">
                              <w:rPr>
                                <w:color w:val="000000" w:themeColor="text1"/>
                              </w:rPr>
                              <w:t>Email:</w:t>
                            </w:r>
                            <w:r>
                              <w:rPr>
                                <w:color w:val="000000" w:themeColor="text1"/>
                              </w:rPr>
                              <w:t>TBC</w:t>
                            </w:r>
                          </w:p>
                          <w:p w14:paraId="12326317" w14:textId="72E8A1FB" w:rsidR="00582A87" w:rsidRPr="00F67A3B" w:rsidRDefault="00F118E8" w:rsidP="00B83419">
                            <w:pPr>
                              <w:rPr>
                                <w:color w:val="000000" w:themeColor="text1"/>
                              </w:rPr>
                            </w:pPr>
                            <w:r w:rsidRPr="00F67A3B">
                              <w:rPr>
                                <w:color w:val="000000" w:themeColor="text1"/>
                              </w:rPr>
                              <w:t xml:space="preserve">Phone: </w:t>
                            </w:r>
                            <w:r>
                              <w:rPr>
                                <w:color w:val="000000" w:themeColor="text1"/>
                              </w:rPr>
                              <w:t>0796885776</w:t>
                            </w:r>
                            <w:r>
                              <w:rPr>
                                <w:color w:val="000000" w:themeColor="text1"/>
                              </w:rPr>
                              <w:t>6</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2CDAB10A" w14:textId="77777777" w:rsidR="00F118E8" w:rsidRPr="00F67A3B" w:rsidRDefault="00F118E8" w:rsidP="00F118E8">
                      <w:pPr>
                        <w:rPr>
                          <w:color w:val="000000" w:themeColor="text1"/>
                        </w:rPr>
                      </w:pPr>
                      <w:r w:rsidRPr="00F67A3B">
                        <w:rPr>
                          <w:color w:val="000000" w:themeColor="text1"/>
                        </w:rPr>
                        <w:t xml:space="preserve">Name: </w:t>
                      </w:r>
                      <w:r>
                        <w:rPr>
                          <w:rFonts w:ascii="TrebuchetMS-Bold" w:hAnsi="TrebuchetMS-Bold" w:cs="TrebuchetMS-Bold"/>
                          <w:b/>
                          <w:bCs/>
                        </w:rPr>
                        <w:t>Nebojsa Rupar</w:t>
                      </w:r>
                    </w:p>
                    <w:p w14:paraId="5CC68F64" w14:textId="77777777" w:rsidR="00F118E8" w:rsidRPr="00F67A3B" w:rsidRDefault="00F118E8" w:rsidP="00F118E8">
                      <w:pPr>
                        <w:rPr>
                          <w:color w:val="000000" w:themeColor="text1"/>
                        </w:rPr>
                      </w:pPr>
                      <w:r w:rsidRPr="00F67A3B">
                        <w:rPr>
                          <w:color w:val="000000" w:themeColor="text1"/>
                        </w:rPr>
                        <w:t xml:space="preserve">Address: </w:t>
                      </w:r>
                      <w:r>
                        <w:rPr>
                          <w:color w:val="000000" w:themeColor="text1"/>
                        </w:rPr>
                        <w:t>12a Aldred Road London NW6 1AN</w:t>
                      </w:r>
                    </w:p>
                    <w:p w14:paraId="4877E976" w14:textId="77777777" w:rsidR="00F118E8" w:rsidRPr="00F67A3B" w:rsidRDefault="00F118E8" w:rsidP="00F118E8">
                      <w:pPr>
                        <w:rPr>
                          <w:color w:val="000000" w:themeColor="text1"/>
                        </w:rPr>
                      </w:pPr>
                      <w:r w:rsidRPr="00F67A3B">
                        <w:rPr>
                          <w:color w:val="000000" w:themeColor="text1"/>
                        </w:rPr>
                        <w:t>Email:</w:t>
                      </w:r>
                      <w:r>
                        <w:rPr>
                          <w:color w:val="000000" w:themeColor="text1"/>
                        </w:rPr>
                        <w:t>TBC</w:t>
                      </w:r>
                    </w:p>
                    <w:p w14:paraId="12326317" w14:textId="72E8A1FB" w:rsidR="00582A87" w:rsidRPr="00F67A3B" w:rsidRDefault="00F118E8" w:rsidP="00B83419">
                      <w:pPr>
                        <w:rPr>
                          <w:color w:val="000000" w:themeColor="text1"/>
                        </w:rPr>
                      </w:pPr>
                      <w:r w:rsidRPr="00F67A3B">
                        <w:rPr>
                          <w:color w:val="000000" w:themeColor="text1"/>
                        </w:rPr>
                        <w:t xml:space="preserve">Phone: </w:t>
                      </w:r>
                      <w:r>
                        <w:rPr>
                          <w:color w:val="000000" w:themeColor="text1"/>
                        </w:rPr>
                        <w:t>0796885776</w:t>
                      </w:r>
                      <w:r>
                        <w:rPr>
                          <w:color w:val="000000" w:themeColor="text1"/>
                        </w:rPr>
                        <w:t>6</w:t>
                      </w:r>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8"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2EF1F11" w14:textId="77777777" w:rsidR="00F118E8" w:rsidRPr="00F67A3B" w:rsidRDefault="00F118E8" w:rsidP="00F118E8">
                            <w:pPr>
                              <w:rPr>
                                <w:color w:val="000000" w:themeColor="text1"/>
                              </w:rPr>
                            </w:pPr>
                            <w:r w:rsidRPr="00F67A3B">
                              <w:rPr>
                                <w:color w:val="000000" w:themeColor="text1"/>
                              </w:rPr>
                              <w:t xml:space="preserve">Name: </w:t>
                            </w:r>
                            <w:r>
                              <w:rPr>
                                <w:rFonts w:ascii="TrebuchetMS-Bold" w:hAnsi="TrebuchetMS-Bold" w:cs="TrebuchetMS-Bold"/>
                                <w:b/>
                                <w:bCs/>
                              </w:rPr>
                              <w:t>Nebojsa Rupar</w:t>
                            </w:r>
                          </w:p>
                          <w:p w14:paraId="2A879336" w14:textId="77777777" w:rsidR="00F118E8" w:rsidRPr="00F67A3B" w:rsidRDefault="00F118E8" w:rsidP="00F118E8">
                            <w:pPr>
                              <w:rPr>
                                <w:color w:val="000000" w:themeColor="text1"/>
                              </w:rPr>
                            </w:pPr>
                            <w:r w:rsidRPr="00F67A3B">
                              <w:rPr>
                                <w:color w:val="000000" w:themeColor="text1"/>
                              </w:rPr>
                              <w:t xml:space="preserve">Address: </w:t>
                            </w:r>
                            <w:r>
                              <w:rPr>
                                <w:color w:val="000000" w:themeColor="text1"/>
                              </w:rPr>
                              <w:t>12a Aldred Road London NW6 1AN</w:t>
                            </w:r>
                          </w:p>
                          <w:p w14:paraId="2E2755C3" w14:textId="662063A5" w:rsidR="00F118E8" w:rsidRPr="00F67A3B" w:rsidRDefault="00F118E8" w:rsidP="00F118E8">
                            <w:pPr>
                              <w:rPr>
                                <w:color w:val="000000" w:themeColor="text1"/>
                              </w:rPr>
                            </w:pPr>
                            <w:r w:rsidRPr="00F67A3B">
                              <w:rPr>
                                <w:color w:val="000000" w:themeColor="text1"/>
                              </w:rPr>
                              <w:t>Email:</w:t>
                            </w:r>
                            <w:r>
                              <w:rPr>
                                <w:color w:val="000000" w:themeColor="text1"/>
                              </w:rPr>
                              <w:t xml:space="preserve"> </w:t>
                            </w:r>
                            <w:r>
                              <w:rPr>
                                <w:color w:val="000000" w:themeColor="text1"/>
                              </w:rPr>
                              <w:t>TBC</w:t>
                            </w:r>
                          </w:p>
                          <w:p w14:paraId="1232631B" w14:textId="2A4CE67C" w:rsidR="00582A87" w:rsidRPr="00F67A3B" w:rsidRDefault="00F118E8" w:rsidP="00707533">
                            <w:pPr>
                              <w:rPr>
                                <w:color w:val="000000" w:themeColor="text1"/>
                              </w:rPr>
                            </w:pPr>
                            <w:r w:rsidRPr="00F67A3B">
                              <w:rPr>
                                <w:color w:val="000000" w:themeColor="text1"/>
                              </w:rPr>
                              <w:t xml:space="preserve">Phone: </w:t>
                            </w:r>
                            <w:r>
                              <w:rPr>
                                <w:color w:val="000000" w:themeColor="text1"/>
                              </w:rPr>
                              <w:t>07968857766</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02EF1F11" w14:textId="77777777" w:rsidR="00F118E8" w:rsidRPr="00F67A3B" w:rsidRDefault="00F118E8" w:rsidP="00F118E8">
                      <w:pPr>
                        <w:rPr>
                          <w:color w:val="000000" w:themeColor="text1"/>
                        </w:rPr>
                      </w:pPr>
                      <w:r w:rsidRPr="00F67A3B">
                        <w:rPr>
                          <w:color w:val="000000" w:themeColor="text1"/>
                        </w:rPr>
                        <w:t xml:space="preserve">Name: </w:t>
                      </w:r>
                      <w:r>
                        <w:rPr>
                          <w:rFonts w:ascii="TrebuchetMS-Bold" w:hAnsi="TrebuchetMS-Bold" w:cs="TrebuchetMS-Bold"/>
                          <w:b/>
                          <w:bCs/>
                        </w:rPr>
                        <w:t>Nebojsa Rupar</w:t>
                      </w:r>
                    </w:p>
                    <w:p w14:paraId="2A879336" w14:textId="77777777" w:rsidR="00F118E8" w:rsidRPr="00F67A3B" w:rsidRDefault="00F118E8" w:rsidP="00F118E8">
                      <w:pPr>
                        <w:rPr>
                          <w:color w:val="000000" w:themeColor="text1"/>
                        </w:rPr>
                      </w:pPr>
                      <w:r w:rsidRPr="00F67A3B">
                        <w:rPr>
                          <w:color w:val="000000" w:themeColor="text1"/>
                        </w:rPr>
                        <w:t xml:space="preserve">Address: </w:t>
                      </w:r>
                      <w:r>
                        <w:rPr>
                          <w:color w:val="000000" w:themeColor="text1"/>
                        </w:rPr>
                        <w:t>12a Aldred Road London NW6 1AN</w:t>
                      </w:r>
                    </w:p>
                    <w:p w14:paraId="2E2755C3" w14:textId="662063A5" w:rsidR="00F118E8" w:rsidRPr="00F67A3B" w:rsidRDefault="00F118E8" w:rsidP="00F118E8">
                      <w:pPr>
                        <w:rPr>
                          <w:color w:val="000000" w:themeColor="text1"/>
                        </w:rPr>
                      </w:pPr>
                      <w:r w:rsidRPr="00F67A3B">
                        <w:rPr>
                          <w:color w:val="000000" w:themeColor="text1"/>
                        </w:rPr>
                        <w:t>Email:</w:t>
                      </w:r>
                      <w:r>
                        <w:rPr>
                          <w:color w:val="000000" w:themeColor="text1"/>
                        </w:rPr>
                        <w:t xml:space="preserve"> </w:t>
                      </w:r>
                      <w:r>
                        <w:rPr>
                          <w:color w:val="000000" w:themeColor="text1"/>
                        </w:rPr>
                        <w:t>TBC</w:t>
                      </w:r>
                    </w:p>
                    <w:p w14:paraId="1232631B" w14:textId="2A4CE67C" w:rsidR="00582A87" w:rsidRPr="00F67A3B" w:rsidRDefault="00F118E8" w:rsidP="00707533">
                      <w:pPr>
                        <w:rPr>
                          <w:color w:val="000000" w:themeColor="text1"/>
                        </w:rPr>
                      </w:pPr>
                      <w:r w:rsidRPr="00F67A3B">
                        <w:rPr>
                          <w:color w:val="000000" w:themeColor="text1"/>
                        </w:rPr>
                        <w:t xml:space="preserve">Phone: </w:t>
                      </w:r>
                      <w:r>
                        <w:rPr>
                          <w:color w:val="000000" w:themeColor="text1"/>
                        </w:rPr>
                        <w:t>07968857766</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54D5448D" w:rsidR="00582A87" w:rsidRPr="00F67A3B" w:rsidRDefault="00582A87" w:rsidP="00E350A1">
                            <w:pPr>
                              <w:rPr>
                                <w:color w:val="000000" w:themeColor="text1"/>
                              </w:rPr>
                            </w:pPr>
                            <w:r w:rsidRPr="00F67A3B">
                              <w:rPr>
                                <w:color w:val="000000" w:themeColor="text1"/>
                              </w:rPr>
                              <w:t xml:space="preserve">Name: </w:t>
                            </w:r>
                            <w:r w:rsidR="00F118E8">
                              <w:rPr>
                                <w:rFonts w:ascii="TrebuchetMS-Bold" w:hAnsi="TrebuchetMS-Bold" w:cs="TrebuchetMS-Bold"/>
                                <w:b/>
                                <w:bCs/>
                              </w:rPr>
                              <w:t>Nebojsa Rupar</w:t>
                            </w:r>
                          </w:p>
                          <w:p w14:paraId="12326321" w14:textId="32E95007" w:rsidR="00582A87" w:rsidRPr="00F67A3B" w:rsidRDefault="00582A87" w:rsidP="00E350A1">
                            <w:pPr>
                              <w:rPr>
                                <w:color w:val="000000" w:themeColor="text1"/>
                              </w:rPr>
                            </w:pPr>
                            <w:r w:rsidRPr="00F67A3B">
                              <w:rPr>
                                <w:color w:val="000000" w:themeColor="text1"/>
                              </w:rPr>
                              <w:t xml:space="preserve">Address: </w:t>
                            </w:r>
                            <w:r w:rsidR="00F118E8">
                              <w:rPr>
                                <w:color w:val="000000" w:themeColor="text1"/>
                              </w:rPr>
                              <w:t>12a Aldred Road London NW6 1AN</w:t>
                            </w:r>
                          </w:p>
                          <w:p w14:paraId="12326322" w14:textId="0397C238" w:rsidR="00582A87" w:rsidRPr="00F67A3B" w:rsidRDefault="00582A87" w:rsidP="00E350A1">
                            <w:pPr>
                              <w:rPr>
                                <w:color w:val="000000" w:themeColor="text1"/>
                              </w:rPr>
                            </w:pPr>
                            <w:r w:rsidRPr="00F67A3B">
                              <w:rPr>
                                <w:color w:val="000000" w:themeColor="text1"/>
                              </w:rPr>
                              <w:t>Email:</w:t>
                            </w:r>
                            <w:r w:rsidR="00F118E8">
                              <w:rPr>
                                <w:color w:val="000000" w:themeColor="text1"/>
                              </w:rPr>
                              <w:t xml:space="preserve"> TBC</w:t>
                            </w:r>
                          </w:p>
                          <w:p w14:paraId="12326323" w14:textId="2E519616" w:rsidR="00582A87" w:rsidRPr="00F67A3B" w:rsidRDefault="00582A87" w:rsidP="00E350A1">
                            <w:pPr>
                              <w:rPr>
                                <w:color w:val="000000" w:themeColor="text1"/>
                              </w:rPr>
                            </w:pPr>
                            <w:r w:rsidRPr="00F67A3B">
                              <w:rPr>
                                <w:color w:val="000000" w:themeColor="text1"/>
                              </w:rPr>
                              <w:t xml:space="preserve">Phone: </w:t>
                            </w:r>
                            <w:r w:rsidR="00F118E8">
                              <w:rPr>
                                <w:color w:val="000000" w:themeColor="text1"/>
                              </w:rPr>
                              <w:t>07968857766</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54D5448D" w:rsidR="00582A87" w:rsidRPr="00F67A3B" w:rsidRDefault="00582A87" w:rsidP="00E350A1">
                      <w:pPr>
                        <w:rPr>
                          <w:color w:val="000000" w:themeColor="text1"/>
                        </w:rPr>
                      </w:pPr>
                      <w:r w:rsidRPr="00F67A3B">
                        <w:rPr>
                          <w:color w:val="000000" w:themeColor="text1"/>
                        </w:rPr>
                        <w:t xml:space="preserve">Name: </w:t>
                      </w:r>
                      <w:r w:rsidR="00F118E8">
                        <w:rPr>
                          <w:rFonts w:ascii="TrebuchetMS-Bold" w:hAnsi="TrebuchetMS-Bold" w:cs="TrebuchetMS-Bold"/>
                          <w:b/>
                          <w:bCs/>
                        </w:rPr>
                        <w:t>Nebojsa Rupar</w:t>
                      </w:r>
                    </w:p>
                    <w:p w14:paraId="12326321" w14:textId="32E95007" w:rsidR="00582A87" w:rsidRPr="00F67A3B" w:rsidRDefault="00582A87" w:rsidP="00E350A1">
                      <w:pPr>
                        <w:rPr>
                          <w:color w:val="000000" w:themeColor="text1"/>
                        </w:rPr>
                      </w:pPr>
                      <w:r w:rsidRPr="00F67A3B">
                        <w:rPr>
                          <w:color w:val="000000" w:themeColor="text1"/>
                        </w:rPr>
                        <w:t xml:space="preserve">Address: </w:t>
                      </w:r>
                      <w:r w:rsidR="00F118E8">
                        <w:rPr>
                          <w:color w:val="000000" w:themeColor="text1"/>
                        </w:rPr>
                        <w:t>12a Aldred Road London NW6 1AN</w:t>
                      </w:r>
                    </w:p>
                    <w:p w14:paraId="12326322" w14:textId="0397C238" w:rsidR="00582A87" w:rsidRPr="00F67A3B" w:rsidRDefault="00582A87" w:rsidP="00E350A1">
                      <w:pPr>
                        <w:rPr>
                          <w:color w:val="000000" w:themeColor="text1"/>
                        </w:rPr>
                      </w:pPr>
                      <w:r w:rsidRPr="00F67A3B">
                        <w:rPr>
                          <w:color w:val="000000" w:themeColor="text1"/>
                        </w:rPr>
                        <w:t>Email:</w:t>
                      </w:r>
                      <w:r w:rsidR="00F118E8">
                        <w:rPr>
                          <w:color w:val="000000" w:themeColor="text1"/>
                        </w:rPr>
                        <w:t xml:space="preserve"> TBC</w:t>
                      </w:r>
                    </w:p>
                    <w:p w14:paraId="12326323" w14:textId="2E519616" w:rsidR="00582A87" w:rsidRPr="00F67A3B" w:rsidRDefault="00582A87" w:rsidP="00E350A1">
                      <w:pPr>
                        <w:rPr>
                          <w:color w:val="000000" w:themeColor="text1"/>
                        </w:rPr>
                      </w:pPr>
                      <w:r w:rsidRPr="00F67A3B">
                        <w:rPr>
                          <w:color w:val="000000" w:themeColor="text1"/>
                        </w:rPr>
                        <w:t xml:space="preserve">Phone: </w:t>
                      </w:r>
                      <w:r w:rsidR="00F118E8">
                        <w:rPr>
                          <w:color w:val="000000" w:themeColor="text1"/>
                        </w:rPr>
                        <w:t>07968857766</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11384ABE">
                <wp:extent cx="5506720" cy="1343025"/>
                <wp:effectExtent l="0" t="0" r="1778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430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52D889CB" w:rsidR="00582A87" w:rsidRPr="002716D2" w:rsidRDefault="00582A87" w:rsidP="00B83419">
                            <w:pPr>
                              <w:rPr>
                                <w:color w:val="000000" w:themeColor="text1"/>
                              </w:rPr>
                            </w:pPr>
                            <w:r w:rsidRPr="002716D2">
                              <w:rPr>
                                <w:color w:val="000000" w:themeColor="text1"/>
                              </w:rPr>
                              <w:t>Please see Appendix</w:t>
                            </w:r>
                            <w:r>
                              <w:rPr>
                                <w:color w:val="000000" w:themeColor="text1"/>
                              </w:rPr>
                              <w:t xml:space="preserve"> G</w:t>
                            </w:r>
                            <w:r w:rsidRPr="002716D2">
                              <w:rPr>
                                <w:color w:val="000000" w:themeColor="text1"/>
                              </w:rPr>
                              <w:t xml:space="preserve"> – Site Location Plan (BDS 2Oakhill-OS).</w:t>
                            </w:r>
                          </w:p>
                          <w:p w14:paraId="6F73AEDB" w14:textId="50481C01" w:rsidR="00582A87" w:rsidRPr="002716D2" w:rsidRDefault="00582A87" w:rsidP="00B83419">
                            <w:pPr>
                              <w:rPr>
                                <w:color w:val="000000" w:themeColor="text1"/>
                              </w:rPr>
                            </w:pPr>
                            <w:r w:rsidRPr="002716D2">
                              <w:rPr>
                                <w:color w:val="000000" w:themeColor="text1"/>
                              </w:rPr>
                              <w:t>The site is a post war 3 storey single dwelling set back from the road. The surrounding area is predominantly large single dwelling detached houses with private off street parking.</w:t>
                            </w:r>
                          </w:p>
                          <w:p w14:paraId="35852779" w14:textId="751C4075" w:rsidR="00582A87" w:rsidRPr="002716D2" w:rsidRDefault="00582A87" w:rsidP="00B83419">
                            <w:pPr>
                              <w:rPr>
                                <w:color w:val="000000" w:themeColor="text1"/>
                              </w:rPr>
                            </w:pPr>
                            <w:r w:rsidRPr="002716D2">
                              <w:rPr>
                                <w:color w:val="000000" w:themeColor="text1"/>
                              </w:rPr>
                              <w:t>The proposed development is a retrofit basement under the footprint of the house and part rear garden.</w:t>
                            </w: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" fillcolor="white [3201]" strokecolor="#d8d8d8 [2732]" strokeweight="1pt">
                <v:textbox>
                  <w:txbxContent>
                    <w:p w14:paraId="12326324" w14:textId="52D889CB" w:rsidR="00582A87" w:rsidRPr="002716D2" w:rsidRDefault="00582A87" w:rsidP="00B83419">
                      <w:pPr>
                        <w:rPr>
                          <w:color w:val="000000" w:themeColor="text1"/>
                        </w:rPr>
                      </w:pPr>
                      <w:r w:rsidRPr="002716D2">
                        <w:rPr>
                          <w:color w:val="000000" w:themeColor="text1"/>
                        </w:rPr>
                        <w:t>Please see Appendix</w:t>
                      </w:r>
                      <w:r>
                        <w:rPr>
                          <w:color w:val="000000" w:themeColor="text1"/>
                        </w:rPr>
                        <w:t xml:space="preserve"> G</w:t>
                      </w:r>
                      <w:r w:rsidRPr="002716D2">
                        <w:rPr>
                          <w:color w:val="000000" w:themeColor="text1"/>
                        </w:rPr>
                        <w:t xml:space="preserve"> – Site Location Plan (BDS 2Oakhill-OS).</w:t>
                      </w:r>
                    </w:p>
                    <w:p w14:paraId="6F73AEDB" w14:textId="50481C01" w:rsidR="00582A87" w:rsidRPr="002716D2" w:rsidRDefault="00582A87" w:rsidP="00B83419">
                      <w:pPr>
                        <w:rPr>
                          <w:color w:val="000000" w:themeColor="text1"/>
                        </w:rPr>
                      </w:pPr>
                      <w:r w:rsidRPr="002716D2">
                        <w:rPr>
                          <w:color w:val="000000" w:themeColor="text1"/>
                        </w:rPr>
                        <w:t>The site is a post war 3 storey single dwelling set back from the road. The surrounding area is predominantly large single dwelling detached houses with private off street parking.</w:t>
                      </w:r>
                    </w:p>
                    <w:p w14:paraId="35852779" w14:textId="751C4075" w:rsidR="00582A87" w:rsidRPr="002716D2" w:rsidRDefault="00582A87" w:rsidP="00B83419">
                      <w:pPr>
                        <w:rPr>
                          <w:color w:val="000000" w:themeColor="text1"/>
                        </w:rPr>
                      </w:pPr>
                      <w:r w:rsidRPr="002716D2">
                        <w:rPr>
                          <w:color w:val="000000" w:themeColor="text1"/>
                        </w:rPr>
                        <w:t>The proposed development is a retrofit basement under the footprint of the house and part rear garden.</w:t>
                      </w:r>
                    </w:p>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etc</w:t>
      </w:r>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1232625F" wp14:editId="477AA04B">
                <wp:extent cx="5506720" cy="1485900"/>
                <wp:effectExtent l="0" t="0" r="1778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85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36F1F7EF" w:rsidR="00582A87" w:rsidRPr="002716D2" w:rsidRDefault="00582A87" w:rsidP="00C35B88">
                            <w:pPr>
                              <w:rPr>
                                <w:color w:val="000000" w:themeColor="text1"/>
                              </w:rPr>
                            </w:pPr>
                            <w:r w:rsidRPr="002716D2">
                              <w:rPr>
                                <w:color w:val="000000" w:themeColor="text1"/>
                              </w:rPr>
                              <w:t>The works include excavation of a basement under the existing building using reinforced concrete underpinning, retaining walls and structural steels to support the upper floors. The excavated area is approximately 130m² and will be formed using manual labour, mechanical plant and a conveyor to transport spoil to a skip on the street. The property has one adjoining owner but party wall agreements will be sought with both immediate neighbours. Fortunately Oakhill Avenue and the surround streets are wide and experience relatively light traffic outside of peak hours.</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G/bQIAAB0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" fillcolor="white [3201]" strokecolor="#d8d8d8 [2732]" strokeweight="1pt">
                <v:textbox>
                  <w:txbxContent>
                    <w:p w14:paraId="12326325" w14:textId="36F1F7EF" w:rsidR="00582A87" w:rsidRPr="002716D2" w:rsidRDefault="00582A87" w:rsidP="00C35B88">
                      <w:pPr>
                        <w:rPr>
                          <w:color w:val="000000" w:themeColor="text1"/>
                        </w:rPr>
                      </w:pPr>
                      <w:r w:rsidRPr="002716D2">
                        <w:rPr>
                          <w:color w:val="000000" w:themeColor="text1"/>
                        </w:rPr>
                        <w:t>The works include excavation of a basement under the existing building using reinforced concrete underpinning, retaining walls and structural steels to support the upper floors. The excavated area is approximately 130m² and will be formed using manual labour, mechanical plant and a conveyor to transport spoil to a skip on the street. The property has one adjoining owner but party wall agreements will be sought with both immediate neighbours. Fortunately Oakhill Avenue and the surround streets are wide and experience relatively light traffic outside of peak hours.</w:t>
                      </w:r>
                    </w:p>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6AF674A2">
                <wp:extent cx="5506720" cy="123825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38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426A3598" w:rsidR="00582A87" w:rsidRPr="002716D2" w:rsidRDefault="00582A87" w:rsidP="00C35B88">
                            <w:pPr>
                              <w:rPr>
                                <w:color w:val="000000" w:themeColor="text1"/>
                              </w:rPr>
                            </w:pPr>
                            <w:r w:rsidRPr="002716D2">
                              <w:rPr>
                                <w:color w:val="000000" w:themeColor="text1"/>
                              </w:rPr>
                              <w:t>2c Oakhill Avenue (adjoining owner)</w:t>
                            </w:r>
                          </w:p>
                          <w:p w14:paraId="76660211" w14:textId="7405D806" w:rsidR="00582A87" w:rsidRPr="002716D2" w:rsidRDefault="00582A87" w:rsidP="00C35B88">
                            <w:pPr>
                              <w:rPr>
                                <w:color w:val="000000" w:themeColor="text1"/>
                              </w:rPr>
                            </w:pPr>
                            <w:r w:rsidRPr="002716D2">
                              <w:rPr>
                                <w:color w:val="000000" w:themeColor="text1"/>
                              </w:rPr>
                              <w:t>2b Oakhill Avenue (adjoins the AO 2c)</w:t>
                            </w:r>
                          </w:p>
                          <w:p w14:paraId="0982A523" w14:textId="1F3D53BF" w:rsidR="00582A87" w:rsidRPr="002716D2" w:rsidRDefault="00582A87" w:rsidP="00C35B88">
                            <w:pPr>
                              <w:rPr>
                                <w:color w:val="000000" w:themeColor="text1"/>
                              </w:rPr>
                            </w:pPr>
                            <w:r w:rsidRPr="002716D2">
                              <w:rPr>
                                <w:color w:val="000000" w:themeColor="text1"/>
                              </w:rPr>
                              <w:t>4 Oakhill Avenue (immediate neighbour)</w:t>
                            </w:r>
                          </w:p>
                          <w:p w14:paraId="60D4909C" w14:textId="78F2E4BB" w:rsidR="00582A87" w:rsidRPr="002716D2" w:rsidRDefault="00582A87" w:rsidP="00C35B88">
                            <w:pPr>
                              <w:rPr>
                                <w:color w:val="000000" w:themeColor="text1"/>
                              </w:rPr>
                            </w:pPr>
                            <w:r w:rsidRPr="002716D2">
                              <w:rPr>
                                <w:color w:val="000000" w:themeColor="text1"/>
                              </w:rPr>
                              <w:t>1a, 1b, 1c and 1d Oakhill Avenue (immediately opposite)</w:t>
                            </w: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" fillcolor="white [3201]" strokecolor="#d8d8d8 [2732]" strokeweight="1pt">
                <v:textbox>
                  <w:txbxContent>
                    <w:p w14:paraId="12326326" w14:textId="426A3598" w:rsidR="00582A87" w:rsidRPr="002716D2" w:rsidRDefault="00582A87" w:rsidP="00C35B88">
                      <w:pPr>
                        <w:rPr>
                          <w:color w:val="000000" w:themeColor="text1"/>
                        </w:rPr>
                      </w:pPr>
                      <w:r w:rsidRPr="002716D2">
                        <w:rPr>
                          <w:color w:val="000000" w:themeColor="text1"/>
                        </w:rPr>
                        <w:t>2c Oakhill Avenue (adjoining owner)</w:t>
                      </w:r>
                    </w:p>
                    <w:p w14:paraId="76660211" w14:textId="7405D806" w:rsidR="00582A87" w:rsidRPr="002716D2" w:rsidRDefault="00582A87" w:rsidP="00C35B88">
                      <w:pPr>
                        <w:rPr>
                          <w:color w:val="000000" w:themeColor="text1"/>
                        </w:rPr>
                      </w:pPr>
                      <w:r w:rsidRPr="002716D2">
                        <w:rPr>
                          <w:color w:val="000000" w:themeColor="text1"/>
                        </w:rPr>
                        <w:t>2b Oakhill Avenue (adjoins the AO 2c)</w:t>
                      </w:r>
                    </w:p>
                    <w:p w14:paraId="0982A523" w14:textId="1F3D53BF" w:rsidR="00582A87" w:rsidRPr="002716D2" w:rsidRDefault="00582A87" w:rsidP="00C35B88">
                      <w:pPr>
                        <w:rPr>
                          <w:color w:val="000000" w:themeColor="text1"/>
                        </w:rPr>
                      </w:pPr>
                      <w:r w:rsidRPr="002716D2">
                        <w:rPr>
                          <w:color w:val="000000" w:themeColor="text1"/>
                        </w:rPr>
                        <w:t>4 Oakhill Avenue (immediate neighbour)</w:t>
                      </w:r>
                    </w:p>
                    <w:p w14:paraId="60D4909C" w14:textId="78F2E4BB" w:rsidR="00582A87" w:rsidRPr="002716D2" w:rsidRDefault="00582A87" w:rsidP="00C35B88">
                      <w:pPr>
                        <w:rPr>
                          <w:color w:val="000000" w:themeColor="text1"/>
                        </w:rPr>
                      </w:pPr>
                      <w:r w:rsidRPr="002716D2">
                        <w:rPr>
                          <w:color w:val="000000" w:themeColor="text1"/>
                        </w:rPr>
                        <w:t>1a, 1b, 1c and 1d Oakhill Avenue (immediately opposite)</w:t>
                      </w:r>
                    </w:p>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sidRPr="003F266C">
        <w:rPr>
          <w:rFonts w:ascii="Calibri" w:hAnsi="Calibri" w:cs="Tahoma"/>
          <w:bCs/>
          <w:sz w:val="24"/>
          <w:szCs w:val="24"/>
        </w:rPr>
        <w:t>9</w:t>
      </w:r>
      <w:r w:rsidR="003A7C2D" w:rsidRPr="003F266C">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BE42764" w14:textId="43BC54C7" w:rsidR="00582A87" w:rsidRPr="002716D2" w:rsidRDefault="00582A87" w:rsidP="003F266C">
                            <w:pPr>
                              <w:rPr>
                                <w:color w:val="000000" w:themeColor="text1"/>
                              </w:rPr>
                            </w:pPr>
                            <w:r w:rsidRPr="002716D2">
                              <w:rPr>
                                <w:color w:val="000000" w:themeColor="text1"/>
                              </w:rPr>
                              <w:t xml:space="preserve">Please see </w:t>
                            </w:r>
                            <w:r>
                              <w:rPr>
                                <w:color w:val="000000" w:themeColor="text1"/>
                              </w:rPr>
                              <w:t>Appendices C (Site Set Up Plan) and G</w:t>
                            </w:r>
                            <w:r w:rsidRPr="002716D2">
                              <w:rPr>
                                <w:color w:val="000000" w:themeColor="text1"/>
                              </w:rPr>
                              <w:t xml:space="preserve"> </w:t>
                            </w:r>
                            <w:r>
                              <w:rPr>
                                <w:color w:val="000000" w:themeColor="text1"/>
                              </w:rPr>
                              <w:t>(</w:t>
                            </w:r>
                            <w:r w:rsidRPr="002716D2">
                              <w:rPr>
                                <w:color w:val="000000" w:themeColor="text1"/>
                              </w:rPr>
                              <w:t>Site Location Plan</w:t>
                            </w:r>
                            <w:r>
                              <w:rPr>
                                <w:color w:val="000000" w:themeColor="text1"/>
                              </w:rPr>
                              <w:t>)</w:t>
                            </w:r>
                            <w:r w:rsidRPr="002716D2">
                              <w:rPr>
                                <w:color w:val="000000" w:themeColor="text1"/>
                              </w:rPr>
                              <w:t>.</w:t>
                            </w:r>
                          </w:p>
                          <w:p w14:paraId="12326327" w14:textId="08D9F04B" w:rsidR="00582A87" w:rsidRPr="001D598C" w:rsidRDefault="00582A87"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2BE42764" w14:textId="43BC54C7" w:rsidR="00582A87" w:rsidRPr="002716D2" w:rsidRDefault="00582A87" w:rsidP="003F266C">
                      <w:pPr>
                        <w:rPr>
                          <w:color w:val="000000" w:themeColor="text1"/>
                        </w:rPr>
                      </w:pPr>
                      <w:r w:rsidRPr="002716D2">
                        <w:rPr>
                          <w:color w:val="000000" w:themeColor="text1"/>
                        </w:rPr>
                        <w:t xml:space="preserve">Please see </w:t>
                      </w:r>
                      <w:r>
                        <w:rPr>
                          <w:color w:val="000000" w:themeColor="text1"/>
                        </w:rPr>
                        <w:t>Appendices C (Site Set Up Plan) and G</w:t>
                      </w:r>
                      <w:r w:rsidRPr="002716D2">
                        <w:rPr>
                          <w:color w:val="000000" w:themeColor="text1"/>
                        </w:rPr>
                        <w:t xml:space="preserve"> </w:t>
                      </w:r>
                      <w:r>
                        <w:rPr>
                          <w:color w:val="000000" w:themeColor="text1"/>
                        </w:rPr>
                        <w:t>(</w:t>
                      </w:r>
                      <w:r w:rsidRPr="002716D2">
                        <w:rPr>
                          <w:color w:val="000000" w:themeColor="text1"/>
                        </w:rPr>
                        <w:t>Site Location Plan</w:t>
                      </w:r>
                      <w:r>
                        <w:rPr>
                          <w:color w:val="000000" w:themeColor="text1"/>
                        </w:rPr>
                        <w:t>)</w:t>
                      </w:r>
                      <w:r w:rsidRPr="002716D2">
                        <w:rPr>
                          <w:color w:val="000000" w:themeColor="text1"/>
                        </w:rPr>
                        <w:t>.</w:t>
                      </w:r>
                    </w:p>
                    <w:p w14:paraId="12326327" w14:textId="08D9F04B" w:rsidR="00582A87" w:rsidRPr="001D598C" w:rsidRDefault="00582A87" w:rsidP="00C35B88">
                      <w:pPr>
                        <w:rPr>
                          <w:color w:val="FF0000"/>
                        </w:rPr>
                      </w:pPr>
                    </w:p>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5" wp14:editId="12326266">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E1B992" w14:textId="0386DFF5" w:rsidR="00582A87" w:rsidRPr="003F266C" w:rsidRDefault="00582A87" w:rsidP="00055730">
                            <w:pPr>
                              <w:rPr>
                                <w:color w:val="000000" w:themeColor="text1"/>
                              </w:rPr>
                            </w:pPr>
                            <w:r w:rsidRPr="003F266C">
                              <w:rPr>
                                <w:color w:val="000000" w:themeColor="text1"/>
                              </w:rPr>
                              <w:t>Please see Appendix I (Site Programme).</w:t>
                            </w:r>
                          </w:p>
                          <w:p w14:paraId="12326328" w14:textId="489A1342" w:rsidR="00582A87" w:rsidRDefault="00582A87" w:rsidP="00C35B88"/>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1/bgIAAB0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L0ttf24CAAAdBQAADgAAAAAAAAAAAAAA&#10;AAAuAgAAZHJzL2Uyb0RvYy54bWxQSwECLQAUAAYACAAAACEAdNGgpt4AAAAFAQAADwAAAAAAAAAA&#10;AAAAAADIBAAAZHJzL2Rvd25yZXYueG1sUEsFBgAAAAAEAAQA8wAAANMFAAAAAA==&#10;" fillcolor="white [3201]" strokecolor="#d8d8d8 [2732]" strokeweight="1pt">
                <v:textbox>
                  <w:txbxContent>
                    <w:p w14:paraId="59E1B992" w14:textId="0386DFF5" w:rsidR="00582A87" w:rsidRPr="003F266C" w:rsidRDefault="00582A87" w:rsidP="00055730">
                      <w:pPr>
                        <w:rPr>
                          <w:color w:val="000000" w:themeColor="text1"/>
                        </w:rPr>
                      </w:pPr>
                      <w:r w:rsidRPr="003F266C">
                        <w:rPr>
                          <w:color w:val="000000" w:themeColor="text1"/>
                        </w:rPr>
                        <w:t>Please see Appendix I (Site Programme).</w:t>
                      </w:r>
                    </w:p>
                    <w:p w14:paraId="12326328" w14:textId="489A1342" w:rsidR="00582A87" w:rsidRDefault="00582A87" w:rsidP="00C35B88"/>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019C305A" w:rsidR="00582A87" w:rsidRPr="003F266C" w:rsidRDefault="00582A87" w:rsidP="00C35B88">
                            <w:pPr>
                              <w:rPr>
                                <w:color w:val="000000" w:themeColor="text1"/>
                              </w:rPr>
                            </w:pPr>
                            <w:r w:rsidRPr="003F266C">
                              <w:rPr>
                                <w:color w:val="000000" w:themeColor="text1"/>
                              </w:rPr>
                              <w:t>Working hours will be from 0800 to 1800 Monday to Friday and 0800 to 1300 on Saturdays. There will be no working on Sundays or Public Holidays.</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2326329" w14:textId="019C305A" w:rsidR="00582A87" w:rsidRPr="003F266C" w:rsidRDefault="00582A87" w:rsidP="00C35B88">
                      <w:pPr>
                        <w:rPr>
                          <w:color w:val="000000" w:themeColor="text1"/>
                        </w:rPr>
                      </w:pPr>
                      <w:r w:rsidRPr="003F266C">
                        <w:rPr>
                          <w:color w:val="000000" w:themeColor="text1"/>
                        </w:rPr>
                        <w:t>Working hours will be from 0800 to 1800 Monday to Friday and 0800 to 1300 on Saturdays. There will be no working on Sundays or Public Holidays.</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w:lastRenderedPageBreak/>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6F2D5A2A" w:rsidR="00582A87" w:rsidRPr="003F266C" w:rsidRDefault="00582A87" w:rsidP="00C35B88">
                            <w:pPr>
                              <w:rPr>
                                <w:color w:val="000000" w:themeColor="text1"/>
                              </w:rPr>
                            </w:pPr>
                            <w:r w:rsidRPr="003F266C">
                              <w:rPr>
                                <w:color w:val="000000" w:themeColor="text1"/>
                              </w:rPr>
                              <w:t>It is not proposed that any changes to services will be required.</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6F2D5A2A" w:rsidR="00582A87" w:rsidRPr="003F266C" w:rsidRDefault="00582A87" w:rsidP="00C35B88">
                      <w:pPr>
                        <w:rPr>
                          <w:color w:val="000000" w:themeColor="text1"/>
                        </w:rPr>
                      </w:pPr>
                      <w:r w:rsidRPr="003F266C">
                        <w:rPr>
                          <w:color w:val="000000" w:themeColor="text1"/>
                        </w:rPr>
                        <w:t>It is not proposed that any changes to services will be required.</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0177A"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07F0B68A">
                <wp:extent cx="5506720" cy="752475"/>
                <wp:effectExtent l="0" t="0" r="17780" b="2857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52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11A680AA" w:rsidR="00582A87" w:rsidRPr="003F266C" w:rsidRDefault="00582A87" w:rsidP="000E5D8F">
                            <w:pPr>
                              <w:rPr>
                                <w:color w:val="000000" w:themeColor="text1"/>
                              </w:rPr>
                            </w:pPr>
                            <w:r w:rsidRPr="003F266C">
                              <w:rPr>
                                <w:color w:val="000000" w:themeColor="text1"/>
                              </w:rPr>
                              <w:t>Meaningful consultation has been undertaken and is evidenced in Appendix L - Consult List and Responses. Whilst various addressees requested copies of the CMP or acknowledged receipt, no parties have made any comment on the proposals.</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" fillcolor="white [3201]" strokecolor="#d8d8d8 [2732]" strokeweight="1pt">
                <v:textbox>
                  <w:txbxContent>
                    <w:p w14:paraId="1232632B" w14:textId="11A680AA" w:rsidR="00582A87" w:rsidRPr="003F266C" w:rsidRDefault="00582A87" w:rsidP="000E5D8F">
                      <w:pPr>
                        <w:rPr>
                          <w:color w:val="000000" w:themeColor="text1"/>
                        </w:rPr>
                      </w:pPr>
                      <w:r w:rsidRPr="003F266C">
                        <w:rPr>
                          <w:color w:val="000000" w:themeColor="text1"/>
                        </w:rPr>
                        <w:t>Meaningful consultation has been undertaken and is evidenced in Appendix L - Consult List and Responses. Whilst various addressees requested copies of the CMP or acknowledged receipt, no parties have made any comment on the proposals.</w:t>
                      </w:r>
                    </w:p>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668E8D5E">
                <wp:extent cx="5506720" cy="218122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81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8AFDBF" w14:textId="35E3D572" w:rsidR="00582A87" w:rsidRPr="003F266C" w:rsidRDefault="00582A87" w:rsidP="0026778C">
                            <w:pPr>
                              <w:rPr>
                                <w:color w:val="000000" w:themeColor="text1"/>
                              </w:rPr>
                            </w:pPr>
                            <w:r w:rsidRPr="003F266C">
                              <w:rPr>
                                <w:color w:val="000000" w:themeColor="text1"/>
                              </w:rPr>
                              <w:t>Prior to commencement onsite the Contractor will undertake to notify by letter all residents with 500m of the site in either direction and on both sides of Oakhill Avenue. This letter will contain details of the anticipated duration of the project, the agreed working hours of the site and the contact details of the Head Office, the Supervisory Staff and Health &amp; Safety Officers.</w:t>
                            </w:r>
                          </w:p>
                          <w:p w14:paraId="56401786" w14:textId="73D35E59" w:rsidR="00582A87" w:rsidRPr="003F266C" w:rsidRDefault="00582A87" w:rsidP="0026778C">
                            <w:pPr>
                              <w:rPr>
                                <w:color w:val="000000" w:themeColor="text1"/>
                              </w:rPr>
                            </w:pPr>
                            <w:r w:rsidRPr="003F266C">
                              <w:rPr>
                                <w:color w:val="000000" w:themeColor="text1"/>
                              </w:rPr>
                              <w:t>The Contractor will also provide a regular newsletter to local resident to update them on progress and measures taken to protect their interests.</w:t>
                            </w:r>
                          </w:p>
                          <w:p w14:paraId="1232632C" w14:textId="17D460DC" w:rsidR="00582A87" w:rsidRPr="003F266C" w:rsidRDefault="00582A87" w:rsidP="000E5D8F">
                            <w:pPr>
                              <w:rPr>
                                <w:color w:val="000000" w:themeColor="text1"/>
                              </w:rPr>
                            </w:pPr>
                            <w:r w:rsidRPr="003F266C">
                              <w:rPr>
                                <w:color w:val="000000" w:themeColor="text1"/>
                              </w:rPr>
                              <w:t>The Contractor will answer any queries in a timely fashion and endeavour to take all feedback into consideration throughout the full programme of works.</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" fillcolor="white [3201]" strokecolor="#d8d8d8 [2732]" strokeweight="1pt">
                <v:textbox>
                  <w:txbxContent>
                    <w:p w14:paraId="378AFDBF" w14:textId="35E3D572" w:rsidR="00582A87" w:rsidRPr="003F266C" w:rsidRDefault="00582A87" w:rsidP="0026778C">
                      <w:pPr>
                        <w:rPr>
                          <w:color w:val="000000" w:themeColor="text1"/>
                        </w:rPr>
                      </w:pPr>
                      <w:r w:rsidRPr="003F266C">
                        <w:rPr>
                          <w:color w:val="000000" w:themeColor="text1"/>
                        </w:rPr>
                        <w:t>Prior to commencement onsite the Contractor will undertake to notify by letter all residents with 500m of the site in either direction and on both sides of Oakhill Avenue. This letter will contain details of the anticipated duration of the project, the agreed working hours of the site and the contact details of the Head Office, the Supervisory Staff and Health &amp; Safety Officers.</w:t>
                      </w:r>
                    </w:p>
                    <w:p w14:paraId="56401786" w14:textId="73D35E59" w:rsidR="00582A87" w:rsidRPr="003F266C" w:rsidRDefault="00582A87" w:rsidP="0026778C">
                      <w:pPr>
                        <w:rPr>
                          <w:color w:val="000000" w:themeColor="text1"/>
                        </w:rPr>
                      </w:pPr>
                      <w:r w:rsidRPr="003F266C">
                        <w:rPr>
                          <w:color w:val="000000" w:themeColor="text1"/>
                        </w:rPr>
                        <w:t>The Contractor will also provide a regular newsletter to local resident to update them on progress and measures taken to protect their interests.</w:t>
                      </w:r>
                    </w:p>
                    <w:p w14:paraId="1232632C" w14:textId="17D460DC" w:rsidR="00582A87" w:rsidRPr="003F266C" w:rsidRDefault="00582A87" w:rsidP="000E5D8F">
                      <w:pPr>
                        <w:rPr>
                          <w:color w:val="000000" w:themeColor="text1"/>
                        </w:rPr>
                      </w:pPr>
                      <w:r w:rsidRPr="003F266C">
                        <w:rPr>
                          <w:color w:val="000000" w:themeColor="text1"/>
                        </w:rPr>
                        <w:t>The Contractor will answer any queries in a timely fashion and endeavour to take all feedback into consideration throughout the full programme of works.</w:t>
                      </w:r>
                    </w:p>
                  </w:txbxContent>
                </v:textbox>
                <w10:anchorlock/>
              </v:shape>
            </w:pict>
          </mc:Fallback>
        </mc:AlternateContent>
      </w: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lastRenderedPageBreak/>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9"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0"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6F0974D9" w:rsidR="00582A87" w:rsidRPr="003F266C" w:rsidRDefault="00582A87" w:rsidP="000E5D8F">
                            <w:pPr>
                              <w:rPr>
                                <w:color w:val="000000" w:themeColor="text1"/>
                              </w:rPr>
                            </w:pPr>
                            <w:r w:rsidRPr="003F266C">
                              <w:rPr>
                                <w:color w:val="000000" w:themeColor="text1"/>
                              </w:rPr>
                              <w:t>London Basement is registered with the Considerate Constructors Scheme and always works within its guidelines. We also reviewed the Guide for Contractors Working in Camden and its contents has been considered in preparing this Construction Management Plan.</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6F0974D9" w:rsidR="00582A87" w:rsidRPr="003F266C" w:rsidRDefault="00582A87" w:rsidP="000E5D8F">
                      <w:pPr>
                        <w:rPr>
                          <w:color w:val="000000" w:themeColor="text1"/>
                        </w:rPr>
                      </w:pPr>
                      <w:r w:rsidRPr="003F266C">
                        <w:rPr>
                          <w:color w:val="000000" w:themeColor="text1"/>
                        </w:rPr>
                        <w:t>London Basement is registered with the Considerate Constructors Scheme and always works within its guidelines. We also reviewed the Guide for Contractors Working in Camden and its contents has been considered in preparing this Construction Management Plan.</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0EAB84A1">
                <wp:extent cx="5506720" cy="2219325"/>
                <wp:effectExtent l="0" t="0" r="17780" b="285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19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16B23F9" w14:textId="72E31DA8" w:rsidR="00582A87" w:rsidRPr="004B4B07" w:rsidRDefault="00582A87" w:rsidP="000E5D8F">
                            <w:pPr>
                              <w:rPr>
                                <w:color w:val="000000" w:themeColor="text1"/>
                              </w:rPr>
                            </w:pPr>
                            <w:r w:rsidRPr="004B4B07">
                              <w:rPr>
                                <w:color w:val="000000" w:themeColor="text1"/>
                              </w:rPr>
                              <w:t xml:space="preserve">Please refer to Appendix E – </w:t>
                            </w:r>
                            <w:r>
                              <w:rPr>
                                <w:color w:val="000000" w:themeColor="text1"/>
                              </w:rPr>
                              <w:t>Oakhill Avenue (2) CTMP Rev 2</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" fillcolor="white [3201]" strokecolor="#d8d8d8 [2732]" strokeweight="1pt">
                <v:textbox>
                  <w:txbxContent>
                    <w:p w14:paraId="016B23F9" w14:textId="72E31DA8" w:rsidR="00582A87" w:rsidRPr="004B4B07" w:rsidRDefault="00582A87" w:rsidP="000E5D8F">
                      <w:pPr>
                        <w:rPr>
                          <w:color w:val="000000" w:themeColor="text1"/>
                        </w:rPr>
                      </w:pPr>
                      <w:r w:rsidRPr="004B4B07">
                        <w:rPr>
                          <w:color w:val="000000" w:themeColor="text1"/>
                        </w:rPr>
                        <w:t xml:space="preserve">Please refer to Appendix E – </w:t>
                      </w:r>
                      <w:r>
                        <w:rPr>
                          <w:color w:val="000000" w:themeColor="text1"/>
                        </w:rPr>
                        <w:t>Oakhill Avenue (2) CTMP Rev 2</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1"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2"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3"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4"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0AC27043" w:rsidR="00582A87" w:rsidRPr="00A257C0" w:rsidRDefault="00582A87" w:rsidP="00AA6919">
                            <w:pPr>
                              <w:rPr>
                                <w:color w:val="000000" w:themeColor="text1"/>
                              </w:rPr>
                            </w:pPr>
                            <w:r w:rsidRPr="00A257C0">
                              <w:rPr>
                                <w:color w:val="000000" w:themeColor="text1"/>
                              </w:rPr>
                              <w:t>London Basement</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0AC27043" w:rsidR="00582A87" w:rsidRPr="00A257C0" w:rsidRDefault="00582A87" w:rsidP="00AA6919">
                      <w:pPr>
                        <w:rPr>
                          <w:color w:val="000000" w:themeColor="text1"/>
                        </w:rPr>
                      </w:pPr>
                      <w:r w:rsidRPr="00A257C0">
                        <w:rPr>
                          <w:color w:val="000000" w:themeColor="text1"/>
                        </w:rPr>
                        <w:t>London Basement</w:t>
                      </w:r>
                    </w:p>
                  </w:txbxContent>
                </v:textbox>
                <w10:anchorlock/>
              </v:shape>
            </w:pict>
          </mc:Fallback>
        </mc:AlternateContent>
      </w:r>
    </w:p>
    <w:p w14:paraId="12325FF4" w14:textId="710E8B80"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21CF3306">
                <wp:extent cx="5506720" cy="2607475"/>
                <wp:effectExtent l="0" t="0" r="17780" b="2159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07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05C57C" w14:textId="77777777" w:rsidR="00582A87"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London Basement will at point of order ensure through written assurance that all supply and muck away contractors using vehicles over 3.5T are registered with FORS using the CLOCS Compliance check form and non-conformance </w:t>
                            </w:r>
                            <w:r w:rsidRPr="00DC0422">
                              <w:rPr>
                                <w:rFonts w:ascii="Calibri" w:hAnsi="Calibri" w:cs="Arial"/>
                                <w:sz w:val="20"/>
                                <w:szCs w:val="20"/>
                              </w:rPr>
                              <w:t>report</w:t>
                            </w:r>
                            <w:r>
                              <w:rPr>
                                <w:rFonts w:ascii="Calibri" w:hAnsi="Calibri" w:cs="Arial"/>
                                <w:sz w:val="20"/>
                                <w:szCs w:val="20"/>
                              </w:rPr>
                              <w:t xml:space="preserve"> form. Non-conforming vehicles or operators will not be considered for employment.</w:t>
                            </w:r>
                          </w:p>
                          <w:p w14:paraId="07761A44" w14:textId="77777777" w:rsidR="00582A87" w:rsidRPr="000E150F"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All vehicles attending site over 3.5T will be required to have blindspot minimisation equipment and audible left turn alerts</w:t>
                            </w:r>
                          </w:p>
                          <w:p w14:paraId="58DA4B9D" w14:textId="24E535DD" w:rsidR="00582A87"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Site managers will be issued with Compliance checking and monitoring </w:t>
                            </w:r>
                            <w:r w:rsidRPr="00DC0422">
                              <w:rPr>
                                <w:rFonts w:ascii="Calibri" w:hAnsi="Calibri" w:cs="Arial"/>
                                <w:sz w:val="20"/>
                                <w:szCs w:val="20"/>
                              </w:rPr>
                              <w:t>process-diagram</w:t>
                            </w:r>
                            <w:r>
                              <w:rPr>
                                <w:rFonts w:ascii="Calibri" w:hAnsi="Calibri" w:cs="Arial"/>
                                <w:sz w:val="20"/>
                                <w:szCs w:val="20"/>
                              </w:rPr>
                              <w:t xml:space="preserve"> (fig.3 of CTMP) </w:t>
                            </w:r>
                          </w:p>
                          <w:p w14:paraId="4993A69E" w14:textId="08501A1C" w:rsidR="00582A87" w:rsidRPr="000E150F"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The site will display the CLOCS compliance poster </w:t>
                            </w:r>
                            <w:r w:rsidRPr="00DC0422">
                              <w:rPr>
                                <w:rFonts w:ascii="Calibri" w:hAnsi="Calibri" w:cs="Arial"/>
                                <w:sz w:val="20"/>
                                <w:szCs w:val="20"/>
                              </w:rPr>
                              <w:t>A1</w:t>
                            </w:r>
                            <w:r>
                              <w:rPr>
                                <w:rFonts w:ascii="Calibri" w:hAnsi="Calibri" w:cs="Arial"/>
                                <w:sz w:val="20"/>
                                <w:szCs w:val="20"/>
                              </w:rPr>
                              <w:t xml:space="preserve"> (fig.4 of CTMP) size in a prominent place on the site hoarding.</w:t>
                            </w:r>
                          </w:p>
                          <w:p w14:paraId="12326330" w14:textId="68974938" w:rsidR="00582A87" w:rsidRDefault="00582A87" w:rsidP="00AA6919"/>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2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" fillcolor="white [3201]" strokecolor="#d8d8d8 [2732]" strokeweight="1pt">
                <v:textbox>
                  <w:txbxContent>
                    <w:p w14:paraId="5B05C57C" w14:textId="77777777" w:rsidR="00582A87"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London Basement will at point of order ensure through written assurance that all supply and muck away contractors using vehicles over 3.5T are registered with FORS using the CLOCS Compliance check form and non-conformance </w:t>
                      </w:r>
                      <w:r w:rsidRPr="00DC0422">
                        <w:rPr>
                          <w:rFonts w:ascii="Calibri" w:hAnsi="Calibri" w:cs="Arial"/>
                          <w:sz w:val="20"/>
                          <w:szCs w:val="20"/>
                        </w:rPr>
                        <w:t>report</w:t>
                      </w:r>
                      <w:r>
                        <w:rPr>
                          <w:rFonts w:ascii="Calibri" w:hAnsi="Calibri" w:cs="Arial"/>
                          <w:sz w:val="20"/>
                          <w:szCs w:val="20"/>
                        </w:rPr>
                        <w:t xml:space="preserve"> form. Non-conforming vehicles or operators will not be considered for employment.</w:t>
                      </w:r>
                    </w:p>
                    <w:p w14:paraId="07761A44" w14:textId="77777777" w:rsidR="00582A87" w:rsidRPr="000E150F"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All vehicles attending site over 3.5T will be required to have blindspot minimisation equipment and audible left turn alerts</w:t>
                      </w:r>
                    </w:p>
                    <w:p w14:paraId="58DA4B9D" w14:textId="24E535DD" w:rsidR="00582A87"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Site managers will be issued with Compliance checking and monitoring </w:t>
                      </w:r>
                      <w:r w:rsidRPr="00DC0422">
                        <w:rPr>
                          <w:rFonts w:ascii="Calibri" w:hAnsi="Calibri" w:cs="Arial"/>
                          <w:sz w:val="20"/>
                          <w:szCs w:val="20"/>
                        </w:rPr>
                        <w:t>process-diagram</w:t>
                      </w:r>
                      <w:r>
                        <w:rPr>
                          <w:rFonts w:ascii="Calibri" w:hAnsi="Calibri" w:cs="Arial"/>
                          <w:sz w:val="20"/>
                          <w:szCs w:val="20"/>
                        </w:rPr>
                        <w:t xml:space="preserve"> (fig.3 of CTMP) </w:t>
                      </w:r>
                    </w:p>
                    <w:p w14:paraId="4993A69E" w14:textId="08501A1C" w:rsidR="00582A87" w:rsidRPr="000E150F" w:rsidRDefault="00582A87" w:rsidP="00582A87">
                      <w:pPr>
                        <w:numPr>
                          <w:ilvl w:val="0"/>
                          <w:numId w:val="38"/>
                        </w:numPr>
                        <w:spacing w:after="120" w:line="240" w:lineRule="auto"/>
                        <w:jc w:val="both"/>
                        <w:rPr>
                          <w:rFonts w:ascii="Calibri" w:hAnsi="Calibri" w:cs="Arial"/>
                          <w:sz w:val="20"/>
                          <w:szCs w:val="20"/>
                        </w:rPr>
                      </w:pPr>
                      <w:r>
                        <w:rPr>
                          <w:rFonts w:ascii="Calibri" w:hAnsi="Calibri" w:cs="Arial"/>
                          <w:sz w:val="20"/>
                          <w:szCs w:val="20"/>
                        </w:rPr>
                        <w:t xml:space="preserve">The site will display the CLOCS compliance poster </w:t>
                      </w:r>
                      <w:r w:rsidRPr="00DC0422">
                        <w:rPr>
                          <w:rFonts w:ascii="Calibri" w:hAnsi="Calibri" w:cs="Arial"/>
                          <w:sz w:val="20"/>
                          <w:szCs w:val="20"/>
                        </w:rPr>
                        <w:t>A1</w:t>
                      </w:r>
                      <w:r>
                        <w:rPr>
                          <w:rFonts w:ascii="Calibri" w:hAnsi="Calibri" w:cs="Arial"/>
                          <w:sz w:val="20"/>
                          <w:szCs w:val="20"/>
                        </w:rPr>
                        <w:t xml:space="preserve"> (fig.4 of CTMP) size in a prominent place on the site hoarding.</w:t>
                      </w:r>
                    </w:p>
                    <w:p w14:paraId="12326330" w14:textId="68974938" w:rsidR="00582A87" w:rsidRDefault="00582A87" w:rsidP="00AA6919"/>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5"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6"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8"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w:lastRenderedPageBreak/>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CAA20E2" w14:textId="1C99077B" w:rsidR="00582A87" w:rsidRPr="00A257C0" w:rsidRDefault="00582A87" w:rsidP="0026778C">
                            <w:pPr>
                              <w:rPr>
                                <w:color w:val="000000" w:themeColor="text1"/>
                              </w:rPr>
                            </w:pPr>
                            <w:r w:rsidRPr="00A257C0">
                              <w:rPr>
                                <w:color w:val="000000" w:themeColor="text1"/>
                              </w:rPr>
                              <w:t>Confi</w:t>
                            </w:r>
                            <w:r>
                              <w:rPr>
                                <w:color w:val="000000" w:themeColor="text1"/>
                              </w:rPr>
                              <w:t>r</w:t>
                            </w:r>
                            <w:r w:rsidRPr="00A257C0">
                              <w:rPr>
                                <w:color w:val="000000" w:themeColor="text1"/>
                              </w:rPr>
                              <w:t>med.</w:t>
                            </w:r>
                          </w:p>
                          <w:p w14:paraId="12326331" w14:textId="77777777" w:rsidR="00582A87" w:rsidRDefault="00582A87" w:rsidP="00AA6919"/>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CAA20E2" w14:textId="1C99077B" w:rsidR="00582A87" w:rsidRPr="00A257C0" w:rsidRDefault="00582A87" w:rsidP="0026778C">
                      <w:pPr>
                        <w:rPr>
                          <w:color w:val="000000" w:themeColor="text1"/>
                        </w:rPr>
                      </w:pPr>
                      <w:r w:rsidRPr="00A257C0">
                        <w:rPr>
                          <w:color w:val="000000" w:themeColor="text1"/>
                        </w:rPr>
                        <w:t>Confi</w:t>
                      </w:r>
                      <w:r>
                        <w:rPr>
                          <w:color w:val="000000" w:themeColor="text1"/>
                        </w:rPr>
                        <w:t>r</w:t>
                      </w:r>
                      <w:r w:rsidRPr="00A257C0">
                        <w:rPr>
                          <w:color w:val="000000" w:themeColor="text1"/>
                        </w:rPr>
                        <w:t>med.</w:t>
                      </w:r>
                    </w:p>
                    <w:p w14:paraId="12326331" w14:textId="77777777" w:rsidR="00582A87" w:rsidRDefault="00582A87" w:rsidP="00AA6919"/>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27"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r w:rsidR="001861E6" w:rsidRPr="00821CE2">
        <w:rPr>
          <w:rFonts w:ascii="Calibri" w:hAnsi="Calibri" w:cs="Arial"/>
          <w:sz w:val="24"/>
          <w:szCs w:val="24"/>
        </w:rPr>
        <w:t>Trixi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28"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891C51" w14:textId="6F1DFD19" w:rsidR="00582A87" w:rsidRPr="00D42ABD" w:rsidRDefault="00582A87" w:rsidP="00D42ABD">
                            <w:pPr>
                              <w:rPr>
                                <w:color w:val="000000" w:themeColor="text1"/>
                              </w:rPr>
                            </w:pPr>
                            <w:r w:rsidRPr="00D42ABD">
                              <w:rPr>
                                <w:color w:val="000000" w:themeColor="text1"/>
                              </w:rPr>
                              <w:t xml:space="preserve">Please see Appendix H. Routes have been carefully considered and avoid major cycle routes and trip generators. </w:t>
                            </w: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32891C51" w14:textId="6F1DFD19" w:rsidR="00582A87" w:rsidRPr="00D42ABD" w:rsidRDefault="00582A87" w:rsidP="00D42ABD">
                      <w:pPr>
                        <w:rPr>
                          <w:color w:val="000000" w:themeColor="text1"/>
                        </w:rPr>
                      </w:pPr>
                      <w:r w:rsidRPr="00D42ABD">
                        <w:rPr>
                          <w:color w:val="000000" w:themeColor="text1"/>
                        </w:rPr>
                        <w:t xml:space="preserve">Please see Appendix H. Routes have been carefully considered and avoid major cycle routes and trip generators. </w:t>
                      </w:r>
                    </w:p>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7D" wp14:editId="056E85CB">
                <wp:extent cx="5506720" cy="1266825"/>
                <wp:effectExtent l="0" t="0" r="1778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668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09CC73CC" w:rsidR="00582A87" w:rsidRPr="00D42ABD" w:rsidRDefault="00582A87" w:rsidP="00C35B88">
                            <w:pPr>
                              <w:rPr>
                                <w:color w:val="000000" w:themeColor="text1"/>
                              </w:rPr>
                            </w:pPr>
                            <w:r w:rsidRPr="00D42ABD">
                              <w:rPr>
                                <w:color w:val="000000" w:themeColor="text1"/>
                              </w:rPr>
                              <w:t>Contractors, delivery companies and visitors will be made aware of the route and that there is no parking available on site. All site operatives are encouraged to use public transport and a copy of the CMP will be kept on site for reference. The CMP will also be attached to all purchase orders thus altering delivery companies to the route. The foreman will ensure that drivers adhere to this and should any driver fail to follow the route and direction their head office will be advised and asked to take remedial action.</w:t>
                            </w:r>
                          </w:p>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" fillcolor="white [3201]" strokecolor="#d8d8d8 [2732]" strokeweight="1pt">
                <v:textbox>
                  <w:txbxContent>
                    <w:p w14:paraId="12326333" w14:textId="09CC73CC" w:rsidR="00582A87" w:rsidRPr="00D42ABD" w:rsidRDefault="00582A87" w:rsidP="00C35B88">
                      <w:pPr>
                        <w:rPr>
                          <w:color w:val="000000" w:themeColor="text1"/>
                        </w:rPr>
                      </w:pPr>
                      <w:r w:rsidRPr="00D42ABD">
                        <w:rPr>
                          <w:color w:val="000000" w:themeColor="text1"/>
                        </w:rPr>
                        <w:t>Contractors, delivery companies and visitors will be made aware of the route and that there is no parking available on site. All site operatives are encouraged to use public transport and a copy of the CMP will be kept on site for reference. The CMP will also be attached to all purchase orders thus altering delivery companies to the route. The foreman will ensure that drivers adhere to this and should any driver fail to follow the route and direction their head office will be advised and asked to take remedial action.</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lastRenderedPageBreak/>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29"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1232627F" wp14:editId="1ACD202E">
                <wp:extent cx="5506720" cy="4086225"/>
                <wp:effectExtent l="0" t="0" r="1778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086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4C0F3343" w:rsidR="00582A87" w:rsidRPr="00D42ABD" w:rsidRDefault="00582A87" w:rsidP="00C35B88">
                            <w:pPr>
                              <w:rPr>
                                <w:color w:val="000000" w:themeColor="text1"/>
                              </w:rPr>
                            </w:pPr>
                            <w:r w:rsidRPr="00D42ABD">
                              <w:rPr>
                                <w:color w:val="000000" w:themeColor="text1"/>
                              </w:rPr>
                              <w:t>Construction vehicle movements will be restricted to between 0930 and 1630 Monday to Friday. There are no schools within the immediate vicinity of the site or on the proposed access and/or egress routes.</w:t>
                            </w:r>
                          </w:p>
                          <w:p w14:paraId="33A68BA1" w14:textId="17BC66A3" w:rsidR="00582A87" w:rsidRPr="00D42ABD" w:rsidRDefault="00582A87" w:rsidP="00C35B88">
                            <w:pPr>
                              <w:rPr>
                                <w:color w:val="000000" w:themeColor="text1"/>
                              </w:rPr>
                            </w:pPr>
                            <w:r w:rsidRPr="00D42ABD">
                              <w:rPr>
                                <w:color w:val="000000" w:themeColor="text1"/>
                              </w:rPr>
                              <w:t>A map of the route construction vehicles should take will be attached to purchase orders. London Basement follows a strict call off procedure detailed as follows:</w:t>
                            </w:r>
                          </w:p>
                          <w:p w14:paraId="5BCCE2AF" w14:textId="77777777" w:rsidR="00582A87" w:rsidRPr="00D42ABD" w:rsidRDefault="00582A87" w:rsidP="004374AF">
                            <w:pPr>
                              <w:autoSpaceDE w:val="0"/>
                              <w:autoSpaceDN w:val="0"/>
                              <w:adjustRightInd w:val="0"/>
                              <w:spacing w:after="0" w:line="240" w:lineRule="auto"/>
                              <w:rPr>
                                <w:rFonts w:cs="Calibri,Bold"/>
                                <w:b/>
                                <w:bCs/>
                                <w:color w:val="000000" w:themeColor="text1"/>
                              </w:rPr>
                            </w:pPr>
                            <w:r w:rsidRPr="00D42ABD">
                              <w:rPr>
                                <w:rFonts w:cs="Calibri,Bold"/>
                                <w:b/>
                                <w:bCs/>
                                <w:color w:val="000000" w:themeColor="text1"/>
                              </w:rPr>
                              <w:t>London Basement Call Off Procedure</w:t>
                            </w:r>
                          </w:p>
                          <w:p w14:paraId="3BE7CF7C" w14:textId="4C077D72"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1. Materials will be ordered through the Head Office Purchasing Department at least 48 hours prior to their requirement onsite. Site foremen will be instructed to ensure orders are to be kept to a minimum to avoid delays in off load and double handling after being stored in our compound.</w:t>
                            </w:r>
                          </w:p>
                          <w:p w14:paraId="3DC14BEE" w14:textId="0C4989DE"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2. We use licensed contractors for the removal of our excavated material, which will be requested by site staff and scheduled by the Head Office Contracts Administrator a minimum of 24 hours prior to their requirement on site.</w:t>
                            </w:r>
                          </w:p>
                          <w:p w14:paraId="53E6847E" w14:textId="1DBE31B6"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3. All delivery/collection drivers will be required to notify the site foreman at least 20 minutes before arrival.</w:t>
                            </w:r>
                          </w:p>
                          <w:p w14:paraId="35CAF820" w14:textId="538B0FA3"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4. All deliveries/collections will be arranged for between0930 and 1630 Monday to Friday. Any deliveries/collections out of the stipulated time boundaries will be refused.</w:t>
                            </w:r>
                          </w:p>
                          <w:p w14:paraId="095BC147" w14:textId="469DA2A4" w:rsidR="00582A87" w:rsidRPr="00D42ABD" w:rsidRDefault="00582A87" w:rsidP="004374AF">
                            <w:pPr>
                              <w:rPr>
                                <w:color w:val="000000" w:themeColor="text1"/>
                              </w:rPr>
                            </w:pPr>
                            <w:r w:rsidRPr="00D42ABD">
                              <w:rPr>
                                <w:rFonts w:cs="Calibri"/>
                                <w:color w:val="000000" w:themeColor="text1"/>
                              </w:rPr>
                              <w:t>5. Stacking of vehicles is not acceptable at any time.</w:t>
                            </w:r>
                          </w:p>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3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" fillcolor="white [3201]" strokecolor="#d8d8d8 [2732]" strokeweight="1pt">
                <v:textbox>
                  <w:txbxContent>
                    <w:p w14:paraId="12326334" w14:textId="4C0F3343" w:rsidR="00582A87" w:rsidRPr="00D42ABD" w:rsidRDefault="00582A87" w:rsidP="00C35B88">
                      <w:pPr>
                        <w:rPr>
                          <w:color w:val="000000" w:themeColor="text1"/>
                        </w:rPr>
                      </w:pPr>
                      <w:r w:rsidRPr="00D42ABD">
                        <w:rPr>
                          <w:color w:val="000000" w:themeColor="text1"/>
                        </w:rPr>
                        <w:t>Construction vehicle movements will be restricted to between 0930 and 1630 Monday to Friday. There are no schools within the immediate vicinity of the site or on the proposed access and/or egress routes.</w:t>
                      </w:r>
                    </w:p>
                    <w:p w14:paraId="33A68BA1" w14:textId="17BC66A3" w:rsidR="00582A87" w:rsidRPr="00D42ABD" w:rsidRDefault="00582A87" w:rsidP="00C35B88">
                      <w:pPr>
                        <w:rPr>
                          <w:color w:val="000000" w:themeColor="text1"/>
                        </w:rPr>
                      </w:pPr>
                      <w:r w:rsidRPr="00D42ABD">
                        <w:rPr>
                          <w:color w:val="000000" w:themeColor="text1"/>
                        </w:rPr>
                        <w:t>A map of the route construction vehicles should take will be attached to purchase orders. London Basement follows a strict call off procedure detailed as follows:</w:t>
                      </w:r>
                    </w:p>
                    <w:p w14:paraId="5BCCE2AF" w14:textId="77777777" w:rsidR="00582A87" w:rsidRPr="00D42ABD" w:rsidRDefault="00582A87" w:rsidP="004374AF">
                      <w:pPr>
                        <w:autoSpaceDE w:val="0"/>
                        <w:autoSpaceDN w:val="0"/>
                        <w:adjustRightInd w:val="0"/>
                        <w:spacing w:after="0" w:line="240" w:lineRule="auto"/>
                        <w:rPr>
                          <w:rFonts w:cs="Calibri,Bold"/>
                          <w:b/>
                          <w:bCs/>
                          <w:color w:val="000000" w:themeColor="text1"/>
                        </w:rPr>
                      </w:pPr>
                      <w:r w:rsidRPr="00D42ABD">
                        <w:rPr>
                          <w:rFonts w:cs="Calibri,Bold"/>
                          <w:b/>
                          <w:bCs/>
                          <w:color w:val="000000" w:themeColor="text1"/>
                        </w:rPr>
                        <w:t>London Basement Call Off Procedure</w:t>
                      </w:r>
                    </w:p>
                    <w:p w14:paraId="3BE7CF7C" w14:textId="4C077D72"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1. Materials will be ordered through the Head Office Purchasing Department at least 48 hours prior to their requirement onsite. Site foremen will be instructed to ensure orders are to be kept to a minimum to avoid delays in off load and double handling after being stored in our compound.</w:t>
                      </w:r>
                    </w:p>
                    <w:p w14:paraId="3DC14BEE" w14:textId="0C4989DE"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2. We use licensed contractors for the removal of our excavated material, which will be requested by site staff and scheduled by the Head Office Contracts Administrator a minimum of 24 hours prior to their requirement on site.</w:t>
                      </w:r>
                    </w:p>
                    <w:p w14:paraId="53E6847E" w14:textId="1DBE31B6"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3. All delivery/collection drivers will be required to notify the site foreman at least 20 minutes before arrival.</w:t>
                      </w:r>
                    </w:p>
                    <w:p w14:paraId="35CAF820" w14:textId="538B0FA3" w:rsidR="00582A87" w:rsidRPr="00D42ABD" w:rsidRDefault="00582A87" w:rsidP="004374AF">
                      <w:pPr>
                        <w:autoSpaceDE w:val="0"/>
                        <w:autoSpaceDN w:val="0"/>
                        <w:adjustRightInd w:val="0"/>
                        <w:spacing w:after="0" w:line="240" w:lineRule="auto"/>
                        <w:rPr>
                          <w:rFonts w:cs="Calibri"/>
                          <w:color w:val="000000" w:themeColor="text1"/>
                        </w:rPr>
                      </w:pPr>
                      <w:r w:rsidRPr="00D42ABD">
                        <w:rPr>
                          <w:rFonts w:cs="Calibri"/>
                          <w:color w:val="000000" w:themeColor="text1"/>
                        </w:rPr>
                        <w:t>4. All deliveries/collections will be arranged for between0930 and 1630 Monday to Friday. Any deliveries/collections out of the stipulated time boundaries will be refused.</w:t>
                      </w:r>
                    </w:p>
                    <w:p w14:paraId="095BC147" w14:textId="469DA2A4" w:rsidR="00582A87" w:rsidRPr="00D42ABD" w:rsidRDefault="00582A87" w:rsidP="004374AF">
                      <w:pPr>
                        <w:rPr>
                          <w:color w:val="000000" w:themeColor="text1"/>
                        </w:rPr>
                      </w:pPr>
                      <w:r w:rsidRPr="00D42ABD">
                        <w:rPr>
                          <w:rFonts w:cs="Calibri"/>
                          <w:color w:val="000000" w:themeColor="text1"/>
                        </w:rPr>
                        <w:t>5. Stacking of vehicles is not acceptable at any time.</w:t>
                      </w:r>
                    </w:p>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2745178E">
                <wp:extent cx="5506720" cy="2200275"/>
                <wp:effectExtent l="0" t="0" r="1778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002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3511C5" w14:textId="4C26BC4C" w:rsidR="00582A87" w:rsidRPr="004B4B07" w:rsidRDefault="00582A87" w:rsidP="00D42ABD">
                            <w:pPr>
                              <w:rPr>
                                <w:color w:val="000000" w:themeColor="text1"/>
                              </w:rPr>
                            </w:pPr>
                            <w:r w:rsidRPr="004B4B07">
                              <w:rPr>
                                <w:color w:val="000000" w:themeColor="text1"/>
                              </w:rPr>
                              <w:t xml:space="preserve">Please refer to Appendix E – </w:t>
                            </w:r>
                            <w:r>
                              <w:rPr>
                                <w:color w:val="000000" w:themeColor="text1"/>
                              </w:rPr>
                              <w:t>Oakhill Avenue (2) CTMP Rev 2</w:t>
                            </w:r>
                            <w:bookmarkStart w:id="0" w:name="_GoBack"/>
                            <w:bookmarkEnd w:id="0"/>
                          </w:p>
                          <w:p w14:paraId="12326335" w14:textId="77777777" w:rsidR="00582A87" w:rsidRDefault="00582A87" w:rsidP="00C35B88"/>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" fillcolor="white [3201]" strokecolor="#d8d8d8 [2732]" strokeweight="1pt">
                <v:textbox>
                  <w:txbxContent>
                    <w:p w14:paraId="113511C5" w14:textId="4C26BC4C" w:rsidR="00582A87" w:rsidRPr="004B4B07" w:rsidRDefault="00582A87" w:rsidP="00D42ABD">
                      <w:pPr>
                        <w:rPr>
                          <w:color w:val="000000" w:themeColor="text1"/>
                        </w:rPr>
                      </w:pPr>
                      <w:r w:rsidRPr="004B4B07">
                        <w:rPr>
                          <w:color w:val="000000" w:themeColor="text1"/>
                        </w:rPr>
                        <w:t xml:space="preserve">Please refer to Appendix E – </w:t>
                      </w:r>
                      <w:r>
                        <w:rPr>
                          <w:color w:val="000000" w:themeColor="text1"/>
                        </w:rPr>
                        <w:t>Oakhill Avenue (2) CTMP Rev 2</w:t>
                      </w:r>
                      <w:bookmarkStart w:id="1" w:name="_GoBack"/>
                      <w:bookmarkEnd w:id="1"/>
                    </w:p>
                    <w:p w14:paraId="12326335" w14:textId="77777777" w:rsidR="00582A87" w:rsidRDefault="00582A87" w:rsidP="00C35B88"/>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02C68B46" w:rsidR="00582A87" w:rsidRPr="00D63487" w:rsidRDefault="00582A87" w:rsidP="00C35B88">
                            <w:pPr>
                              <w:rPr>
                                <w:color w:val="000000" w:themeColor="text1"/>
                              </w:rPr>
                            </w:pPr>
                            <w:r w:rsidRPr="00D63487">
                              <w:rPr>
                                <w:color w:val="000000" w:themeColor="text1"/>
                              </w:rPr>
                              <w:t>The London Basement call off procedure is detailed in 21a above. All deliveries and collections will be to the front of the site next to the skip hoarding.</w:t>
                            </w:r>
                          </w:p>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12326336" w14:textId="02C68B46" w:rsidR="00582A87" w:rsidRPr="00D63487" w:rsidRDefault="00582A87" w:rsidP="00C35B88">
                      <w:pPr>
                        <w:rPr>
                          <w:color w:val="000000" w:themeColor="text1"/>
                        </w:rPr>
                      </w:pPr>
                      <w:r w:rsidRPr="00D63487">
                        <w:rPr>
                          <w:color w:val="000000" w:themeColor="text1"/>
                        </w:rPr>
                        <w:t>The London Basement call off procedure is detailed in 21a above. All deliveries and collections will be to the front of the site next to the skip hoarding.</w:t>
                      </w:r>
                    </w:p>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4369B7F8" w:rsidR="00582A87" w:rsidRPr="00D63487" w:rsidRDefault="00582A87" w:rsidP="00C35B88">
                            <w:pPr>
                              <w:rPr>
                                <w:color w:val="000000" w:themeColor="text1"/>
                              </w:rPr>
                            </w:pPr>
                            <w:r w:rsidRPr="00D63487">
                              <w:rPr>
                                <w:color w:val="000000" w:themeColor="text1"/>
                              </w:rPr>
                              <w:t>This is a residential extension project and large numbers of delivery vehicles are not expected. There will be no requirement for off-site holding areas. There will be no double stacking of vehicles attending site and this will be managed through the London Basement call off procedure. Vehicles attending site outside of their allocated times will be sent away.</w:t>
                            </w:r>
                          </w:p>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4369B7F8" w:rsidR="00582A87" w:rsidRPr="00D63487" w:rsidRDefault="00582A87" w:rsidP="00C35B88">
                      <w:pPr>
                        <w:rPr>
                          <w:color w:val="000000" w:themeColor="text1"/>
                        </w:rPr>
                      </w:pPr>
                      <w:r w:rsidRPr="00D63487">
                        <w:rPr>
                          <w:color w:val="000000" w:themeColor="text1"/>
                        </w:rPr>
                        <w:t>This is a residential extension project and large numbers of delivery vehicles are not expected. There will be no requirement for off-site holding areas. There will be no double stacking of vehicles attending site and this will be managed through the London Basement call off procedure. Vehicles attending site outside of their allocated times will be sent away.</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0"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5533349E" w:rsidR="00582A87" w:rsidRPr="00D63487" w:rsidRDefault="00582A87" w:rsidP="00AA6919">
                            <w:pPr>
                              <w:rPr>
                                <w:color w:val="000000" w:themeColor="text1"/>
                              </w:rPr>
                            </w:pPr>
                            <w:r w:rsidRPr="00D63487">
                              <w:rPr>
                                <w:color w:val="000000" w:themeColor="text1"/>
                              </w:rPr>
                              <w:t>Site operatives are encouraged to use public transport to get to work. By using grab lorries (rather than skip wagons or wait &amp; load vehicles) we will minimise the number of spoil collections. All materials will be stored on site therefore consolidation centres will not be required.</w:t>
                            </w:r>
                          </w:p>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12326338" w14:textId="5533349E" w:rsidR="00582A87" w:rsidRPr="00D63487" w:rsidRDefault="00582A87" w:rsidP="00AA6919">
                      <w:pPr>
                        <w:rPr>
                          <w:color w:val="000000" w:themeColor="text1"/>
                        </w:rPr>
                      </w:pPr>
                      <w:r w:rsidRPr="00D63487">
                        <w:rPr>
                          <w:color w:val="000000" w:themeColor="text1"/>
                        </w:rPr>
                        <w:t>Site operatives are encouraged to use public transport to get to work. By using grab lorries (rather than skip wagons or wait &amp; load vehicles) we will minimise the number of spoil collections. All materials will be stored on site therefore consolidation centres will not be required.</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4F142BF9" w:rsidR="00582A87" w:rsidRPr="00D63487" w:rsidRDefault="00582A87" w:rsidP="00A9356C">
                            <w:pPr>
                              <w:rPr>
                                <w:color w:val="000000" w:themeColor="text1"/>
                              </w:rPr>
                            </w:pPr>
                            <w:r w:rsidRPr="00D63487">
                              <w:rPr>
                                <w:color w:val="000000" w:themeColor="text1"/>
                              </w:rPr>
                              <w:t xml:space="preserve">This is a pedestrian site and no vehicles will enter or leave. </w:t>
                            </w:r>
                          </w:p>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12326339" w14:textId="4F142BF9" w:rsidR="00582A87" w:rsidRPr="00D63487" w:rsidRDefault="00582A87" w:rsidP="00A9356C">
                      <w:pPr>
                        <w:rPr>
                          <w:color w:val="000000" w:themeColor="text1"/>
                        </w:rPr>
                      </w:pPr>
                      <w:r w:rsidRPr="00D63487">
                        <w:rPr>
                          <w:color w:val="000000" w:themeColor="text1"/>
                        </w:rPr>
                        <w:t xml:space="preserve">This is a pedestrian site and no vehicles will enter or leave. </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1EB7942E" w:rsidR="00582A87" w:rsidRPr="00D63487" w:rsidRDefault="00582A87" w:rsidP="00A9356C">
                            <w:pPr>
                              <w:rPr>
                                <w:color w:val="000000" w:themeColor="text1"/>
                              </w:rPr>
                            </w:pPr>
                            <w:r w:rsidRPr="00D63487">
                              <w:rPr>
                                <w:color w:val="000000" w:themeColor="text1"/>
                              </w:rPr>
                              <w:t xml:space="preserve">Although no vehicles will </w:t>
                            </w:r>
                            <w:r>
                              <w:rPr>
                                <w:color w:val="000000" w:themeColor="text1"/>
                              </w:rPr>
                              <w:t xml:space="preserve">have </w:t>
                            </w:r>
                            <w:r w:rsidRPr="00D63487">
                              <w:rPr>
                                <w:color w:val="000000" w:themeColor="text1"/>
                              </w:rPr>
                              <w:t xml:space="preserve">access </w:t>
                            </w:r>
                            <w:r>
                              <w:rPr>
                                <w:color w:val="000000" w:themeColor="text1"/>
                              </w:rPr>
                              <w:t xml:space="preserve">to </w:t>
                            </w:r>
                            <w:r w:rsidRPr="00D63487">
                              <w:rPr>
                                <w:color w:val="000000" w:themeColor="text1"/>
                              </w:rPr>
                              <w:t>or egress</w:t>
                            </w:r>
                            <w:r>
                              <w:rPr>
                                <w:color w:val="000000" w:themeColor="text1"/>
                              </w:rPr>
                              <w:t xml:space="preserve"> from site</w:t>
                            </w:r>
                            <w:r w:rsidRPr="00D63487">
                              <w:rPr>
                                <w:color w:val="000000" w:themeColor="text1"/>
                              </w:rPr>
                              <w:t xml:space="preserve"> fully trained banksmen will be in attendance as necessary for all deliveries and collections.</w:t>
                            </w:r>
                          </w:p>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1232633A" w14:textId="1EB7942E" w:rsidR="00582A87" w:rsidRPr="00D63487" w:rsidRDefault="00582A87" w:rsidP="00A9356C">
                      <w:pPr>
                        <w:rPr>
                          <w:color w:val="000000" w:themeColor="text1"/>
                        </w:rPr>
                      </w:pPr>
                      <w:r w:rsidRPr="00D63487">
                        <w:rPr>
                          <w:color w:val="000000" w:themeColor="text1"/>
                        </w:rPr>
                        <w:t xml:space="preserve">Although no vehicles will </w:t>
                      </w:r>
                      <w:r>
                        <w:rPr>
                          <w:color w:val="000000" w:themeColor="text1"/>
                        </w:rPr>
                        <w:t xml:space="preserve">have </w:t>
                      </w:r>
                      <w:r w:rsidRPr="00D63487">
                        <w:rPr>
                          <w:color w:val="000000" w:themeColor="text1"/>
                        </w:rPr>
                        <w:t xml:space="preserve">access </w:t>
                      </w:r>
                      <w:r>
                        <w:rPr>
                          <w:color w:val="000000" w:themeColor="text1"/>
                        </w:rPr>
                        <w:t xml:space="preserve">to </w:t>
                      </w:r>
                      <w:r w:rsidRPr="00D63487">
                        <w:rPr>
                          <w:color w:val="000000" w:themeColor="text1"/>
                        </w:rPr>
                        <w:t>or egress</w:t>
                      </w:r>
                      <w:r>
                        <w:rPr>
                          <w:color w:val="000000" w:themeColor="text1"/>
                        </w:rPr>
                        <w:t xml:space="preserve"> from site</w:t>
                      </w:r>
                      <w:r w:rsidRPr="00D63487">
                        <w:rPr>
                          <w:color w:val="000000" w:themeColor="text1"/>
                        </w:rPr>
                        <w:t xml:space="preserve"> fully trained banksmen will be in attendance as necessary for all deliveries and collections.</w:t>
                      </w:r>
                    </w:p>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098F9CDC" w:rsidR="00582A87" w:rsidRPr="00ED494A" w:rsidRDefault="00582A87" w:rsidP="00A9356C">
                            <w:pPr>
                              <w:rPr>
                                <w:color w:val="000000" w:themeColor="text1"/>
                              </w:rPr>
                            </w:pPr>
                            <w:r w:rsidRPr="00ED494A">
                              <w:rPr>
                                <w:color w:val="000000" w:themeColor="text1"/>
                              </w:rPr>
                              <w:t>There are no tight manoeuvres on the proposed routes to and from site. There will be no vehicle access to or egress from the site.</w:t>
                            </w:r>
                          </w:p>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1232633B" w14:textId="098F9CDC" w:rsidR="00582A87" w:rsidRPr="00ED494A" w:rsidRDefault="00582A87" w:rsidP="00A9356C">
                      <w:pPr>
                        <w:rPr>
                          <w:color w:val="000000" w:themeColor="text1"/>
                        </w:rPr>
                      </w:pPr>
                      <w:r w:rsidRPr="00ED494A">
                        <w:rPr>
                          <w:color w:val="000000" w:themeColor="text1"/>
                        </w:rPr>
                        <w:t>There are no tight manoeuvres on the proposed routes to and from site. There will be no vehicle access to or egress from the site.</w:t>
                      </w: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77C355BD" w:rsidR="00582A87" w:rsidRPr="00ED494A" w:rsidRDefault="00582A87" w:rsidP="001329C6">
                            <w:pPr>
                              <w:rPr>
                                <w:color w:val="000000" w:themeColor="text1"/>
                              </w:rPr>
                            </w:pPr>
                            <w:r w:rsidRPr="00ED494A">
                              <w:rPr>
                                <w:color w:val="000000" w:themeColor="text1"/>
                              </w:rPr>
                              <w:t>This is a pedestrian site with no vehicle access so wheel washing facilities will not be required.</w:t>
                            </w:r>
                          </w:p>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77C355BD" w:rsidR="00582A87" w:rsidRPr="00ED494A" w:rsidRDefault="00582A87" w:rsidP="001329C6">
                      <w:pPr>
                        <w:rPr>
                          <w:color w:val="000000" w:themeColor="text1"/>
                        </w:rPr>
                      </w:pPr>
                      <w:r w:rsidRPr="00ED494A">
                        <w:rPr>
                          <w:color w:val="000000" w:themeColor="text1"/>
                        </w:rPr>
                        <w:t>This is a pedestrian site with no vehicle access so wheel washing facilities will not be required.</w:t>
                      </w: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696D7EBB" w:rsidR="00582A87" w:rsidRPr="00ED494A" w:rsidRDefault="00582A87" w:rsidP="00A9356C">
                            <w:pPr>
                              <w:rPr>
                                <w:color w:val="000000" w:themeColor="text1"/>
                              </w:rPr>
                            </w:pPr>
                            <w:r w:rsidRPr="00ED494A">
                              <w:rPr>
                                <w:color w:val="000000" w:themeColor="text1"/>
                              </w:rPr>
                              <w:t>Please see Appendix C – Site Set Up Plan. The site will have no vehicle access. All deliveries and collections will take place next to the hoarded skip on the street. Trained banksmen will be in attendance throughout and priority given to pedestrians and other road users. Deliveries will be immediately taken into the site itself and not stored on the highway. Parking bay suspensions will be required as detailed below.</w:t>
                            </w: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696D7EBB" w:rsidR="00582A87" w:rsidRPr="00ED494A" w:rsidRDefault="00582A87" w:rsidP="00A9356C">
                      <w:pPr>
                        <w:rPr>
                          <w:color w:val="000000" w:themeColor="text1"/>
                        </w:rPr>
                      </w:pPr>
                      <w:r w:rsidRPr="00ED494A">
                        <w:rPr>
                          <w:color w:val="000000" w:themeColor="text1"/>
                        </w:rPr>
                        <w:t>Please see Appendix C – Site Set Up Plan. The site will have no vehicle access. All deliveries and collections will take place next to the hoarded skip on the street. Trained banksmen will be in attendance throughout and priority given to pedestrians and other road users. Deliveries will be immediately taken into the site itself and not stored on the highway. Parking bay suspensions will be required as detailed below.</w:t>
                      </w:r>
                    </w:p>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340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1"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2"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31157858" w:rsidR="00582A87" w:rsidRPr="00ED494A" w:rsidRDefault="00582A87" w:rsidP="00305FBC">
                            <w:pPr>
                              <w:rPr>
                                <w:color w:val="000000" w:themeColor="text1"/>
                              </w:rPr>
                            </w:pPr>
                            <w:r w:rsidRPr="00ED494A">
                              <w:rPr>
                                <w:color w:val="000000" w:themeColor="text1"/>
                              </w:rPr>
                              <w:t>The parking bay outside the property will be suspended during the working day for material deliveries. The single yellow line outside the property (which is in place to keep the dropped kerb clear) will be utilised for the hoarded skip. Towards the end of the works for the pouring of the floor slabs the skip and hoarding will be cleared and the yellow line / parking bay will be used for a concrete wagon and pump.</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31157858" w:rsidR="00582A87" w:rsidRPr="00ED494A" w:rsidRDefault="00582A87" w:rsidP="00305FBC">
                      <w:pPr>
                        <w:rPr>
                          <w:color w:val="000000" w:themeColor="text1"/>
                        </w:rPr>
                      </w:pPr>
                      <w:r w:rsidRPr="00ED494A">
                        <w:rPr>
                          <w:color w:val="000000" w:themeColor="text1"/>
                        </w:rPr>
                        <w:t>The parking bay outside the property will be suspended during the working day for material deliveries. The single yellow line outside the property (which is in place to keep the dropped kerb clear) will be utilised for the hoarded skip. Towards the end of the works for the pouring of the floor slabs the skip and hoarding will be cleared and the yellow line / parking bay will be used for a concrete wagon and pump.</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7393"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077223CC" w:rsidR="00582A87" w:rsidRPr="00ED494A" w:rsidRDefault="00582A87" w:rsidP="005D549A">
                            <w:pPr>
                              <w:rPr>
                                <w:color w:val="000000" w:themeColor="text1"/>
                              </w:rPr>
                            </w:pPr>
                            <w:r w:rsidRPr="00ED494A">
                              <w:rPr>
                                <w:color w:val="000000" w:themeColor="text1"/>
                              </w:rPr>
                              <w:t>No highway works will be need for construction to take place.</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077223CC" w:rsidR="00582A87" w:rsidRPr="00ED494A" w:rsidRDefault="00582A87" w:rsidP="005D549A">
                      <w:pPr>
                        <w:rPr>
                          <w:color w:val="000000" w:themeColor="text1"/>
                        </w:rPr>
                      </w:pPr>
                      <w:r w:rsidRPr="00ED494A">
                        <w:rPr>
                          <w:color w:val="000000" w:themeColor="text1"/>
                        </w:rPr>
                        <w:t>No highway works will be need for construction to take place.</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1B21F18F" w:rsidR="00582A87" w:rsidRPr="00ED494A" w:rsidRDefault="00582A87" w:rsidP="00970F27">
                            <w:pPr>
                              <w:rPr>
                                <w:b/>
                                <w:color w:val="000000" w:themeColor="text1"/>
                                <w:u w:val="single"/>
                              </w:rPr>
                            </w:pPr>
                            <w:r w:rsidRPr="00ED494A">
                              <w:rPr>
                                <w:color w:val="000000" w:themeColor="text1"/>
                              </w:rPr>
                              <w:t>Please refer to Appendix C – Site Set Up Plan.</w:t>
                            </w:r>
                          </w:p>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1B21F18F" w:rsidR="00582A87" w:rsidRPr="00ED494A" w:rsidRDefault="00582A87" w:rsidP="00970F27">
                      <w:pPr>
                        <w:rPr>
                          <w:b/>
                          <w:color w:val="000000" w:themeColor="text1"/>
                          <w:u w:val="single"/>
                        </w:rPr>
                      </w:pPr>
                      <w:r w:rsidRPr="00ED494A">
                        <w:rPr>
                          <w:color w:val="000000" w:themeColor="text1"/>
                        </w:rPr>
                        <w:t>Please refer to Appendix C – Site Set Up Plan.</w:t>
                      </w:r>
                    </w:p>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7E5983E1" w:rsidR="00582A87" w:rsidRPr="00DF6467" w:rsidRDefault="00582A87" w:rsidP="001176D5">
                            <w:pPr>
                              <w:rPr>
                                <w:color w:val="000000" w:themeColor="text1"/>
                              </w:rPr>
                            </w:pPr>
                            <w:r w:rsidRPr="00DF6467">
                              <w:rPr>
                                <w:color w:val="000000" w:themeColor="text1"/>
                              </w:rPr>
                              <w:t>No diversions, disruptions or other uses of the public highway during the construction period are anticipated.</w:t>
                            </w:r>
                          </w:p>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7E5983E1" w:rsidR="00582A87" w:rsidRPr="00DF6467" w:rsidRDefault="00582A87" w:rsidP="001176D5">
                      <w:pPr>
                        <w:rPr>
                          <w:color w:val="000000" w:themeColor="text1"/>
                        </w:rPr>
                      </w:pPr>
                      <w:r w:rsidRPr="00DF6467">
                        <w:rPr>
                          <w:color w:val="000000" w:themeColor="text1"/>
                        </w:rPr>
                        <w:t>No diversions, disruptions or other uses of the public highway during the construction period are anticipated.</w:t>
                      </w:r>
                    </w:p>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lastRenderedPageBreak/>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66D10621">
                <wp:extent cx="5506720" cy="1238250"/>
                <wp:effectExtent l="0" t="0" r="17780" b="1905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38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368F43B8" w:rsidR="00582A87" w:rsidRPr="00DF6467" w:rsidRDefault="00582A87" w:rsidP="00A96D59">
                            <w:pPr>
                              <w:rPr>
                                <w:color w:val="000000" w:themeColor="text1"/>
                              </w:rPr>
                            </w:pPr>
                            <w:r w:rsidRPr="00DF6467">
                              <w:rPr>
                                <w:color w:val="000000" w:themeColor="text1"/>
                              </w:rPr>
                              <w:t>Pedestrian and cyclist safety will be maintained at all times. The wide walkway will ensure pedestrian traffic is not limited by the works and care will be taken to ensure materials being carried into the site do not block pedestrian traffic. Power cables for the hoarding lights and the hose for concrete pours will be run along the overhead conveyor gantry. Trained banksmen will be present as required when construction vehicles are in attendance to supervise deliveries and collections.</w:t>
                            </w:r>
                          </w:p>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" fillcolor="white [3201]" strokecolor="#d8d8d8 [2732]" strokeweight="1pt">
                <v:textbox>
                  <w:txbxContent>
                    <w:p w14:paraId="12326342" w14:textId="368F43B8" w:rsidR="00582A87" w:rsidRPr="00DF6467" w:rsidRDefault="00582A87" w:rsidP="00A96D59">
                      <w:pPr>
                        <w:rPr>
                          <w:color w:val="000000" w:themeColor="text1"/>
                        </w:rPr>
                      </w:pPr>
                      <w:r w:rsidRPr="00DF6467">
                        <w:rPr>
                          <w:color w:val="000000" w:themeColor="text1"/>
                        </w:rPr>
                        <w:t>Pedestrian and cyclist safety will be maintained at all times. The wide walkway will ensure pedestrian traffic is not limited by the works and care will be taken to ensure materials being carried into the site do not block pedestrian traffic. Power cables for the hoarding lights and the hose for concrete pours will be run along the overhead conveyor gantry. Trained banksmen will be present as required when construction vehicles are in attendance to supervise deliveries and collections.</w:t>
                      </w:r>
                    </w:p>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2A6D4FBB" w:rsidR="00582A87" w:rsidRPr="00DF6467" w:rsidRDefault="00582A87" w:rsidP="00E72864">
                            <w:pPr>
                              <w:rPr>
                                <w:color w:val="000000" w:themeColor="text1"/>
                              </w:rPr>
                            </w:pPr>
                            <w:r w:rsidRPr="00DF6467">
                              <w:rPr>
                                <w:color w:val="000000" w:themeColor="text1"/>
                              </w:rPr>
                              <w:t>A hoarded conveyor will cross the pavement with a minimum clearance of 2.4m. This will feed into a hoarded skip on the single yellow line in front of the dropped kerb. The adjoining public highway will be kept clean and free from obstructions. Appropriate lighting and signage will be used as necessary and the requisite licences in place.</w:t>
                            </w:r>
                          </w:p>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2A6D4FBB" w:rsidR="00582A87" w:rsidRPr="00DF6467" w:rsidRDefault="00582A87" w:rsidP="00E72864">
                      <w:pPr>
                        <w:rPr>
                          <w:color w:val="000000" w:themeColor="text1"/>
                        </w:rPr>
                      </w:pPr>
                      <w:r w:rsidRPr="00DF6467">
                        <w:rPr>
                          <w:color w:val="000000" w:themeColor="text1"/>
                        </w:rPr>
                        <w:t>A hoarded conveyor will cross the pavement with a minimum clearance of 2.4m. This will feed into a hoarded skip on the single yellow line in front of the dropped kerb. The adjoining public highway will be kept clean and free from obstructions. Appropriate lighting and signage will be used as necessary and the requisite licences in place.</w:t>
                      </w:r>
                    </w:p>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21A1"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3"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4"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123262A6">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D878E8" w14:textId="54C163D9" w:rsidR="00582A87" w:rsidRPr="00405FBB" w:rsidRDefault="00582A87" w:rsidP="0026778C">
                            <w:pPr>
                              <w:rPr>
                                <w:color w:val="000000" w:themeColor="text1"/>
                              </w:rPr>
                            </w:pPr>
                            <w:r w:rsidRPr="00405FBB">
                              <w:rPr>
                                <w:color w:val="000000" w:themeColor="text1"/>
                              </w:rPr>
                              <w:t xml:space="preserve">Please see Appendix </w:t>
                            </w:r>
                            <w:r>
                              <w:rPr>
                                <w:color w:val="000000" w:themeColor="text1"/>
                              </w:rPr>
                              <w:t>D; 17078.NVDMP.01 Rev.A b KP Acoustics</w:t>
                            </w:r>
                          </w:p>
                          <w:p w14:paraId="12326344"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hBcA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G3dhBcAIAAB8FAAAOAAAAAAAAAAAA&#10;AAAAAC4CAABkcnMvZTJvRG9jLnhtbFBLAQItABQABgAIAAAAIQB00aCm3gAAAAUBAAAPAAAAAAAA&#10;AAAAAAAAAMoEAABkcnMvZG93bnJldi54bWxQSwUGAAAAAAQABADzAAAA1QUAAAAA&#10;" fillcolor="white [3201]" strokecolor="#d8d8d8 [2732]" strokeweight="1pt">
                <v:textbox>
                  <w:txbxContent>
                    <w:p w14:paraId="4DD878E8" w14:textId="54C163D9" w:rsidR="00582A87" w:rsidRPr="00405FBB" w:rsidRDefault="00582A87" w:rsidP="0026778C">
                      <w:pPr>
                        <w:rPr>
                          <w:color w:val="000000" w:themeColor="text1"/>
                        </w:rPr>
                      </w:pPr>
                      <w:r w:rsidRPr="00405FBB">
                        <w:rPr>
                          <w:color w:val="000000" w:themeColor="text1"/>
                        </w:rPr>
                        <w:t xml:space="preserve">Please see Appendix </w:t>
                      </w:r>
                      <w:r>
                        <w:rPr>
                          <w:color w:val="000000" w:themeColor="text1"/>
                        </w:rPr>
                        <w:t>D; 17078.NVDMP.01 Rev.A b KP Acoustics</w:t>
                      </w:r>
                    </w:p>
                    <w:p w14:paraId="12326344" w14:textId="77777777" w:rsidR="00582A87" w:rsidRDefault="00582A87" w:rsidP="00782971"/>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536D9B" w14:textId="22FF4B2C" w:rsidR="00582A87" w:rsidRPr="00405FBB" w:rsidRDefault="00582A87" w:rsidP="0026778C">
                            <w:pPr>
                              <w:rPr>
                                <w:color w:val="000000" w:themeColor="text1"/>
                              </w:rPr>
                            </w:pPr>
                            <w:r w:rsidRPr="00405FBB">
                              <w:rPr>
                                <w:color w:val="000000" w:themeColor="text1"/>
                              </w:rPr>
                              <w:t xml:space="preserve">A noise survey has not been undertaken but will be </w:t>
                            </w:r>
                            <w:r>
                              <w:rPr>
                                <w:color w:val="000000" w:themeColor="text1"/>
                              </w:rPr>
                              <w:t xml:space="preserve">carried out </w:t>
                            </w:r>
                            <w:r w:rsidRPr="00405FBB">
                              <w:rPr>
                                <w:color w:val="000000" w:themeColor="text1"/>
                              </w:rPr>
                              <w:t>approximately 1 m</w:t>
                            </w:r>
                            <w:r>
                              <w:rPr>
                                <w:color w:val="000000" w:themeColor="text1"/>
                              </w:rPr>
                              <w:t xml:space="preserve">onth before works start on site. </w:t>
                            </w:r>
                            <w:r w:rsidRPr="00405FBB">
                              <w:rPr>
                                <w:color w:val="000000" w:themeColor="text1"/>
                              </w:rPr>
                              <w:t xml:space="preserve"> A copy of thi</w:t>
                            </w:r>
                            <w:r>
                              <w:rPr>
                                <w:color w:val="000000" w:themeColor="text1"/>
                              </w:rPr>
                              <w:t>s survey will be provided to KP Acoustics for analysis and possible revisions to the NVDMP and the Local Authority for their records.</w:t>
                            </w:r>
                          </w:p>
                          <w:p w14:paraId="12326345"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12536D9B" w14:textId="22FF4B2C" w:rsidR="00582A87" w:rsidRPr="00405FBB" w:rsidRDefault="00582A87" w:rsidP="0026778C">
                      <w:pPr>
                        <w:rPr>
                          <w:color w:val="000000" w:themeColor="text1"/>
                        </w:rPr>
                      </w:pPr>
                      <w:r w:rsidRPr="00405FBB">
                        <w:rPr>
                          <w:color w:val="000000" w:themeColor="text1"/>
                        </w:rPr>
                        <w:t xml:space="preserve">A noise survey has not been undertaken but will be </w:t>
                      </w:r>
                      <w:r>
                        <w:rPr>
                          <w:color w:val="000000" w:themeColor="text1"/>
                        </w:rPr>
                        <w:t xml:space="preserve">carried out </w:t>
                      </w:r>
                      <w:r w:rsidRPr="00405FBB">
                        <w:rPr>
                          <w:color w:val="000000" w:themeColor="text1"/>
                        </w:rPr>
                        <w:t>approximately 1 m</w:t>
                      </w:r>
                      <w:r>
                        <w:rPr>
                          <w:color w:val="000000" w:themeColor="text1"/>
                        </w:rPr>
                        <w:t xml:space="preserve">onth before works start on site. </w:t>
                      </w:r>
                      <w:r w:rsidRPr="00405FBB">
                        <w:rPr>
                          <w:color w:val="000000" w:themeColor="text1"/>
                        </w:rPr>
                        <w:t xml:space="preserve"> A copy of thi</w:t>
                      </w:r>
                      <w:r>
                        <w:rPr>
                          <w:color w:val="000000" w:themeColor="text1"/>
                        </w:rPr>
                        <w:t>s survey will be provided to KP Acoustics for analysis and possible revisions to the NVDMP and the Local Authority for their records.</w:t>
                      </w:r>
                    </w:p>
                    <w:p w14:paraId="12326345" w14:textId="77777777" w:rsidR="00582A87" w:rsidRDefault="00582A87" w:rsidP="00782971"/>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5"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EE6C136"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6"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7EE6C136"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6" w14:textId="77777777" w:rsidR="00582A87" w:rsidRDefault="00582A87" w:rsidP="00782971"/>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6"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w:t>
      </w:r>
      <w:r w:rsidR="000F6EB8" w:rsidRPr="00821CE2">
        <w:rPr>
          <w:rFonts w:ascii="Calibri" w:hAnsi="Calibri" w:cs="Tahoma"/>
          <w:sz w:val="24"/>
          <w:szCs w:val="24"/>
        </w:rPr>
        <w:lastRenderedPageBreak/>
        <w:t>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123262AC">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0E499BC" w14:textId="3835B11F"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 and Appendix F: Oakhill Avenue CMS.Rev 2</w:t>
                            </w:r>
                          </w:p>
                          <w:p w14:paraId="12326347" w14:textId="758F2E00" w:rsidR="00582A87" w:rsidRPr="005F572D" w:rsidRDefault="00582A87" w:rsidP="00782971">
                            <w:pPr>
                              <w:rPr>
                                <w:i/>
                                <w:color w:val="000000" w:themeColor="text1"/>
                              </w:rPr>
                            </w:pPr>
                          </w:p>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U/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WVBi&#10;WItFehSDJ+9hIEXIT9+5Et0eOnT0A15jnWOsrrsH/uSIgZuGma24thb6RrAa9c0CMjuBJh4XSDb9&#10;Z6jxGbbzEIkGaduQPEwHQXas02GqTZDC8XKxyM+XBZo42mb55bK4iNXLWHmEd9b5jwJaEjYVtVj8&#10;SM/2984HOaw8uoTXtCE9UhXLPE/hgFb1ndI6GGMDihttyZ5h62y2KWS9a1F7urtY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6jU/cAIAAB8FAAAOAAAAAAAAAAAA&#10;AAAAAC4CAABkcnMvZTJvRG9jLnhtbFBLAQItABQABgAIAAAAIQB00aCm3gAAAAUBAAAPAAAAAAAA&#10;AAAAAAAAAMoEAABkcnMvZG93bnJldi54bWxQSwUGAAAAAAQABADzAAAA1QUAAAAA&#10;" fillcolor="white [3201]" strokecolor="#d8d8d8 [2732]" strokeweight="1pt">
                <v:textbox>
                  <w:txbxContent>
                    <w:p w14:paraId="10E499BC" w14:textId="3835B11F"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 and Appendix F: Oakhill Avenue CMS.Rev 2</w:t>
                      </w:r>
                    </w:p>
                    <w:p w14:paraId="12326347" w14:textId="758F2E00" w:rsidR="00582A87" w:rsidRPr="005F572D" w:rsidRDefault="00582A87" w:rsidP="00782971">
                      <w:pPr>
                        <w:rPr>
                          <w:i/>
                          <w:color w:val="000000" w:themeColor="text1"/>
                        </w:rPr>
                      </w:pPr>
                    </w:p>
                  </w:txbxContent>
                </v:textbox>
                <w10:anchorlock/>
              </v:shape>
            </w:pict>
          </mc:Fallback>
        </mc:AlternateContent>
      </w: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E85672" w14:textId="11145A12" w:rsidR="00582A87" w:rsidRPr="001B0ADF" w:rsidRDefault="00582A87" w:rsidP="0026778C">
                            <w:pPr>
                              <w:rPr>
                                <w:color w:val="000000" w:themeColor="text1"/>
                              </w:rPr>
                            </w:pPr>
                            <w:r w:rsidRPr="001B0ADF">
                              <w:rPr>
                                <w:color w:val="000000" w:themeColor="text1"/>
                              </w:rPr>
                              <w:t xml:space="preserve">All staff </w:t>
                            </w:r>
                            <w:r w:rsidR="00F33C93" w:rsidRPr="001B0ADF">
                              <w:rPr>
                                <w:color w:val="000000" w:themeColor="text1"/>
                              </w:rPr>
                              <w:t>receives</w:t>
                            </w:r>
                            <w:r w:rsidRPr="001B0ADF">
                              <w:rPr>
                                <w:color w:val="000000" w:themeColor="text1"/>
                              </w:rPr>
                              <w:t xml:space="preserve"> ongoing training including regarding noise and vibration levels (BS 5228:2009). All site managers have taken the five day Site Managers Safety Training Scheme (SMSTS) course.</w:t>
                            </w:r>
                          </w:p>
                          <w:p w14:paraId="12326348"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3FE85672" w14:textId="11145A12" w:rsidR="00582A87" w:rsidRPr="001B0ADF" w:rsidRDefault="00582A87" w:rsidP="0026778C">
                      <w:pPr>
                        <w:rPr>
                          <w:color w:val="000000" w:themeColor="text1"/>
                        </w:rPr>
                      </w:pPr>
                      <w:r w:rsidRPr="001B0ADF">
                        <w:rPr>
                          <w:color w:val="000000" w:themeColor="text1"/>
                        </w:rPr>
                        <w:t xml:space="preserve">All staff </w:t>
                      </w:r>
                      <w:r w:rsidR="00F33C93" w:rsidRPr="001B0ADF">
                        <w:rPr>
                          <w:color w:val="000000" w:themeColor="text1"/>
                        </w:rPr>
                        <w:t>receives</w:t>
                      </w:r>
                      <w:r w:rsidRPr="001B0ADF">
                        <w:rPr>
                          <w:color w:val="000000" w:themeColor="text1"/>
                        </w:rPr>
                        <w:t xml:space="preserve"> ongoing training including regarding noise and vibration levels (BS 5228:2009). All site managers have taken the five day Site Managers Safety Training Scheme (SMSTS) course.</w:t>
                      </w:r>
                    </w:p>
                    <w:p w14:paraId="12326348" w14:textId="77777777" w:rsidR="00582A87" w:rsidRDefault="00582A87" w:rsidP="00782971"/>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123262B0">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D01B89"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9"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54D01B89"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9" w14:textId="77777777" w:rsidR="00582A87" w:rsidRDefault="00582A87" w:rsidP="00782971"/>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BD3D0C"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A"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4EBD3D0C"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A" w14:textId="77777777" w:rsidR="00582A87" w:rsidRDefault="00582A87" w:rsidP="00782971"/>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CDBCCE0"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B"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4CDBCCE0" w14:textId="77777777" w:rsidR="00F33C93" w:rsidRPr="00405FBB"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1232634B" w14:textId="77777777" w:rsidR="00582A87" w:rsidRDefault="00582A87" w:rsidP="00782971"/>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167475B2"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hyperlink r:id="rId38" w:history="1">
        <w:r w:rsidR="00F63B5B" w:rsidRPr="00821CE2">
          <w:rPr>
            <w:rStyle w:val="Hyperlink"/>
            <w:rFonts w:ascii="Calibri" w:hAnsi="Calibri"/>
            <w:sz w:val="24"/>
            <w:szCs w:val="24"/>
          </w:rPr>
          <w:t>Risk Assessment</w:t>
        </w:r>
      </w:hyperlink>
      <w:r w:rsidR="00F63B5B" w:rsidRPr="00821CE2">
        <w:rPr>
          <w:rFonts w:ascii="Calibri" w:hAnsi="Calibri" w:cs="Tahoma"/>
          <w:sz w:val="24"/>
          <w:szCs w:val="24"/>
        </w:rPr>
        <w:t xml:space="preserve"> has been undertaken at planning application stage in line with the </w:t>
      </w:r>
      <w:hyperlink r:id="rId39" w:history="1">
        <w:r w:rsidR="00F63B5B" w:rsidRPr="00C82B99">
          <w:rPr>
            <w:rStyle w:val="Hyperlink"/>
            <w:rFonts w:ascii="Calibri" w:hAnsi="Calibri"/>
            <w:sz w:val="24"/>
            <w:szCs w:val="24"/>
          </w:rPr>
          <w:t>GLA’s Control of Dust</w:t>
        </w:r>
        <w:r w:rsidR="00F63B5B" w:rsidRPr="00C82B99">
          <w:rPr>
            <w:rStyle w:val="Hyperlink"/>
            <w:rFonts w:ascii="Calibri" w:hAnsi="Calibri" w:cs="Tahoma"/>
            <w:sz w:val="24"/>
            <w:szCs w:val="24"/>
          </w:rPr>
          <w:t xml:space="preserve"> and Emissions Supplementary Planning Guidance</w:t>
        </w:r>
      </w:hyperlink>
      <w:r w:rsidR="00F63B5B" w:rsidRPr="00821CE2">
        <w:rPr>
          <w:rFonts w:ascii="Calibri" w:hAnsi="Calibri" w:cs="Tahoma"/>
          <w:sz w:val="24"/>
          <w:szCs w:val="24"/>
        </w:rPr>
        <w:t xml:space="preserve"> (SPG), and the risk level that has been identified, with evidence. Please attach the </w:t>
      </w:r>
      <w:r w:rsidR="00F63B5B" w:rsidRPr="004A1C30">
        <w:rPr>
          <w:rFonts w:ascii="Calibri" w:hAnsi="Calibri" w:cs="Tahoma"/>
          <w:sz w:val="24"/>
          <w:szCs w:val="24"/>
        </w:rPr>
        <w:t>risk assessment</w:t>
      </w:r>
      <w:r w:rsidR="00F63B5B" w:rsidRPr="00821CE2">
        <w:rPr>
          <w:rFonts w:ascii="Calibri" w:hAnsi="Calibri" w:cs="Tahoma"/>
          <w:sz w:val="24"/>
          <w:szCs w:val="24"/>
        </w:rPr>
        <w:t xml:space="preserve"> as an appendix if not completed at the planning application stage.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1E9104F" w14:textId="77777777" w:rsidR="00F33C93" w:rsidRPr="00405FBB" w:rsidRDefault="00582A87" w:rsidP="00F33C93">
                            <w:pPr>
                              <w:rPr>
                                <w:color w:val="000000" w:themeColor="text1"/>
                              </w:rPr>
                            </w:pPr>
                            <w:r w:rsidRPr="00655FD7">
                              <w:rPr>
                                <w:color w:val="000000" w:themeColor="text1"/>
                              </w:rPr>
                              <w:t xml:space="preserve">Confirmed – </w:t>
                            </w:r>
                            <w:r w:rsidR="00F33C93" w:rsidRPr="00405FBB">
                              <w:rPr>
                                <w:color w:val="000000" w:themeColor="text1"/>
                              </w:rPr>
                              <w:t xml:space="preserve">Please see Appendix </w:t>
                            </w:r>
                            <w:r w:rsidR="00F33C93">
                              <w:rPr>
                                <w:color w:val="000000" w:themeColor="text1"/>
                              </w:rPr>
                              <w:t>D; 17078.NVDMP.01 Rev.A b KP Acoustics</w:t>
                            </w:r>
                          </w:p>
                          <w:p w14:paraId="0258B6C3" w14:textId="274F8D36" w:rsidR="00582A87" w:rsidRPr="00655FD7" w:rsidRDefault="00582A87" w:rsidP="00D169D9">
                            <w:pPr>
                              <w:rPr>
                                <w:color w:val="000000" w:themeColor="text1"/>
                              </w:rPr>
                            </w:pPr>
                          </w:p>
                          <w:p w14:paraId="1232634C"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31E9104F" w14:textId="77777777" w:rsidR="00F33C93" w:rsidRPr="00405FBB" w:rsidRDefault="00582A87" w:rsidP="00F33C93">
                      <w:pPr>
                        <w:rPr>
                          <w:color w:val="000000" w:themeColor="text1"/>
                        </w:rPr>
                      </w:pPr>
                      <w:r w:rsidRPr="00655FD7">
                        <w:rPr>
                          <w:color w:val="000000" w:themeColor="text1"/>
                        </w:rPr>
                        <w:t xml:space="preserve">Confirmed – </w:t>
                      </w:r>
                      <w:r w:rsidR="00F33C93" w:rsidRPr="00405FBB">
                        <w:rPr>
                          <w:color w:val="000000" w:themeColor="text1"/>
                        </w:rPr>
                        <w:t xml:space="preserve">Please see Appendix </w:t>
                      </w:r>
                      <w:r w:rsidR="00F33C93">
                        <w:rPr>
                          <w:color w:val="000000" w:themeColor="text1"/>
                        </w:rPr>
                        <w:t>D; 17078.NVDMP.01 Rev.A b KP Acoustics</w:t>
                      </w:r>
                    </w:p>
                    <w:p w14:paraId="0258B6C3" w14:textId="274F8D36" w:rsidR="00582A87" w:rsidRPr="00655FD7" w:rsidRDefault="00582A87" w:rsidP="00D169D9">
                      <w:pPr>
                        <w:rPr>
                          <w:color w:val="000000" w:themeColor="text1"/>
                        </w:rPr>
                      </w:pPr>
                    </w:p>
                    <w:p w14:paraId="1232634C" w14:textId="77777777" w:rsidR="00582A87" w:rsidRDefault="00582A87" w:rsidP="00782971"/>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4D864C4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0" w:history="1">
        <w:r w:rsidR="00604054" w:rsidRPr="004A1C30">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1"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8BE7E5" w14:textId="77777777" w:rsidR="00F33C93" w:rsidRPr="00405FBB" w:rsidRDefault="00582A87" w:rsidP="00F33C93">
                            <w:pPr>
                              <w:rPr>
                                <w:color w:val="000000" w:themeColor="text1"/>
                              </w:rPr>
                            </w:pPr>
                            <w:r w:rsidRPr="00655FD7">
                              <w:rPr>
                                <w:color w:val="000000" w:themeColor="text1"/>
                              </w:rPr>
                              <w:t xml:space="preserve">Confirmed – </w:t>
                            </w:r>
                            <w:r w:rsidR="00F33C93" w:rsidRPr="00405FBB">
                              <w:rPr>
                                <w:color w:val="000000" w:themeColor="text1"/>
                              </w:rPr>
                              <w:t xml:space="preserve">Please see Appendix </w:t>
                            </w:r>
                            <w:r w:rsidR="00F33C93">
                              <w:rPr>
                                <w:color w:val="000000" w:themeColor="text1"/>
                              </w:rPr>
                              <w:t>D; 17078.NVDMP.01 Rev.A b KP Acoustics</w:t>
                            </w:r>
                          </w:p>
                          <w:p w14:paraId="1BF85AFF" w14:textId="5523694F" w:rsidR="00582A87" w:rsidRPr="00655FD7" w:rsidRDefault="00582A87" w:rsidP="000C60DB">
                            <w:pPr>
                              <w:rPr>
                                <w:color w:val="000000" w:themeColor="text1"/>
                              </w:rPr>
                            </w:pPr>
                          </w:p>
                          <w:p w14:paraId="2068139C" w14:textId="77777777" w:rsidR="00582A87" w:rsidRPr="00D170E8" w:rsidRDefault="00582A87" w:rsidP="00D169D9">
                            <w:pPr>
                              <w:rPr>
                                <w:color w:val="FF0000"/>
                              </w:rPr>
                            </w:pPr>
                          </w:p>
                          <w:p w14:paraId="1232634D"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4A8BE7E5" w14:textId="77777777" w:rsidR="00F33C93" w:rsidRPr="00405FBB" w:rsidRDefault="00582A87" w:rsidP="00F33C93">
                      <w:pPr>
                        <w:rPr>
                          <w:color w:val="000000" w:themeColor="text1"/>
                        </w:rPr>
                      </w:pPr>
                      <w:r w:rsidRPr="00655FD7">
                        <w:rPr>
                          <w:color w:val="000000" w:themeColor="text1"/>
                        </w:rPr>
                        <w:t xml:space="preserve">Confirmed – </w:t>
                      </w:r>
                      <w:r w:rsidR="00F33C93" w:rsidRPr="00405FBB">
                        <w:rPr>
                          <w:color w:val="000000" w:themeColor="text1"/>
                        </w:rPr>
                        <w:t xml:space="preserve">Please see Appendix </w:t>
                      </w:r>
                      <w:r w:rsidR="00F33C93">
                        <w:rPr>
                          <w:color w:val="000000" w:themeColor="text1"/>
                        </w:rPr>
                        <w:t>D; 17078.NVDMP.01 Rev.A b KP Acoustics</w:t>
                      </w:r>
                    </w:p>
                    <w:p w14:paraId="1BF85AFF" w14:textId="5523694F" w:rsidR="00582A87" w:rsidRPr="00655FD7" w:rsidRDefault="00582A87" w:rsidP="000C60DB">
                      <w:pPr>
                        <w:rPr>
                          <w:color w:val="000000" w:themeColor="text1"/>
                        </w:rPr>
                      </w:pPr>
                    </w:p>
                    <w:p w14:paraId="2068139C" w14:textId="77777777" w:rsidR="00582A87" w:rsidRPr="00D170E8" w:rsidRDefault="00582A87" w:rsidP="00D169D9">
                      <w:pPr>
                        <w:rPr>
                          <w:color w:val="FF0000"/>
                        </w:rPr>
                      </w:pPr>
                    </w:p>
                    <w:p w14:paraId="1232634D" w14:textId="77777777" w:rsidR="00582A87" w:rsidRDefault="00582A87" w:rsidP="00782971"/>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074F4AB2"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EFDCB"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etc)</w:t>
      </w:r>
      <w:r w:rsidR="00604054" w:rsidRPr="00821CE2">
        <w:rPr>
          <w:rFonts w:ascii="Calibri" w:hAnsi="Calibri" w:cs="Tahoma"/>
          <w:sz w:val="24"/>
          <w:szCs w:val="24"/>
        </w:rPr>
        <w:t xml:space="preserve">, as detailed in the </w:t>
      </w:r>
      <w:hyperlink r:id="rId42"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A440DC3" w14:textId="566A333E" w:rsidR="00F33C93"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433CA6B8" w14:textId="5C45CAC0" w:rsidR="00F33C93" w:rsidRDefault="00F33C93" w:rsidP="00F33C93">
                            <w:pPr>
                              <w:rPr>
                                <w:color w:val="000000" w:themeColor="text1"/>
                              </w:rPr>
                            </w:pPr>
                            <w:r>
                              <w:rPr>
                                <w:color w:val="000000" w:themeColor="text1"/>
                              </w:rPr>
                              <w:t>Continual monitoring to be implemented by specialist prior to construction.</w:t>
                            </w:r>
                          </w:p>
                          <w:p w14:paraId="53BEB673" w14:textId="77777777" w:rsidR="00F33C93" w:rsidRPr="00405FBB" w:rsidRDefault="00F33C93" w:rsidP="00F33C93">
                            <w:pPr>
                              <w:rPr>
                                <w:color w:val="000000" w:themeColor="text1"/>
                              </w:rPr>
                            </w:pPr>
                          </w:p>
                          <w:p w14:paraId="53C50710" w14:textId="21E0059D" w:rsidR="00582A87" w:rsidRPr="000C60DB" w:rsidRDefault="00582A87" w:rsidP="00D169D9">
                            <w:pPr>
                              <w:rPr>
                                <w:color w:val="000000" w:themeColor="text1"/>
                              </w:rPr>
                            </w:pPr>
                          </w:p>
                          <w:p w14:paraId="1232634E" w14:textId="77777777" w:rsidR="00582A87" w:rsidRDefault="00582A87" w:rsidP="00782971"/>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2A440DC3" w14:textId="566A333E" w:rsidR="00F33C93" w:rsidRDefault="00F33C93" w:rsidP="00F33C93">
                      <w:pPr>
                        <w:rPr>
                          <w:color w:val="000000" w:themeColor="text1"/>
                        </w:rPr>
                      </w:pPr>
                      <w:r w:rsidRPr="00405FBB">
                        <w:rPr>
                          <w:color w:val="000000" w:themeColor="text1"/>
                        </w:rPr>
                        <w:t xml:space="preserve">Please see Appendix </w:t>
                      </w:r>
                      <w:r>
                        <w:rPr>
                          <w:color w:val="000000" w:themeColor="text1"/>
                        </w:rPr>
                        <w:t>D; 17078.NVDMP.01 Rev.A b KP Acoustics</w:t>
                      </w:r>
                    </w:p>
                    <w:p w14:paraId="433CA6B8" w14:textId="5C45CAC0" w:rsidR="00F33C93" w:rsidRDefault="00F33C93" w:rsidP="00F33C93">
                      <w:pPr>
                        <w:rPr>
                          <w:color w:val="000000" w:themeColor="text1"/>
                        </w:rPr>
                      </w:pPr>
                      <w:r>
                        <w:rPr>
                          <w:color w:val="000000" w:themeColor="text1"/>
                        </w:rPr>
                        <w:t>Continual monitoring to be implemented by specialist prior to construction.</w:t>
                      </w:r>
                    </w:p>
                    <w:p w14:paraId="53BEB673" w14:textId="77777777" w:rsidR="00F33C93" w:rsidRPr="00405FBB" w:rsidRDefault="00F33C93" w:rsidP="00F33C93">
                      <w:pPr>
                        <w:rPr>
                          <w:color w:val="000000" w:themeColor="text1"/>
                        </w:rPr>
                      </w:pPr>
                    </w:p>
                    <w:p w14:paraId="53C50710" w14:textId="21E0059D" w:rsidR="00582A87" w:rsidRPr="000C60DB" w:rsidRDefault="00582A87" w:rsidP="00D169D9">
                      <w:pPr>
                        <w:rPr>
                          <w:color w:val="000000" w:themeColor="text1"/>
                        </w:rPr>
                      </w:pPr>
                    </w:p>
                    <w:p w14:paraId="1232634E" w14:textId="77777777" w:rsidR="00582A87" w:rsidRDefault="00582A87" w:rsidP="00782971"/>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3" w:history="1">
        <w:r w:rsidR="000F6EB8" w:rsidRPr="00821CE2">
          <w:rPr>
            <w:rStyle w:val="Hyperlink"/>
            <w:rFonts w:ascii="Calibri" w:hAnsi="Calibri" w:cs="Arial"/>
            <w:sz w:val="24"/>
            <w:szCs w:val="24"/>
          </w:rPr>
          <w:t>ra</w:t>
        </w:r>
        <w:bookmarkStart w:id="2" w:name="_Hlt401316351"/>
        <w:bookmarkStart w:id="3" w:name="_Hlt401316352"/>
        <w:r w:rsidR="000F6EB8" w:rsidRPr="00821CE2">
          <w:rPr>
            <w:rStyle w:val="Hyperlink"/>
            <w:rFonts w:ascii="Calibri" w:hAnsi="Calibri" w:cs="Arial"/>
            <w:sz w:val="24"/>
            <w:szCs w:val="24"/>
          </w:rPr>
          <w:t>t</w:t>
        </w:r>
        <w:bookmarkEnd w:id="2"/>
        <w:bookmarkEnd w:id="3"/>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3D630D9" w14:textId="61E81089" w:rsidR="00582A87" w:rsidRPr="000C60DB" w:rsidRDefault="00F33C93" w:rsidP="00D169D9">
                            <w:pPr>
                              <w:rPr>
                                <w:color w:val="000000" w:themeColor="text1"/>
                              </w:rPr>
                            </w:pPr>
                            <w:r>
                              <w:rPr>
                                <w:color w:val="000000" w:themeColor="text1"/>
                              </w:rPr>
                              <w:t>Please see Appendix K: Service Report by Nightshift Pest Control Ltd and Appendix F: Oakhill Avenue (2) CMS Rev2</w:t>
                            </w:r>
                            <w:r w:rsidR="00582A87" w:rsidRPr="000C60DB">
                              <w:rPr>
                                <w:color w:val="000000" w:themeColor="text1"/>
                              </w:rPr>
                              <w:t>.</w:t>
                            </w:r>
                          </w:p>
                          <w:p w14:paraId="1232634F" w14:textId="527EC19B" w:rsidR="00582A87" w:rsidRPr="00D169D9" w:rsidRDefault="00582A87" w:rsidP="00782971">
                            <w:pPr>
                              <w:rPr>
                                <w:color w:val="FF0000"/>
                              </w:rPr>
                            </w:pPr>
                          </w:p>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63D630D9" w14:textId="61E81089" w:rsidR="00582A87" w:rsidRPr="000C60DB" w:rsidRDefault="00F33C93" w:rsidP="00D169D9">
                      <w:pPr>
                        <w:rPr>
                          <w:color w:val="000000" w:themeColor="text1"/>
                        </w:rPr>
                      </w:pPr>
                      <w:r>
                        <w:rPr>
                          <w:color w:val="000000" w:themeColor="text1"/>
                        </w:rPr>
                        <w:t>Please see Appendix K: Service Report by Nightshift Pest Control Ltd and Appendix F: Oakhill Avenue (2) CMS Rev2</w:t>
                      </w:r>
                      <w:r w:rsidR="00582A87" w:rsidRPr="000C60DB">
                        <w:rPr>
                          <w:color w:val="000000" w:themeColor="text1"/>
                        </w:rPr>
                        <w:t>.</w:t>
                      </w:r>
                    </w:p>
                    <w:p w14:paraId="1232634F" w14:textId="527EC19B" w:rsidR="00582A87" w:rsidRPr="00D169D9" w:rsidRDefault="00582A87" w:rsidP="00782971">
                      <w:pPr>
                        <w:rPr>
                          <w:color w:val="FF0000"/>
                        </w:rPr>
                      </w:pP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B1CD0FF" w14:textId="15FA37EA" w:rsidR="00582A87" w:rsidRPr="000C60DB" w:rsidRDefault="00530A0D" w:rsidP="00D169D9">
                            <w:pPr>
                              <w:rPr>
                                <w:color w:val="000000" w:themeColor="text1"/>
                              </w:rPr>
                            </w:pPr>
                            <w:r>
                              <w:rPr>
                                <w:color w:val="000000" w:themeColor="text1"/>
                              </w:rPr>
                              <w:t xml:space="preserve">We confirm that a Asbestos Survey was carried out on the </w:t>
                            </w:r>
                            <w:r w:rsidR="002A6E7B">
                              <w:rPr>
                                <w:color w:val="000000" w:themeColor="text1"/>
                              </w:rPr>
                              <w:t>29</w:t>
                            </w:r>
                            <w:r w:rsidR="002A6E7B" w:rsidRPr="002A6E7B">
                              <w:rPr>
                                <w:color w:val="000000" w:themeColor="text1"/>
                                <w:vertAlign w:val="superscript"/>
                              </w:rPr>
                              <w:t>th</w:t>
                            </w:r>
                            <w:r w:rsidR="002A6E7B">
                              <w:rPr>
                                <w:color w:val="000000" w:themeColor="text1"/>
                              </w:rPr>
                              <w:t xml:space="preserve"> November 2017. The findings are detailed within Appendix M. </w:t>
                            </w:r>
                            <w:r w:rsidR="002A6E7B" w:rsidRPr="002A6E7B">
                              <w:rPr>
                                <w:color w:val="000000" w:themeColor="text1"/>
                              </w:rPr>
                              <w:t>L-00649 2 Oakhill Avenue Refurbishment Survey Report</w:t>
                            </w:r>
                          </w:p>
                          <w:p w14:paraId="12326350" w14:textId="77777777" w:rsidR="00582A87" w:rsidRDefault="00582A87" w:rsidP="00D97E34"/>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2B1CD0FF" w14:textId="15FA37EA" w:rsidR="00582A87" w:rsidRPr="000C60DB" w:rsidRDefault="00530A0D" w:rsidP="00D169D9">
                      <w:pPr>
                        <w:rPr>
                          <w:color w:val="000000" w:themeColor="text1"/>
                        </w:rPr>
                      </w:pPr>
                      <w:r>
                        <w:rPr>
                          <w:color w:val="000000" w:themeColor="text1"/>
                        </w:rPr>
                        <w:t xml:space="preserve">We confirm that a Asbestos Survey was carried out on the </w:t>
                      </w:r>
                      <w:r w:rsidR="002A6E7B">
                        <w:rPr>
                          <w:color w:val="000000" w:themeColor="text1"/>
                        </w:rPr>
                        <w:t>29</w:t>
                      </w:r>
                      <w:r w:rsidR="002A6E7B" w:rsidRPr="002A6E7B">
                        <w:rPr>
                          <w:color w:val="000000" w:themeColor="text1"/>
                          <w:vertAlign w:val="superscript"/>
                        </w:rPr>
                        <w:t>th</w:t>
                      </w:r>
                      <w:r w:rsidR="002A6E7B">
                        <w:rPr>
                          <w:color w:val="000000" w:themeColor="text1"/>
                        </w:rPr>
                        <w:t xml:space="preserve"> November 2017. The findings are detailed within Appendix M. </w:t>
                      </w:r>
                      <w:r w:rsidR="002A6E7B" w:rsidRPr="002A6E7B">
                        <w:rPr>
                          <w:color w:val="000000" w:themeColor="text1"/>
                        </w:rPr>
                        <w:t>L-00649 2 Oakhill Avenue Refurbishment Survey Report</w:t>
                      </w:r>
                    </w:p>
                    <w:p w14:paraId="12326350" w14:textId="77777777" w:rsidR="00582A87" w:rsidRDefault="00582A87" w:rsidP="00D97E34"/>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29314E7" w14:textId="7321ADF8" w:rsidR="00582A87" w:rsidRPr="000C60DB" w:rsidRDefault="00582A87" w:rsidP="0061092B">
                            <w:pPr>
                              <w:rPr>
                                <w:color w:val="000000" w:themeColor="text1"/>
                              </w:rPr>
                            </w:pPr>
                            <w:r w:rsidRPr="000C60DB">
                              <w:rPr>
                                <w:color w:val="000000" w:themeColor="text1"/>
                              </w:rPr>
                              <w:t xml:space="preserve">Please refer to Appendix F – </w:t>
                            </w:r>
                            <w:r w:rsidR="002A6E7B">
                              <w:rPr>
                                <w:color w:val="000000" w:themeColor="text1"/>
                              </w:rPr>
                              <w:t>Oakhill Avenue (2) CMS Rev 2</w:t>
                            </w:r>
                          </w:p>
                          <w:p w14:paraId="12326351" w14:textId="77777777" w:rsidR="00582A87" w:rsidRDefault="00582A87" w:rsidP="00927586"/>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629314E7" w14:textId="7321ADF8" w:rsidR="00582A87" w:rsidRPr="000C60DB" w:rsidRDefault="00582A87" w:rsidP="0061092B">
                      <w:pPr>
                        <w:rPr>
                          <w:color w:val="000000" w:themeColor="text1"/>
                        </w:rPr>
                      </w:pPr>
                      <w:r w:rsidRPr="000C60DB">
                        <w:rPr>
                          <w:color w:val="000000" w:themeColor="text1"/>
                        </w:rPr>
                        <w:t xml:space="preserve">Please refer to Appendix F – </w:t>
                      </w:r>
                      <w:r w:rsidR="002A6E7B">
                        <w:rPr>
                          <w:color w:val="000000" w:themeColor="text1"/>
                        </w:rPr>
                        <w:t>Oakhill Avenue (2) CMS Rev 2</w:t>
                      </w:r>
                    </w:p>
                    <w:p w14:paraId="12326351" w14:textId="77777777" w:rsidR="00582A87" w:rsidRDefault="00582A87" w:rsidP="00927586"/>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lastRenderedPageBreak/>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(i)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t xml:space="preserve">(iv)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mc:AlternateContent>
          <mc:Choice Requires="wps">
            <w:drawing>
              <wp:inline distT="0" distB="0" distL="0" distR="0" wp14:anchorId="123262C3" wp14:editId="27806AE3">
                <wp:extent cx="5506720" cy="4343400"/>
                <wp:effectExtent l="0" t="0" r="17780"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43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320098E6"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Construction time period (mm/yy - mm/yy ): 03/2018 – 10/2018</w:t>
                            </w:r>
                          </w:p>
                          <w:p w14:paraId="12326353" w14:textId="77777777" w:rsidR="00582A87" w:rsidRPr="003D6EF6" w:rsidRDefault="00582A87" w:rsidP="007568BB">
                            <w:pPr>
                              <w:pStyle w:val="ListParagraph"/>
                              <w:ind w:left="284"/>
                              <w:rPr>
                                <w:color w:val="000000" w:themeColor="text1"/>
                              </w:rPr>
                            </w:pPr>
                          </w:p>
                          <w:p w14:paraId="12326354" w14:textId="307CAD64"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Is the development within the CAZ? (Y/N): No</w:t>
                            </w:r>
                          </w:p>
                          <w:p w14:paraId="12326355" w14:textId="77777777" w:rsidR="00582A87" w:rsidRPr="003D6EF6" w:rsidRDefault="00582A87" w:rsidP="007568BB">
                            <w:pPr>
                              <w:pStyle w:val="ListParagraph"/>
                              <w:ind w:left="284"/>
                              <w:rPr>
                                <w:color w:val="000000" w:themeColor="text1"/>
                              </w:rPr>
                            </w:pPr>
                          </w:p>
                          <w:p w14:paraId="12326356" w14:textId="3A148F66"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 xml:space="preserve">Will the NRMM </w:t>
                            </w:r>
                            <w:r w:rsidRPr="003D6EF6">
                              <w:rPr>
                                <w:rFonts w:ascii="Foundry Form Sans" w:hAnsi="Foundry Form Sans" w:cs="Foundry Form Sans"/>
                                <w:color w:val="000000" w:themeColor="text1"/>
                                <w:sz w:val="23"/>
                                <w:szCs w:val="23"/>
                              </w:rPr>
                              <w:t xml:space="preserve">with net power between 37kW and 560kW </w:t>
                            </w:r>
                            <w:r w:rsidRPr="003D6EF6">
                              <w:rPr>
                                <w:color w:val="000000" w:themeColor="text1"/>
                              </w:rPr>
                              <w:t>meet the standards outlined above? (Y/N): Yes</w:t>
                            </w:r>
                          </w:p>
                          <w:p w14:paraId="12326357" w14:textId="77777777" w:rsidR="00582A87" w:rsidRPr="003D6EF6" w:rsidRDefault="00582A87" w:rsidP="007568BB">
                            <w:pPr>
                              <w:pStyle w:val="ListParagraph"/>
                              <w:ind w:left="284"/>
                              <w:rPr>
                                <w:color w:val="000000" w:themeColor="text1"/>
                              </w:rPr>
                            </w:pPr>
                          </w:p>
                          <w:p w14:paraId="12326358" w14:textId="384EF64F"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Please provide evidence to demonstrate that all relevant machinery will be registered on the NRMM Register, including the site name under which it has been registered: All relevant machinery will be registered on the NRMM Register and it will include the site name under which it has been registered.</w:t>
                            </w:r>
                          </w:p>
                          <w:p w14:paraId="12326359" w14:textId="77777777" w:rsidR="00582A87" w:rsidRPr="003D6EF6" w:rsidRDefault="00582A87" w:rsidP="007568BB">
                            <w:pPr>
                              <w:pStyle w:val="ListParagraph"/>
                              <w:ind w:left="284"/>
                              <w:rPr>
                                <w:color w:val="000000" w:themeColor="text1"/>
                              </w:rPr>
                            </w:pPr>
                          </w:p>
                          <w:p w14:paraId="1232635A" w14:textId="44EB6E40" w:rsidR="00582A87" w:rsidRPr="003D6EF6" w:rsidRDefault="00582A87" w:rsidP="007568BB">
                            <w:pPr>
                              <w:pStyle w:val="ListParagraph"/>
                              <w:numPr>
                                <w:ilvl w:val="0"/>
                                <w:numId w:val="34"/>
                              </w:numPr>
                              <w:ind w:left="284" w:hanging="284"/>
                              <w:rPr>
                                <w:color w:val="000000" w:themeColor="text1"/>
                                <w:sz w:val="23"/>
                                <w:szCs w:val="23"/>
                              </w:rPr>
                            </w:pPr>
                            <w:r w:rsidRPr="003D6EF6">
                              <w:rPr>
                                <w:color w:val="000000" w:themeColor="text1"/>
                                <w:sz w:val="23"/>
                                <w:szCs w:val="23"/>
                              </w:rPr>
                              <w:t>Please confirm that an inventory of all NRMM will be kept on site and that all machinery will be regularly serviced and service logs kept on site for inspection: Confirmed</w:t>
                            </w:r>
                          </w:p>
                          <w:p w14:paraId="1232635B" w14:textId="77777777" w:rsidR="00582A87" w:rsidRPr="003D6EF6" w:rsidRDefault="00582A87" w:rsidP="007568BB">
                            <w:pPr>
                              <w:pStyle w:val="ListParagraph"/>
                              <w:ind w:left="284"/>
                              <w:rPr>
                                <w:color w:val="000000" w:themeColor="text1"/>
                                <w:sz w:val="23"/>
                                <w:szCs w:val="23"/>
                              </w:rPr>
                            </w:pPr>
                          </w:p>
                          <w:p w14:paraId="1232635C" w14:textId="16F16299" w:rsidR="00582A87" w:rsidRPr="003D6EF6" w:rsidRDefault="00582A87" w:rsidP="007568BB">
                            <w:pPr>
                              <w:pStyle w:val="ListParagraph"/>
                              <w:numPr>
                                <w:ilvl w:val="0"/>
                                <w:numId w:val="34"/>
                              </w:numPr>
                              <w:ind w:left="284" w:hanging="284"/>
                              <w:rPr>
                                <w:color w:val="000000" w:themeColor="text1"/>
                              </w:rPr>
                            </w:pPr>
                            <w:r w:rsidRPr="003D6EF6">
                              <w:rPr>
                                <w:color w:val="000000" w:themeColor="text1"/>
                                <w:sz w:val="23"/>
                                <w:szCs w:val="23"/>
                              </w:rPr>
                              <w:t>Please confirm that records will be kept on site which details proof of emission limits, including legible photographs of individual engine plates for all equipment, and that this documentation will be made available to local authority officers as required: Confirmed</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" fillcolor="white [3201]" strokecolor="#d8d8d8 [2732]" strokeweight="1pt">
                <v:textbox>
                  <w:txbxContent>
                    <w:p w14:paraId="12326352" w14:textId="320098E6"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Construction time period (mm/yy - mm/yy ): 03/2018 – 10/2018</w:t>
                      </w:r>
                    </w:p>
                    <w:p w14:paraId="12326353" w14:textId="77777777" w:rsidR="00582A87" w:rsidRPr="003D6EF6" w:rsidRDefault="00582A87" w:rsidP="007568BB">
                      <w:pPr>
                        <w:pStyle w:val="ListParagraph"/>
                        <w:ind w:left="284"/>
                        <w:rPr>
                          <w:color w:val="000000" w:themeColor="text1"/>
                        </w:rPr>
                      </w:pPr>
                    </w:p>
                    <w:p w14:paraId="12326354" w14:textId="307CAD64"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Is the development within the CAZ? (Y/N): No</w:t>
                      </w:r>
                    </w:p>
                    <w:p w14:paraId="12326355" w14:textId="77777777" w:rsidR="00582A87" w:rsidRPr="003D6EF6" w:rsidRDefault="00582A87" w:rsidP="007568BB">
                      <w:pPr>
                        <w:pStyle w:val="ListParagraph"/>
                        <w:ind w:left="284"/>
                        <w:rPr>
                          <w:color w:val="000000" w:themeColor="text1"/>
                        </w:rPr>
                      </w:pPr>
                    </w:p>
                    <w:p w14:paraId="12326356" w14:textId="3A148F66"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 xml:space="preserve">Will the NRMM </w:t>
                      </w:r>
                      <w:r w:rsidRPr="003D6EF6">
                        <w:rPr>
                          <w:rFonts w:ascii="Foundry Form Sans" w:hAnsi="Foundry Form Sans" w:cs="Foundry Form Sans"/>
                          <w:color w:val="000000" w:themeColor="text1"/>
                          <w:sz w:val="23"/>
                          <w:szCs w:val="23"/>
                        </w:rPr>
                        <w:t xml:space="preserve">with net power between 37kW and 560kW </w:t>
                      </w:r>
                      <w:r w:rsidRPr="003D6EF6">
                        <w:rPr>
                          <w:color w:val="000000" w:themeColor="text1"/>
                        </w:rPr>
                        <w:t>meet the standards outlined above? (Y/N): Yes</w:t>
                      </w:r>
                    </w:p>
                    <w:p w14:paraId="12326357" w14:textId="77777777" w:rsidR="00582A87" w:rsidRPr="003D6EF6" w:rsidRDefault="00582A87" w:rsidP="007568BB">
                      <w:pPr>
                        <w:pStyle w:val="ListParagraph"/>
                        <w:ind w:left="284"/>
                        <w:rPr>
                          <w:color w:val="000000" w:themeColor="text1"/>
                        </w:rPr>
                      </w:pPr>
                    </w:p>
                    <w:p w14:paraId="12326358" w14:textId="384EF64F" w:rsidR="00582A87" w:rsidRPr="003D6EF6" w:rsidRDefault="00582A87" w:rsidP="007568BB">
                      <w:pPr>
                        <w:pStyle w:val="ListParagraph"/>
                        <w:numPr>
                          <w:ilvl w:val="0"/>
                          <w:numId w:val="34"/>
                        </w:numPr>
                        <w:ind w:left="284" w:hanging="284"/>
                        <w:rPr>
                          <w:color w:val="000000" w:themeColor="text1"/>
                        </w:rPr>
                      </w:pPr>
                      <w:r w:rsidRPr="003D6EF6">
                        <w:rPr>
                          <w:color w:val="000000" w:themeColor="text1"/>
                        </w:rPr>
                        <w:t>Please provide evidence to demonstrate that all relevant machinery will be registered on the NRMM Register, including the site name under which it has been registered: All relevant machinery will be registered on the NRMM Register and it will include the site name under which it has been registered.</w:t>
                      </w:r>
                    </w:p>
                    <w:p w14:paraId="12326359" w14:textId="77777777" w:rsidR="00582A87" w:rsidRPr="003D6EF6" w:rsidRDefault="00582A87" w:rsidP="007568BB">
                      <w:pPr>
                        <w:pStyle w:val="ListParagraph"/>
                        <w:ind w:left="284"/>
                        <w:rPr>
                          <w:color w:val="000000" w:themeColor="text1"/>
                        </w:rPr>
                      </w:pPr>
                    </w:p>
                    <w:p w14:paraId="1232635A" w14:textId="44EB6E40" w:rsidR="00582A87" w:rsidRPr="003D6EF6" w:rsidRDefault="00582A87" w:rsidP="007568BB">
                      <w:pPr>
                        <w:pStyle w:val="ListParagraph"/>
                        <w:numPr>
                          <w:ilvl w:val="0"/>
                          <w:numId w:val="34"/>
                        </w:numPr>
                        <w:ind w:left="284" w:hanging="284"/>
                        <w:rPr>
                          <w:color w:val="000000" w:themeColor="text1"/>
                          <w:sz w:val="23"/>
                          <w:szCs w:val="23"/>
                        </w:rPr>
                      </w:pPr>
                      <w:r w:rsidRPr="003D6EF6">
                        <w:rPr>
                          <w:color w:val="000000" w:themeColor="text1"/>
                          <w:sz w:val="23"/>
                          <w:szCs w:val="23"/>
                        </w:rPr>
                        <w:t>Please confirm that an inventory of all NRMM will be kept on site and that all machinery will be regularly serviced and service logs kept on site for inspection: Confirmed</w:t>
                      </w:r>
                    </w:p>
                    <w:p w14:paraId="1232635B" w14:textId="77777777" w:rsidR="00582A87" w:rsidRPr="003D6EF6" w:rsidRDefault="00582A87" w:rsidP="007568BB">
                      <w:pPr>
                        <w:pStyle w:val="ListParagraph"/>
                        <w:ind w:left="284"/>
                        <w:rPr>
                          <w:color w:val="000000" w:themeColor="text1"/>
                          <w:sz w:val="23"/>
                          <w:szCs w:val="23"/>
                        </w:rPr>
                      </w:pPr>
                    </w:p>
                    <w:p w14:paraId="1232635C" w14:textId="16F16299" w:rsidR="00582A87" w:rsidRPr="003D6EF6" w:rsidRDefault="00582A87" w:rsidP="007568BB">
                      <w:pPr>
                        <w:pStyle w:val="ListParagraph"/>
                        <w:numPr>
                          <w:ilvl w:val="0"/>
                          <w:numId w:val="34"/>
                        </w:numPr>
                        <w:ind w:left="284" w:hanging="284"/>
                        <w:rPr>
                          <w:color w:val="000000" w:themeColor="text1"/>
                        </w:rPr>
                      </w:pPr>
                      <w:r w:rsidRPr="003D6EF6">
                        <w:rPr>
                          <w:color w:val="000000" w:themeColor="text1"/>
                          <w:sz w:val="23"/>
                          <w:szCs w:val="23"/>
                        </w:rPr>
                        <w:t>Please confirm that records will be kept on site which details proof of emission limits, including legible photographs of individual engine plates for all equipment, and that this documentation will be made available to local authority officers as required: Confirmed</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w:lastRenderedPageBreak/>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12BE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4F6FFC51" w14:textId="77777777" w:rsidR="00970357" w:rsidRDefault="00970357" w:rsidP="00970357">
      <w:pPr>
        <w:jc w:val="both"/>
        <w:rPr>
          <w:rFonts w:ascii="Brush Script MT" w:hAnsi="Brush Script MT" w:cs="Tahoma"/>
          <w:b/>
          <w:sz w:val="24"/>
          <w:szCs w:val="24"/>
        </w:rPr>
      </w:pPr>
      <w:r>
        <w:rPr>
          <w:rFonts w:ascii="Calibri" w:hAnsi="Calibri" w:cs="Tahoma"/>
          <w:b/>
          <w:sz w:val="24"/>
          <w:szCs w:val="24"/>
        </w:rPr>
        <w:tab/>
      </w:r>
      <w:r>
        <w:rPr>
          <w:rFonts w:ascii="Brush Script MT" w:hAnsi="Brush Script MT" w:cs="Tahoma"/>
          <w:b/>
          <w:noProof/>
          <w:sz w:val="24"/>
          <w:szCs w:val="24"/>
          <w:lang w:eastAsia="en-GB"/>
        </w:rPr>
        <w:drawing>
          <wp:inline distT="0" distB="0" distL="0" distR="0" wp14:anchorId="09B42878" wp14:editId="7A220B1B">
            <wp:extent cx="16573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44">
                      <a:extLst>
                        <a:ext uri="{28A0092B-C50C-407E-A947-70E740481C1C}">
                          <a14:useLocalDpi xmlns:a14="http://schemas.microsoft.com/office/drawing/2010/main" val="0"/>
                        </a:ext>
                      </a:extLst>
                    </a:blip>
                    <a:stretch>
                      <a:fillRect/>
                    </a:stretch>
                  </pic:blipFill>
                  <pic:spPr>
                    <a:xfrm>
                      <a:off x="0" y="0"/>
                      <a:ext cx="1657350" cy="619125"/>
                    </a:xfrm>
                    <a:prstGeom prst="rect">
                      <a:avLst/>
                    </a:prstGeom>
                  </pic:spPr>
                </pic:pic>
              </a:graphicData>
            </a:graphic>
          </wp:inline>
        </w:drawing>
      </w:r>
    </w:p>
    <w:p w14:paraId="123260A6" w14:textId="162F872B" w:rsidR="00DD3AC1" w:rsidRPr="00970357" w:rsidRDefault="007176C8" w:rsidP="00970357">
      <w:pPr>
        <w:jc w:val="both"/>
        <w:rPr>
          <w:rFonts w:ascii="Brush Script MT" w:hAnsi="Brush Script MT" w:cs="Tahoma"/>
          <w:b/>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123260A7" w14:textId="000DAB91"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00970357">
        <w:rPr>
          <w:rFonts w:ascii="Calibri" w:hAnsi="Calibri" w:cs="Tahoma"/>
          <w:sz w:val="24"/>
          <w:szCs w:val="24"/>
        </w:rPr>
        <w:t xml:space="preserve">   15</w:t>
      </w:r>
      <w:r w:rsidR="00970357" w:rsidRPr="00970357">
        <w:rPr>
          <w:rFonts w:ascii="Calibri" w:hAnsi="Calibri" w:cs="Tahoma"/>
          <w:sz w:val="24"/>
          <w:szCs w:val="24"/>
          <w:vertAlign w:val="superscript"/>
        </w:rPr>
        <w:t>th</w:t>
      </w:r>
      <w:r w:rsidR="00970357">
        <w:rPr>
          <w:rFonts w:ascii="Calibri" w:hAnsi="Calibri" w:cs="Tahoma"/>
          <w:sz w:val="24"/>
          <w:szCs w:val="24"/>
        </w:rPr>
        <w:t xml:space="preserve"> November 2017</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3BFCD518"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970357">
        <w:rPr>
          <w:rFonts w:ascii="Calibri" w:hAnsi="Calibri" w:cs="Tahoma"/>
          <w:sz w:val="24"/>
          <w:szCs w:val="24"/>
        </w:rPr>
        <w:t>Jake Puddy</w:t>
      </w:r>
      <w:r w:rsidRPr="00821CE2">
        <w:rPr>
          <w:rFonts w:ascii="Calibri" w:hAnsi="Calibri" w:cs="Tahoma"/>
          <w:sz w:val="24"/>
          <w:szCs w:val="24"/>
        </w:rPr>
        <w:t xml:space="preserve">            </w:t>
      </w:r>
    </w:p>
    <w:p w14:paraId="123260AB" w14:textId="0BD722C0"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00970357">
        <w:rPr>
          <w:rFonts w:ascii="Calibri" w:hAnsi="Calibri" w:cs="Tahoma"/>
          <w:sz w:val="24"/>
          <w:szCs w:val="24"/>
        </w:rPr>
        <w:t>Business Development Manager</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5"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224" w14:textId="222B26B2" w:rsidR="00F63B5B" w:rsidRPr="00821CE2" w:rsidRDefault="007176C8" w:rsidP="005F379A">
      <w:pPr>
        <w:rPr>
          <w:sz w:val="24"/>
          <w:szCs w:val="24"/>
        </w:rPr>
      </w:pPr>
      <w:r w:rsidRPr="00821CE2">
        <w:rPr>
          <w:sz w:val="24"/>
          <w:szCs w:val="24"/>
        </w:rPr>
        <w:t>End of form.</w:t>
      </w:r>
      <w:r w:rsidR="00970357" w:rsidRPr="00821CE2">
        <w:rPr>
          <w:sz w:val="24"/>
          <w:szCs w:val="24"/>
        </w:rPr>
        <w:t xml:space="preserve"> </w:t>
      </w:r>
    </w:p>
    <w:sectPr w:rsidR="00F63B5B" w:rsidRPr="00821CE2" w:rsidSect="004D7355">
      <w:footerReference w:type="default" r:id="rId46"/>
      <w:footerReference w:type="first" r:id="rId4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64EF" w14:textId="77777777" w:rsidR="00582A87" w:rsidRDefault="00582A87" w:rsidP="00431053">
      <w:pPr>
        <w:spacing w:after="0" w:line="240" w:lineRule="auto"/>
      </w:pPr>
      <w:r>
        <w:separator/>
      </w:r>
    </w:p>
  </w:endnote>
  <w:endnote w:type="continuationSeparator" w:id="0">
    <w:p w14:paraId="665AD9DA" w14:textId="77777777" w:rsidR="00582A87" w:rsidRDefault="00582A87"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undry Form Sans">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3079A34E" w:rsidR="00582A87" w:rsidRDefault="00582A87" w:rsidP="007176C8">
        <w:pPr>
          <w:pStyle w:val="Footer"/>
        </w:pPr>
        <w:r>
          <w:fldChar w:fldCharType="begin"/>
        </w:r>
        <w:r>
          <w:instrText xml:space="preserve"> PAGE   \* MERGEFORMAT </w:instrText>
        </w:r>
        <w:r>
          <w:fldChar w:fldCharType="separate"/>
        </w:r>
        <w:r w:rsidR="00F118E8">
          <w:rPr>
            <w:noProof/>
          </w:rPr>
          <w:t>5</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582A87" w:rsidRDefault="00582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582A87" w:rsidRDefault="00582A87"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582A87" w:rsidRDefault="0058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C20F" w14:textId="77777777" w:rsidR="00582A87" w:rsidRDefault="00582A87" w:rsidP="00431053">
      <w:pPr>
        <w:spacing w:after="0" w:line="240" w:lineRule="auto"/>
      </w:pPr>
      <w:r>
        <w:separator/>
      </w:r>
    </w:p>
  </w:footnote>
  <w:footnote w:type="continuationSeparator" w:id="0">
    <w:p w14:paraId="07C0270A" w14:textId="77777777" w:rsidR="00582A87" w:rsidRDefault="00582A87"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40BBA"/>
    <w:multiLevelType w:val="hybridMultilevel"/>
    <w:tmpl w:val="9D92657A"/>
    <w:lvl w:ilvl="0" w:tplc="17B83CB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1F71C1"/>
    <w:multiLevelType w:val="hybridMultilevel"/>
    <w:tmpl w:val="5D3E85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8"/>
  </w:num>
  <w:num w:numId="3">
    <w:abstractNumId w:val="14"/>
  </w:num>
  <w:num w:numId="4">
    <w:abstractNumId w:val="6"/>
  </w:num>
  <w:num w:numId="5">
    <w:abstractNumId w:val="20"/>
  </w:num>
  <w:num w:numId="6">
    <w:abstractNumId w:val="13"/>
  </w:num>
  <w:num w:numId="7">
    <w:abstractNumId w:val="23"/>
  </w:num>
  <w:num w:numId="8">
    <w:abstractNumId w:val="29"/>
  </w:num>
  <w:num w:numId="9">
    <w:abstractNumId w:val="1"/>
  </w:num>
  <w:num w:numId="10">
    <w:abstractNumId w:val="24"/>
  </w:num>
  <w:num w:numId="11">
    <w:abstractNumId w:val="5"/>
  </w:num>
  <w:num w:numId="12">
    <w:abstractNumId w:val="2"/>
  </w:num>
  <w:num w:numId="13">
    <w:abstractNumId w:val="9"/>
  </w:num>
  <w:num w:numId="14">
    <w:abstractNumId w:val="32"/>
  </w:num>
  <w:num w:numId="15">
    <w:abstractNumId w:val="35"/>
  </w:num>
  <w:num w:numId="16">
    <w:abstractNumId w:val="31"/>
  </w:num>
  <w:num w:numId="17">
    <w:abstractNumId w:val="15"/>
  </w:num>
  <w:num w:numId="18">
    <w:abstractNumId w:val="0"/>
  </w:num>
  <w:num w:numId="19">
    <w:abstractNumId w:val="25"/>
  </w:num>
  <w:num w:numId="20">
    <w:abstractNumId w:val="17"/>
  </w:num>
  <w:num w:numId="21">
    <w:abstractNumId w:val="27"/>
  </w:num>
  <w:num w:numId="22">
    <w:abstractNumId w:val="26"/>
  </w:num>
  <w:num w:numId="23">
    <w:abstractNumId w:val="7"/>
  </w:num>
  <w:num w:numId="24">
    <w:abstractNumId w:val="10"/>
  </w:num>
  <w:num w:numId="25">
    <w:abstractNumId w:val="33"/>
  </w:num>
  <w:num w:numId="26">
    <w:abstractNumId w:val="37"/>
  </w:num>
  <w:num w:numId="27">
    <w:abstractNumId w:val="21"/>
  </w:num>
  <w:num w:numId="28">
    <w:abstractNumId w:val="22"/>
  </w:num>
  <w:num w:numId="29">
    <w:abstractNumId w:val="11"/>
  </w:num>
  <w:num w:numId="30">
    <w:abstractNumId w:val="30"/>
  </w:num>
  <w:num w:numId="31">
    <w:abstractNumId w:val="19"/>
  </w:num>
  <w:num w:numId="32">
    <w:abstractNumId w:val="8"/>
  </w:num>
  <w:num w:numId="33">
    <w:abstractNumId w:val="12"/>
  </w:num>
  <w:num w:numId="34">
    <w:abstractNumId w:val="18"/>
  </w:num>
  <w:num w:numId="35">
    <w:abstractNumId w:val="16"/>
  </w:num>
  <w:num w:numId="36">
    <w:abstractNumId w:val="3"/>
  </w:num>
  <w:num w:numId="37">
    <w:abstractNumId w:val="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D9E"/>
    <w:rsid w:val="0000112D"/>
    <w:rsid w:val="00005A6E"/>
    <w:rsid w:val="000174D1"/>
    <w:rsid w:val="0002506D"/>
    <w:rsid w:val="00030054"/>
    <w:rsid w:val="00031FFB"/>
    <w:rsid w:val="0003288C"/>
    <w:rsid w:val="000333C3"/>
    <w:rsid w:val="000374B7"/>
    <w:rsid w:val="00037FCA"/>
    <w:rsid w:val="00043570"/>
    <w:rsid w:val="00045B47"/>
    <w:rsid w:val="00054137"/>
    <w:rsid w:val="00055730"/>
    <w:rsid w:val="00064673"/>
    <w:rsid w:val="000708C5"/>
    <w:rsid w:val="00072D9C"/>
    <w:rsid w:val="00082362"/>
    <w:rsid w:val="00086E64"/>
    <w:rsid w:val="00086F15"/>
    <w:rsid w:val="00087E07"/>
    <w:rsid w:val="0009476A"/>
    <w:rsid w:val="000B0737"/>
    <w:rsid w:val="000B2C0A"/>
    <w:rsid w:val="000B2C95"/>
    <w:rsid w:val="000C4572"/>
    <w:rsid w:val="000C60DB"/>
    <w:rsid w:val="000D03E9"/>
    <w:rsid w:val="000D0576"/>
    <w:rsid w:val="000D55FD"/>
    <w:rsid w:val="000E19F0"/>
    <w:rsid w:val="000E2346"/>
    <w:rsid w:val="000E5D8F"/>
    <w:rsid w:val="000E669A"/>
    <w:rsid w:val="000F02B8"/>
    <w:rsid w:val="000F2C75"/>
    <w:rsid w:val="000F3024"/>
    <w:rsid w:val="000F5999"/>
    <w:rsid w:val="000F6470"/>
    <w:rsid w:val="000F6EB8"/>
    <w:rsid w:val="00107AD1"/>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461B"/>
    <w:rsid w:val="00166865"/>
    <w:rsid w:val="00166BD1"/>
    <w:rsid w:val="00171C5C"/>
    <w:rsid w:val="00183F8D"/>
    <w:rsid w:val="001840F2"/>
    <w:rsid w:val="00184E9D"/>
    <w:rsid w:val="00185088"/>
    <w:rsid w:val="001861E6"/>
    <w:rsid w:val="00191005"/>
    <w:rsid w:val="00191285"/>
    <w:rsid w:val="00191D88"/>
    <w:rsid w:val="001977AA"/>
    <w:rsid w:val="001B0ADF"/>
    <w:rsid w:val="001B1E97"/>
    <w:rsid w:val="001B299B"/>
    <w:rsid w:val="001B30C6"/>
    <w:rsid w:val="001B404E"/>
    <w:rsid w:val="001C4DA3"/>
    <w:rsid w:val="001C7790"/>
    <w:rsid w:val="001D598C"/>
    <w:rsid w:val="001D7027"/>
    <w:rsid w:val="001E2CFC"/>
    <w:rsid w:val="001F472A"/>
    <w:rsid w:val="00204C90"/>
    <w:rsid w:val="00210ACD"/>
    <w:rsid w:val="0021198D"/>
    <w:rsid w:val="00225359"/>
    <w:rsid w:val="00226F8E"/>
    <w:rsid w:val="002322D2"/>
    <w:rsid w:val="0023687E"/>
    <w:rsid w:val="00240FDA"/>
    <w:rsid w:val="00241452"/>
    <w:rsid w:val="00245E0A"/>
    <w:rsid w:val="0024771C"/>
    <w:rsid w:val="002519ED"/>
    <w:rsid w:val="00262F48"/>
    <w:rsid w:val="00264985"/>
    <w:rsid w:val="00264DDD"/>
    <w:rsid w:val="002653C0"/>
    <w:rsid w:val="0026778C"/>
    <w:rsid w:val="00271556"/>
    <w:rsid w:val="002716D2"/>
    <w:rsid w:val="0028124B"/>
    <w:rsid w:val="00284D96"/>
    <w:rsid w:val="00284E5A"/>
    <w:rsid w:val="00291FF8"/>
    <w:rsid w:val="00292594"/>
    <w:rsid w:val="002A1C1F"/>
    <w:rsid w:val="002A5D0B"/>
    <w:rsid w:val="002A6E7B"/>
    <w:rsid w:val="002B22BF"/>
    <w:rsid w:val="002B7FB4"/>
    <w:rsid w:val="002C0A95"/>
    <w:rsid w:val="002C40DD"/>
    <w:rsid w:val="002C7C4B"/>
    <w:rsid w:val="002D492D"/>
    <w:rsid w:val="002D4E84"/>
    <w:rsid w:val="002E4346"/>
    <w:rsid w:val="002E4F97"/>
    <w:rsid w:val="002E5658"/>
    <w:rsid w:val="002F103C"/>
    <w:rsid w:val="002F63AA"/>
    <w:rsid w:val="00305FBC"/>
    <w:rsid w:val="00322E18"/>
    <w:rsid w:val="00325FB0"/>
    <w:rsid w:val="00326200"/>
    <w:rsid w:val="00327F7D"/>
    <w:rsid w:val="00330BD0"/>
    <w:rsid w:val="00335875"/>
    <w:rsid w:val="0033623F"/>
    <w:rsid w:val="00341020"/>
    <w:rsid w:val="00341E83"/>
    <w:rsid w:val="00345CA1"/>
    <w:rsid w:val="00357ACC"/>
    <w:rsid w:val="00362CB5"/>
    <w:rsid w:val="00375000"/>
    <w:rsid w:val="003757E8"/>
    <w:rsid w:val="003A0848"/>
    <w:rsid w:val="003A216E"/>
    <w:rsid w:val="003A2502"/>
    <w:rsid w:val="003A4127"/>
    <w:rsid w:val="003A4E0C"/>
    <w:rsid w:val="003A58C1"/>
    <w:rsid w:val="003A7C2D"/>
    <w:rsid w:val="003B217A"/>
    <w:rsid w:val="003B62F3"/>
    <w:rsid w:val="003B6615"/>
    <w:rsid w:val="003D0C80"/>
    <w:rsid w:val="003D13C4"/>
    <w:rsid w:val="003D54F9"/>
    <w:rsid w:val="003D6EF6"/>
    <w:rsid w:val="003E59F5"/>
    <w:rsid w:val="003E61C3"/>
    <w:rsid w:val="003E7B9C"/>
    <w:rsid w:val="003F0193"/>
    <w:rsid w:val="003F0610"/>
    <w:rsid w:val="003F15D7"/>
    <w:rsid w:val="003F266C"/>
    <w:rsid w:val="003F28EF"/>
    <w:rsid w:val="003F597D"/>
    <w:rsid w:val="004056DF"/>
    <w:rsid w:val="00405FBB"/>
    <w:rsid w:val="00406081"/>
    <w:rsid w:val="00415678"/>
    <w:rsid w:val="00424F65"/>
    <w:rsid w:val="00427B83"/>
    <w:rsid w:val="00430FAD"/>
    <w:rsid w:val="00431053"/>
    <w:rsid w:val="004374AF"/>
    <w:rsid w:val="00444386"/>
    <w:rsid w:val="00453E13"/>
    <w:rsid w:val="00455898"/>
    <w:rsid w:val="00457926"/>
    <w:rsid w:val="00463584"/>
    <w:rsid w:val="00470C11"/>
    <w:rsid w:val="00472AC3"/>
    <w:rsid w:val="00472E07"/>
    <w:rsid w:val="004762D1"/>
    <w:rsid w:val="00477AC4"/>
    <w:rsid w:val="0048572A"/>
    <w:rsid w:val="004A1C30"/>
    <w:rsid w:val="004A1E70"/>
    <w:rsid w:val="004A2611"/>
    <w:rsid w:val="004A4094"/>
    <w:rsid w:val="004A669A"/>
    <w:rsid w:val="004A78CA"/>
    <w:rsid w:val="004B42EE"/>
    <w:rsid w:val="004B4B07"/>
    <w:rsid w:val="004C0DD1"/>
    <w:rsid w:val="004C2B05"/>
    <w:rsid w:val="004C7903"/>
    <w:rsid w:val="004D0138"/>
    <w:rsid w:val="004D0684"/>
    <w:rsid w:val="004D1130"/>
    <w:rsid w:val="004D70F6"/>
    <w:rsid w:val="004D7355"/>
    <w:rsid w:val="004E302B"/>
    <w:rsid w:val="004F1D18"/>
    <w:rsid w:val="004F2470"/>
    <w:rsid w:val="004F5B34"/>
    <w:rsid w:val="005006B6"/>
    <w:rsid w:val="00505CA0"/>
    <w:rsid w:val="00506E16"/>
    <w:rsid w:val="0051099F"/>
    <w:rsid w:val="005127CE"/>
    <w:rsid w:val="00521BA0"/>
    <w:rsid w:val="00524E3E"/>
    <w:rsid w:val="00526ADA"/>
    <w:rsid w:val="00530A0D"/>
    <w:rsid w:val="00531CB0"/>
    <w:rsid w:val="0054145A"/>
    <w:rsid w:val="0054403F"/>
    <w:rsid w:val="00545005"/>
    <w:rsid w:val="005453AC"/>
    <w:rsid w:val="00554024"/>
    <w:rsid w:val="00557A02"/>
    <w:rsid w:val="0056228D"/>
    <w:rsid w:val="00565EDD"/>
    <w:rsid w:val="00582A87"/>
    <w:rsid w:val="00590880"/>
    <w:rsid w:val="0059490C"/>
    <w:rsid w:val="00594ACA"/>
    <w:rsid w:val="00596E89"/>
    <w:rsid w:val="005A1E9C"/>
    <w:rsid w:val="005A593A"/>
    <w:rsid w:val="005B0D40"/>
    <w:rsid w:val="005B4075"/>
    <w:rsid w:val="005C0094"/>
    <w:rsid w:val="005C6ADA"/>
    <w:rsid w:val="005C79D6"/>
    <w:rsid w:val="005D271C"/>
    <w:rsid w:val="005D4936"/>
    <w:rsid w:val="005D49B6"/>
    <w:rsid w:val="005D549A"/>
    <w:rsid w:val="005E3B81"/>
    <w:rsid w:val="005F379A"/>
    <w:rsid w:val="005F572D"/>
    <w:rsid w:val="005F6AB1"/>
    <w:rsid w:val="00600326"/>
    <w:rsid w:val="00600AFF"/>
    <w:rsid w:val="00601F9D"/>
    <w:rsid w:val="006034CF"/>
    <w:rsid w:val="00603F87"/>
    <w:rsid w:val="00604054"/>
    <w:rsid w:val="0060448E"/>
    <w:rsid w:val="00605BD8"/>
    <w:rsid w:val="00605C1B"/>
    <w:rsid w:val="0061092B"/>
    <w:rsid w:val="00612764"/>
    <w:rsid w:val="00612911"/>
    <w:rsid w:val="00616051"/>
    <w:rsid w:val="006225BA"/>
    <w:rsid w:val="0062348B"/>
    <w:rsid w:val="006269BC"/>
    <w:rsid w:val="006318CA"/>
    <w:rsid w:val="00632FBE"/>
    <w:rsid w:val="0063452C"/>
    <w:rsid w:val="006378C9"/>
    <w:rsid w:val="006444F0"/>
    <w:rsid w:val="00644F69"/>
    <w:rsid w:val="0064619F"/>
    <w:rsid w:val="006545E4"/>
    <w:rsid w:val="00655A36"/>
    <w:rsid w:val="00655FD7"/>
    <w:rsid w:val="006631C0"/>
    <w:rsid w:val="00667DE1"/>
    <w:rsid w:val="006730BF"/>
    <w:rsid w:val="006751F5"/>
    <w:rsid w:val="006761E5"/>
    <w:rsid w:val="00680847"/>
    <w:rsid w:val="00682649"/>
    <w:rsid w:val="00691AB3"/>
    <w:rsid w:val="00692303"/>
    <w:rsid w:val="00697DF5"/>
    <w:rsid w:val="006A04F7"/>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1AEE"/>
    <w:rsid w:val="00743F6F"/>
    <w:rsid w:val="00750285"/>
    <w:rsid w:val="00750860"/>
    <w:rsid w:val="00752B04"/>
    <w:rsid w:val="007568BB"/>
    <w:rsid w:val="007604D4"/>
    <w:rsid w:val="007779DC"/>
    <w:rsid w:val="00777DDE"/>
    <w:rsid w:val="00780964"/>
    <w:rsid w:val="007822FA"/>
    <w:rsid w:val="00782971"/>
    <w:rsid w:val="007841DE"/>
    <w:rsid w:val="00796741"/>
    <w:rsid w:val="007A264E"/>
    <w:rsid w:val="007A58D7"/>
    <w:rsid w:val="007A6EF2"/>
    <w:rsid w:val="007B1499"/>
    <w:rsid w:val="007B3983"/>
    <w:rsid w:val="007B7128"/>
    <w:rsid w:val="007B7433"/>
    <w:rsid w:val="007C6508"/>
    <w:rsid w:val="007C73A9"/>
    <w:rsid w:val="007E6C3B"/>
    <w:rsid w:val="007E7F53"/>
    <w:rsid w:val="007F27BC"/>
    <w:rsid w:val="007F44D8"/>
    <w:rsid w:val="007F4706"/>
    <w:rsid w:val="007F4D36"/>
    <w:rsid w:val="007F51ED"/>
    <w:rsid w:val="00800665"/>
    <w:rsid w:val="008020EC"/>
    <w:rsid w:val="00805972"/>
    <w:rsid w:val="008060C1"/>
    <w:rsid w:val="00807B00"/>
    <w:rsid w:val="00813C4A"/>
    <w:rsid w:val="0081605A"/>
    <w:rsid w:val="008202E3"/>
    <w:rsid w:val="00821CE2"/>
    <w:rsid w:val="00821DAF"/>
    <w:rsid w:val="008305BA"/>
    <w:rsid w:val="00832178"/>
    <w:rsid w:val="008321B5"/>
    <w:rsid w:val="0083249B"/>
    <w:rsid w:val="00840056"/>
    <w:rsid w:val="00844BDA"/>
    <w:rsid w:val="0084596D"/>
    <w:rsid w:val="00846061"/>
    <w:rsid w:val="00847818"/>
    <w:rsid w:val="00850019"/>
    <w:rsid w:val="00850942"/>
    <w:rsid w:val="008573D2"/>
    <w:rsid w:val="00865EA3"/>
    <w:rsid w:val="00873B2A"/>
    <w:rsid w:val="0087725D"/>
    <w:rsid w:val="008879E5"/>
    <w:rsid w:val="00890861"/>
    <w:rsid w:val="00893086"/>
    <w:rsid w:val="008A4276"/>
    <w:rsid w:val="008A4F34"/>
    <w:rsid w:val="008A5DA3"/>
    <w:rsid w:val="008A64D8"/>
    <w:rsid w:val="008B0592"/>
    <w:rsid w:val="008B0923"/>
    <w:rsid w:val="008B465C"/>
    <w:rsid w:val="008B700D"/>
    <w:rsid w:val="008C4A26"/>
    <w:rsid w:val="008D265E"/>
    <w:rsid w:val="008D4A3E"/>
    <w:rsid w:val="008D7128"/>
    <w:rsid w:val="008E257B"/>
    <w:rsid w:val="008E3329"/>
    <w:rsid w:val="008E560E"/>
    <w:rsid w:val="008F1646"/>
    <w:rsid w:val="008F7F91"/>
    <w:rsid w:val="00903D8D"/>
    <w:rsid w:val="00905B5D"/>
    <w:rsid w:val="009150F1"/>
    <w:rsid w:val="00921D01"/>
    <w:rsid w:val="00926160"/>
    <w:rsid w:val="00927586"/>
    <w:rsid w:val="009315AC"/>
    <w:rsid w:val="009423D7"/>
    <w:rsid w:val="009472CB"/>
    <w:rsid w:val="009473BA"/>
    <w:rsid w:val="00953581"/>
    <w:rsid w:val="0096480B"/>
    <w:rsid w:val="00970357"/>
    <w:rsid w:val="00970F27"/>
    <w:rsid w:val="00974D9F"/>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C4A71"/>
    <w:rsid w:val="009D06B2"/>
    <w:rsid w:val="009D0FA5"/>
    <w:rsid w:val="009D3809"/>
    <w:rsid w:val="009D5795"/>
    <w:rsid w:val="009E1C29"/>
    <w:rsid w:val="009E1F26"/>
    <w:rsid w:val="009E3073"/>
    <w:rsid w:val="009E37DE"/>
    <w:rsid w:val="009E7A29"/>
    <w:rsid w:val="009F048A"/>
    <w:rsid w:val="00A01563"/>
    <w:rsid w:val="00A01E2D"/>
    <w:rsid w:val="00A1509A"/>
    <w:rsid w:val="00A17500"/>
    <w:rsid w:val="00A21106"/>
    <w:rsid w:val="00A21ED1"/>
    <w:rsid w:val="00A21F74"/>
    <w:rsid w:val="00A2395D"/>
    <w:rsid w:val="00A257C0"/>
    <w:rsid w:val="00A324B2"/>
    <w:rsid w:val="00A327E1"/>
    <w:rsid w:val="00A32F4D"/>
    <w:rsid w:val="00A33450"/>
    <w:rsid w:val="00A35C8B"/>
    <w:rsid w:val="00A35EA0"/>
    <w:rsid w:val="00A432A9"/>
    <w:rsid w:val="00A52E55"/>
    <w:rsid w:val="00A60728"/>
    <w:rsid w:val="00A67C30"/>
    <w:rsid w:val="00A7070B"/>
    <w:rsid w:val="00A749CE"/>
    <w:rsid w:val="00A75332"/>
    <w:rsid w:val="00A76FDC"/>
    <w:rsid w:val="00A82D81"/>
    <w:rsid w:val="00A91FCD"/>
    <w:rsid w:val="00A9356C"/>
    <w:rsid w:val="00A96D59"/>
    <w:rsid w:val="00A97EA1"/>
    <w:rsid w:val="00AA522C"/>
    <w:rsid w:val="00AA6919"/>
    <w:rsid w:val="00AB5092"/>
    <w:rsid w:val="00AB54BD"/>
    <w:rsid w:val="00AC64DF"/>
    <w:rsid w:val="00AC79F9"/>
    <w:rsid w:val="00AD0A88"/>
    <w:rsid w:val="00AD582E"/>
    <w:rsid w:val="00AD7B83"/>
    <w:rsid w:val="00AE4E76"/>
    <w:rsid w:val="00AE6846"/>
    <w:rsid w:val="00AF47DD"/>
    <w:rsid w:val="00AF5CFA"/>
    <w:rsid w:val="00AF7978"/>
    <w:rsid w:val="00B047EF"/>
    <w:rsid w:val="00B0760F"/>
    <w:rsid w:val="00B11811"/>
    <w:rsid w:val="00B22D5F"/>
    <w:rsid w:val="00B27068"/>
    <w:rsid w:val="00B27AB2"/>
    <w:rsid w:val="00B32685"/>
    <w:rsid w:val="00B4024C"/>
    <w:rsid w:val="00B512F3"/>
    <w:rsid w:val="00B57861"/>
    <w:rsid w:val="00B63901"/>
    <w:rsid w:val="00B64891"/>
    <w:rsid w:val="00B665BA"/>
    <w:rsid w:val="00B76DD2"/>
    <w:rsid w:val="00B77BA4"/>
    <w:rsid w:val="00B821CF"/>
    <w:rsid w:val="00B83419"/>
    <w:rsid w:val="00B85748"/>
    <w:rsid w:val="00B93F22"/>
    <w:rsid w:val="00BA3252"/>
    <w:rsid w:val="00BB3613"/>
    <w:rsid w:val="00BB4897"/>
    <w:rsid w:val="00BC078A"/>
    <w:rsid w:val="00BC2072"/>
    <w:rsid w:val="00BC6A39"/>
    <w:rsid w:val="00BD144C"/>
    <w:rsid w:val="00BE05EF"/>
    <w:rsid w:val="00BE4F06"/>
    <w:rsid w:val="00C0304A"/>
    <w:rsid w:val="00C031E9"/>
    <w:rsid w:val="00C06CE0"/>
    <w:rsid w:val="00C159F6"/>
    <w:rsid w:val="00C16EC1"/>
    <w:rsid w:val="00C255C3"/>
    <w:rsid w:val="00C25FEF"/>
    <w:rsid w:val="00C34D9E"/>
    <w:rsid w:val="00C35B88"/>
    <w:rsid w:val="00C35C3B"/>
    <w:rsid w:val="00C406F3"/>
    <w:rsid w:val="00C53C94"/>
    <w:rsid w:val="00C57E5F"/>
    <w:rsid w:val="00C649E9"/>
    <w:rsid w:val="00C673D8"/>
    <w:rsid w:val="00C71F8D"/>
    <w:rsid w:val="00C74426"/>
    <w:rsid w:val="00C81D2B"/>
    <w:rsid w:val="00C838CF"/>
    <w:rsid w:val="00C873F8"/>
    <w:rsid w:val="00C933D0"/>
    <w:rsid w:val="00CA784F"/>
    <w:rsid w:val="00CB0E57"/>
    <w:rsid w:val="00CB5D28"/>
    <w:rsid w:val="00CB71F4"/>
    <w:rsid w:val="00CB779A"/>
    <w:rsid w:val="00CC4908"/>
    <w:rsid w:val="00CD104D"/>
    <w:rsid w:val="00CD661F"/>
    <w:rsid w:val="00CF4FEF"/>
    <w:rsid w:val="00D008EA"/>
    <w:rsid w:val="00D10C55"/>
    <w:rsid w:val="00D1474F"/>
    <w:rsid w:val="00D1633C"/>
    <w:rsid w:val="00D169D9"/>
    <w:rsid w:val="00D170E8"/>
    <w:rsid w:val="00D34145"/>
    <w:rsid w:val="00D3455D"/>
    <w:rsid w:val="00D35202"/>
    <w:rsid w:val="00D37D85"/>
    <w:rsid w:val="00D42ABD"/>
    <w:rsid w:val="00D47AF1"/>
    <w:rsid w:val="00D50E1E"/>
    <w:rsid w:val="00D565EF"/>
    <w:rsid w:val="00D63487"/>
    <w:rsid w:val="00D6761F"/>
    <w:rsid w:val="00D706C5"/>
    <w:rsid w:val="00D70EFE"/>
    <w:rsid w:val="00D72A58"/>
    <w:rsid w:val="00D755A6"/>
    <w:rsid w:val="00D7694F"/>
    <w:rsid w:val="00D81D81"/>
    <w:rsid w:val="00D84A6C"/>
    <w:rsid w:val="00D86889"/>
    <w:rsid w:val="00D87E17"/>
    <w:rsid w:val="00D915CF"/>
    <w:rsid w:val="00D91F96"/>
    <w:rsid w:val="00D94864"/>
    <w:rsid w:val="00D97E34"/>
    <w:rsid w:val="00DC0037"/>
    <w:rsid w:val="00DC68B3"/>
    <w:rsid w:val="00DC6C51"/>
    <w:rsid w:val="00DD3AC1"/>
    <w:rsid w:val="00DD48FD"/>
    <w:rsid w:val="00DD6E7D"/>
    <w:rsid w:val="00DD7DE4"/>
    <w:rsid w:val="00DE3770"/>
    <w:rsid w:val="00DE3AFD"/>
    <w:rsid w:val="00DE3BBE"/>
    <w:rsid w:val="00DE7537"/>
    <w:rsid w:val="00DE7EF5"/>
    <w:rsid w:val="00DF081C"/>
    <w:rsid w:val="00DF53FB"/>
    <w:rsid w:val="00DF6467"/>
    <w:rsid w:val="00DF6648"/>
    <w:rsid w:val="00E00E56"/>
    <w:rsid w:val="00E0646C"/>
    <w:rsid w:val="00E079B1"/>
    <w:rsid w:val="00E07C92"/>
    <w:rsid w:val="00E10108"/>
    <w:rsid w:val="00E120FC"/>
    <w:rsid w:val="00E12D5A"/>
    <w:rsid w:val="00E169AA"/>
    <w:rsid w:val="00E2053C"/>
    <w:rsid w:val="00E309F4"/>
    <w:rsid w:val="00E350A1"/>
    <w:rsid w:val="00E4100A"/>
    <w:rsid w:val="00E670BC"/>
    <w:rsid w:val="00E72864"/>
    <w:rsid w:val="00E8074B"/>
    <w:rsid w:val="00E80B32"/>
    <w:rsid w:val="00E81C5F"/>
    <w:rsid w:val="00E832E4"/>
    <w:rsid w:val="00E84571"/>
    <w:rsid w:val="00E845E0"/>
    <w:rsid w:val="00E9296F"/>
    <w:rsid w:val="00E940C0"/>
    <w:rsid w:val="00E9494B"/>
    <w:rsid w:val="00E94F08"/>
    <w:rsid w:val="00E96784"/>
    <w:rsid w:val="00E97972"/>
    <w:rsid w:val="00EA3958"/>
    <w:rsid w:val="00EA5728"/>
    <w:rsid w:val="00EA5C5F"/>
    <w:rsid w:val="00EA62B3"/>
    <w:rsid w:val="00EB2623"/>
    <w:rsid w:val="00EB402E"/>
    <w:rsid w:val="00EB6A3C"/>
    <w:rsid w:val="00EB6B5F"/>
    <w:rsid w:val="00EC75FF"/>
    <w:rsid w:val="00ED442B"/>
    <w:rsid w:val="00ED494A"/>
    <w:rsid w:val="00EE4D60"/>
    <w:rsid w:val="00EF4FF7"/>
    <w:rsid w:val="00EF71D7"/>
    <w:rsid w:val="00F00897"/>
    <w:rsid w:val="00F00E2C"/>
    <w:rsid w:val="00F06C81"/>
    <w:rsid w:val="00F118E8"/>
    <w:rsid w:val="00F14AF6"/>
    <w:rsid w:val="00F230B1"/>
    <w:rsid w:val="00F33C93"/>
    <w:rsid w:val="00F374C2"/>
    <w:rsid w:val="00F5414F"/>
    <w:rsid w:val="00F56400"/>
    <w:rsid w:val="00F573DF"/>
    <w:rsid w:val="00F63B5B"/>
    <w:rsid w:val="00F67A3B"/>
    <w:rsid w:val="00F75204"/>
    <w:rsid w:val="00F759D6"/>
    <w:rsid w:val="00F75A1F"/>
    <w:rsid w:val="00F769C0"/>
    <w:rsid w:val="00F817BB"/>
    <w:rsid w:val="00F85267"/>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D75FC"/>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2325F0A"/>
  <w15:docId w15:val="{BB46C649-C63B-4970-B0F4-C8E67829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locs.org.uk/links-to-partners/" TargetMode="External"/><Relationship Id="rId39" Type="http://schemas.openxmlformats.org/officeDocument/2006/relationships/hyperlink" Target="https://www.london.gov.uk/priorities/planning/publications/the-control-of-dust-and-emissions-during-construction-and" TargetMode="External"/><Relationship Id="rId3" Type="http://schemas.openxmlformats.org/officeDocument/2006/relationships/customXml" Target="../customXml/item3.xml"/><Relationship Id="rId21" Type="http://schemas.openxmlformats.org/officeDocument/2006/relationships/hyperlink" Target="http://www.clocs.org.uk/wp-content/uploads/2014/09/CLOCS-Standard-v1.2.pdf" TargetMode="External"/><Relationship Id="rId34" Type="http://schemas.openxmlformats.org/officeDocument/2006/relationships/hyperlink" Target="http://www.camden.gov.uk/ccm/content/environment/environmental-health--consumer-protection/noise/reducing-noise/noise-from-construction-sites.en?page=2" TargetMode="External"/><Relationship Id="rId42" Type="http://schemas.openxmlformats.org/officeDocument/2006/relationships/hyperlink" Target="https://www.london.gov.uk/priorities/planning/publications/the-control-of-dust-and-emissions-during-construction-and"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locs.org.uk/wp-content/uploads/2015/05/CLOCS-Standard-v1.2-APRIL_15.pdf" TargetMode="External"/><Relationship Id="rId33" Type="http://schemas.openxmlformats.org/officeDocument/2006/relationships/hyperlink" Target="http://www.camden.gov.uk/ccm/cms-service/download/asset?asset_id=3257318" TargetMode="External"/><Relationship Id="rId38" Type="http://schemas.openxmlformats.org/officeDocument/2006/relationships/hyperlink" Target="http://www.hse.gov.uk/risk/controlling-risks.htm"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http://www.camden.gov.uk/ccm/cms-service/download/asset?asset_id=799001" TargetMode="External"/><Relationship Id="rId41" Type="http://schemas.openxmlformats.org/officeDocument/2006/relationships/hyperlink" Target="https://www.camden.gov.uk/ccm/content/appendix-to-environment-section-question-37--dust-mitigation-measures.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www.camden.gov.uk/ccm/navigation/transport-and-streets/parking/parking-bay-suspensions/"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priorities/planning/publications/the-control-of-dust-and-emissions-during-construction-and" TargetMode="External"/><Relationship Id="rId45" Type="http://schemas.openxmlformats.org/officeDocument/2006/relationships/hyperlink" Target="mailto:planningobligations@camden.gov.uk"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345820&amp;" TargetMode="External"/><Relationship Id="rId28" Type="http://schemas.openxmlformats.org/officeDocument/2006/relationships/hyperlink" Target="http://www.lscp.org.uk/lrsu/engineering_tlrn.html" TargetMode="External"/><Relationship Id="rId36" Type="http://schemas.openxmlformats.org/officeDocument/2006/relationships/hyperlink" Target="http://www.camden.gov.uk/ccm/navigation/environment/building-control/demolition/"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camden.gov.uk/ccm/content/transport-and-streets/traffic-management/temporary-road-restrictions/" TargetMode="External"/><Relationship Id="rId44"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345819&amp;" TargetMode="External"/><Relationship Id="rId27" Type="http://schemas.openxmlformats.org/officeDocument/2006/relationships/hyperlink" Target="mailto:CLOCS@camden.gov.uk" TargetMode="External"/><Relationship Id="rId30" Type="http://schemas.openxmlformats.org/officeDocument/2006/relationships/hyperlink" Target="http://content.tfl.gov.uk/directory-of-london-consolidation-centres.pdf" TargetMode="External"/><Relationship Id="rId35" Type="http://schemas.openxmlformats.org/officeDocument/2006/relationships/hyperlink" Target="http://www.camden.gov.uk/ccm/content/environment/environmental-health--consumer-protection/noise/reducing-noise/noise-from-construction-sites.en?page=2" TargetMode="External"/><Relationship Id="rId43" Type="http://schemas.openxmlformats.org/officeDocument/2006/relationships/hyperlink" Target="http://www.camden.gov.uk/ccm/content/environment/environmental-health--consumer-protection/pest-control/about-the-pest-control-service.en"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5306E8B8-3AF7-4DF0-8FE1-C6D4E11B89B4}">
  <ds:schemaRef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c3b68ed3-3e62-44e6-abb6-9d9d087df280"/>
    <ds:schemaRef ds:uri="http://purl.org/dc/dcmitype/"/>
    <ds:schemaRef ds:uri="http://schemas.microsoft.com/office/2006/documentManagement/types"/>
    <ds:schemaRef ds:uri="http://schemas.microsoft.com/office/infopath/2007/PartnerControls"/>
    <ds:schemaRef ds:uri="87b5ebb5-ab3e-42ef-b5ff-c2cb7ae57f99"/>
    <ds:schemaRef ds:uri="916615d9-32dc-498e-a097-5a85a48d3783"/>
  </ds:schemaRefs>
</ds:datastoreItem>
</file>

<file path=customXml/itemProps5.xml><?xml version="1.0" encoding="utf-8"?>
<ds:datastoreItem xmlns:ds="http://schemas.openxmlformats.org/officeDocument/2006/customXml" ds:itemID="{6A6A5A28-1B83-407B-B685-C1D6CF28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Jake Puddy</cp:lastModifiedBy>
  <cp:revision>2</cp:revision>
  <cp:lastPrinted>2015-07-28T09:46:00Z</cp:lastPrinted>
  <dcterms:created xsi:type="dcterms:W3CDTF">2018-03-06T14:54:00Z</dcterms:created>
  <dcterms:modified xsi:type="dcterms:W3CDTF">2018-03-06T14:54:00Z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