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997" w:rsidRPr="00066997" w:rsidRDefault="00066997" w:rsidP="00066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99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2217420" cy="502920"/>
            <wp:effectExtent l="0" t="0" r="0" b="0"/>
            <wp:docPr id="2" name="Picture 2" descr="Historic England">
              <a:hlinkClick xmlns:a="http://schemas.openxmlformats.org/drawingml/2006/main" r:id="rId5" tooltip="&quot;link to home 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ic England">
                      <a:hlinkClick r:id="rId5" tooltip="&quot;link to home 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997" w:rsidRPr="00066997" w:rsidRDefault="00066997" w:rsidP="000669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tooltip="Open Menu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Menu</w:t>
        </w:r>
      </w:hyperlink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066997" w:rsidRPr="00066997" w:rsidRDefault="00066997" w:rsidP="000669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" w:tooltip="Search Historic England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Search</w:t>
        </w:r>
      </w:hyperlink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066997" w:rsidRPr="00066997" w:rsidRDefault="00066997" w:rsidP="000669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9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Listing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0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Search the List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1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Enrich the List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2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Apply for Listing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3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What is </w:t>
        </w:r>
        <w:proofErr w:type="gramStart"/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Listing</w:t>
        </w:r>
        <w:proofErr w:type="gramEnd"/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?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4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Listing Guidance</w:t>
        </w:r>
      </w:hyperlink>
    </w:p>
    <w:p w:rsidR="00066997" w:rsidRPr="00066997" w:rsidRDefault="00066997" w:rsidP="000669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5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Advice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6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Your Home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7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Planning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8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Latest Advice &amp; Guidance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9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Caring for Heritage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0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Technical Guidance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1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Heritage at Risk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2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Constructive Conservation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3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Heritage Protection Guide</w:t>
        </w:r>
      </w:hyperlink>
    </w:p>
    <w:p w:rsidR="00066997" w:rsidRPr="00066997" w:rsidRDefault="00066997" w:rsidP="000669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4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Research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5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Our Research Strategy and Agenda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6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Research Methods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7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Current Research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8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Research Results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9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Support &amp; Collaboration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0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Inclusive Heritage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1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Heritage Counts</w:t>
        </w:r>
      </w:hyperlink>
    </w:p>
    <w:p w:rsidR="00066997" w:rsidRPr="00066997" w:rsidRDefault="00066997" w:rsidP="000669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2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Images &amp; Books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3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Find Photos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4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Search All Publications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5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Buy Books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6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The Historic England Archive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7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Be an Archive Detective</w:t>
        </w:r>
      </w:hyperlink>
    </w:p>
    <w:p w:rsidR="00066997" w:rsidRPr="00066997" w:rsidRDefault="00066997" w:rsidP="000669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8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Services &amp; Skills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9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Education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0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Grants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1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Our Planning Services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2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Training &amp; Skills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3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Archive Services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4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Heritage Action Zones</w:t>
        </w:r>
      </w:hyperlink>
    </w:p>
    <w:p w:rsidR="00066997" w:rsidRPr="00066997" w:rsidRDefault="00066997" w:rsidP="000669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5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Get Involved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6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100 Places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7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Support Us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8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Be a Volunteer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9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Visit Your Heritage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0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Protect Your Heritage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1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Help Write History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2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Angel Awards</w:t>
        </w:r>
      </w:hyperlink>
    </w:p>
    <w:p w:rsidR="00066997" w:rsidRPr="00066997" w:rsidRDefault="00066997" w:rsidP="000669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3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What's New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4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News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5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 Your Area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6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Latest Listings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7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Latest Research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8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Heritage Online Debate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9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Statements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0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Stay Up To Date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1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50 Years of Conservation Areas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2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First World War Centenary</w:t>
        </w:r>
      </w:hyperlink>
    </w:p>
    <w:p w:rsidR="00066997" w:rsidRPr="00066997" w:rsidRDefault="00066997" w:rsidP="0006699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3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What We Do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4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Who We Are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5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Jobs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6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Contact Us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7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Volunteer with Historic England</w:t>
        </w:r>
      </w:hyperlink>
    </w:p>
    <w:p w:rsidR="00066997" w:rsidRPr="00066997" w:rsidRDefault="00066997" w:rsidP="000669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66997" w:rsidRPr="00066997" w:rsidRDefault="00066997" w:rsidP="000669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66997" w:rsidRPr="00066997" w:rsidRDefault="00066997" w:rsidP="0006699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8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Website Terms and Conditions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9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Privacy and Cookies Policy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0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Links Policy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1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Historic England Blog and Social: House Rules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2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Photo Competition Terms and Conditions</w:t>
        </w:r>
      </w:hyperlink>
    </w:p>
    <w:p w:rsidR="00066997" w:rsidRPr="00066997" w:rsidRDefault="00066997" w:rsidP="000669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3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Angel Awards 2017 Voting Terms and Conditions</w:t>
        </w:r>
      </w:hyperlink>
    </w:p>
    <w:p w:rsidR="00066997" w:rsidRPr="00066997" w:rsidRDefault="00066997" w:rsidP="000669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66997" w:rsidRPr="00066997" w:rsidRDefault="00066997" w:rsidP="000669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4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Home</w:t>
        </w:r>
      </w:hyperlink>
    </w:p>
    <w:p w:rsidR="00066997" w:rsidRPr="00066997" w:rsidRDefault="00066997" w:rsidP="000669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5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...</w:t>
        </w:r>
      </w:hyperlink>
    </w:p>
    <w:p w:rsidR="00066997" w:rsidRPr="00066997" w:rsidRDefault="00066997" w:rsidP="000669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6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Listing</w:t>
        </w:r>
      </w:hyperlink>
    </w:p>
    <w:p w:rsidR="00066997" w:rsidRPr="00066997" w:rsidRDefault="00066997" w:rsidP="000669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7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Search the List</w:t>
        </w:r>
      </w:hyperlink>
    </w:p>
    <w:p w:rsidR="00066997" w:rsidRPr="00066997" w:rsidRDefault="00066997" w:rsidP="000669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>List Entry</w:t>
      </w:r>
    </w:p>
    <w:p w:rsidR="00066997" w:rsidRPr="00066997" w:rsidRDefault="00066997" w:rsidP="00066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8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This browser </w:t>
        </w:r>
        <w:proofErr w:type="gramStart"/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is not fully supported</w:t>
        </w:r>
        <w:proofErr w:type="gramEnd"/>
      </w:hyperlink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by Historic England. Please update your browser to the latest version so that you get the best from our website. </w:t>
      </w:r>
    </w:p>
    <w:p w:rsidR="00066997" w:rsidRPr="00066997" w:rsidRDefault="00066997" w:rsidP="00066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 use cookies to give you the best possible experience online. By using this website, you consent to cookies </w:t>
      </w:r>
      <w:proofErr w:type="gramStart"/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>being used</w:t>
      </w:r>
      <w:proofErr w:type="gramEnd"/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accordance with our </w:t>
      </w:r>
      <w:hyperlink r:id="rId79" w:tooltip="view our cookie policy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Cookie Policy</w:t>
        </w:r>
      </w:hyperlink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066997" w:rsidRPr="00066997" w:rsidRDefault="00066997" w:rsidP="00066997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66997" w:rsidRPr="00066997" w:rsidRDefault="00066997" w:rsidP="0006699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0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Map Search</w:t>
        </w:r>
      </w:hyperlink>
    </w:p>
    <w:p w:rsidR="00066997" w:rsidRPr="00066997" w:rsidRDefault="00066997" w:rsidP="0006699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1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Advanced Search</w:t>
        </w:r>
      </w:hyperlink>
    </w:p>
    <w:p w:rsidR="00066997" w:rsidRPr="00066997" w:rsidRDefault="00066997" w:rsidP="0006699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2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Minor Amendments</w:t>
        </w:r>
      </w:hyperlink>
    </w:p>
    <w:p w:rsidR="00066997" w:rsidRPr="00066997" w:rsidRDefault="00066997" w:rsidP="0006699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3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Download Listing Data</w:t>
        </w:r>
      </w:hyperlink>
    </w:p>
    <w:p w:rsidR="00066997" w:rsidRPr="00066997" w:rsidRDefault="00066997" w:rsidP="0006699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4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Non-Listed Sites</w:t>
        </w:r>
      </w:hyperlink>
    </w:p>
    <w:p w:rsidR="00066997" w:rsidRPr="00066997" w:rsidRDefault="00066997" w:rsidP="0006699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5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About The List</w:t>
        </w:r>
      </w:hyperlink>
    </w:p>
    <w:p w:rsidR="00066997" w:rsidRPr="00066997" w:rsidRDefault="00066997" w:rsidP="0006699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6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Enrich the List</w:t>
        </w:r>
      </w:hyperlink>
    </w:p>
    <w:p w:rsidR="00066997" w:rsidRPr="00066997" w:rsidRDefault="00066997" w:rsidP="0006699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7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Understanding List Entries</w:t>
        </w:r>
      </w:hyperlink>
    </w:p>
    <w:p w:rsidR="00066997" w:rsidRPr="00066997" w:rsidRDefault="00066997" w:rsidP="000669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proofErr w:type="gramStart"/>
      <w:r w:rsidRPr="000669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lastRenderedPageBreak/>
        <w:t>1</w:t>
      </w:r>
      <w:proofErr w:type="gramEnd"/>
      <w:r w:rsidRPr="000669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, PAKENHAM STREET</w:t>
      </w:r>
    </w:p>
    <w:p w:rsidR="00066997" w:rsidRPr="00066997" w:rsidRDefault="00066997" w:rsidP="000669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06699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List Entry Summary</w:t>
      </w:r>
    </w:p>
    <w:p w:rsidR="00066997" w:rsidRPr="00066997" w:rsidRDefault="00066997" w:rsidP="00066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This building </w:t>
      </w:r>
      <w:proofErr w:type="gramStart"/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>is listed</w:t>
      </w:r>
      <w:proofErr w:type="gramEnd"/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under the Planning (Listed Buildings and Conservation Areas) Act 1990 as amended for its special architectural or historic interest. </w:t>
      </w:r>
    </w:p>
    <w:p w:rsidR="00066997" w:rsidRPr="00066997" w:rsidRDefault="00066997" w:rsidP="00066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Name: </w:t>
      </w:r>
      <w:proofErr w:type="gramStart"/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proofErr w:type="gramEnd"/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>, PAKENHAM STREET</w:t>
      </w:r>
    </w:p>
    <w:p w:rsidR="00066997" w:rsidRPr="00066997" w:rsidRDefault="00066997" w:rsidP="00066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>List entry Number: 1113240</w:t>
      </w:r>
    </w:p>
    <w:p w:rsidR="00066997" w:rsidRPr="00066997" w:rsidRDefault="00066997" w:rsidP="000669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06699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Location</w:t>
      </w:r>
    </w:p>
    <w:p w:rsidR="00066997" w:rsidRPr="00066997" w:rsidRDefault="00066997" w:rsidP="00066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proofErr w:type="gramEnd"/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>, PAKENHAM STREET, LONDON, WC1X 0LA</w:t>
      </w:r>
    </w:p>
    <w:p w:rsidR="00066997" w:rsidRPr="00066997" w:rsidRDefault="00066997" w:rsidP="00066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building may lie within the boundary of more than one authority. </w:t>
      </w:r>
    </w:p>
    <w:p w:rsidR="00066997" w:rsidRPr="00066997" w:rsidRDefault="00066997" w:rsidP="00066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>County: Greater London Authority</w:t>
      </w:r>
    </w:p>
    <w:p w:rsidR="00066997" w:rsidRPr="00066997" w:rsidRDefault="00066997" w:rsidP="00066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>District: Camden</w:t>
      </w:r>
    </w:p>
    <w:p w:rsidR="00066997" w:rsidRPr="00066997" w:rsidRDefault="00066997" w:rsidP="00066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>District Type: London Borough</w:t>
      </w:r>
    </w:p>
    <w:p w:rsidR="00066997" w:rsidRPr="00066997" w:rsidRDefault="00066997" w:rsidP="00066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Parish: </w:t>
      </w:r>
    </w:p>
    <w:p w:rsidR="00066997" w:rsidRPr="00066997" w:rsidRDefault="00066997" w:rsidP="00066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>National Park: Not applicable to this List entry.</w:t>
      </w:r>
    </w:p>
    <w:p w:rsidR="00066997" w:rsidRPr="00066997" w:rsidRDefault="00066997" w:rsidP="00066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>Grade: II</w:t>
      </w:r>
    </w:p>
    <w:p w:rsidR="00066997" w:rsidRPr="00066997" w:rsidRDefault="00066997" w:rsidP="00066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Date first </w:t>
      </w:r>
      <w:proofErr w:type="gramStart"/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>listed:</w:t>
      </w:r>
      <w:proofErr w:type="gramEnd"/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14-May-1974</w:t>
      </w:r>
    </w:p>
    <w:p w:rsidR="00066997" w:rsidRPr="00066997" w:rsidRDefault="00066997" w:rsidP="00066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>Date of most recent amendment: Not applicable to this List entry.</w:t>
      </w:r>
    </w:p>
    <w:p w:rsidR="00066997" w:rsidRPr="00066997" w:rsidRDefault="00066997" w:rsidP="000669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06699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Legacy System Information</w:t>
      </w:r>
    </w:p>
    <w:p w:rsidR="00066997" w:rsidRPr="00066997" w:rsidRDefault="00066997" w:rsidP="00066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contents of this record </w:t>
      </w:r>
      <w:proofErr w:type="gramStart"/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>have been generated</w:t>
      </w:r>
      <w:proofErr w:type="gramEnd"/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 a legacy data system.</w:t>
      </w:r>
    </w:p>
    <w:p w:rsidR="00066997" w:rsidRPr="00066997" w:rsidRDefault="00066997" w:rsidP="00066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System: LBS</w:t>
      </w:r>
    </w:p>
    <w:p w:rsidR="00066997" w:rsidRPr="00066997" w:rsidRDefault="00066997" w:rsidP="00066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>UID: 477690</w:t>
      </w:r>
    </w:p>
    <w:p w:rsidR="00066997" w:rsidRPr="00066997" w:rsidRDefault="00066997" w:rsidP="000669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06699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Asset Groupings</w:t>
      </w:r>
    </w:p>
    <w:p w:rsidR="00066997" w:rsidRPr="00066997" w:rsidRDefault="00066997" w:rsidP="00066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This list entry does not comprise part of an Asset Grouping. Asset Groupings are not part of the official record but </w:t>
      </w:r>
      <w:proofErr w:type="gramStart"/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>are added</w:t>
      </w:r>
      <w:proofErr w:type="gramEnd"/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later for information.</w:t>
      </w:r>
    </w:p>
    <w:p w:rsidR="00066997" w:rsidRPr="00066997" w:rsidRDefault="00066997" w:rsidP="000669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06699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lastRenderedPageBreak/>
        <w:t>List entry Description</w:t>
      </w:r>
    </w:p>
    <w:p w:rsidR="00066997" w:rsidRPr="00066997" w:rsidRDefault="00066997" w:rsidP="000669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066997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Summary of Building</w:t>
      </w:r>
    </w:p>
    <w:p w:rsidR="00066997" w:rsidRPr="00066997" w:rsidRDefault="00066997" w:rsidP="00066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Record - This information may be included in the List Entry Details.</w:t>
      </w:r>
    </w:p>
    <w:p w:rsidR="00066997" w:rsidRPr="00066997" w:rsidRDefault="00066997" w:rsidP="000669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066997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Reasons for Designation</w:t>
      </w:r>
    </w:p>
    <w:p w:rsidR="00066997" w:rsidRPr="00066997" w:rsidRDefault="00066997" w:rsidP="00066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Record - This information may be included in the List Entry Details.</w:t>
      </w:r>
    </w:p>
    <w:p w:rsidR="00066997" w:rsidRPr="00066997" w:rsidRDefault="00066997" w:rsidP="000669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066997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History</w:t>
      </w:r>
    </w:p>
    <w:p w:rsidR="00066997" w:rsidRPr="00066997" w:rsidRDefault="00066997" w:rsidP="00066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Record - This information may be included in the List Entry Details.</w:t>
      </w:r>
    </w:p>
    <w:p w:rsidR="00066997" w:rsidRPr="00066997" w:rsidRDefault="00066997" w:rsidP="000669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066997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Details</w:t>
      </w:r>
    </w:p>
    <w:p w:rsidR="00066997" w:rsidRPr="00066997" w:rsidRDefault="00066997" w:rsidP="00066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>This list entry was subject to a Minor Amendment on 25/07/2017</w:t>
      </w:r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TQ3082SE 798-1/96/1262 </w:t>
      </w:r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CAMDEN PAKENHAM STREET (West side) </w:t>
      </w:r>
      <w:proofErr w:type="gramStart"/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>No.1</w:t>
      </w:r>
      <w:proofErr w:type="gramEnd"/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(Formerly listed as No.1, Pakenham Arms Public House) 14/05/74</w:t>
      </w:r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GV II Former public house. Late C19. Red brick with rusticated stucco dressings. On a corner site, designed to match earlier terraces in </w:t>
      </w:r>
      <w:proofErr w:type="spellStart"/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>Calthorpe</w:t>
      </w:r>
      <w:proofErr w:type="spellEnd"/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Street. </w:t>
      </w:r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Three storeys. One window, one window on bowed corner and two-window return to </w:t>
      </w:r>
      <w:proofErr w:type="spellStart"/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>Calthorpe</w:t>
      </w:r>
      <w:proofErr w:type="spellEnd"/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Street. Public house frontage of red granite pilasters carrying entablature; entrance on corner with part glazed panelled door and similar panels to either side. Second and third floor window bays stepped forward from corner, with rusticated quoins. First floor windows; outer bays </w:t>
      </w:r>
      <w:proofErr w:type="spellStart"/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>architraved</w:t>
      </w:r>
      <w:proofErr w:type="spellEnd"/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tripartite sashes with cornices and segmental pediments; inner bays </w:t>
      </w:r>
      <w:proofErr w:type="spellStart"/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>architraved</w:t>
      </w:r>
      <w:proofErr w:type="spellEnd"/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sashes with cornices and triangular pediments. Moulded second floor sill band. </w:t>
      </w:r>
      <w:proofErr w:type="spellStart"/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>Architraved</w:t>
      </w:r>
      <w:proofErr w:type="spellEnd"/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second floor sashes, outer bays tripartite. Entablature and projecting cornice following the stepping of the bays.</w:t>
      </w:r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INTERIOR: not inspected. </w:t>
      </w:r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Listing NGR: TQ3090382416</w:t>
      </w:r>
    </w:p>
    <w:p w:rsidR="00066997" w:rsidRPr="00066997" w:rsidRDefault="00066997" w:rsidP="000669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066997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Selected Sources</w:t>
      </w:r>
    </w:p>
    <w:p w:rsidR="00066997" w:rsidRPr="00066997" w:rsidRDefault="00066997" w:rsidP="00066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Record - This information may be included in the List Entry Details</w:t>
      </w:r>
    </w:p>
    <w:p w:rsidR="00066997" w:rsidRPr="00066997" w:rsidRDefault="00066997" w:rsidP="00066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>National Grid Reference: TQ 30903 82416</w:t>
      </w:r>
    </w:p>
    <w:p w:rsidR="00066997" w:rsidRPr="00066997" w:rsidRDefault="00066997" w:rsidP="000669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066997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Map</w:t>
      </w:r>
    </w:p>
    <w:p w:rsidR="00066997" w:rsidRPr="00066997" w:rsidRDefault="00066997" w:rsidP="00066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997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7139940" cy="4762500"/>
            <wp:effectExtent l="0" t="0" r="3810" b="0"/>
            <wp:docPr id="1" name="Picture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>© Crown Copyright and database right 2018. All rights reserved. Ordnance Survey Licence number 100024900.</w:t>
      </w:r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© British Crown and </w:t>
      </w:r>
      <w:proofErr w:type="spellStart"/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>SeaZone</w:t>
      </w:r>
      <w:proofErr w:type="spellEnd"/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Solutions Limited 2018. All rights reserved. Licence number 102006.006.</w:t>
      </w:r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Use of this data is subject to </w:t>
      </w:r>
      <w:hyperlink r:id="rId89" w:tooltip="Website Terms and Conditions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Terms and Conditions</w:t>
        </w:r>
      </w:hyperlink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066997" w:rsidRPr="00066997" w:rsidRDefault="00066997" w:rsidP="00066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above map is for quick reference purposes only and may not be to scale. For a copy of the </w:t>
      </w:r>
      <w:proofErr w:type="gramStart"/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>full scale</w:t>
      </w:r>
      <w:proofErr w:type="gramEnd"/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map, please see the attached PDF - </w:t>
      </w:r>
      <w:hyperlink r:id="rId90" w:tgtFrame="_blank" w:history="1">
        <w:r w:rsidRPr="00066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1113240 .pdf</w:t>
        </w:r>
      </w:hyperlink>
    </w:p>
    <w:p w:rsidR="00066997" w:rsidRPr="00066997" w:rsidRDefault="00066997" w:rsidP="00066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PDF </w:t>
      </w:r>
      <w:proofErr w:type="gramStart"/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>will be generated</w:t>
      </w:r>
      <w:proofErr w:type="gramEnd"/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 our live systems and may take a few minutes to download depending on how busy our servers are. We apologise for this delay.</w:t>
      </w:r>
    </w:p>
    <w:p w:rsidR="00066997" w:rsidRPr="00066997" w:rsidRDefault="00066997" w:rsidP="00066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>This copy shows the entry on 24-May-2018 at 09:56:16.</w:t>
      </w:r>
    </w:p>
    <w:p w:rsidR="00066997" w:rsidRPr="00066997" w:rsidRDefault="00066997" w:rsidP="000669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997">
        <w:rPr>
          <w:rFonts w:ascii="Times New Roman" w:eastAsia="Times New Roman" w:hAnsi="Times New Roman" w:cs="Times New Roman"/>
          <w:sz w:val="24"/>
          <w:szCs w:val="24"/>
          <w:lang w:eastAsia="en-GB"/>
        </w:rPr>
        <w:t>End of official listing</w:t>
      </w:r>
    </w:p>
    <w:p w:rsidR="00004F72" w:rsidRDefault="00066997">
      <w:bookmarkStart w:id="0" w:name="_GoBack"/>
      <w:bookmarkEnd w:id="0"/>
    </w:p>
    <w:sectPr w:rsidR="00004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85192"/>
    <w:multiLevelType w:val="multilevel"/>
    <w:tmpl w:val="4284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385F04"/>
    <w:multiLevelType w:val="multilevel"/>
    <w:tmpl w:val="C90A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143CD6"/>
    <w:multiLevelType w:val="multilevel"/>
    <w:tmpl w:val="61EC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E05E28"/>
    <w:multiLevelType w:val="multilevel"/>
    <w:tmpl w:val="F51E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97"/>
    <w:rsid w:val="00066997"/>
    <w:rsid w:val="0049264D"/>
    <w:rsid w:val="00F4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507C5-40AA-4DB6-A7DD-21D92356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69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0669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669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99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6699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6699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6699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ssage">
    <w:name w:val="message"/>
    <w:basedOn w:val="Normal"/>
    <w:rsid w:val="0006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mmary">
    <w:name w:val="summary"/>
    <w:basedOn w:val="Normal"/>
    <w:rsid w:val="0006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1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3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7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1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8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7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1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9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1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72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4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9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28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38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38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27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05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23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45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30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20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33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091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91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95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28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9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10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92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82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istoricengland.org.uk/listing/what-is-designation/" TargetMode="External"/><Relationship Id="rId18" Type="http://schemas.openxmlformats.org/officeDocument/2006/relationships/hyperlink" Target="https://historicengland.org.uk/advice/latest-guidance/" TargetMode="External"/><Relationship Id="rId26" Type="http://schemas.openxmlformats.org/officeDocument/2006/relationships/hyperlink" Target="https://historicengland.org.uk/research/methods/" TargetMode="External"/><Relationship Id="rId39" Type="http://schemas.openxmlformats.org/officeDocument/2006/relationships/hyperlink" Target="https://historicengland.org.uk/services-skills/education/" TargetMode="External"/><Relationship Id="rId21" Type="http://schemas.openxmlformats.org/officeDocument/2006/relationships/hyperlink" Target="https://historicengland.org.uk/advice/heritage-at-risk/" TargetMode="External"/><Relationship Id="rId34" Type="http://schemas.openxmlformats.org/officeDocument/2006/relationships/hyperlink" Target="https://historicengland.org.uk/images-books/publications/" TargetMode="External"/><Relationship Id="rId42" Type="http://schemas.openxmlformats.org/officeDocument/2006/relationships/hyperlink" Target="https://historicengland.org.uk/services-skills/training-skills/" TargetMode="External"/><Relationship Id="rId47" Type="http://schemas.openxmlformats.org/officeDocument/2006/relationships/hyperlink" Target="https://historicengland.org.uk/get-involved/support-us/" TargetMode="External"/><Relationship Id="rId50" Type="http://schemas.openxmlformats.org/officeDocument/2006/relationships/hyperlink" Target="https://historicengland.org.uk/get-involved/protect/" TargetMode="External"/><Relationship Id="rId55" Type="http://schemas.openxmlformats.org/officeDocument/2006/relationships/hyperlink" Target="https://historicengland.org.uk/whats-new/in-your-area/" TargetMode="External"/><Relationship Id="rId63" Type="http://schemas.openxmlformats.org/officeDocument/2006/relationships/hyperlink" Target="https://historicengland.org.uk/about/what-we-do/" TargetMode="External"/><Relationship Id="rId68" Type="http://schemas.openxmlformats.org/officeDocument/2006/relationships/hyperlink" Target="https://historicengland.org.uk/terms/website-terms-conditions/" TargetMode="External"/><Relationship Id="rId76" Type="http://schemas.openxmlformats.org/officeDocument/2006/relationships/hyperlink" Target="https://historicengland.org.uk/listing/" TargetMode="External"/><Relationship Id="rId84" Type="http://schemas.openxmlformats.org/officeDocument/2006/relationships/hyperlink" Target="https://historicengland.org.uk/listing/the-list/non-listed-sites/" TargetMode="External"/><Relationship Id="rId89" Type="http://schemas.openxmlformats.org/officeDocument/2006/relationships/hyperlink" Target="https://historicengland.org.uk/terms/website-terms-conditions/" TargetMode="External"/><Relationship Id="rId7" Type="http://schemas.openxmlformats.org/officeDocument/2006/relationships/hyperlink" Target="https://historicengland.org.uk/listing/the-list/list-entry/1113240" TargetMode="External"/><Relationship Id="rId71" Type="http://schemas.openxmlformats.org/officeDocument/2006/relationships/hyperlink" Target="https://historicengland.org.uk/terms/blog-house-rules/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historicengland.org.uk/advice/your-home/" TargetMode="External"/><Relationship Id="rId29" Type="http://schemas.openxmlformats.org/officeDocument/2006/relationships/hyperlink" Target="https://historicengland.org.uk/research/support-and-collaboration/" TargetMode="External"/><Relationship Id="rId11" Type="http://schemas.openxmlformats.org/officeDocument/2006/relationships/hyperlink" Target="https://historicengland.org.uk/listing/enrich-the-list/" TargetMode="External"/><Relationship Id="rId24" Type="http://schemas.openxmlformats.org/officeDocument/2006/relationships/hyperlink" Target="https://historicengland.org.uk/research/" TargetMode="External"/><Relationship Id="rId32" Type="http://schemas.openxmlformats.org/officeDocument/2006/relationships/hyperlink" Target="https://historicengland.org.uk/images-books/" TargetMode="External"/><Relationship Id="rId37" Type="http://schemas.openxmlformats.org/officeDocument/2006/relationships/hyperlink" Target="https://historicengland.org.uk/images-books/archive-mysteries/" TargetMode="External"/><Relationship Id="rId40" Type="http://schemas.openxmlformats.org/officeDocument/2006/relationships/hyperlink" Target="https://historicengland.org.uk/services-skills/grants/" TargetMode="External"/><Relationship Id="rId45" Type="http://schemas.openxmlformats.org/officeDocument/2006/relationships/hyperlink" Target="https://historicengland.org.uk/get-involved/" TargetMode="External"/><Relationship Id="rId53" Type="http://schemas.openxmlformats.org/officeDocument/2006/relationships/hyperlink" Target="https://historicengland.org.uk/whats-new/" TargetMode="External"/><Relationship Id="rId58" Type="http://schemas.openxmlformats.org/officeDocument/2006/relationships/hyperlink" Target="https://historicengland.org.uk/whats-new/debate/" TargetMode="External"/><Relationship Id="rId66" Type="http://schemas.openxmlformats.org/officeDocument/2006/relationships/hyperlink" Target="https://historicengland.org.uk/about/contact-us/" TargetMode="External"/><Relationship Id="rId74" Type="http://schemas.openxmlformats.org/officeDocument/2006/relationships/hyperlink" Target="https://historicengland.org.uk/" TargetMode="External"/><Relationship Id="rId79" Type="http://schemas.openxmlformats.org/officeDocument/2006/relationships/hyperlink" Target="https://historicengland.org.uk/terms/" TargetMode="External"/><Relationship Id="rId87" Type="http://schemas.openxmlformats.org/officeDocument/2006/relationships/hyperlink" Target="https://historicengland.org.uk/listing/the-list/understanding-list-entries/" TargetMode="External"/><Relationship Id="rId5" Type="http://schemas.openxmlformats.org/officeDocument/2006/relationships/hyperlink" Target="https://historicengland.org.uk/" TargetMode="External"/><Relationship Id="rId61" Type="http://schemas.openxmlformats.org/officeDocument/2006/relationships/hyperlink" Target="https://historicengland.org.uk/whats-new/conservation-areas-50-years/" TargetMode="External"/><Relationship Id="rId82" Type="http://schemas.openxmlformats.org/officeDocument/2006/relationships/hyperlink" Target="https://historicengland.org.uk/listing/the-list/minor-amendments/" TargetMode="External"/><Relationship Id="rId90" Type="http://schemas.openxmlformats.org/officeDocument/2006/relationships/hyperlink" Target="http://mapservices.HistoricEngland.org.uk/printwebservicehle/StatutoryPrint.svc/109669/HLE_A4L_Grade%7CHLE_A3L_Grade.pdf" TargetMode="External"/><Relationship Id="rId19" Type="http://schemas.openxmlformats.org/officeDocument/2006/relationships/hyperlink" Target="https://historicengland.org.uk/advice/caring-for-heritage/" TargetMode="External"/><Relationship Id="rId14" Type="http://schemas.openxmlformats.org/officeDocument/2006/relationships/hyperlink" Target="https://historicengland.org.uk/listing/selection-criteria/" TargetMode="External"/><Relationship Id="rId22" Type="http://schemas.openxmlformats.org/officeDocument/2006/relationships/hyperlink" Target="https://historicengland.org.uk/advice/constructive-conservation/" TargetMode="External"/><Relationship Id="rId27" Type="http://schemas.openxmlformats.org/officeDocument/2006/relationships/hyperlink" Target="https://historicengland.org.uk/research/current/" TargetMode="External"/><Relationship Id="rId30" Type="http://schemas.openxmlformats.org/officeDocument/2006/relationships/hyperlink" Target="https://historicengland.org.uk/research/inclusive-heritage/" TargetMode="External"/><Relationship Id="rId35" Type="http://schemas.openxmlformats.org/officeDocument/2006/relationships/hyperlink" Target="https://historicengland.org.uk/images-books/books/" TargetMode="External"/><Relationship Id="rId43" Type="http://schemas.openxmlformats.org/officeDocument/2006/relationships/hyperlink" Target="https://historicengland.org.uk/services-skills/archive-services/" TargetMode="External"/><Relationship Id="rId48" Type="http://schemas.openxmlformats.org/officeDocument/2006/relationships/hyperlink" Target="https://historicengland.org.uk/get-involved/volunteer/" TargetMode="External"/><Relationship Id="rId56" Type="http://schemas.openxmlformats.org/officeDocument/2006/relationships/hyperlink" Target="https://historicengland.org.uk/whats-new/listing/" TargetMode="External"/><Relationship Id="rId64" Type="http://schemas.openxmlformats.org/officeDocument/2006/relationships/hyperlink" Target="https://historicengland.org.uk/about/who-we-are/" TargetMode="External"/><Relationship Id="rId69" Type="http://schemas.openxmlformats.org/officeDocument/2006/relationships/hyperlink" Target="https://historicengland.org.uk/terms/privacy-cookies/" TargetMode="External"/><Relationship Id="rId77" Type="http://schemas.openxmlformats.org/officeDocument/2006/relationships/hyperlink" Target="https://historicengland.org.uk/listing/the-list/" TargetMode="External"/><Relationship Id="rId8" Type="http://schemas.openxmlformats.org/officeDocument/2006/relationships/hyperlink" Target="https://historicengland.org.uk/sitesearch" TargetMode="External"/><Relationship Id="rId51" Type="http://schemas.openxmlformats.org/officeDocument/2006/relationships/hyperlink" Target="https://historicengland.org.uk/get-involved/help-write-history/" TargetMode="External"/><Relationship Id="rId72" Type="http://schemas.openxmlformats.org/officeDocument/2006/relationships/hyperlink" Target="https://historicengland.org.uk/terms/photo-competition-terms-conditions/" TargetMode="External"/><Relationship Id="rId80" Type="http://schemas.openxmlformats.org/officeDocument/2006/relationships/hyperlink" Target="https://historicengland.org.uk/listing/the-list/map/" TargetMode="External"/><Relationship Id="rId85" Type="http://schemas.openxmlformats.org/officeDocument/2006/relationships/hyperlink" Target="https://historicengland.org.uk/listing/the-list/about-the-lis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historicengland.org.uk/listing/apply-for-listing/" TargetMode="External"/><Relationship Id="rId17" Type="http://schemas.openxmlformats.org/officeDocument/2006/relationships/hyperlink" Target="https://historicengland.org.uk/advice/planning/" TargetMode="External"/><Relationship Id="rId25" Type="http://schemas.openxmlformats.org/officeDocument/2006/relationships/hyperlink" Target="https://historicengland.org.uk/research/agenda/" TargetMode="External"/><Relationship Id="rId33" Type="http://schemas.openxmlformats.org/officeDocument/2006/relationships/hyperlink" Target="https://historicengland.org.uk/images-books/photos/" TargetMode="External"/><Relationship Id="rId38" Type="http://schemas.openxmlformats.org/officeDocument/2006/relationships/hyperlink" Target="https://historicengland.org.uk/services-skills/" TargetMode="External"/><Relationship Id="rId46" Type="http://schemas.openxmlformats.org/officeDocument/2006/relationships/hyperlink" Target="https://historicengland.org.uk/get-involved/100-places/" TargetMode="External"/><Relationship Id="rId59" Type="http://schemas.openxmlformats.org/officeDocument/2006/relationships/hyperlink" Target="https://historicengland.org.uk/whats-new/statements/" TargetMode="External"/><Relationship Id="rId67" Type="http://schemas.openxmlformats.org/officeDocument/2006/relationships/hyperlink" Target="https://historicengland.org.uk/about/volunteering/" TargetMode="External"/><Relationship Id="rId20" Type="http://schemas.openxmlformats.org/officeDocument/2006/relationships/hyperlink" Target="https://historicengland.org.uk/advice/technical-advice/" TargetMode="External"/><Relationship Id="rId41" Type="http://schemas.openxmlformats.org/officeDocument/2006/relationships/hyperlink" Target="https://historicengland.org.uk/services-skills/our-planning-services/" TargetMode="External"/><Relationship Id="rId54" Type="http://schemas.openxmlformats.org/officeDocument/2006/relationships/hyperlink" Target="https://historicengland.org.uk/whats-new/news/" TargetMode="External"/><Relationship Id="rId62" Type="http://schemas.openxmlformats.org/officeDocument/2006/relationships/hyperlink" Target="https://historicengland.org.uk/whats-new/first-world-war-home-front/" TargetMode="External"/><Relationship Id="rId70" Type="http://schemas.openxmlformats.org/officeDocument/2006/relationships/hyperlink" Target="https://historicengland.org.uk/terms/links-policy/" TargetMode="External"/><Relationship Id="rId75" Type="http://schemas.openxmlformats.org/officeDocument/2006/relationships/hyperlink" Target="https://historicengland.org.uk/listing/the-list/list-entry/1113240" TargetMode="External"/><Relationship Id="rId83" Type="http://schemas.openxmlformats.org/officeDocument/2006/relationships/hyperlink" Target="https://historicengland.org.uk/listing/the-list/data-downloads/" TargetMode="External"/><Relationship Id="rId88" Type="http://schemas.openxmlformats.org/officeDocument/2006/relationships/image" Target="media/image2.png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historicengland.org.uk/advice/" TargetMode="External"/><Relationship Id="rId23" Type="http://schemas.openxmlformats.org/officeDocument/2006/relationships/hyperlink" Target="https://historicengland.org.uk/advice/hpg/" TargetMode="External"/><Relationship Id="rId28" Type="http://schemas.openxmlformats.org/officeDocument/2006/relationships/hyperlink" Target="https://historicengland.org.uk/research/research-results/" TargetMode="External"/><Relationship Id="rId36" Type="http://schemas.openxmlformats.org/officeDocument/2006/relationships/hyperlink" Target="https://historicengland.org.uk/images-books/archive/" TargetMode="External"/><Relationship Id="rId49" Type="http://schemas.openxmlformats.org/officeDocument/2006/relationships/hyperlink" Target="https://historicengland.org.uk/get-involved/visit/" TargetMode="External"/><Relationship Id="rId57" Type="http://schemas.openxmlformats.org/officeDocument/2006/relationships/hyperlink" Target="https://historicengland.org.uk/whats-new/research/" TargetMode="External"/><Relationship Id="rId10" Type="http://schemas.openxmlformats.org/officeDocument/2006/relationships/hyperlink" Target="https://historicengland.org.uk/listing/the-list/" TargetMode="External"/><Relationship Id="rId31" Type="http://schemas.openxmlformats.org/officeDocument/2006/relationships/hyperlink" Target="https://historicengland.org.uk/research/heritage-counts/" TargetMode="External"/><Relationship Id="rId44" Type="http://schemas.openxmlformats.org/officeDocument/2006/relationships/hyperlink" Target="https://historicengland.org.uk/services-skills/heritage-action-zones/" TargetMode="External"/><Relationship Id="rId52" Type="http://schemas.openxmlformats.org/officeDocument/2006/relationships/hyperlink" Target="https://historicengland.org.uk/get-involved/angel-awards/" TargetMode="External"/><Relationship Id="rId60" Type="http://schemas.openxmlformats.org/officeDocument/2006/relationships/hyperlink" Target="https://historicengland.org.uk/whats-new/stay-up-to-date/" TargetMode="External"/><Relationship Id="rId65" Type="http://schemas.openxmlformats.org/officeDocument/2006/relationships/hyperlink" Target="https://historicengland.org.uk/about/jobs/" TargetMode="External"/><Relationship Id="rId73" Type="http://schemas.openxmlformats.org/officeDocument/2006/relationships/hyperlink" Target="https://historicengland.org.uk/terms/angel-awards-voting-terms-and-conditions/" TargetMode="External"/><Relationship Id="rId78" Type="http://schemas.openxmlformats.org/officeDocument/2006/relationships/hyperlink" Target="https://www.historicengland.org.uk/access/" TargetMode="External"/><Relationship Id="rId81" Type="http://schemas.openxmlformats.org/officeDocument/2006/relationships/hyperlink" Target="https://historicengland.org.uk/listing/the-list/advanced/" TargetMode="External"/><Relationship Id="rId86" Type="http://schemas.openxmlformats.org/officeDocument/2006/relationships/hyperlink" Target="https://historicengland.org.uk/listing/the-list/enri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istoricengland.org.uk/lis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1</cp:revision>
  <dcterms:created xsi:type="dcterms:W3CDTF">2018-05-24T08:56:00Z</dcterms:created>
  <dcterms:modified xsi:type="dcterms:W3CDTF">2018-05-24T08:57:00Z</dcterms:modified>
</cp:coreProperties>
</file>