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4D" w:rsidRPr="00F75EEC" w:rsidRDefault="00C9334D" w:rsidP="0063778C">
      <w:pPr>
        <w:ind w:left="0" w:firstLine="0"/>
        <w:jc w:val="both"/>
        <w:rPr>
          <w:rFonts w:asciiTheme="minorHAnsi" w:hAnsiTheme="minorHAnsi"/>
          <w:b/>
        </w:rPr>
      </w:pPr>
      <w:r w:rsidRPr="00F75EEC">
        <w:rPr>
          <w:rFonts w:asciiTheme="minorHAnsi" w:hAnsiTheme="minorHAnsi"/>
          <w:b/>
        </w:rPr>
        <w:t>LBC LEGAL DUTIES and EXPECTATIONS REGARDING BUILDING CONSTRUCTION/DE-CONSTRUCTION SITES</w:t>
      </w:r>
    </w:p>
    <w:p w:rsidR="00C9334D" w:rsidRPr="00F75EEC" w:rsidRDefault="00C9334D" w:rsidP="0063778C">
      <w:pPr>
        <w:jc w:val="both"/>
        <w:rPr>
          <w:rFonts w:asciiTheme="minorHAnsi" w:hAnsiTheme="minorHAnsi"/>
          <w:b/>
        </w:rPr>
      </w:pPr>
    </w:p>
    <w:p w:rsidR="00557B62" w:rsidRPr="00F75EEC" w:rsidRDefault="00001C0F" w:rsidP="0063778C">
      <w:pPr>
        <w:jc w:val="both"/>
        <w:rPr>
          <w:rFonts w:asciiTheme="minorHAnsi" w:hAnsiTheme="minorHAnsi"/>
          <w:b/>
        </w:rPr>
      </w:pPr>
      <w:r w:rsidRPr="00F75EEC">
        <w:rPr>
          <w:rFonts w:asciiTheme="minorHAnsi" w:hAnsiTheme="minorHAnsi"/>
          <w:b/>
        </w:rPr>
        <w:t xml:space="preserve">Addendum to CMR </w:t>
      </w:r>
      <w:r w:rsidR="009A2A95">
        <w:rPr>
          <w:rFonts w:asciiTheme="minorHAnsi" w:hAnsiTheme="minorHAnsi"/>
          <w:b/>
        </w:rPr>
        <w:t>231827</w:t>
      </w:r>
    </w:p>
    <w:p w:rsidR="00E75614" w:rsidRPr="00E75614" w:rsidRDefault="005E2261" w:rsidP="0063778C">
      <w:pPr>
        <w:ind w:left="0" w:firstLine="0"/>
        <w:jc w:val="both"/>
        <w:rPr>
          <w:rFonts w:ascii="Calibri" w:hAnsi="Calibri"/>
          <w:b/>
        </w:rPr>
      </w:pPr>
      <w:r w:rsidRPr="005E2261">
        <w:rPr>
          <w:rFonts w:ascii="Calibri" w:hAnsi="Calibri"/>
          <w:b/>
        </w:rPr>
        <w:t>Camden’s Minimum</w:t>
      </w:r>
      <w:r w:rsidR="009A2A95">
        <w:rPr>
          <w:rFonts w:ascii="Calibri" w:hAnsi="Calibri"/>
          <w:b/>
        </w:rPr>
        <w:t xml:space="preserve"> Requirements (CMR) number: 231827</w:t>
      </w:r>
    </w:p>
    <w:p w:rsidR="005E2261" w:rsidRDefault="005E2261" w:rsidP="0063778C">
      <w:pPr>
        <w:ind w:left="0" w:firstLine="0"/>
        <w:jc w:val="both"/>
        <w:rPr>
          <w:rFonts w:ascii="Calibri" w:hAnsi="Calibri"/>
          <w:b/>
        </w:rPr>
      </w:pPr>
    </w:p>
    <w:p w:rsidR="009A2A95" w:rsidRPr="009A2A95" w:rsidRDefault="009A2A95" w:rsidP="009A2A95">
      <w:pPr>
        <w:ind w:left="0" w:firstLine="0"/>
        <w:jc w:val="both"/>
        <w:rPr>
          <w:rFonts w:ascii="Calibri" w:hAnsi="Calibri"/>
          <w:b/>
        </w:rPr>
      </w:pPr>
      <w:r w:rsidRPr="009A2A95">
        <w:rPr>
          <w:rFonts w:ascii="Calibri" w:hAnsi="Calibri"/>
          <w:b/>
        </w:rPr>
        <w:t>Site: Flat ground &amp; 1st flo</w:t>
      </w:r>
      <w:r w:rsidR="00F0390B">
        <w:rPr>
          <w:rFonts w:ascii="Calibri" w:hAnsi="Calibri"/>
          <w:b/>
        </w:rPr>
        <w:t>or rear, 6 Sumatra Road, London</w:t>
      </w:r>
      <w:r w:rsidRPr="009A2A95">
        <w:rPr>
          <w:rFonts w:ascii="Calibri" w:hAnsi="Calibri"/>
          <w:b/>
        </w:rPr>
        <w:t>,</w:t>
      </w:r>
      <w:r w:rsidR="00F0390B">
        <w:rPr>
          <w:rFonts w:ascii="Calibri" w:hAnsi="Calibri"/>
          <w:b/>
        </w:rPr>
        <w:t xml:space="preserve"> </w:t>
      </w:r>
      <w:r w:rsidRPr="009A2A95">
        <w:rPr>
          <w:rFonts w:ascii="Calibri" w:hAnsi="Calibri"/>
          <w:b/>
        </w:rPr>
        <w:t>NW6 1PU</w:t>
      </w:r>
    </w:p>
    <w:p w:rsidR="009A2A95" w:rsidRPr="009A2A95" w:rsidRDefault="009A2A95" w:rsidP="009A2A95">
      <w:pPr>
        <w:ind w:left="0" w:firstLine="0"/>
        <w:jc w:val="both"/>
        <w:rPr>
          <w:rFonts w:ascii="Calibri" w:hAnsi="Calibri"/>
          <w:b/>
        </w:rPr>
      </w:pPr>
      <w:r w:rsidRPr="009A2A95">
        <w:rPr>
          <w:rFonts w:ascii="Calibri" w:hAnsi="Calibri"/>
          <w:b/>
        </w:rPr>
        <w:t>Planning number: 2014/7077/P Revis</w:t>
      </w:r>
      <w:r>
        <w:rPr>
          <w:rFonts w:ascii="Calibri" w:hAnsi="Calibri"/>
          <w:b/>
        </w:rPr>
        <w:t>i</w:t>
      </w:r>
      <w:r w:rsidRPr="009A2A95">
        <w:rPr>
          <w:rFonts w:ascii="Calibri" w:hAnsi="Calibri"/>
          <w:b/>
        </w:rPr>
        <w:t>on A</w:t>
      </w:r>
    </w:p>
    <w:p w:rsidR="009A2A95" w:rsidRPr="009A2A95" w:rsidRDefault="009A2A95" w:rsidP="009A2A95">
      <w:pPr>
        <w:ind w:left="0" w:firstLine="0"/>
        <w:jc w:val="both"/>
        <w:rPr>
          <w:rFonts w:ascii="Calibri" w:hAnsi="Calibri"/>
          <w:b/>
        </w:rPr>
      </w:pPr>
      <w:r>
        <w:rPr>
          <w:rFonts w:ascii="Calibri" w:hAnsi="Calibri"/>
          <w:b/>
        </w:rPr>
        <w:t xml:space="preserve">Date: </w:t>
      </w:r>
      <w:r w:rsidRPr="009A2A95">
        <w:rPr>
          <w:rFonts w:ascii="Calibri" w:hAnsi="Calibri"/>
          <w:b/>
        </w:rPr>
        <w:t>1</w:t>
      </w:r>
      <w:r w:rsidRPr="009A2A95">
        <w:rPr>
          <w:rFonts w:ascii="Calibri" w:hAnsi="Calibri"/>
          <w:b/>
          <w:vertAlign w:val="superscript"/>
        </w:rPr>
        <w:t>st</w:t>
      </w:r>
      <w:r>
        <w:rPr>
          <w:rFonts w:ascii="Calibri" w:hAnsi="Calibri"/>
          <w:b/>
        </w:rPr>
        <w:t xml:space="preserve"> </w:t>
      </w:r>
      <w:r w:rsidRPr="009A2A95">
        <w:rPr>
          <w:rFonts w:ascii="Calibri" w:hAnsi="Calibri"/>
          <w:b/>
        </w:rPr>
        <w:t>November 2017</w:t>
      </w:r>
    </w:p>
    <w:p w:rsidR="004A23EF" w:rsidRDefault="009A2A95" w:rsidP="009A2A95">
      <w:pPr>
        <w:ind w:left="0" w:firstLine="0"/>
        <w:jc w:val="both"/>
        <w:rPr>
          <w:rFonts w:ascii="Calibri" w:hAnsi="Calibri"/>
          <w:b/>
        </w:rPr>
      </w:pPr>
      <w:r w:rsidRPr="009A2A95">
        <w:rPr>
          <w:rFonts w:ascii="Calibri" w:hAnsi="Calibri"/>
          <w:b/>
        </w:rPr>
        <w:t>Revision: Revis</w:t>
      </w:r>
      <w:r>
        <w:rPr>
          <w:rFonts w:ascii="Calibri" w:hAnsi="Calibri"/>
          <w:b/>
        </w:rPr>
        <w:t>i</w:t>
      </w:r>
      <w:r w:rsidRPr="009A2A95">
        <w:rPr>
          <w:rFonts w:ascii="Calibri" w:hAnsi="Calibri"/>
          <w:b/>
        </w:rPr>
        <w:t>on A</w:t>
      </w:r>
    </w:p>
    <w:p w:rsidR="009A2A95" w:rsidRPr="00F75EEC" w:rsidRDefault="009A2A95" w:rsidP="009A2A95">
      <w:pPr>
        <w:ind w:left="0" w:firstLine="0"/>
        <w:jc w:val="both"/>
        <w:rPr>
          <w:rFonts w:asciiTheme="minorHAnsi" w:eastAsia="Calibri" w:hAnsiTheme="minorHAnsi" w:cs="Arial"/>
        </w:rPr>
      </w:pPr>
    </w:p>
    <w:p w:rsidR="009A2A95" w:rsidRDefault="00A14422" w:rsidP="0063778C">
      <w:pPr>
        <w:ind w:left="0" w:firstLine="0"/>
        <w:jc w:val="both"/>
        <w:rPr>
          <w:rFonts w:asciiTheme="minorHAnsi" w:eastAsia="Calibri" w:hAnsiTheme="minorHAnsi" w:cs="Arial"/>
          <w:sz w:val="22"/>
          <w:szCs w:val="22"/>
        </w:rPr>
      </w:pPr>
      <w:r w:rsidRPr="00D42CB9">
        <w:rPr>
          <w:rFonts w:asciiTheme="minorHAnsi" w:eastAsia="Calibri" w:hAnsiTheme="minorHAnsi" w:cs="Arial"/>
          <w:sz w:val="22"/>
          <w:szCs w:val="22"/>
        </w:rPr>
        <w:t xml:space="preserve">I have read the </w:t>
      </w:r>
      <w:r w:rsidR="009A2A95">
        <w:rPr>
          <w:rFonts w:asciiTheme="minorHAnsi" w:eastAsia="Calibri" w:hAnsiTheme="minorHAnsi" w:cs="Arial"/>
          <w:sz w:val="22"/>
          <w:szCs w:val="22"/>
        </w:rPr>
        <w:t>CMP d</w:t>
      </w:r>
      <w:r w:rsidR="009A2A95" w:rsidRPr="009A2A95">
        <w:rPr>
          <w:rFonts w:asciiTheme="minorHAnsi" w:eastAsia="Calibri" w:hAnsiTheme="minorHAnsi" w:cs="Arial"/>
          <w:sz w:val="22"/>
          <w:szCs w:val="22"/>
        </w:rPr>
        <w:t>ated 1</w:t>
      </w:r>
      <w:r w:rsidR="009A2A95" w:rsidRPr="009A2A95">
        <w:rPr>
          <w:rFonts w:asciiTheme="minorHAnsi" w:eastAsia="Calibri" w:hAnsiTheme="minorHAnsi" w:cs="Arial"/>
          <w:sz w:val="22"/>
          <w:szCs w:val="22"/>
          <w:vertAlign w:val="superscript"/>
        </w:rPr>
        <w:t>st</w:t>
      </w:r>
      <w:r w:rsidR="009A2A95">
        <w:rPr>
          <w:rFonts w:asciiTheme="minorHAnsi" w:eastAsia="Calibri" w:hAnsiTheme="minorHAnsi" w:cs="Arial"/>
          <w:sz w:val="22"/>
          <w:szCs w:val="22"/>
        </w:rPr>
        <w:t xml:space="preserve"> </w:t>
      </w:r>
      <w:r w:rsidR="009A2A95" w:rsidRPr="009A2A95">
        <w:rPr>
          <w:rFonts w:asciiTheme="minorHAnsi" w:eastAsia="Calibri" w:hAnsiTheme="minorHAnsi" w:cs="Arial"/>
          <w:sz w:val="22"/>
          <w:szCs w:val="22"/>
        </w:rPr>
        <w:t>Nov 2017 version 2 produced by Haringey Basements Ltd</w:t>
      </w:r>
      <w:r w:rsidR="009A2A95">
        <w:rPr>
          <w:rFonts w:asciiTheme="minorHAnsi" w:eastAsia="Calibri" w:hAnsiTheme="minorHAnsi" w:cs="Arial"/>
          <w:sz w:val="22"/>
          <w:szCs w:val="22"/>
        </w:rPr>
        <w:t xml:space="preserve"> for the above site. </w:t>
      </w:r>
      <w:r w:rsidR="009A2A95" w:rsidRPr="009A2A95">
        <w:rPr>
          <w:rFonts w:asciiTheme="minorHAnsi" w:eastAsia="Calibri" w:hAnsiTheme="minorHAnsi" w:cs="Arial"/>
          <w:sz w:val="22"/>
          <w:szCs w:val="22"/>
        </w:rPr>
        <w:t xml:space="preserve">This CMP is linked to planning application 2014/7077/P      </w:t>
      </w:r>
    </w:p>
    <w:p w:rsidR="009A2A95" w:rsidRDefault="009A2A95" w:rsidP="0063778C">
      <w:pPr>
        <w:ind w:left="0" w:firstLine="0"/>
        <w:jc w:val="both"/>
        <w:rPr>
          <w:rFonts w:asciiTheme="minorHAnsi" w:eastAsia="Calibri" w:hAnsiTheme="minorHAnsi" w:cs="Arial"/>
          <w:sz w:val="22"/>
          <w:szCs w:val="22"/>
        </w:rPr>
      </w:pPr>
      <w:r w:rsidRPr="009A2A95">
        <w:rPr>
          <w:rFonts w:asciiTheme="minorHAnsi" w:eastAsia="Calibri" w:hAnsiTheme="minorHAnsi" w:cs="Arial"/>
          <w:sz w:val="22"/>
          <w:szCs w:val="22"/>
        </w:rPr>
        <w:t xml:space="preserve">   </w:t>
      </w:r>
    </w:p>
    <w:p w:rsidR="00D73E82" w:rsidRPr="00D42CB9" w:rsidRDefault="00D73E82" w:rsidP="0063778C">
      <w:pPr>
        <w:ind w:left="0" w:firstLine="0"/>
        <w:jc w:val="both"/>
        <w:rPr>
          <w:rFonts w:asciiTheme="minorHAnsi" w:eastAsia="Calibri" w:hAnsiTheme="minorHAnsi" w:cs="Arial"/>
          <w:sz w:val="22"/>
          <w:szCs w:val="22"/>
        </w:rPr>
      </w:pPr>
      <w:r w:rsidRPr="00D42CB9">
        <w:rPr>
          <w:rFonts w:asciiTheme="minorHAnsi" w:eastAsia="Calibri" w:hAnsiTheme="minorHAnsi" w:cs="Arial"/>
          <w:sz w:val="22"/>
          <w:szCs w:val="22"/>
        </w:rPr>
        <w:t>I confirm that no visit has been made to this site</w:t>
      </w:r>
      <w:r w:rsidR="004A23EF" w:rsidRPr="00D42CB9">
        <w:rPr>
          <w:rFonts w:asciiTheme="minorHAnsi" w:eastAsia="Calibri" w:hAnsiTheme="minorHAnsi" w:cs="Arial"/>
          <w:sz w:val="22"/>
          <w:szCs w:val="22"/>
        </w:rPr>
        <w:t xml:space="preserve"> in connection to this CMP</w:t>
      </w:r>
      <w:r w:rsidRPr="00D42CB9">
        <w:rPr>
          <w:rFonts w:asciiTheme="minorHAnsi" w:eastAsia="Calibri" w:hAnsiTheme="minorHAnsi" w:cs="Arial"/>
          <w:sz w:val="22"/>
          <w:szCs w:val="22"/>
        </w:rPr>
        <w:t xml:space="preserve">.  </w:t>
      </w:r>
    </w:p>
    <w:p w:rsidR="00D73E82" w:rsidRPr="00D42CB9" w:rsidRDefault="00D73E82" w:rsidP="0063778C">
      <w:pPr>
        <w:autoSpaceDE w:val="0"/>
        <w:autoSpaceDN w:val="0"/>
        <w:adjustRightInd w:val="0"/>
        <w:ind w:left="0" w:firstLine="0"/>
        <w:jc w:val="both"/>
        <w:rPr>
          <w:rFonts w:asciiTheme="minorHAnsi" w:eastAsia="Calibri" w:hAnsiTheme="minorHAnsi" w:cs="Arial"/>
          <w:sz w:val="22"/>
          <w:szCs w:val="22"/>
          <w:lang w:eastAsia="en-US"/>
        </w:rPr>
      </w:pPr>
    </w:p>
    <w:p w:rsidR="00557B62" w:rsidRDefault="00A14422" w:rsidP="009A2A95">
      <w:pPr>
        <w:autoSpaceDE w:val="0"/>
        <w:autoSpaceDN w:val="0"/>
        <w:adjustRightInd w:val="0"/>
        <w:ind w:left="0" w:firstLine="0"/>
        <w:jc w:val="both"/>
        <w:rPr>
          <w:rFonts w:asciiTheme="minorHAnsi" w:eastAsia="Calibri" w:hAnsiTheme="minorHAnsi" w:cs="Arial"/>
          <w:sz w:val="22"/>
          <w:szCs w:val="22"/>
          <w:lang w:eastAsia="en-US"/>
        </w:rPr>
      </w:pPr>
      <w:r w:rsidRPr="00D42CB9">
        <w:rPr>
          <w:rFonts w:asciiTheme="minorHAnsi" w:eastAsia="Calibri" w:hAnsiTheme="minorHAnsi" w:cs="Arial"/>
          <w:sz w:val="22"/>
          <w:szCs w:val="22"/>
          <w:lang w:eastAsia="en-US"/>
        </w:rPr>
        <w:t xml:space="preserve">The work proposed </w:t>
      </w:r>
      <w:r w:rsidR="005E2261" w:rsidRPr="00D42CB9">
        <w:rPr>
          <w:rFonts w:asciiTheme="minorHAnsi" w:eastAsia="Calibri" w:hAnsiTheme="minorHAnsi" w:cs="Arial"/>
          <w:sz w:val="22"/>
          <w:szCs w:val="22"/>
          <w:lang w:eastAsia="en-US"/>
        </w:rPr>
        <w:t xml:space="preserve">involve </w:t>
      </w:r>
      <w:r w:rsidR="009A2A95">
        <w:rPr>
          <w:rFonts w:asciiTheme="minorHAnsi" w:eastAsia="Calibri" w:hAnsiTheme="minorHAnsi" w:cs="Arial"/>
          <w:sz w:val="22"/>
          <w:szCs w:val="22"/>
          <w:lang w:eastAsia="en-US"/>
        </w:rPr>
        <w:t>b</w:t>
      </w:r>
      <w:r w:rsidR="009A2A95" w:rsidRPr="009A2A95">
        <w:rPr>
          <w:rFonts w:asciiTheme="minorHAnsi" w:eastAsia="Calibri" w:hAnsiTheme="minorHAnsi" w:cs="Arial"/>
          <w:sz w:val="22"/>
          <w:szCs w:val="22"/>
          <w:lang w:eastAsia="en-US"/>
        </w:rPr>
        <w:t>asement conversion – excavation, underpinning, structural steelwork, water-proofing (50sqm)</w:t>
      </w:r>
      <w:r w:rsidR="009A2A95">
        <w:rPr>
          <w:rFonts w:asciiTheme="minorHAnsi" w:eastAsia="Calibri" w:hAnsiTheme="minorHAnsi" w:cs="Arial"/>
          <w:sz w:val="22"/>
          <w:szCs w:val="22"/>
          <w:lang w:eastAsia="en-US"/>
        </w:rPr>
        <w:t xml:space="preserve">. The nearest noise receptor are </w:t>
      </w:r>
      <w:r w:rsidR="009A2A95" w:rsidRPr="009A2A95">
        <w:rPr>
          <w:rFonts w:asciiTheme="minorHAnsi" w:eastAsia="Calibri" w:hAnsiTheme="minorHAnsi" w:cs="Arial"/>
          <w:sz w:val="22"/>
          <w:szCs w:val="22"/>
          <w:lang w:eastAsia="en-US"/>
        </w:rPr>
        <w:t>Flat A 4 Sumatra Road, Flat B 4 Sumatra Road, Flat C 4 Sumatra Road 8 Sumatra Road</w:t>
      </w:r>
      <w:r w:rsidR="009A2A95">
        <w:rPr>
          <w:rFonts w:asciiTheme="minorHAnsi" w:eastAsia="Calibri" w:hAnsiTheme="minorHAnsi" w:cs="Arial"/>
          <w:sz w:val="22"/>
          <w:szCs w:val="22"/>
          <w:lang w:eastAsia="en-US"/>
        </w:rPr>
        <w:t>.</w:t>
      </w:r>
    </w:p>
    <w:p w:rsidR="009A2A95" w:rsidRPr="009A2A95" w:rsidRDefault="009A2A95" w:rsidP="009A2A95">
      <w:pPr>
        <w:autoSpaceDE w:val="0"/>
        <w:autoSpaceDN w:val="0"/>
        <w:adjustRightInd w:val="0"/>
        <w:ind w:left="0" w:firstLine="0"/>
        <w:jc w:val="both"/>
        <w:rPr>
          <w:rFonts w:asciiTheme="minorHAnsi" w:eastAsia="Calibri" w:hAnsiTheme="minorHAnsi" w:cs="Arial"/>
          <w:sz w:val="22"/>
          <w:szCs w:val="22"/>
          <w:lang w:eastAsia="en-US"/>
        </w:rPr>
      </w:pPr>
    </w:p>
    <w:p w:rsidR="00E21D60" w:rsidRPr="00D42CB9" w:rsidRDefault="00AC326C" w:rsidP="0063778C">
      <w:pPr>
        <w:ind w:left="0" w:firstLine="0"/>
        <w:jc w:val="both"/>
        <w:rPr>
          <w:rFonts w:asciiTheme="minorHAnsi" w:eastAsia="Calibri" w:hAnsiTheme="minorHAnsi" w:cs="Arial"/>
          <w:sz w:val="22"/>
          <w:szCs w:val="22"/>
          <w:lang w:eastAsia="en-US"/>
        </w:rPr>
      </w:pPr>
      <w:r w:rsidRPr="00D42CB9">
        <w:rPr>
          <w:rFonts w:asciiTheme="minorHAnsi" w:eastAsia="Calibri" w:hAnsiTheme="minorHAnsi" w:cs="Arial"/>
          <w:sz w:val="22"/>
          <w:szCs w:val="22"/>
          <w:lang w:eastAsia="en-US"/>
        </w:rPr>
        <w:t>N</w:t>
      </w:r>
      <w:r w:rsidR="00E21D60" w:rsidRPr="00D42CB9">
        <w:rPr>
          <w:rFonts w:asciiTheme="minorHAnsi" w:eastAsia="Calibri" w:hAnsiTheme="minorHAnsi" w:cs="Arial"/>
          <w:sz w:val="22"/>
          <w:szCs w:val="22"/>
          <w:lang w:eastAsia="en-US"/>
        </w:rPr>
        <w:t>oisy b</w:t>
      </w:r>
      <w:r w:rsidR="00BD6749" w:rsidRPr="00D42CB9">
        <w:rPr>
          <w:rFonts w:asciiTheme="minorHAnsi" w:eastAsia="Calibri" w:hAnsiTheme="minorHAnsi" w:cs="Arial"/>
          <w:sz w:val="22"/>
          <w:szCs w:val="22"/>
          <w:lang w:eastAsia="en-US"/>
        </w:rPr>
        <w:t>uilding construction /deconstruction</w:t>
      </w:r>
      <w:r w:rsidR="00E21D60" w:rsidRPr="00D42CB9">
        <w:rPr>
          <w:rFonts w:asciiTheme="minorHAnsi" w:eastAsia="Calibri" w:hAnsiTheme="minorHAnsi" w:cs="Arial"/>
          <w:sz w:val="22"/>
          <w:szCs w:val="22"/>
          <w:lang w:eastAsia="en-US"/>
        </w:rPr>
        <w:t xml:space="preserve"> </w:t>
      </w:r>
      <w:r w:rsidR="00BD6749" w:rsidRPr="00D42CB9">
        <w:rPr>
          <w:rFonts w:asciiTheme="minorHAnsi" w:eastAsia="Calibri" w:hAnsiTheme="minorHAnsi" w:cs="Arial"/>
          <w:sz w:val="22"/>
          <w:szCs w:val="22"/>
          <w:lang w:eastAsia="en-US"/>
        </w:rPr>
        <w:t>works could commence provided that there is</w:t>
      </w:r>
      <w:r w:rsidR="00E21D60" w:rsidRPr="00D42CB9">
        <w:rPr>
          <w:rFonts w:asciiTheme="minorHAnsi" w:eastAsia="Calibri" w:hAnsiTheme="minorHAnsi" w:cs="Arial"/>
          <w:sz w:val="22"/>
          <w:szCs w:val="22"/>
          <w:lang w:eastAsia="en-US"/>
        </w:rPr>
        <w:t xml:space="preserve"> </w:t>
      </w:r>
      <w:r w:rsidR="00BD6749" w:rsidRPr="00D42CB9">
        <w:rPr>
          <w:rFonts w:asciiTheme="minorHAnsi" w:eastAsia="Calibri" w:hAnsiTheme="minorHAnsi" w:cs="Arial"/>
          <w:sz w:val="22"/>
          <w:szCs w:val="22"/>
          <w:lang w:eastAsia="en-US"/>
        </w:rPr>
        <w:t xml:space="preserve">full adherence and compliance with the </w:t>
      </w:r>
      <w:r w:rsidR="00E21D60" w:rsidRPr="00D42CB9">
        <w:rPr>
          <w:rFonts w:asciiTheme="minorHAnsi" w:eastAsia="Calibri" w:hAnsiTheme="minorHAnsi" w:cs="Arial"/>
          <w:sz w:val="22"/>
          <w:szCs w:val="22"/>
          <w:lang w:eastAsia="en-US"/>
        </w:rPr>
        <w:t xml:space="preserve">following </w:t>
      </w:r>
      <w:r w:rsidR="00BD6749" w:rsidRPr="00D42CB9">
        <w:rPr>
          <w:rFonts w:asciiTheme="minorHAnsi" w:eastAsia="Calibri" w:hAnsiTheme="minorHAnsi" w:cs="Arial"/>
          <w:sz w:val="22"/>
          <w:szCs w:val="22"/>
          <w:lang w:eastAsia="en-US"/>
        </w:rPr>
        <w:t xml:space="preserve">specific and </w:t>
      </w:r>
      <w:r w:rsidR="005E2261" w:rsidRPr="00D42CB9">
        <w:rPr>
          <w:rFonts w:asciiTheme="minorHAnsi" w:eastAsia="Calibri" w:hAnsiTheme="minorHAnsi" w:cs="Arial"/>
          <w:sz w:val="22"/>
          <w:szCs w:val="22"/>
          <w:lang w:eastAsia="en-US"/>
        </w:rPr>
        <w:t xml:space="preserve">general </w:t>
      </w:r>
      <w:r w:rsidR="00E21D60" w:rsidRPr="00D42CB9">
        <w:rPr>
          <w:rFonts w:asciiTheme="minorHAnsi" w:eastAsia="Calibri" w:hAnsiTheme="minorHAnsi" w:cs="Arial"/>
          <w:sz w:val="22"/>
          <w:szCs w:val="22"/>
          <w:lang w:eastAsia="en-US"/>
        </w:rPr>
        <w:t>understanding</w:t>
      </w:r>
      <w:r w:rsidR="005E2261" w:rsidRPr="00D42CB9">
        <w:rPr>
          <w:rFonts w:asciiTheme="minorHAnsi" w:eastAsia="Calibri" w:hAnsiTheme="minorHAnsi" w:cs="Arial"/>
          <w:sz w:val="22"/>
          <w:szCs w:val="22"/>
          <w:lang w:eastAsia="en-US"/>
        </w:rPr>
        <w:t>s</w:t>
      </w:r>
      <w:r w:rsidR="00BD6749" w:rsidRPr="00D42CB9">
        <w:rPr>
          <w:rFonts w:asciiTheme="minorHAnsi" w:eastAsia="Calibri" w:hAnsiTheme="minorHAnsi" w:cs="Arial"/>
          <w:sz w:val="22"/>
          <w:szCs w:val="22"/>
          <w:lang w:eastAsia="en-US"/>
        </w:rPr>
        <w:t xml:space="preserve"> stated below</w:t>
      </w:r>
      <w:r w:rsidR="00E21D60" w:rsidRPr="00D42CB9">
        <w:rPr>
          <w:rFonts w:asciiTheme="minorHAnsi" w:eastAsia="Calibri" w:hAnsiTheme="minorHAnsi" w:cs="Arial"/>
          <w:sz w:val="22"/>
          <w:szCs w:val="22"/>
          <w:lang w:eastAsia="en-US"/>
        </w:rPr>
        <w:t>:</w:t>
      </w:r>
    </w:p>
    <w:p w:rsidR="00A14422" w:rsidRPr="00D42CB9" w:rsidRDefault="00A14422" w:rsidP="0063778C">
      <w:pPr>
        <w:ind w:left="0" w:firstLine="0"/>
        <w:jc w:val="both"/>
        <w:rPr>
          <w:rFonts w:asciiTheme="minorHAnsi" w:hAnsiTheme="minorHAnsi"/>
        </w:rPr>
      </w:pPr>
    </w:p>
    <w:p w:rsidR="00A14422" w:rsidRPr="005C4930" w:rsidRDefault="005C4930" w:rsidP="0063778C">
      <w:pPr>
        <w:jc w:val="both"/>
        <w:rPr>
          <w:rFonts w:asciiTheme="minorHAnsi" w:hAnsiTheme="minorHAnsi"/>
          <w:b/>
        </w:rPr>
      </w:pPr>
      <w:r w:rsidRPr="005C4930">
        <w:rPr>
          <w:rFonts w:asciiTheme="minorHAnsi" w:hAnsiTheme="minorHAnsi"/>
          <w:b/>
        </w:rPr>
        <w:t>SPECIFIC UNDERSTANDINGS</w:t>
      </w:r>
    </w:p>
    <w:p w:rsidR="00A14422" w:rsidRDefault="00A14422" w:rsidP="0063778C">
      <w:pPr>
        <w:jc w:val="both"/>
        <w:rPr>
          <w:rFonts w:asciiTheme="minorHAnsi" w:hAnsiTheme="minorHAnsi"/>
        </w:rPr>
      </w:pPr>
    </w:p>
    <w:p w:rsidR="005C4930" w:rsidRPr="00D42CB9" w:rsidRDefault="00323865" w:rsidP="0063778C">
      <w:pPr>
        <w:ind w:left="0" w:firstLine="0"/>
        <w:jc w:val="both"/>
        <w:rPr>
          <w:rFonts w:asciiTheme="minorHAnsi" w:hAnsiTheme="minorHAnsi"/>
          <w:sz w:val="22"/>
          <w:szCs w:val="22"/>
        </w:rPr>
      </w:pPr>
      <w:r w:rsidRPr="00D42CB9">
        <w:rPr>
          <w:rFonts w:asciiTheme="minorHAnsi" w:hAnsiTheme="minorHAnsi"/>
          <w:sz w:val="22"/>
          <w:szCs w:val="22"/>
        </w:rPr>
        <w:t>In meeting these SPECIFIC UNDERSTANDINGS and/or reviewing the CMP,</w:t>
      </w:r>
      <w:r w:rsidR="005C4930" w:rsidRPr="00D42CB9">
        <w:rPr>
          <w:rFonts w:asciiTheme="minorHAnsi" w:hAnsiTheme="minorHAnsi"/>
          <w:sz w:val="22"/>
          <w:szCs w:val="22"/>
        </w:rPr>
        <w:t xml:space="preserve"> the </w:t>
      </w:r>
      <w:r w:rsidRPr="00D42CB9">
        <w:rPr>
          <w:rFonts w:asciiTheme="minorHAnsi" w:hAnsiTheme="minorHAnsi"/>
          <w:sz w:val="22"/>
          <w:szCs w:val="22"/>
        </w:rPr>
        <w:t xml:space="preserve">Contractors </w:t>
      </w:r>
      <w:r w:rsidR="005C4930" w:rsidRPr="00D42CB9">
        <w:rPr>
          <w:rFonts w:asciiTheme="minorHAnsi" w:hAnsiTheme="minorHAnsi"/>
          <w:sz w:val="22"/>
          <w:szCs w:val="22"/>
        </w:rPr>
        <w:t xml:space="preserve">shall have regard and </w:t>
      </w:r>
      <w:r w:rsidRPr="00D42CB9">
        <w:rPr>
          <w:rFonts w:asciiTheme="minorHAnsi" w:hAnsiTheme="minorHAnsi"/>
          <w:sz w:val="22"/>
          <w:szCs w:val="22"/>
        </w:rPr>
        <w:t xml:space="preserve">shall </w:t>
      </w:r>
      <w:r w:rsidR="005C4930" w:rsidRPr="00D42CB9">
        <w:rPr>
          <w:rFonts w:asciiTheme="minorHAnsi" w:hAnsiTheme="minorHAnsi"/>
          <w:sz w:val="22"/>
          <w:szCs w:val="22"/>
        </w:rPr>
        <w:t xml:space="preserve">be consistent with the following </w:t>
      </w:r>
      <w:r w:rsidR="00BD6749" w:rsidRPr="00D42CB9">
        <w:rPr>
          <w:rFonts w:asciiTheme="minorHAnsi" w:hAnsiTheme="minorHAnsi"/>
          <w:sz w:val="22"/>
          <w:szCs w:val="22"/>
        </w:rPr>
        <w:t>documents, policies,</w:t>
      </w:r>
      <w:r w:rsidRPr="00D42CB9">
        <w:rPr>
          <w:rFonts w:asciiTheme="minorHAnsi" w:hAnsiTheme="minorHAnsi"/>
          <w:sz w:val="22"/>
          <w:szCs w:val="22"/>
        </w:rPr>
        <w:t xml:space="preserve"> and procedures</w:t>
      </w:r>
      <w:r w:rsidR="005C4930" w:rsidRPr="00D42CB9">
        <w:rPr>
          <w:rFonts w:asciiTheme="minorHAnsi" w:hAnsiTheme="minorHAnsi"/>
          <w:sz w:val="22"/>
          <w:szCs w:val="22"/>
        </w:rPr>
        <w:t>:</w:t>
      </w:r>
    </w:p>
    <w:p w:rsidR="005C4930" w:rsidRPr="00D42CB9" w:rsidRDefault="005C4930" w:rsidP="0063778C">
      <w:pPr>
        <w:jc w:val="both"/>
        <w:rPr>
          <w:rFonts w:asciiTheme="minorHAnsi" w:hAnsiTheme="minorHAnsi"/>
          <w:sz w:val="22"/>
          <w:szCs w:val="22"/>
        </w:rPr>
      </w:pPr>
    </w:p>
    <w:p w:rsidR="005C4930" w:rsidRPr="00D42CB9" w:rsidRDefault="005C4930" w:rsidP="00D42CB9">
      <w:pPr>
        <w:ind w:hanging="436"/>
        <w:jc w:val="both"/>
        <w:rPr>
          <w:rFonts w:asciiTheme="minorHAnsi" w:hAnsiTheme="minorHAnsi"/>
          <w:sz w:val="22"/>
          <w:szCs w:val="22"/>
        </w:rPr>
      </w:pPr>
      <w:r w:rsidRPr="00D42CB9">
        <w:rPr>
          <w:rFonts w:asciiTheme="minorHAnsi" w:hAnsiTheme="minorHAnsi"/>
          <w:sz w:val="22"/>
          <w:szCs w:val="22"/>
        </w:rPr>
        <w:t>-</w:t>
      </w:r>
      <w:r w:rsidRPr="00D42CB9">
        <w:rPr>
          <w:rFonts w:asciiTheme="minorHAnsi" w:hAnsiTheme="minorHAnsi"/>
          <w:sz w:val="22"/>
          <w:szCs w:val="22"/>
        </w:rPr>
        <w:tab/>
        <w:t>Camden’s</w:t>
      </w:r>
      <w:r w:rsidR="00F0390B">
        <w:rPr>
          <w:rFonts w:asciiTheme="minorHAnsi" w:hAnsiTheme="minorHAnsi"/>
          <w:sz w:val="22"/>
          <w:szCs w:val="22"/>
        </w:rPr>
        <w:t xml:space="preserve"> Minimum Requirements (CMR231827</w:t>
      </w:r>
      <w:r w:rsidRPr="00D42CB9">
        <w:rPr>
          <w:rFonts w:asciiTheme="minorHAnsi" w:hAnsiTheme="minorHAnsi"/>
          <w:sz w:val="22"/>
          <w:szCs w:val="22"/>
        </w:rPr>
        <w:t>, attached)</w:t>
      </w:r>
    </w:p>
    <w:p w:rsidR="005C4930" w:rsidRPr="00D42CB9" w:rsidRDefault="009A2A95" w:rsidP="00D42CB9">
      <w:pPr>
        <w:ind w:hanging="436"/>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Addendum CMR 231827</w:t>
      </w:r>
      <w:r w:rsidR="005C4930" w:rsidRPr="00D42CB9">
        <w:rPr>
          <w:rFonts w:asciiTheme="minorHAnsi" w:hAnsiTheme="minorHAnsi"/>
          <w:sz w:val="22"/>
          <w:szCs w:val="22"/>
        </w:rPr>
        <w:t xml:space="preserve">, attached) </w:t>
      </w:r>
    </w:p>
    <w:p w:rsidR="005C4930" w:rsidRPr="00D42CB9" w:rsidRDefault="005C4930" w:rsidP="00D42CB9">
      <w:pPr>
        <w:ind w:hanging="436"/>
        <w:jc w:val="both"/>
        <w:rPr>
          <w:rFonts w:asciiTheme="minorHAnsi" w:hAnsiTheme="minorHAnsi"/>
          <w:sz w:val="22"/>
          <w:szCs w:val="22"/>
        </w:rPr>
      </w:pPr>
      <w:r w:rsidRPr="00D42CB9">
        <w:rPr>
          <w:rFonts w:asciiTheme="minorHAnsi" w:hAnsiTheme="minorHAnsi"/>
          <w:sz w:val="22"/>
          <w:szCs w:val="22"/>
        </w:rPr>
        <w:t>-</w:t>
      </w:r>
      <w:r w:rsidRPr="00D42CB9">
        <w:rPr>
          <w:rFonts w:asciiTheme="minorHAnsi" w:hAnsiTheme="minorHAnsi"/>
          <w:sz w:val="22"/>
          <w:szCs w:val="22"/>
        </w:rPr>
        <w:tab/>
        <w:t>British Standards BS5228:2009+A1:2014</w:t>
      </w:r>
      <w:r w:rsidR="00F0390B">
        <w:rPr>
          <w:rFonts w:asciiTheme="minorHAnsi" w:hAnsiTheme="minorHAnsi"/>
          <w:sz w:val="22"/>
          <w:szCs w:val="22"/>
        </w:rPr>
        <w:t xml:space="preserve"> including ABC method.</w:t>
      </w:r>
    </w:p>
    <w:p w:rsidR="005C4930" w:rsidRPr="00D42CB9" w:rsidRDefault="005C4930" w:rsidP="00D42CB9">
      <w:pPr>
        <w:ind w:hanging="436"/>
        <w:jc w:val="both"/>
        <w:rPr>
          <w:rFonts w:asciiTheme="minorHAnsi" w:hAnsiTheme="minorHAnsi"/>
          <w:sz w:val="22"/>
          <w:szCs w:val="22"/>
        </w:rPr>
      </w:pPr>
      <w:r w:rsidRPr="00D42CB9">
        <w:rPr>
          <w:rFonts w:asciiTheme="minorHAnsi" w:hAnsiTheme="minorHAnsi"/>
          <w:sz w:val="22"/>
          <w:szCs w:val="22"/>
        </w:rPr>
        <w:t>-</w:t>
      </w:r>
      <w:r w:rsidRPr="00D42CB9">
        <w:rPr>
          <w:rFonts w:asciiTheme="minorHAnsi" w:hAnsiTheme="minorHAnsi"/>
          <w:sz w:val="22"/>
          <w:szCs w:val="22"/>
        </w:rPr>
        <w:tab/>
      </w:r>
      <w:r w:rsidR="000F2AAD" w:rsidRPr="00D42CB9">
        <w:rPr>
          <w:rFonts w:asciiTheme="minorHAnsi" w:hAnsiTheme="minorHAnsi"/>
          <w:sz w:val="22"/>
          <w:szCs w:val="22"/>
        </w:rPr>
        <w:t xml:space="preserve"> “Pest minimisation Best practice for the Construction Industry” (attached) for eradication of rat/mice before works commence</w:t>
      </w:r>
    </w:p>
    <w:p w:rsidR="005C4930" w:rsidRPr="00D42CB9" w:rsidRDefault="005C4930" w:rsidP="00D42CB9">
      <w:pPr>
        <w:ind w:hanging="436"/>
        <w:jc w:val="both"/>
        <w:rPr>
          <w:rFonts w:asciiTheme="minorHAnsi" w:hAnsiTheme="minorHAnsi"/>
          <w:sz w:val="22"/>
          <w:szCs w:val="22"/>
        </w:rPr>
      </w:pPr>
      <w:r w:rsidRPr="00D42CB9">
        <w:rPr>
          <w:rFonts w:asciiTheme="minorHAnsi" w:hAnsiTheme="minorHAnsi"/>
          <w:sz w:val="22"/>
          <w:szCs w:val="22"/>
        </w:rPr>
        <w:t>-</w:t>
      </w:r>
      <w:r w:rsidRPr="00D42CB9">
        <w:rPr>
          <w:rFonts w:asciiTheme="minorHAnsi" w:hAnsiTheme="minorHAnsi"/>
          <w:sz w:val="22"/>
          <w:szCs w:val="22"/>
        </w:rPr>
        <w:tab/>
      </w:r>
      <w:r w:rsidR="000F2AAD" w:rsidRPr="00D42CB9">
        <w:rPr>
          <w:rFonts w:asciiTheme="minorHAnsi" w:hAnsiTheme="minorHAnsi"/>
          <w:sz w:val="22"/>
          <w:szCs w:val="22"/>
        </w:rPr>
        <w:t>The Control</w:t>
      </w:r>
      <w:r w:rsidRPr="00D42CB9">
        <w:rPr>
          <w:rFonts w:asciiTheme="minorHAnsi" w:hAnsiTheme="minorHAnsi"/>
          <w:sz w:val="22"/>
          <w:szCs w:val="22"/>
        </w:rPr>
        <w:t xml:space="preserve"> of Dust and Emissions During Construction and Demolition (SUPPLEMENTARY PLANNING GUIDANCE) 2014</w:t>
      </w:r>
      <w:r w:rsidR="00F0390B">
        <w:rPr>
          <w:rFonts w:asciiTheme="minorHAnsi" w:hAnsiTheme="minorHAnsi"/>
          <w:sz w:val="22"/>
          <w:szCs w:val="22"/>
        </w:rPr>
        <w:t xml:space="preserve"> (attached)</w:t>
      </w:r>
    </w:p>
    <w:p w:rsidR="00745871" w:rsidRDefault="00A56F38" w:rsidP="00745871">
      <w:pPr>
        <w:ind w:hanging="436"/>
        <w:jc w:val="both"/>
        <w:rPr>
          <w:rFonts w:asciiTheme="minorHAnsi" w:hAnsiTheme="minorHAnsi"/>
          <w:sz w:val="22"/>
          <w:szCs w:val="22"/>
        </w:rPr>
      </w:pPr>
      <w:r w:rsidRPr="00D42CB9">
        <w:rPr>
          <w:rFonts w:asciiTheme="minorHAnsi" w:hAnsiTheme="minorHAnsi"/>
          <w:sz w:val="22"/>
          <w:szCs w:val="22"/>
        </w:rPr>
        <w:t>-</w:t>
      </w:r>
      <w:r w:rsidRPr="00D42CB9">
        <w:rPr>
          <w:rFonts w:asciiTheme="minorHAnsi" w:hAnsiTheme="minorHAnsi"/>
          <w:sz w:val="22"/>
          <w:szCs w:val="22"/>
        </w:rPr>
        <w:tab/>
        <w:t>Noise/vibration reduction and visible dust prevention philosophies</w:t>
      </w:r>
      <w:r w:rsidR="00745871">
        <w:rPr>
          <w:rFonts w:asciiTheme="minorHAnsi" w:hAnsiTheme="minorHAnsi"/>
          <w:sz w:val="22"/>
          <w:szCs w:val="22"/>
        </w:rPr>
        <w:t>.</w:t>
      </w:r>
    </w:p>
    <w:p w:rsidR="00745871" w:rsidRPr="00D42CB9" w:rsidRDefault="00745871" w:rsidP="00745871">
      <w:pPr>
        <w:ind w:hanging="436"/>
        <w:jc w:val="both"/>
        <w:rPr>
          <w:rFonts w:asciiTheme="minorHAnsi" w:hAnsiTheme="minorHAnsi"/>
          <w:sz w:val="22"/>
          <w:szCs w:val="22"/>
        </w:rPr>
      </w:pPr>
      <w:r>
        <w:rPr>
          <w:rFonts w:asciiTheme="minorHAnsi" w:hAnsiTheme="minorHAnsi"/>
          <w:sz w:val="22"/>
          <w:szCs w:val="22"/>
        </w:rPr>
        <w:t xml:space="preserve">-        </w:t>
      </w:r>
      <w:r w:rsidRPr="00745871">
        <w:rPr>
          <w:rFonts w:asciiTheme="minorHAnsi" w:hAnsiTheme="minorHAnsi"/>
          <w:sz w:val="22"/>
          <w:szCs w:val="22"/>
        </w:rPr>
        <w:t>Noise report: Noise, Vib</w:t>
      </w:r>
      <w:r>
        <w:rPr>
          <w:rFonts w:asciiTheme="minorHAnsi" w:hAnsiTheme="minorHAnsi"/>
          <w:sz w:val="22"/>
          <w:szCs w:val="22"/>
        </w:rPr>
        <w:t xml:space="preserve">ration and Dust Management Plan </w:t>
      </w:r>
      <w:r w:rsidRPr="00745871">
        <w:rPr>
          <w:rFonts w:asciiTheme="minorHAnsi" w:hAnsiTheme="minorHAnsi"/>
          <w:sz w:val="22"/>
          <w:szCs w:val="22"/>
        </w:rPr>
        <w:t>Report 16558</w:t>
      </w:r>
    </w:p>
    <w:p w:rsidR="005C4930" w:rsidRPr="00D42CB9" w:rsidRDefault="005C4930" w:rsidP="0063778C">
      <w:pPr>
        <w:jc w:val="both"/>
        <w:rPr>
          <w:rFonts w:asciiTheme="minorHAnsi" w:hAnsiTheme="minorHAnsi"/>
          <w:sz w:val="22"/>
          <w:szCs w:val="22"/>
        </w:rPr>
      </w:pPr>
    </w:p>
    <w:p w:rsidR="00B210FC" w:rsidRPr="00D42CB9" w:rsidRDefault="00B210FC" w:rsidP="0063778C">
      <w:pPr>
        <w:ind w:left="0" w:firstLine="0"/>
        <w:jc w:val="both"/>
        <w:rPr>
          <w:rFonts w:asciiTheme="minorHAnsi" w:hAnsiTheme="minorHAnsi"/>
          <w:sz w:val="22"/>
          <w:szCs w:val="22"/>
        </w:rPr>
      </w:pPr>
      <w:r w:rsidRPr="00D42CB9">
        <w:rPr>
          <w:rFonts w:asciiTheme="minorHAnsi" w:hAnsiTheme="minorHAnsi"/>
          <w:sz w:val="22"/>
          <w:szCs w:val="22"/>
        </w:rPr>
        <w:t>The</w:t>
      </w:r>
      <w:r w:rsidR="00A56F38" w:rsidRPr="00D42CB9">
        <w:rPr>
          <w:rFonts w:asciiTheme="minorHAnsi" w:hAnsiTheme="minorHAnsi"/>
          <w:sz w:val="22"/>
          <w:szCs w:val="22"/>
        </w:rPr>
        <w:t xml:space="preserve"> </w:t>
      </w:r>
      <w:r w:rsidR="008A3AD5" w:rsidRPr="00D42CB9">
        <w:rPr>
          <w:rFonts w:asciiTheme="minorHAnsi" w:hAnsiTheme="minorHAnsi"/>
          <w:sz w:val="22"/>
          <w:szCs w:val="22"/>
        </w:rPr>
        <w:t xml:space="preserve">Main Contractor understand that </w:t>
      </w:r>
      <w:r w:rsidR="00254036" w:rsidRPr="00D42CB9">
        <w:rPr>
          <w:rFonts w:asciiTheme="minorHAnsi" w:hAnsiTheme="minorHAnsi"/>
          <w:sz w:val="22"/>
          <w:szCs w:val="22"/>
        </w:rPr>
        <w:t xml:space="preserve">the </w:t>
      </w:r>
      <w:r w:rsidR="00A56F38" w:rsidRPr="00D42CB9">
        <w:rPr>
          <w:rFonts w:asciiTheme="minorHAnsi" w:hAnsiTheme="minorHAnsi"/>
          <w:sz w:val="22"/>
          <w:szCs w:val="22"/>
        </w:rPr>
        <w:t xml:space="preserve">proposed works cannot commence unless 28 days before the </w:t>
      </w:r>
      <w:r w:rsidRPr="00D42CB9">
        <w:rPr>
          <w:rFonts w:asciiTheme="minorHAnsi" w:hAnsiTheme="minorHAnsi"/>
          <w:sz w:val="22"/>
          <w:szCs w:val="22"/>
        </w:rPr>
        <w:t xml:space="preserve">following </w:t>
      </w:r>
      <w:r w:rsidR="00A56F38" w:rsidRPr="00D42CB9">
        <w:rPr>
          <w:rFonts w:asciiTheme="minorHAnsi" w:hAnsiTheme="minorHAnsi"/>
          <w:sz w:val="22"/>
          <w:szCs w:val="22"/>
        </w:rPr>
        <w:t xml:space="preserve">SPECIFIC </w:t>
      </w:r>
      <w:r w:rsidRPr="00D42CB9">
        <w:rPr>
          <w:rFonts w:asciiTheme="minorHAnsi" w:hAnsiTheme="minorHAnsi"/>
          <w:sz w:val="22"/>
          <w:szCs w:val="22"/>
        </w:rPr>
        <w:t>UNDERSTANDINGS</w:t>
      </w:r>
      <w:r w:rsidR="008A3AD5" w:rsidRPr="00D42CB9">
        <w:rPr>
          <w:rFonts w:asciiTheme="minorHAnsi" w:hAnsiTheme="minorHAnsi"/>
          <w:sz w:val="22"/>
          <w:szCs w:val="22"/>
        </w:rPr>
        <w:t xml:space="preserve"> are already in place, are ready to be implemented </w:t>
      </w:r>
      <w:r w:rsidR="00A56F38" w:rsidRPr="00D42CB9">
        <w:rPr>
          <w:rFonts w:asciiTheme="minorHAnsi" w:hAnsiTheme="minorHAnsi"/>
          <w:sz w:val="22"/>
          <w:szCs w:val="22"/>
        </w:rPr>
        <w:t xml:space="preserve">and </w:t>
      </w:r>
      <w:r w:rsidR="00254036" w:rsidRPr="00D42CB9">
        <w:rPr>
          <w:rFonts w:asciiTheme="minorHAnsi" w:hAnsiTheme="minorHAnsi"/>
          <w:sz w:val="22"/>
          <w:szCs w:val="22"/>
        </w:rPr>
        <w:t xml:space="preserve">their details are </w:t>
      </w:r>
      <w:r w:rsidR="00A56F38" w:rsidRPr="00D42CB9">
        <w:rPr>
          <w:rFonts w:asciiTheme="minorHAnsi" w:hAnsiTheme="minorHAnsi"/>
          <w:sz w:val="22"/>
          <w:szCs w:val="22"/>
        </w:rPr>
        <w:t xml:space="preserve">readily </w:t>
      </w:r>
      <w:r w:rsidR="008A3AD5" w:rsidRPr="00D42CB9">
        <w:rPr>
          <w:rFonts w:asciiTheme="minorHAnsi" w:hAnsiTheme="minorHAnsi"/>
          <w:sz w:val="22"/>
          <w:szCs w:val="22"/>
        </w:rPr>
        <w:t xml:space="preserve">made </w:t>
      </w:r>
      <w:r w:rsidR="00A56F38" w:rsidRPr="00D42CB9">
        <w:rPr>
          <w:rFonts w:asciiTheme="minorHAnsi" w:hAnsiTheme="minorHAnsi"/>
          <w:sz w:val="22"/>
          <w:szCs w:val="22"/>
        </w:rPr>
        <w:t xml:space="preserve">available on </w:t>
      </w:r>
      <w:r w:rsidR="008A3AD5" w:rsidRPr="00D42CB9">
        <w:rPr>
          <w:rFonts w:asciiTheme="minorHAnsi" w:hAnsiTheme="minorHAnsi"/>
          <w:sz w:val="22"/>
          <w:szCs w:val="22"/>
        </w:rPr>
        <w:t xml:space="preserve"> </w:t>
      </w:r>
      <w:r w:rsidR="00A56F38" w:rsidRPr="00D42CB9">
        <w:rPr>
          <w:rFonts w:asciiTheme="minorHAnsi" w:hAnsiTheme="minorHAnsi"/>
          <w:sz w:val="22"/>
          <w:szCs w:val="22"/>
        </w:rPr>
        <w:t>request by an authorised Officer of the Council</w:t>
      </w:r>
      <w:r w:rsidRPr="00D42CB9">
        <w:rPr>
          <w:rFonts w:asciiTheme="minorHAnsi" w:hAnsiTheme="minorHAnsi"/>
          <w:sz w:val="22"/>
          <w:szCs w:val="22"/>
        </w:rPr>
        <w:t>:</w:t>
      </w:r>
    </w:p>
    <w:p w:rsidR="00A56F38" w:rsidRDefault="00A56F38" w:rsidP="0063778C">
      <w:pPr>
        <w:jc w:val="both"/>
        <w:rPr>
          <w:rFonts w:asciiTheme="minorHAnsi" w:hAnsiTheme="minorHAnsi"/>
        </w:rPr>
      </w:pPr>
    </w:p>
    <w:p w:rsidR="008A3AD5" w:rsidRDefault="00CB327A" w:rsidP="0063778C">
      <w:pPr>
        <w:pStyle w:val="ListParagraph"/>
        <w:numPr>
          <w:ilvl w:val="0"/>
          <w:numId w:val="10"/>
        </w:numPr>
        <w:jc w:val="both"/>
        <w:rPr>
          <w:rFonts w:asciiTheme="minorHAnsi" w:hAnsiTheme="minorHAnsi"/>
          <w:b/>
        </w:rPr>
      </w:pPr>
      <w:r>
        <w:rPr>
          <w:rFonts w:asciiTheme="minorHAnsi" w:hAnsiTheme="minorHAnsi"/>
          <w:b/>
        </w:rPr>
        <w:t xml:space="preserve">Structure borne </w:t>
      </w:r>
      <w:r w:rsidR="008A3AD5" w:rsidRPr="008A3AD5">
        <w:rPr>
          <w:rFonts w:asciiTheme="minorHAnsi" w:hAnsiTheme="minorHAnsi"/>
          <w:b/>
        </w:rPr>
        <w:t>noise at party walls or tal</w:t>
      </w:r>
      <w:r w:rsidR="00AB683F">
        <w:rPr>
          <w:rFonts w:asciiTheme="minorHAnsi" w:hAnsiTheme="minorHAnsi"/>
          <w:b/>
        </w:rPr>
        <w:t>l buildings</w:t>
      </w:r>
      <w:r w:rsidR="008A3AD5" w:rsidRPr="008A3AD5">
        <w:rPr>
          <w:rFonts w:asciiTheme="minorHAnsi" w:hAnsiTheme="minorHAnsi"/>
          <w:b/>
        </w:rPr>
        <w:t xml:space="preserve">. </w:t>
      </w:r>
    </w:p>
    <w:p w:rsidR="008A3AD5" w:rsidRPr="008A3AD5" w:rsidRDefault="008A3AD5" w:rsidP="0063778C">
      <w:pPr>
        <w:pStyle w:val="ListParagraph"/>
        <w:ind w:firstLine="0"/>
        <w:jc w:val="both"/>
        <w:rPr>
          <w:rFonts w:asciiTheme="minorHAnsi" w:hAnsiTheme="minorHAnsi"/>
          <w:b/>
        </w:rPr>
      </w:pPr>
    </w:p>
    <w:p w:rsidR="008A3AD5" w:rsidRDefault="008A3AD5" w:rsidP="0063778C">
      <w:pPr>
        <w:pStyle w:val="ListParagraph"/>
        <w:numPr>
          <w:ilvl w:val="0"/>
          <w:numId w:val="11"/>
        </w:numPr>
        <w:jc w:val="both"/>
        <w:rPr>
          <w:rFonts w:asciiTheme="minorHAnsi" w:hAnsiTheme="minorHAnsi"/>
        </w:rPr>
      </w:pPr>
      <w:r w:rsidRPr="008A3AD5">
        <w:rPr>
          <w:rFonts w:asciiTheme="minorHAnsi" w:hAnsiTheme="minorHAnsi"/>
        </w:rPr>
        <w:t xml:space="preserve">A noise report dealing with the effect of structure borne noise from the building de-construction and construction activities shall be required before any proposed works commence. The noise report shall deal with the provision of suitable </w:t>
      </w:r>
      <w:r w:rsidR="00A515B5">
        <w:rPr>
          <w:rFonts w:asciiTheme="minorHAnsi" w:hAnsiTheme="minorHAnsi"/>
        </w:rPr>
        <w:t xml:space="preserve">respite </w:t>
      </w:r>
      <w:r w:rsidRPr="008A3AD5">
        <w:rPr>
          <w:rFonts w:asciiTheme="minorHAnsi" w:hAnsiTheme="minorHAnsi"/>
        </w:rPr>
        <w:t>accommodation t</w:t>
      </w:r>
      <w:r w:rsidR="00AB683F">
        <w:rPr>
          <w:rFonts w:asciiTheme="minorHAnsi" w:hAnsiTheme="minorHAnsi"/>
        </w:rPr>
        <w:t xml:space="preserve">o those who are being affected. </w:t>
      </w:r>
      <w:r w:rsidRPr="008A3AD5">
        <w:rPr>
          <w:rFonts w:asciiTheme="minorHAnsi" w:hAnsiTheme="minorHAnsi"/>
        </w:rPr>
        <w:t>Refer to</w:t>
      </w:r>
      <w:r w:rsidR="00AB683F" w:rsidRPr="00AB683F">
        <w:rPr>
          <w:rFonts w:asciiTheme="minorHAnsi" w:hAnsiTheme="minorHAnsi"/>
        </w:rPr>
        <w:t xml:space="preserve"> </w:t>
      </w:r>
      <w:r w:rsidR="00AB683F">
        <w:rPr>
          <w:rFonts w:asciiTheme="minorHAnsi" w:hAnsiTheme="minorHAnsi"/>
        </w:rPr>
        <w:t>BS 6472-1:2008,</w:t>
      </w:r>
      <w:r w:rsidR="00F0390B">
        <w:rPr>
          <w:rFonts w:asciiTheme="minorHAnsi" w:hAnsiTheme="minorHAnsi"/>
        </w:rPr>
        <w:t xml:space="preserve"> BS5228: 2009+A1:2014, CMR232827</w:t>
      </w:r>
      <w:r w:rsidR="00AB683F">
        <w:rPr>
          <w:rFonts w:asciiTheme="minorHAnsi" w:hAnsiTheme="minorHAnsi"/>
        </w:rPr>
        <w:t>.</w:t>
      </w:r>
    </w:p>
    <w:p w:rsidR="00B168E3" w:rsidRDefault="00B168E3" w:rsidP="0063778C">
      <w:pPr>
        <w:pStyle w:val="ListParagraph"/>
        <w:ind w:left="1080" w:firstLine="0"/>
        <w:jc w:val="both"/>
        <w:rPr>
          <w:rFonts w:asciiTheme="minorHAnsi" w:hAnsiTheme="minorHAnsi"/>
        </w:rPr>
      </w:pPr>
    </w:p>
    <w:p w:rsidR="00B168E3" w:rsidRPr="00B168E3" w:rsidRDefault="00B168E3" w:rsidP="0063778C">
      <w:pPr>
        <w:pStyle w:val="ListParagraph"/>
        <w:numPr>
          <w:ilvl w:val="0"/>
          <w:numId w:val="11"/>
        </w:numPr>
        <w:jc w:val="both"/>
        <w:rPr>
          <w:rFonts w:asciiTheme="minorHAnsi" w:hAnsiTheme="minorHAnsi"/>
        </w:rPr>
      </w:pPr>
      <w:r w:rsidRPr="00B168E3">
        <w:rPr>
          <w:rFonts w:asciiTheme="minorHAnsi" w:hAnsiTheme="minorHAnsi"/>
        </w:rPr>
        <w:lastRenderedPageBreak/>
        <w:t>The prediction of noise levels (including structure borne noise) at the potential noise receptors (including any person residing/working inside the building or sharing party wall) shall be made before the proposed works commence.</w:t>
      </w:r>
    </w:p>
    <w:p w:rsidR="008A3AD5" w:rsidRPr="008A3AD5" w:rsidRDefault="008A3AD5" w:rsidP="0063778C">
      <w:pPr>
        <w:pStyle w:val="ListParagraph"/>
        <w:ind w:left="1080" w:firstLine="0"/>
        <w:jc w:val="both"/>
        <w:rPr>
          <w:rFonts w:asciiTheme="minorHAnsi" w:hAnsiTheme="minorHAnsi"/>
        </w:rPr>
      </w:pPr>
    </w:p>
    <w:p w:rsidR="008A3AD5" w:rsidRPr="008A3AD5" w:rsidRDefault="008A3AD5" w:rsidP="0063778C">
      <w:pPr>
        <w:pStyle w:val="ListParagraph"/>
        <w:numPr>
          <w:ilvl w:val="0"/>
          <w:numId w:val="11"/>
        </w:numPr>
        <w:jc w:val="both"/>
        <w:rPr>
          <w:rFonts w:asciiTheme="minorHAnsi" w:hAnsiTheme="minorHAnsi"/>
        </w:rPr>
      </w:pPr>
      <w:r>
        <w:rPr>
          <w:rFonts w:asciiTheme="minorHAnsi" w:hAnsiTheme="minorHAnsi"/>
          <w:bCs/>
          <w:iCs/>
        </w:rPr>
        <w:t xml:space="preserve">Prior </w:t>
      </w:r>
      <w:r w:rsidR="00E92A1C" w:rsidRPr="008A3AD5">
        <w:rPr>
          <w:rFonts w:asciiTheme="minorHAnsi" w:hAnsiTheme="minorHAnsi"/>
          <w:bCs/>
          <w:iCs/>
        </w:rPr>
        <w:t>any</w:t>
      </w:r>
      <w:r>
        <w:rPr>
          <w:rFonts w:asciiTheme="minorHAnsi" w:hAnsiTheme="minorHAnsi"/>
          <w:bCs/>
          <w:iCs/>
        </w:rPr>
        <w:t xml:space="preserve"> </w:t>
      </w:r>
      <w:r w:rsidR="00E92A1C" w:rsidRPr="008A3AD5">
        <w:rPr>
          <w:rFonts w:asciiTheme="minorHAnsi" w:hAnsiTheme="minorHAnsi"/>
          <w:bCs/>
          <w:iCs/>
        </w:rPr>
        <w:t xml:space="preserve"> de-construction</w:t>
      </w:r>
      <w:r>
        <w:rPr>
          <w:rFonts w:asciiTheme="minorHAnsi" w:hAnsiTheme="minorHAnsi"/>
          <w:bCs/>
          <w:iCs/>
        </w:rPr>
        <w:t>/construction</w:t>
      </w:r>
      <w:r w:rsidR="00E92A1C" w:rsidRPr="008A3AD5">
        <w:rPr>
          <w:rFonts w:asciiTheme="minorHAnsi" w:hAnsiTheme="minorHAnsi"/>
          <w:bCs/>
          <w:iCs/>
        </w:rPr>
        <w:t xml:space="preserve"> works</w:t>
      </w:r>
      <w:r w:rsidR="00A515B5">
        <w:rPr>
          <w:rFonts w:asciiTheme="minorHAnsi" w:hAnsiTheme="minorHAnsi"/>
          <w:bCs/>
          <w:iCs/>
        </w:rPr>
        <w:t xml:space="preserve"> commence </w:t>
      </w:r>
      <w:r w:rsidR="00B168E3">
        <w:rPr>
          <w:rFonts w:asciiTheme="minorHAnsi" w:hAnsiTheme="minorHAnsi"/>
          <w:bCs/>
          <w:iCs/>
        </w:rPr>
        <w:t>but no less</w:t>
      </w:r>
      <w:r w:rsidR="00E92A1C" w:rsidRPr="008A3AD5">
        <w:rPr>
          <w:rFonts w:asciiTheme="minorHAnsi" w:hAnsiTheme="minorHAnsi"/>
          <w:bCs/>
          <w:iCs/>
        </w:rPr>
        <w:t xml:space="preserve"> than (28 days of the </w:t>
      </w:r>
      <w:r w:rsidR="00B168E3">
        <w:rPr>
          <w:rFonts w:asciiTheme="minorHAnsi" w:hAnsiTheme="minorHAnsi"/>
          <w:bCs/>
          <w:iCs/>
        </w:rPr>
        <w:t>proposed</w:t>
      </w:r>
      <w:r w:rsidR="00E92A1C" w:rsidRPr="008A3AD5">
        <w:rPr>
          <w:rFonts w:asciiTheme="minorHAnsi" w:hAnsiTheme="minorHAnsi"/>
          <w:bCs/>
          <w:iCs/>
        </w:rPr>
        <w:t xml:space="preserve"> works commence)</w:t>
      </w:r>
      <w:r w:rsidR="00710F00">
        <w:rPr>
          <w:rFonts w:asciiTheme="minorHAnsi" w:hAnsiTheme="minorHAnsi"/>
          <w:bCs/>
          <w:iCs/>
        </w:rPr>
        <w:t>,</w:t>
      </w:r>
      <w:r w:rsidR="00E92A1C" w:rsidRPr="008A3AD5">
        <w:rPr>
          <w:rFonts w:asciiTheme="minorHAnsi" w:hAnsiTheme="minorHAnsi"/>
          <w:bCs/>
          <w:iCs/>
        </w:rPr>
        <w:t xml:space="preserve"> the resident and/or the residents</w:t>
      </w:r>
      <w:r w:rsidR="00710F00">
        <w:rPr>
          <w:rFonts w:asciiTheme="minorHAnsi" w:hAnsiTheme="minorHAnsi"/>
          <w:bCs/>
          <w:iCs/>
        </w:rPr>
        <w:t>,</w:t>
      </w:r>
      <w:r w:rsidR="00E92A1C" w:rsidRPr="008A3AD5">
        <w:rPr>
          <w:rFonts w:asciiTheme="minorHAnsi" w:hAnsiTheme="minorHAnsi"/>
          <w:bCs/>
          <w:iCs/>
        </w:rPr>
        <w:t xml:space="preserve"> living at </w:t>
      </w:r>
      <w:r w:rsidR="00710F00">
        <w:rPr>
          <w:rFonts w:asciiTheme="minorHAnsi" w:hAnsiTheme="minorHAnsi"/>
          <w:bCs/>
          <w:iCs/>
        </w:rPr>
        <w:t xml:space="preserve">the sharing party wall </w:t>
      </w:r>
      <w:r w:rsidR="00E92A1C" w:rsidRPr="008A3AD5">
        <w:rPr>
          <w:rFonts w:asciiTheme="minorHAnsi" w:hAnsiTheme="minorHAnsi"/>
          <w:bCs/>
          <w:iCs/>
        </w:rPr>
        <w:t>shall</w:t>
      </w:r>
      <w:r w:rsidR="00710F00">
        <w:rPr>
          <w:rFonts w:asciiTheme="minorHAnsi" w:hAnsiTheme="minorHAnsi"/>
          <w:bCs/>
          <w:iCs/>
        </w:rPr>
        <w:t xml:space="preserve"> </w:t>
      </w:r>
      <w:r w:rsidR="00E92A1C" w:rsidRPr="008A3AD5">
        <w:rPr>
          <w:rFonts w:asciiTheme="minorHAnsi" w:hAnsiTheme="minorHAnsi"/>
          <w:bCs/>
          <w:iCs/>
        </w:rPr>
        <w:t xml:space="preserve">formally </w:t>
      </w:r>
      <w:r w:rsidR="00710F00">
        <w:rPr>
          <w:rFonts w:asciiTheme="minorHAnsi" w:hAnsiTheme="minorHAnsi"/>
          <w:bCs/>
          <w:iCs/>
        </w:rPr>
        <w:t xml:space="preserve">be </w:t>
      </w:r>
      <w:r w:rsidR="00E92A1C" w:rsidRPr="008A3AD5">
        <w:rPr>
          <w:rFonts w:asciiTheme="minorHAnsi" w:hAnsiTheme="minorHAnsi"/>
          <w:bCs/>
          <w:iCs/>
        </w:rPr>
        <w:t xml:space="preserve">offered in </w:t>
      </w:r>
      <w:r w:rsidR="00906E2E" w:rsidRPr="008A3AD5">
        <w:rPr>
          <w:rFonts w:asciiTheme="minorHAnsi" w:hAnsiTheme="minorHAnsi"/>
          <w:bCs/>
          <w:iCs/>
        </w:rPr>
        <w:t>writing an</w:t>
      </w:r>
      <w:r w:rsidR="00E92A1C" w:rsidRPr="008A3AD5">
        <w:rPr>
          <w:rFonts w:asciiTheme="minorHAnsi" w:hAnsiTheme="minorHAnsi"/>
          <w:bCs/>
          <w:iCs/>
        </w:rPr>
        <w:t xml:space="preserve"> appropriate suitable respite alternative accommodation for the whole duration of these </w:t>
      </w:r>
      <w:r w:rsidR="00710F00">
        <w:rPr>
          <w:rFonts w:asciiTheme="minorHAnsi" w:hAnsiTheme="minorHAnsi"/>
          <w:bCs/>
          <w:iCs/>
        </w:rPr>
        <w:t>construction/</w:t>
      </w:r>
      <w:r w:rsidR="00E92A1C" w:rsidRPr="008A3AD5">
        <w:rPr>
          <w:rFonts w:asciiTheme="minorHAnsi" w:hAnsiTheme="minorHAnsi"/>
          <w:bCs/>
          <w:iCs/>
        </w:rPr>
        <w:t xml:space="preserve">deconstruction works. The offer and details of the offer shall be confirmed in writing to the Council”. </w:t>
      </w:r>
    </w:p>
    <w:p w:rsidR="008A3AD5" w:rsidRPr="008A3AD5" w:rsidRDefault="008A3AD5" w:rsidP="0063778C">
      <w:pPr>
        <w:pStyle w:val="ListParagraph"/>
        <w:ind w:left="1080" w:firstLine="0"/>
        <w:jc w:val="both"/>
        <w:rPr>
          <w:rFonts w:asciiTheme="minorHAnsi" w:hAnsiTheme="minorHAnsi"/>
        </w:rPr>
      </w:pPr>
    </w:p>
    <w:p w:rsidR="008A3AD5" w:rsidRPr="000A5A5A" w:rsidRDefault="00231B53" w:rsidP="0063778C">
      <w:pPr>
        <w:pStyle w:val="ListParagraph"/>
        <w:numPr>
          <w:ilvl w:val="0"/>
          <w:numId w:val="11"/>
        </w:numPr>
        <w:jc w:val="both"/>
        <w:rPr>
          <w:rFonts w:asciiTheme="minorHAnsi" w:hAnsiTheme="minorHAnsi"/>
        </w:rPr>
      </w:pPr>
      <w:r w:rsidRPr="008A3AD5">
        <w:rPr>
          <w:rFonts w:asciiTheme="minorHAnsi" w:hAnsiTheme="minorHAnsi"/>
          <w:bCs/>
          <w:iCs/>
        </w:rPr>
        <w:t xml:space="preserve">If </w:t>
      </w:r>
      <w:r w:rsidR="00254036">
        <w:rPr>
          <w:rFonts w:asciiTheme="minorHAnsi" w:hAnsiTheme="minorHAnsi"/>
          <w:bCs/>
          <w:iCs/>
        </w:rPr>
        <w:t xml:space="preserve">the </w:t>
      </w:r>
      <w:r w:rsidRPr="008A3AD5">
        <w:rPr>
          <w:rFonts w:asciiTheme="minorHAnsi" w:hAnsiTheme="minorHAnsi"/>
          <w:bCs/>
          <w:iCs/>
        </w:rPr>
        <w:t>adjoining building</w:t>
      </w:r>
      <w:r w:rsidR="00BD6749">
        <w:rPr>
          <w:rFonts w:asciiTheme="minorHAnsi" w:hAnsiTheme="minorHAnsi"/>
          <w:bCs/>
          <w:iCs/>
        </w:rPr>
        <w:t xml:space="preserve"> is structurally connected and</w:t>
      </w:r>
      <w:r w:rsidRPr="008A3AD5">
        <w:rPr>
          <w:rFonts w:asciiTheme="minorHAnsi" w:hAnsiTheme="minorHAnsi"/>
          <w:bCs/>
          <w:iCs/>
        </w:rPr>
        <w:t xml:space="preserve"> is occupied while </w:t>
      </w:r>
      <w:r w:rsidR="00254036">
        <w:rPr>
          <w:rFonts w:asciiTheme="minorHAnsi" w:hAnsiTheme="minorHAnsi"/>
          <w:bCs/>
          <w:iCs/>
        </w:rPr>
        <w:t xml:space="preserve">the </w:t>
      </w:r>
      <w:r w:rsidRPr="008A3AD5">
        <w:rPr>
          <w:rFonts w:asciiTheme="minorHAnsi" w:hAnsiTheme="minorHAnsi"/>
          <w:bCs/>
          <w:iCs/>
        </w:rPr>
        <w:t xml:space="preserve">proposed works are in progress and </w:t>
      </w:r>
      <w:r w:rsidR="00254036">
        <w:rPr>
          <w:rFonts w:asciiTheme="minorHAnsi" w:hAnsiTheme="minorHAnsi"/>
          <w:bCs/>
          <w:iCs/>
        </w:rPr>
        <w:t xml:space="preserve">should </w:t>
      </w:r>
      <w:r w:rsidRPr="008A3AD5">
        <w:rPr>
          <w:rFonts w:asciiTheme="minorHAnsi" w:hAnsiTheme="minorHAnsi"/>
          <w:bCs/>
          <w:iCs/>
        </w:rPr>
        <w:t>structure borne noise through party wall</w:t>
      </w:r>
      <w:r w:rsidR="00254036">
        <w:rPr>
          <w:rFonts w:asciiTheme="minorHAnsi" w:hAnsiTheme="minorHAnsi"/>
          <w:bCs/>
          <w:iCs/>
        </w:rPr>
        <w:t xml:space="preserve"> and/or </w:t>
      </w:r>
      <w:r w:rsidR="00BD6749">
        <w:rPr>
          <w:rFonts w:asciiTheme="minorHAnsi" w:hAnsiTheme="minorHAnsi"/>
          <w:bCs/>
          <w:iCs/>
        </w:rPr>
        <w:t>other connected part of the building</w:t>
      </w:r>
      <w:r w:rsidRPr="008A3AD5">
        <w:rPr>
          <w:rFonts w:asciiTheme="minorHAnsi" w:hAnsiTheme="minorHAnsi"/>
          <w:bCs/>
          <w:iCs/>
        </w:rPr>
        <w:t xml:space="preserve"> occurs</w:t>
      </w:r>
      <w:r w:rsidR="00254036">
        <w:rPr>
          <w:rFonts w:asciiTheme="minorHAnsi" w:hAnsiTheme="minorHAnsi"/>
          <w:bCs/>
          <w:iCs/>
        </w:rPr>
        <w:t>,</w:t>
      </w:r>
      <w:r w:rsidR="00B168E3">
        <w:rPr>
          <w:rFonts w:asciiTheme="minorHAnsi" w:hAnsiTheme="minorHAnsi"/>
          <w:bCs/>
          <w:iCs/>
        </w:rPr>
        <w:t xml:space="preserve"> then a respite scheme shall be required to provide </w:t>
      </w:r>
      <w:r w:rsidR="00254036">
        <w:rPr>
          <w:rFonts w:asciiTheme="minorHAnsi" w:hAnsiTheme="minorHAnsi"/>
          <w:bCs/>
          <w:iCs/>
        </w:rPr>
        <w:t xml:space="preserve">to </w:t>
      </w:r>
      <w:r w:rsidR="00B168E3">
        <w:rPr>
          <w:rFonts w:asciiTheme="minorHAnsi" w:hAnsiTheme="minorHAnsi"/>
          <w:bCs/>
          <w:iCs/>
        </w:rPr>
        <w:t>those who are directly affected</w:t>
      </w:r>
      <w:r w:rsidRPr="008A3AD5">
        <w:rPr>
          <w:rFonts w:asciiTheme="minorHAnsi" w:hAnsiTheme="minorHAnsi"/>
          <w:bCs/>
          <w:iCs/>
        </w:rPr>
        <w:t xml:space="preserve"> </w:t>
      </w:r>
      <w:r w:rsidR="00254036">
        <w:rPr>
          <w:rFonts w:asciiTheme="minorHAnsi" w:hAnsiTheme="minorHAnsi"/>
          <w:bCs/>
          <w:iCs/>
        </w:rPr>
        <w:t xml:space="preserve">by the </w:t>
      </w:r>
      <w:r w:rsidRPr="008A3AD5">
        <w:rPr>
          <w:rFonts w:asciiTheme="minorHAnsi" w:hAnsiTheme="minorHAnsi"/>
          <w:bCs/>
          <w:iCs/>
        </w:rPr>
        <w:t xml:space="preserve">works </w:t>
      </w:r>
      <w:r w:rsidR="00254036">
        <w:rPr>
          <w:rFonts w:asciiTheme="minorHAnsi" w:hAnsiTheme="minorHAnsi"/>
          <w:bCs/>
          <w:iCs/>
        </w:rPr>
        <w:t>that is causing the structure borne noise.</w:t>
      </w:r>
      <w:r w:rsidR="00254036" w:rsidRPr="008A3AD5">
        <w:rPr>
          <w:rFonts w:asciiTheme="minorHAnsi" w:hAnsiTheme="minorHAnsi"/>
          <w:bCs/>
          <w:iCs/>
        </w:rPr>
        <w:t xml:space="preserve"> </w:t>
      </w:r>
    </w:p>
    <w:p w:rsidR="000A5A5A" w:rsidRPr="000A5A5A" w:rsidRDefault="000A5A5A" w:rsidP="0063778C">
      <w:pPr>
        <w:pStyle w:val="ListParagraph"/>
        <w:jc w:val="both"/>
        <w:rPr>
          <w:rFonts w:asciiTheme="minorHAnsi" w:hAnsiTheme="minorHAnsi"/>
        </w:rPr>
      </w:pPr>
    </w:p>
    <w:p w:rsidR="000A5A5A" w:rsidRPr="008A3AD5" w:rsidRDefault="000A5A5A" w:rsidP="0063778C">
      <w:pPr>
        <w:pStyle w:val="ListParagraph"/>
        <w:numPr>
          <w:ilvl w:val="0"/>
          <w:numId w:val="11"/>
        </w:numPr>
        <w:jc w:val="both"/>
        <w:rPr>
          <w:rFonts w:asciiTheme="minorHAnsi" w:hAnsiTheme="minorHAnsi"/>
        </w:rPr>
      </w:pPr>
      <w:r>
        <w:rPr>
          <w:rFonts w:asciiTheme="minorHAnsi" w:hAnsiTheme="minorHAnsi"/>
        </w:rPr>
        <w:t>No dweller should remain</w:t>
      </w:r>
      <w:r w:rsidRPr="005C4930">
        <w:rPr>
          <w:rFonts w:asciiTheme="minorHAnsi" w:hAnsiTheme="minorHAnsi"/>
        </w:rPr>
        <w:t xml:space="preserve"> in their dwellings </w:t>
      </w:r>
      <w:r>
        <w:rPr>
          <w:rFonts w:asciiTheme="minorHAnsi" w:hAnsiTheme="minorHAnsi"/>
        </w:rPr>
        <w:t xml:space="preserve">without a </w:t>
      </w:r>
      <w:r w:rsidR="00254036">
        <w:rPr>
          <w:rFonts w:asciiTheme="minorHAnsi" w:hAnsiTheme="minorHAnsi"/>
        </w:rPr>
        <w:t xml:space="preserve">properly suitable </w:t>
      </w:r>
      <w:r>
        <w:rPr>
          <w:rFonts w:asciiTheme="minorHAnsi" w:hAnsiTheme="minorHAnsi"/>
        </w:rPr>
        <w:t xml:space="preserve">respite accommodation being offered </w:t>
      </w:r>
      <w:r w:rsidRPr="005C4930">
        <w:rPr>
          <w:rFonts w:asciiTheme="minorHAnsi" w:hAnsiTheme="minorHAnsi"/>
        </w:rPr>
        <w:t>while noisy structure borne works/activities are being carried out.</w:t>
      </w:r>
    </w:p>
    <w:p w:rsidR="00231B53" w:rsidRPr="00B168E3" w:rsidRDefault="00231B53" w:rsidP="0063778C">
      <w:pPr>
        <w:ind w:left="0" w:firstLine="0"/>
        <w:jc w:val="both"/>
        <w:rPr>
          <w:rFonts w:asciiTheme="minorHAnsi" w:hAnsiTheme="minorHAnsi"/>
          <w:bCs/>
          <w:iCs/>
        </w:rPr>
      </w:pPr>
    </w:p>
    <w:p w:rsidR="00906E2E" w:rsidRDefault="00B168E3" w:rsidP="0063778C">
      <w:pPr>
        <w:pStyle w:val="ListParagraph"/>
        <w:numPr>
          <w:ilvl w:val="0"/>
          <w:numId w:val="10"/>
        </w:numPr>
        <w:jc w:val="both"/>
        <w:rPr>
          <w:rFonts w:asciiTheme="minorHAnsi" w:hAnsiTheme="minorHAnsi"/>
          <w:b/>
          <w:bCs/>
          <w:iCs/>
        </w:rPr>
      </w:pPr>
      <w:r w:rsidRPr="00B168E3">
        <w:rPr>
          <w:rFonts w:asciiTheme="minorHAnsi" w:hAnsiTheme="minorHAnsi"/>
          <w:b/>
          <w:bCs/>
          <w:iCs/>
        </w:rPr>
        <w:t xml:space="preserve">Identification of worst affected property. </w:t>
      </w:r>
    </w:p>
    <w:p w:rsidR="00B168E3" w:rsidRPr="00B168E3" w:rsidRDefault="00B168E3" w:rsidP="0063778C">
      <w:pPr>
        <w:pStyle w:val="ListParagraph"/>
        <w:jc w:val="both"/>
        <w:rPr>
          <w:rFonts w:asciiTheme="minorHAnsi" w:hAnsiTheme="minorHAnsi"/>
          <w:b/>
          <w:bCs/>
          <w:iCs/>
        </w:rPr>
      </w:pPr>
    </w:p>
    <w:p w:rsidR="00906E2E" w:rsidRPr="00D42CB9" w:rsidRDefault="00534613" w:rsidP="0063778C">
      <w:pPr>
        <w:pStyle w:val="ListParagraph"/>
        <w:numPr>
          <w:ilvl w:val="0"/>
          <w:numId w:val="11"/>
        </w:numPr>
        <w:ind w:left="1134" w:hanging="425"/>
        <w:jc w:val="both"/>
        <w:rPr>
          <w:rFonts w:asciiTheme="minorHAnsi" w:hAnsiTheme="minorHAnsi"/>
        </w:rPr>
      </w:pPr>
      <w:r w:rsidRPr="00D42CB9">
        <w:rPr>
          <w:rFonts w:asciiTheme="minorHAnsi" w:hAnsiTheme="minorHAnsi"/>
        </w:rPr>
        <w:t>Prior any construction/deconstruction works commence i</w:t>
      </w:r>
      <w:r w:rsidR="00906E2E" w:rsidRPr="00D42CB9">
        <w:rPr>
          <w:rFonts w:asciiTheme="minorHAnsi" w:hAnsiTheme="minorHAnsi"/>
        </w:rPr>
        <w:t>dentification of the worst affected property by the effect of noise/vibration (including struc</w:t>
      </w:r>
      <w:r w:rsidR="00F0390B">
        <w:rPr>
          <w:rFonts w:asciiTheme="minorHAnsi" w:hAnsiTheme="minorHAnsi"/>
        </w:rPr>
        <w:t>ture borne) and 3D (see CMR 231827</w:t>
      </w:r>
      <w:r w:rsidR="00906E2E" w:rsidRPr="00D42CB9">
        <w:rPr>
          <w:rFonts w:asciiTheme="minorHAnsi" w:hAnsiTheme="minorHAnsi"/>
        </w:rPr>
        <w:t>)</w:t>
      </w:r>
      <w:r w:rsidRPr="00D42CB9">
        <w:rPr>
          <w:rFonts w:asciiTheme="minorHAnsi" w:hAnsiTheme="minorHAnsi"/>
        </w:rPr>
        <w:t xml:space="preserve"> shall be required</w:t>
      </w:r>
      <w:r w:rsidR="00906E2E" w:rsidRPr="00D42CB9">
        <w:rPr>
          <w:rFonts w:asciiTheme="minorHAnsi" w:hAnsiTheme="minorHAnsi"/>
        </w:rPr>
        <w:t xml:space="preserve">. </w:t>
      </w:r>
    </w:p>
    <w:p w:rsidR="00534613" w:rsidRPr="00D42CB9" w:rsidRDefault="00534613" w:rsidP="0063778C">
      <w:pPr>
        <w:pStyle w:val="ListParagraph"/>
        <w:ind w:left="993" w:firstLine="567"/>
        <w:jc w:val="both"/>
        <w:rPr>
          <w:rFonts w:asciiTheme="minorHAnsi" w:hAnsiTheme="minorHAnsi"/>
        </w:rPr>
      </w:pPr>
    </w:p>
    <w:p w:rsidR="003562ED" w:rsidRPr="00D42CB9" w:rsidRDefault="00906E2E" w:rsidP="0063778C">
      <w:pPr>
        <w:numPr>
          <w:ilvl w:val="0"/>
          <w:numId w:val="11"/>
        </w:numPr>
        <w:jc w:val="both"/>
        <w:rPr>
          <w:rFonts w:asciiTheme="minorHAnsi" w:hAnsiTheme="minorHAnsi"/>
          <w:bCs/>
          <w:iCs/>
          <w:sz w:val="22"/>
          <w:szCs w:val="22"/>
        </w:rPr>
      </w:pPr>
      <w:r w:rsidRPr="00D42CB9">
        <w:rPr>
          <w:rFonts w:asciiTheme="minorHAnsi" w:hAnsiTheme="minorHAnsi"/>
          <w:bCs/>
          <w:iCs/>
          <w:sz w:val="22"/>
          <w:szCs w:val="22"/>
        </w:rPr>
        <w:t>Prior any construction/deconstruction works commence full details desc</w:t>
      </w:r>
      <w:r w:rsidR="003562ED" w:rsidRPr="00D42CB9">
        <w:rPr>
          <w:rFonts w:asciiTheme="minorHAnsi" w:hAnsiTheme="minorHAnsi"/>
          <w:bCs/>
          <w:iCs/>
          <w:sz w:val="22"/>
          <w:szCs w:val="22"/>
        </w:rPr>
        <w:t>ribing mitigation measures to</w:t>
      </w:r>
      <w:r w:rsidRPr="00D42CB9">
        <w:rPr>
          <w:rFonts w:asciiTheme="minorHAnsi" w:hAnsiTheme="minorHAnsi"/>
          <w:bCs/>
          <w:iCs/>
          <w:sz w:val="22"/>
          <w:szCs w:val="22"/>
        </w:rPr>
        <w:t xml:space="preserve"> be incorporated during the construction/demolition works to prevent noise and vibration disturbances from the activities on the site to the main </w:t>
      </w:r>
      <w:r w:rsidR="008A3AD5" w:rsidRPr="00D42CB9">
        <w:rPr>
          <w:rFonts w:asciiTheme="minorHAnsi" w:hAnsiTheme="minorHAnsi"/>
          <w:bCs/>
          <w:iCs/>
          <w:sz w:val="22"/>
          <w:szCs w:val="22"/>
        </w:rPr>
        <w:t xml:space="preserve">identified </w:t>
      </w:r>
      <w:r w:rsidRPr="00D42CB9">
        <w:rPr>
          <w:rFonts w:asciiTheme="minorHAnsi" w:hAnsiTheme="minorHAnsi"/>
          <w:bCs/>
          <w:iCs/>
          <w:sz w:val="22"/>
          <w:szCs w:val="22"/>
        </w:rPr>
        <w:t>receptors.</w:t>
      </w:r>
    </w:p>
    <w:p w:rsidR="00C54042" w:rsidRPr="00C54042" w:rsidRDefault="00C54042" w:rsidP="0063778C">
      <w:pPr>
        <w:ind w:left="0" w:firstLine="0"/>
        <w:jc w:val="both"/>
        <w:rPr>
          <w:rFonts w:asciiTheme="minorHAnsi" w:hAnsiTheme="minorHAnsi"/>
          <w:bCs/>
          <w:iCs/>
        </w:rPr>
      </w:pPr>
    </w:p>
    <w:p w:rsidR="00E96B5F" w:rsidRDefault="003562ED" w:rsidP="0063778C">
      <w:pPr>
        <w:pStyle w:val="ListParagraph"/>
        <w:numPr>
          <w:ilvl w:val="0"/>
          <w:numId w:val="10"/>
        </w:numPr>
        <w:jc w:val="both"/>
        <w:rPr>
          <w:rFonts w:asciiTheme="minorHAnsi" w:hAnsiTheme="minorHAnsi"/>
          <w:b/>
        </w:rPr>
      </w:pPr>
      <w:r w:rsidRPr="000A5A5A">
        <w:rPr>
          <w:rFonts w:asciiTheme="minorHAnsi" w:hAnsiTheme="minorHAnsi"/>
          <w:b/>
        </w:rPr>
        <w:t xml:space="preserve">Noise monitoring </w:t>
      </w:r>
    </w:p>
    <w:p w:rsidR="00B9487F" w:rsidRDefault="00B9487F" w:rsidP="0063778C">
      <w:pPr>
        <w:pStyle w:val="ListParagraph"/>
        <w:ind w:firstLine="0"/>
        <w:jc w:val="both"/>
        <w:rPr>
          <w:rFonts w:asciiTheme="minorHAnsi" w:hAnsiTheme="minorHAnsi"/>
          <w:b/>
        </w:rPr>
      </w:pPr>
    </w:p>
    <w:p w:rsidR="000A5A5A" w:rsidRDefault="00B9487F" w:rsidP="0063778C">
      <w:pPr>
        <w:pStyle w:val="ListParagraph"/>
        <w:numPr>
          <w:ilvl w:val="0"/>
          <w:numId w:val="11"/>
        </w:numPr>
        <w:jc w:val="both"/>
        <w:rPr>
          <w:rFonts w:asciiTheme="minorHAnsi" w:hAnsiTheme="minorHAnsi"/>
        </w:rPr>
      </w:pPr>
      <w:r w:rsidRPr="00B9487F">
        <w:rPr>
          <w:rFonts w:asciiTheme="minorHAnsi" w:hAnsiTheme="minorHAnsi"/>
        </w:rPr>
        <w:t>Noise and vibrat</w:t>
      </w:r>
      <w:r w:rsidR="00D42CB9">
        <w:rPr>
          <w:rFonts w:asciiTheme="minorHAnsi" w:hAnsiTheme="minorHAnsi"/>
        </w:rPr>
        <w:t xml:space="preserve">ion monitoring shall be carried </w:t>
      </w:r>
      <w:r w:rsidR="00F0390B">
        <w:rPr>
          <w:rFonts w:asciiTheme="minorHAnsi" w:hAnsiTheme="minorHAnsi"/>
        </w:rPr>
        <w:t>out. (231827</w:t>
      </w:r>
      <w:r w:rsidRPr="00B9487F">
        <w:rPr>
          <w:rFonts w:asciiTheme="minorHAnsi" w:hAnsiTheme="minorHAnsi"/>
        </w:rPr>
        <w:t xml:space="preserve"> Camden’s Minimum Requirements attached).</w:t>
      </w:r>
    </w:p>
    <w:p w:rsidR="00B9487F" w:rsidRPr="00B9487F" w:rsidRDefault="00B9487F" w:rsidP="0063778C">
      <w:pPr>
        <w:pStyle w:val="ListParagraph"/>
        <w:ind w:left="1080" w:firstLine="0"/>
        <w:jc w:val="both"/>
        <w:rPr>
          <w:rFonts w:asciiTheme="minorHAnsi" w:hAnsiTheme="minorHAnsi"/>
        </w:rPr>
      </w:pPr>
    </w:p>
    <w:p w:rsidR="000A5A5A" w:rsidRDefault="000A5A5A" w:rsidP="0063778C">
      <w:pPr>
        <w:pStyle w:val="ListParagraph"/>
        <w:numPr>
          <w:ilvl w:val="0"/>
          <w:numId w:val="11"/>
        </w:numPr>
        <w:jc w:val="both"/>
        <w:rPr>
          <w:rFonts w:asciiTheme="minorHAnsi" w:hAnsiTheme="minorHAnsi"/>
        </w:rPr>
      </w:pPr>
      <w:r w:rsidRPr="00E96B5F">
        <w:rPr>
          <w:rFonts w:asciiTheme="minorHAnsi" w:hAnsiTheme="minorHAnsi"/>
        </w:rPr>
        <w:t>State the actions to be taken in cases where these exceed the predicted noise and vibration levels.</w:t>
      </w:r>
    </w:p>
    <w:p w:rsidR="000A5A5A" w:rsidRDefault="000A5A5A" w:rsidP="0063778C">
      <w:pPr>
        <w:pStyle w:val="ListParagraph"/>
        <w:ind w:firstLine="0"/>
        <w:jc w:val="both"/>
        <w:rPr>
          <w:rFonts w:asciiTheme="minorHAnsi" w:hAnsiTheme="minorHAnsi"/>
        </w:rPr>
      </w:pPr>
    </w:p>
    <w:p w:rsidR="000A5A5A" w:rsidRPr="000A5A5A" w:rsidRDefault="000A5A5A" w:rsidP="0063778C">
      <w:pPr>
        <w:pStyle w:val="ListParagraph"/>
        <w:numPr>
          <w:ilvl w:val="0"/>
          <w:numId w:val="10"/>
        </w:numPr>
        <w:jc w:val="both"/>
        <w:rPr>
          <w:rFonts w:asciiTheme="minorHAnsi" w:hAnsiTheme="minorHAnsi"/>
          <w:b/>
        </w:rPr>
      </w:pPr>
      <w:r w:rsidRPr="000A5A5A">
        <w:rPr>
          <w:rFonts w:asciiTheme="minorHAnsi" w:hAnsiTheme="minorHAnsi"/>
          <w:b/>
        </w:rPr>
        <w:t xml:space="preserve">Respite accommodation for non-party wall/adjoining properties. </w:t>
      </w:r>
    </w:p>
    <w:p w:rsidR="000A5A5A" w:rsidRDefault="000A5A5A" w:rsidP="0063778C">
      <w:pPr>
        <w:pStyle w:val="ListParagraph"/>
        <w:ind w:firstLine="0"/>
        <w:jc w:val="both"/>
        <w:rPr>
          <w:rFonts w:asciiTheme="minorHAnsi" w:hAnsiTheme="minorHAnsi"/>
        </w:rPr>
      </w:pPr>
    </w:p>
    <w:p w:rsidR="007F6E2B" w:rsidRDefault="000A5A5A" w:rsidP="0063778C">
      <w:pPr>
        <w:pStyle w:val="ListParagraph"/>
        <w:numPr>
          <w:ilvl w:val="0"/>
          <w:numId w:val="11"/>
        </w:numPr>
        <w:jc w:val="both"/>
        <w:rPr>
          <w:rFonts w:asciiTheme="minorHAnsi" w:hAnsiTheme="minorHAnsi"/>
        </w:rPr>
      </w:pPr>
      <w:r w:rsidRPr="005C4930">
        <w:rPr>
          <w:rFonts w:asciiTheme="minorHAnsi" w:hAnsiTheme="minorHAnsi"/>
        </w:rPr>
        <w:t>Where noise exceeds noise limits for a period of 10 or more days of working in any fifteen consecutive days or for a total</w:t>
      </w:r>
      <w:r w:rsidR="00B9487F">
        <w:rPr>
          <w:rFonts w:asciiTheme="minorHAnsi" w:hAnsiTheme="minorHAnsi"/>
        </w:rPr>
        <w:t xml:space="preserve"> number of days exceeding 40 in</w:t>
      </w:r>
      <w:r w:rsidRPr="005C4930">
        <w:rPr>
          <w:rFonts w:asciiTheme="minorHAnsi" w:hAnsiTheme="minorHAnsi"/>
        </w:rPr>
        <w:t xml:space="preserve"> any 6 month period provisions for temporary respite accommodation will be offered.</w:t>
      </w:r>
    </w:p>
    <w:p w:rsidR="007F6E2B" w:rsidRDefault="007F6E2B" w:rsidP="0063778C">
      <w:pPr>
        <w:pStyle w:val="ListParagraph"/>
        <w:ind w:left="1080" w:firstLine="0"/>
        <w:jc w:val="both"/>
        <w:rPr>
          <w:rFonts w:asciiTheme="minorHAnsi" w:hAnsiTheme="minorHAnsi"/>
        </w:rPr>
      </w:pPr>
    </w:p>
    <w:p w:rsidR="000A5A5A" w:rsidRPr="007F6E2B" w:rsidRDefault="007F6E2B" w:rsidP="0063778C">
      <w:pPr>
        <w:pStyle w:val="ListParagraph"/>
        <w:numPr>
          <w:ilvl w:val="0"/>
          <w:numId w:val="10"/>
        </w:numPr>
        <w:jc w:val="both"/>
        <w:rPr>
          <w:rFonts w:asciiTheme="minorHAnsi" w:hAnsiTheme="minorHAnsi"/>
          <w:b/>
        </w:rPr>
      </w:pPr>
      <w:r w:rsidRPr="007F6E2B">
        <w:rPr>
          <w:rFonts w:asciiTheme="minorHAnsi" w:hAnsiTheme="minorHAnsi"/>
          <w:b/>
        </w:rPr>
        <w:t>Rats control/extermination</w:t>
      </w:r>
    </w:p>
    <w:p w:rsidR="007F6E2B" w:rsidRPr="007F6E2B" w:rsidRDefault="007F6E2B" w:rsidP="0063778C">
      <w:pPr>
        <w:pStyle w:val="ListParagraph"/>
        <w:ind w:firstLine="0"/>
        <w:jc w:val="both"/>
        <w:rPr>
          <w:rFonts w:asciiTheme="minorHAnsi" w:hAnsiTheme="minorHAnsi"/>
          <w:b/>
        </w:rPr>
      </w:pPr>
    </w:p>
    <w:p w:rsidR="00D063CE" w:rsidRDefault="00E92A1C" w:rsidP="0063778C">
      <w:pPr>
        <w:pStyle w:val="ListParagraph"/>
        <w:numPr>
          <w:ilvl w:val="0"/>
          <w:numId w:val="11"/>
        </w:numPr>
        <w:jc w:val="both"/>
        <w:rPr>
          <w:rFonts w:asciiTheme="minorHAnsi" w:hAnsiTheme="minorHAnsi"/>
        </w:rPr>
      </w:pPr>
      <w:r w:rsidRPr="007F6E2B">
        <w:rPr>
          <w:rFonts w:asciiTheme="minorHAnsi" w:hAnsiTheme="minorHAnsi"/>
        </w:rPr>
        <w:t xml:space="preserve">Once </w:t>
      </w:r>
      <w:r w:rsidR="00E96B5F" w:rsidRPr="007F6E2B">
        <w:rPr>
          <w:rFonts w:asciiTheme="minorHAnsi" w:hAnsiTheme="minorHAnsi"/>
        </w:rPr>
        <w:t xml:space="preserve">main contractor has been appointed </w:t>
      </w:r>
      <w:r w:rsidRPr="007F6E2B">
        <w:rPr>
          <w:rFonts w:asciiTheme="minorHAnsi" w:hAnsiTheme="minorHAnsi"/>
        </w:rPr>
        <w:t>and at least 6 weeks before the works commence a</w:t>
      </w:r>
      <w:r w:rsidR="00E96B5F" w:rsidRPr="007F6E2B">
        <w:rPr>
          <w:rFonts w:asciiTheme="minorHAnsi" w:hAnsiTheme="minorHAnsi"/>
        </w:rPr>
        <w:t xml:space="preserve"> rodent assessment report</w:t>
      </w:r>
      <w:r w:rsidRPr="007F6E2B">
        <w:rPr>
          <w:rFonts w:asciiTheme="minorHAnsi" w:hAnsiTheme="minorHAnsi"/>
        </w:rPr>
        <w:t xml:space="preserve"> shall be issued</w:t>
      </w:r>
      <w:r w:rsidR="00E96B5F" w:rsidRPr="007F6E2B">
        <w:rPr>
          <w:rFonts w:asciiTheme="minorHAnsi" w:hAnsiTheme="minorHAnsi"/>
        </w:rPr>
        <w:t xml:space="preserve"> and </w:t>
      </w:r>
      <w:r w:rsidRPr="007F6E2B">
        <w:rPr>
          <w:rFonts w:asciiTheme="minorHAnsi" w:hAnsiTheme="minorHAnsi"/>
        </w:rPr>
        <w:t xml:space="preserve">the site </w:t>
      </w:r>
      <w:r w:rsidR="00D063CE" w:rsidRPr="007F6E2B">
        <w:rPr>
          <w:rFonts w:asciiTheme="minorHAnsi" w:hAnsiTheme="minorHAnsi"/>
        </w:rPr>
        <w:t>shall</w:t>
      </w:r>
      <w:r w:rsidRPr="007F6E2B">
        <w:rPr>
          <w:rFonts w:asciiTheme="minorHAnsi" w:hAnsiTheme="minorHAnsi"/>
        </w:rPr>
        <w:t xml:space="preserve"> be baited</w:t>
      </w:r>
      <w:r w:rsidR="00231B53" w:rsidRPr="007F6E2B">
        <w:rPr>
          <w:rFonts w:asciiTheme="minorHAnsi" w:hAnsiTheme="minorHAnsi"/>
        </w:rPr>
        <w:t xml:space="preserve"> to ascertain the degree of rat/mice infestation</w:t>
      </w:r>
      <w:r w:rsidRPr="007F6E2B">
        <w:rPr>
          <w:rFonts w:asciiTheme="minorHAnsi" w:hAnsiTheme="minorHAnsi"/>
        </w:rPr>
        <w:t xml:space="preserve">. </w:t>
      </w:r>
    </w:p>
    <w:p w:rsidR="00D063CE" w:rsidRDefault="00D063CE" w:rsidP="0063778C">
      <w:pPr>
        <w:pStyle w:val="ListParagraph"/>
        <w:ind w:left="1080" w:firstLine="0"/>
        <w:jc w:val="both"/>
        <w:rPr>
          <w:rFonts w:asciiTheme="minorHAnsi" w:hAnsiTheme="minorHAnsi"/>
        </w:rPr>
      </w:pPr>
    </w:p>
    <w:p w:rsidR="00D063CE" w:rsidRDefault="00D063CE" w:rsidP="0063778C">
      <w:pPr>
        <w:pStyle w:val="ListParagraph"/>
        <w:numPr>
          <w:ilvl w:val="0"/>
          <w:numId w:val="11"/>
        </w:numPr>
        <w:jc w:val="both"/>
        <w:rPr>
          <w:rFonts w:asciiTheme="minorHAnsi" w:hAnsiTheme="minorHAnsi"/>
        </w:rPr>
      </w:pPr>
      <w:r w:rsidRPr="00D063CE">
        <w:rPr>
          <w:rFonts w:asciiTheme="minorHAnsi" w:hAnsiTheme="minorHAnsi"/>
        </w:rPr>
        <w:lastRenderedPageBreak/>
        <w:t>A British Pest Control Association (BPCA) company shall produce the rodent assessment report. The report shall demonstrate existence/non-existence of rats and how the rodents living on the site are being prevented escaping the site prior commencing the works and during the works.</w:t>
      </w:r>
    </w:p>
    <w:p w:rsidR="00D063CE" w:rsidRPr="00D063CE" w:rsidRDefault="00D063CE" w:rsidP="0063778C">
      <w:pPr>
        <w:pStyle w:val="ListParagraph"/>
        <w:jc w:val="both"/>
        <w:rPr>
          <w:rFonts w:asciiTheme="minorHAnsi" w:hAnsiTheme="minorHAnsi"/>
        </w:rPr>
      </w:pPr>
    </w:p>
    <w:p w:rsidR="0063778C" w:rsidRDefault="00D063CE" w:rsidP="0063778C">
      <w:pPr>
        <w:pStyle w:val="ListParagraph"/>
        <w:numPr>
          <w:ilvl w:val="0"/>
          <w:numId w:val="11"/>
        </w:numPr>
        <w:jc w:val="both"/>
        <w:rPr>
          <w:rFonts w:asciiTheme="minorHAnsi" w:hAnsiTheme="minorHAnsi"/>
        </w:rPr>
      </w:pPr>
      <w:r>
        <w:rPr>
          <w:rFonts w:asciiTheme="minorHAnsi" w:hAnsiTheme="minorHAnsi"/>
        </w:rPr>
        <w:t>B</w:t>
      </w:r>
      <w:r w:rsidRPr="00D063CE">
        <w:rPr>
          <w:rFonts w:asciiTheme="minorHAnsi" w:hAnsiTheme="minorHAnsi"/>
        </w:rPr>
        <w:t xml:space="preserve">efore </w:t>
      </w:r>
      <w:r>
        <w:rPr>
          <w:rFonts w:asciiTheme="minorHAnsi" w:hAnsiTheme="minorHAnsi"/>
        </w:rPr>
        <w:t xml:space="preserve">any construction/deconstruction </w:t>
      </w:r>
      <w:r w:rsidRPr="00D063CE">
        <w:rPr>
          <w:rFonts w:asciiTheme="minorHAnsi" w:hAnsiTheme="minorHAnsi"/>
        </w:rPr>
        <w:t xml:space="preserve">works commence Contractors, builders, etc. </w:t>
      </w:r>
      <w:r>
        <w:rPr>
          <w:rFonts w:asciiTheme="minorHAnsi" w:hAnsiTheme="minorHAnsi"/>
        </w:rPr>
        <w:t>have to keep sufficient evidence and make such evidence readily available on request by an authorised Officer of the Council</w:t>
      </w:r>
      <w:r w:rsidR="0063778C">
        <w:rPr>
          <w:rFonts w:asciiTheme="minorHAnsi" w:hAnsiTheme="minorHAnsi"/>
        </w:rPr>
        <w:t xml:space="preserve"> the following:</w:t>
      </w:r>
    </w:p>
    <w:p w:rsidR="0063778C" w:rsidRPr="0063778C" w:rsidRDefault="0063778C" w:rsidP="0063778C">
      <w:pPr>
        <w:pStyle w:val="ListParagraph"/>
        <w:jc w:val="both"/>
        <w:rPr>
          <w:rFonts w:asciiTheme="minorHAnsi" w:hAnsiTheme="minorHAnsi"/>
        </w:rPr>
      </w:pPr>
    </w:p>
    <w:p w:rsidR="0063778C" w:rsidRDefault="0063778C" w:rsidP="0063778C">
      <w:pPr>
        <w:pStyle w:val="ListParagraph"/>
        <w:numPr>
          <w:ilvl w:val="0"/>
          <w:numId w:val="12"/>
        </w:numPr>
        <w:jc w:val="both"/>
        <w:rPr>
          <w:rFonts w:asciiTheme="minorHAnsi" w:hAnsiTheme="minorHAnsi"/>
        </w:rPr>
      </w:pPr>
      <w:r>
        <w:rPr>
          <w:rFonts w:asciiTheme="minorHAnsi" w:hAnsiTheme="minorHAnsi"/>
        </w:rPr>
        <w:t>A</w:t>
      </w:r>
      <w:r w:rsidR="00D063CE" w:rsidRPr="0063778C">
        <w:rPr>
          <w:rFonts w:asciiTheme="minorHAnsi" w:hAnsiTheme="minorHAnsi"/>
        </w:rPr>
        <w:t>ny existing drainage serving the site is secure. This means locating the interceptors of the existing buildings and making sure that the drains are currently running free and that any interceptor (Rodding Eye) caps are in place. For straight through systems a rat block device should have been installed before any work starts.</w:t>
      </w:r>
    </w:p>
    <w:p w:rsidR="0063778C" w:rsidRDefault="0063778C" w:rsidP="0063778C">
      <w:pPr>
        <w:pStyle w:val="ListParagraph"/>
        <w:ind w:left="1440" w:firstLine="0"/>
        <w:jc w:val="both"/>
        <w:rPr>
          <w:rFonts w:asciiTheme="minorHAnsi" w:hAnsiTheme="minorHAnsi"/>
        </w:rPr>
      </w:pPr>
    </w:p>
    <w:p w:rsidR="0063778C" w:rsidRDefault="0063778C" w:rsidP="0063778C">
      <w:pPr>
        <w:pStyle w:val="ListParagraph"/>
        <w:numPr>
          <w:ilvl w:val="0"/>
          <w:numId w:val="12"/>
        </w:numPr>
        <w:jc w:val="both"/>
        <w:rPr>
          <w:rFonts w:asciiTheme="minorHAnsi" w:hAnsiTheme="minorHAnsi"/>
        </w:rPr>
      </w:pPr>
      <w:r>
        <w:rPr>
          <w:rFonts w:asciiTheme="minorHAnsi" w:hAnsiTheme="minorHAnsi"/>
        </w:rPr>
        <w:t>I</w:t>
      </w:r>
      <w:r w:rsidRPr="0063778C">
        <w:rPr>
          <w:rFonts w:asciiTheme="minorHAnsi" w:hAnsiTheme="minorHAnsi"/>
        </w:rPr>
        <w:t>f the existing drains are not to be used for the new development then these have been cemented and sealed.</w:t>
      </w:r>
    </w:p>
    <w:p w:rsidR="0063778C" w:rsidRPr="0063778C" w:rsidRDefault="0063778C" w:rsidP="0063778C">
      <w:pPr>
        <w:pStyle w:val="ListParagraph"/>
        <w:rPr>
          <w:rFonts w:asciiTheme="minorHAnsi" w:hAnsiTheme="minorHAnsi"/>
        </w:rPr>
      </w:pPr>
    </w:p>
    <w:p w:rsidR="0063778C" w:rsidRDefault="0063778C" w:rsidP="0063778C">
      <w:pPr>
        <w:pStyle w:val="ListParagraph"/>
        <w:numPr>
          <w:ilvl w:val="0"/>
          <w:numId w:val="12"/>
        </w:numPr>
        <w:jc w:val="both"/>
        <w:rPr>
          <w:rFonts w:asciiTheme="minorHAnsi" w:hAnsiTheme="minorHAnsi"/>
        </w:rPr>
      </w:pPr>
      <w:r>
        <w:rPr>
          <w:rFonts w:asciiTheme="minorHAnsi" w:hAnsiTheme="minorHAnsi"/>
        </w:rPr>
        <w:t>A</w:t>
      </w:r>
      <w:r w:rsidRPr="0063778C">
        <w:rPr>
          <w:rFonts w:asciiTheme="minorHAnsi" w:hAnsiTheme="minorHAnsi"/>
        </w:rPr>
        <w:t>ny additional drainage leading back from the interceptor left open, the corresponding interceptor interceptor/s are sealed.</w:t>
      </w:r>
    </w:p>
    <w:p w:rsidR="0063778C" w:rsidRPr="0063778C" w:rsidRDefault="0063778C" w:rsidP="0063778C">
      <w:pPr>
        <w:pStyle w:val="ListParagraph"/>
        <w:rPr>
          <w:rFonts w:asciiTheme="minorHAnsi" w:hAnsiTheme="minorHAnsi"/>
        </w:rPr>
      </w:pPr>
    </w:p>
    <w:p w:rsidR="00D063CE" w:rsidRPr="0063778C" w:rsidRDefault="0063778C" w:rsidP="0063778C">
      <w:pPr>
        <w:pStyle w:val="ListParagraph"/>
        <w:numPr>
          <w:ilvl w:val="0"/>
          <w:numId w:val="12"/>
        </w:numPr>
        <w:jc w:val="both"/>
        <w:rPr>
          <w:rFonts w:asciiTheme="minorHAnsi" w:hAnsiTheme="minorHAnsi"/>
        </w:rPr>
      </w:pPr>
      <w:r w:rsidRPr="0063778C">
        <w:rPr>
          <w:rFonts w:asciiTheme="minorHAnsi" w:hAnsiTheme="minorHAnsi"/>
        </w:rPr>
        <w:t>The rodents living in the site are being systematically destroyed and/or prevented escaping the site prior commencing the works and during the works.</w:t>
      </w:r>
    </w:p>
    <w:p w:rsidR="0063778C" w:rsidRDefault="0063778C" w:rsidP="00D063CE">
      <w:pPr>
        <w:pStyle w:val="ListParagraph"/>
        <w:ind w:left="1080" w:firstLine="0"/>
        <w:jc w:val="both"/>
        <w:rPr>
          <w:rFonts w:asciiTheme="minorHAnsi" w:hAnsiTheme="minorHAnsi"/>
        </w:rPr>
      </w:pPr>
    </w:p>
    <w:p w:rsidR="0063778C" w:rsidRDefault="0063778C" w:rsidP="0063778C">
      <w:pPr>
        <w:jc w:val="both"/>
        <w:rPr>
          <w:rFonts w:asciiTheme="minorHAnsi" w:eastAsia="Calibri" w:hAnsiTheme="minorHAnsi" w:cs="Arial"/>
        </w:rPr>
      </w:pPr>
      <w:r w:rsidRPr="005E2261">
        <w:rPr>
          <w:rFonts w:asciiTheme="minorHAnsi" w:eastAsia="Calibri" w:hAnsiTheme="minorHAnsi" w:cs="Arial"/>
          <w:b/>
        </w:rPr>
        <w:t>GENERAL UNDERSTANDINGS</w:t>
      </w:r>
      <w:r w:rsidRPr="005E2261">
        <w:rPr>
          <w:rFonts w:asciiTheme="minorHAnsi" w:eastAsia="Calibri" w:hAnsiTheme="minorHAnsi" w:cs="Arial"/>
        </w:rPr>
        <w:t>.</w:t>
      </w:r>
    </w:p>
    <w:p w:rsidR="0063778C" w:rsidRPr="005E2261" w:rsidRDefault="0063778C" w:rsidP="0063778C">
      <w:pPr>
        <w:jc w:val="both"/>
        <w:rPr>
          <w:rFonts w:asciiTheme="minorHAnsi" w:eastAsia="Calibri" w:hAnsiTheme="minorHAnsi" w:cs="Arial"/>
        </w:rPr>
      </w:pPr>
    </w:p>
    <w:p w:rsidR="0063778C" w:rsidRPr="00211BB3" w:rsidRDefault="0063778C" w:rsidP="0063778C">
      <w:pPr>
        <w:numPr>
          <w:ilvl w:val="0"/>
          <w:numId w:val="2"/>
        </w:numPr>
        <w:jc w:val="both"/>
        <w:rPr>
          <w:rFonts w:asciiTheme="minorHAnsi" w:eastAsia="Calibri" w:hAnsiTheme="minorHAnsi" w:cs="Arial"/>
          <w:sz w:val="22"/>
          <w:szCs w:val="22"/>
          <w:lang w:eastAsia="en-US"/>
        </w:rPr>
      </w:pPr>
      <w:r w:rsidRPr="00211BB3">
        <w:rPr>
          <w:rFonts w:asciiTheme="minorHAnsi" w:eastAsia="Calibri" w:hAnsiTheme="minorHAnsi" w:cs="Arial"/>
          <w:sz w:val="22"/>
          <w:szCs w:val="22"/>
          <w:lang w:eastAsia="en-US"/>
        </w:rPr>
        <w:t xml:space="preserve">London Borough of Camden under the Control of Pollution Act 1974, Environmental Protection Act 1990 and Prevention of Damage by Pest Act 1949, has the legal duty to protect from the effects of noise (including vibration), statutory nuisances and pest prevention from rodents to those who are living in the proximity of the proposed works. </w:t>
      </w:r>
    </w:p>
    <w:p w:rsidR="0063778C" w:rsidRPr="00211BB3" w:rsidRDefault="0063778C" w:rsidP="0063778C">
      <w:pPr>
        <w:ind w:firstLine="0"/>
        <w:jc w:val="both"/>
        <w:rPr>
          <w:rFonts w:asciiTheme="minorHAnsi" w:eastAsia="Calibri" w:hAnsiTheme="minorHAnsi" w:cs="Arial"/>
          <w:sz w:val="22"/>
          <w:szCs w:val="22"/>
          <w:lang w:eastAsia="en-US"/>
        </w:rPr>
      </w:pPr>
    </w:p>
    <w:p w:rsidR="0063778C" w:rsidRPr="00211BB3" w:rsidRDefault="0063778C" w:rsidP="00F0390B">
      <w:pPr>
        <w:numPr>
          <w:ilvl w:val="0"/>
          <w:numId w:val="2"/>
        </w:numPr>
        <w:jc w:val="both"/>
        <w:rPr>
          <w:rFonts w:asciiTheme="minorHAnsi" w:eastAsia="Calibri" w:hAnsiTheme="minorHAnsi" w:cs="Arial"/>
          <w:sz w:val="22"/>
          <w:szCs w:val="22"/>
          <w:lang w:eastAsia="en-US"/>
        </w:rPr>
      </w:pPr>
      <w:r w:rsidRPr="00211BB3">
        <w:rPr>
          <w:rFonts w:asciiTheme="minorHAnsi" w:eastAsia="Calibri" w:hAnsiTheme="minorHAnsi" w:cs="Arial"/>
          <w:sz w:val="22"/>
          <w:szCs w:val="22"/>
          <w:lang w:eastAsia="en-US"/>
        </w:rPr>
        <w:t xml:space="preserve">The Council expect to receive no valid complaints during the entire duration of the proposed works to be undertaken at, </w:t>
      </w:r>
      <w:r w:rsidR="00F0390B" w:rsidRPr="00F0390B">
        <w:rPr>
          <w:rFonts w:asciiTheme="minorHAnsi" w:hAnsiTheme="minorHAnsi"/>
          <w:b/>
          <w:sz w:val="22"/>
          <w:szCs w:val="22"/>
        </w:rPr>
        <w:t>Flat ground &amp; 1</w:t>
      </w:r>
      <w:r w:rsidR="00F0390B" w:rsidRPr="00F0390B">
        <w:rPr>
          <w:rFonts w:asciiTheme="minorHAnsi" w:hAnsiTheme="minorHAnsi"/>
          <w:b/>
          <w:sz w:val="22"/>
          <w:szCs w:val="22"/>
          <w:vertAlign w:val="superscript"/>
        </w:rPr>
        <w:t>st</w:t>
      </w:r>
      <w:r w:rsidR="00F0390B">
        <w:rPr>
          <w:rFonts w:asciiTheme="minorHAnsi" w:hAnsiTheme="minorHAnsi"/>
          <w:b/>
          <w:sz w:val="22"/>
          <w:szCs w:val="22"/>
        </w:rPr>
        <w:t xml:space="preserve"> </w:t>
      </w:r>
      <w:r w:rsidR="00F0390B" w:rsidRPr="00F0390B">
        <w:rPr>
          <w:rFonts w:asciiTheme="minorHAnsi" w:hAnsiTheme="minorHAnsi"/>
          <w:b/>
          <w:sz w:val="22"/>
          <w:szCs w:val="22"/>
        </w:rPr>
        <w:t xml:space="preserve"> flo</w:t>
      </w:r>
      <w:r w:rsidR="00F0390B">
        <w:rPr>
          <w:rFonts w:asciiTheme="minorHAnsi" w:hAnsiTheme="minorHAnsi"/>
          <w:b/>
          <w:sz w:val="22"/>
          <w:szCs w:val="22"/>
        </w:rPr>
        <w:t>or rear, 6 Sumatra Road, London</w:t>
      </w:r>
      <w:r w:rsidR="00F0390B" w:rsidRPr="00F0390B">
        <w:rPr>
          <w:rFonts w:asciiTheme="minorHAnsi" w:hAnsiTheme="minorHAnsi"/>
          <w:b/>
          <w:sz w:val="22"/>
          <w:szCs w:val="22"/>
        </w:rPr>
        <w:t>,</w:t>
      </w:r>
      <w:r w:rsidR="00F0390B">
        <w:rPr>
          <w:rFonts w:asciiTheme="minorHAnsi" w:hAnsiTheme="minorHAnsi"/>
          <w:b/>
          <w:sz w:val="22"/>
          <w:szCs w:val="22"/>
        </w:rPr>
        <w:t xml:space="preserve"> </w:t>
      </w:r>
      <w:r w:rsidR="00F0390B" w:rsidRPr="00F0390B">
        <w:rPr>
          <w:rFonts w:asciiTheme="minorHAnsi" w:hAnsiTheme="minorHAnsi"/>
          <w:b/>
          <w:sz w:val="22"/>
          <w:szCs w:val="22"/>
        </w:rPr>
        <w:t>NW6 1PU</w:t>
      </w:r>
      <w:r w:rsidRPr="00211BB3">
        <w:rPr>
          <w:rFonts w:asciiTheme="minorHAnsi" w:hAnsiTheme="minorHAnsi"/>
          <w:b/>
          <w:sz w:val="22"/>
          <w:szCs w:val="22"/>
        </w:rPr>
        <w:t>.</w:t>
      </w:r>
    </w:p>
    <w:p w:rsidR="0063778C" w:rsidRPr="00211BB3" w:rsidRDefault="0063778C" w:rsidP="0063778C">
      <w:pPr>
        <w:ind w:left="0" w:firstLine="0"/>
        <w:jc w:val="both"/>
        <w:rPr>
          <w:rFonts w:asciiTheme="minorHAnsi" w:eastAsia="Calibri" w:hAnsiTheme="minorHAnsi" w:cs="Arial"/>
          <w:sz w:val="22"/>
          <w:szCs w:val="22"/>
          <w:lang w:eastAsia="en-US"/>
        </w:rPr>
      </w:pPr>
    </w:p>
    <w:p w:rsidR="00D42CB9" w:rsidRPr="00211BB3" w:rsidRDefault="0063778C" w:rsidP="00D42CB9">
      <w:pPr>
        <w:numPr>
          <w:ilvl w:val="0"/>
          <w:numId w:val="2"/>
        </w:numPr>
        <w:jc w:val="both"/>
        <w:rPr>
          <w:rFonts w:asciiTheme="minorHAnsi" w:eastAsia="Calibri" w:hAnsiTheme="minorHAnsi" w:cs="Arial"/>
          <w:sz w:val="22"/>
          <w:szCs w:val="22"/>
          <w:lang w:eastAsia="en-US"/>
        </w:rPr>
      </w:pPr>
      <w:r w:rsidRPr="00211BB3">
        <w:rPr>
          <w:rFonts w:asciiTheme="minorHAnsi" w:eastAsia="Calibri" w:hAnsiTheme="minorHAnsi" w:cs="Arial"/>
          <w:sz w:val="22"/>
          <w:szCs w:val="22"/>
          <w:lang w:eastAsia="en-US"/>
        </w:rPr>
        <w:t>The CMP shall be a living document to be reviewed/modified as soon as problems arise or when it is required.</w:t>
      </w:r>
    </w:p>
    <w:p w:rsidR="00D42CB9" w:rsidRPr="00211BB3" w:rsidRDefault="00D42CB9" w:rsidP="00D42CB9">
      <w:pPr>
        <w:ind w:left="0" w:firstLine="0"/>
        <w:jc w:val="both"/>
        <w:rPr>
          <w:rFonts w:asciiTheme="minorHAnsi" w:eastAsia="Calibri" w:hAnsiTheme="minorHAnsi" w:cs="Arial"/>
          <w:sz w:val="22"/>
          <w:szCs w:val="22"/>
          <w:lang w:eastAsia="en-US"/>
        </w:rPr>
      </w:pPr>
    </w:p>
    <w:p w:rsidR="00D42CB9" w:rsidRPr="00211BB3" w:rsidRDefault="0063778C" w:rsidP="00D42CB9">
      <w:pPr>
        <w:numPr>
          <w:ilvl w:val="0"/>
          <w:numId w:val="2"/>
        </w:numPr>
        <w:jc w:val="both"/>
        <w:rPr>
          <w:rFonts w:asciiTheme="minorHAnsi" w:eastAsia="Calibri" w:hAnsiTheme="minorHAnsi" w:cs="Arial"/>
          <w:sz w:val="22"/>
          <w:szCs w:val="22"/>
          <w:lang w:eastAsia="en-US"/>
        </w:rPr>
      </w:pPr>
      <w:r w:rsidRPr="00211BB3">
        <w:rPr>
          <w:rFonts w:asciiTheme="minorHAnsi" w:eastAsia="Calibri" w:hAnsiTheme="minorHAnsi" w:cs="Arial"/>
          <w:sz w:val="22"/>
          <w:szCs w:val="22"/>
          <w:lang w:eastAsia="en-US"/>
        </w:rPr>
        <w:t>Noise and vibration monitoring shall</w:t>
      </w:r>
      <w:r w:rsidR="00F0390B">
        <w:rPr>
          <w:rFonts w:asciiTheme="minorHAnsi" w:eastAsia="Calibri" w:hAnsiTheme="minorHAnsi" w:cs="Arial"/>
          <w:sz w:val="22"/>
          <w:szCs w:val="22"/>
          <w:lang w:eastAsia="en-US"/>
        </w:rPr>
        <w:t xml:space="preserve"> be carried out. (See CMR 231827</w:t>
      </w:r>
      <w:r w:rsidRPr="00211BB3">
        <w:rPr>
          <w:rFonts w:asciiTheme="minorHAnsi" w:eastAsia="Calibri" w:hAnsiTheme="minorHAnsi" w:cs="Arial"/>
          <w:sz w:val="22"/>
          <w:szCs w:val="22"/>
          <w:lang w:eastAsia="en-US"/>
        </w:rPr>
        <w:t>) Camden’s Minimum Requirements attached)</w:t>
      </w:r>
    </w:p>
    <w:p w:rsidR="00D42CB9" w:rsidRPr="00211BB3" w:rsidRDefault="00D42CB9" w:rsidP="00D42CB9">
      <w:pPr>
        <w:pStyle w:val="ListParagraph"/>
        <w:rPr>
          <w:rFonts w:asciiTheme="minorHAnsi" w:hAnsiTheme="minorHAnsi" w:cs="Arial"/>
        </w:rPr>
      </w:pPr>
    </w:p>
    <w:p w:rsidR="00D42CB9" w:rsidRPr="00211BB3" w:rsidRDefault="00D42CB9" w:rsidP="00D42CB9">
      <w:pPr>
        <w:numPr>
          <w:ilvl w:val="0"/>
          <w:numId w:val="2"/>
        </w:numPr>
        <w:jc w:val="both"/>
        <w:rPr>
          <w:rFonts w:asciiTheme="minorHAnsi" w:eastAsia="Calibri" w:hAnsiTheme="minorHAnsi" w:cs="Arial"/>
          <w:sz w:val="22"/>
          <w:szCs w:val="22"/>
          <w:lang w:eastAsia="en-US"/>
        </w:rPr>
      </w:pPr>
      <w:r w:rsidRPr="00211BB3">
        <w:rPr>
          <w:rFonts w:asciiTheme="minorHAnsi" w:eastAsia="Calibri" w:hAnsiTheme="minorHAnsi" w:cs="Arial"/>
          <w:sz w:val="22"/>
          <w:szCs w:val="22"/>
          <w:lang w:eastAsia="en-US"/>
        </w:rPr>
        <w:t>A continuous philosophy to be incorporated, maintained, improved and enforced in:</w:t>
      </w:r>
    </w:p>
    <w:p w:rsidR="00D42CB9" w:rsidRPr="00211BB3" w:rsidRDefault="00D42CB9" w:rsidP="00D42CB9">
      <w:pPr>
        <w:pStyle w:val="ListParagraph"/>
        <w:numPr>
          <w:ilvl w:val="0"/>
          <w:numId w:val="13"/>
        </w:numPr>
        <w:jc w:val="both"/>
        <w:rPr>
          <w:rFonts w:asciiTheme="minorHAnsi" w:hAnsiTheme="minorHAnsi" w:cs="Arial"/>
        </w:rPr>
      </w:pPr>
      <w:r w:rsidRPr="00211BB3">
        <w:rPr>
          <w:rFonts w:asciiTheme="minorHAnsi" w:hAnsiTheme="minorHAnsi" w:cs="Arial"/>
        </w:rPr>
        <w:t>Noise/vibration reducing throughout the site and the life of the project.</w:t>
      </w:r>
    </w:p>
    <w:p w:rsidR="0063778C" w:rsidRDefault="00D42CB9" w:rsidP="00211BB3">
      <w:pPr>
        <w:pStyle w:val="ListParagraph"/>
        <w:numPr>
          <w:ilvl w:val="0"/>
          <w:numId w:val="13"/>
        </w:numPr>
        <w:jc w:val="both"/>
        <w:rPr>
          <w:rFonts w:asciiTheme="minorHAnsi" w:hAnsiTheme="minorHAnsi" w:cs="Arial"/>
        </w:rPr>
      </w:pPr>
      <w:r w:rsidRPr="00211BB3">
        <w:rPr>
          <w:rFonts w:asciiTheme="minorHAnsi" w:hAnsiTheme="minorHAnsi" w:cs="Arial"/>
        </w:rPr>
        <w:t>Prevention of dust formation in the first place, throughout the site and the life of the project</w:t>
      </w:r>
    </w:p>
    <w:p w:rsidR="00211BB3" w:rsidRPr="00211BB3" w:rsidRDefault="00211BB3" w:rsidP="00211BB3">
      <w:pPr>
        <w:pStyle w:val="ListParagraph"/>
        <w:ind w:left="1440" w:firstLine="0"/>
        <w:jc w:val="both"/>
        <w:rPr>
          <w:rFonts w:asciiTheme="minorHAnsi" w:hAnsiTheme="minorHAnsi" w:cs="Arial"/>
        </w:rPr>
      </w:pPr>
    </w:p>
    <w:p w:rsidR="0063778C" w:rsidRPr="00211BB3" w:rsidRDefault="0063778C" w:rsidP="0063778C">
      <w:pPr>
        <w:numPr>
          <w:ilvl w:val="0"/>
          <w:numId w:val="2"/>
        </w:numPr>
        <w:jc w:val="both"/>
        <w:rPr>
          <w:rFonts w:asciiTheme="minorHAnsi" w:eastAsia="Calibri" w:hAnsiTheme="minorHAnsi" w:cs="Arial"/>
          <w:sz w:val="22"/>
          <w:szCs w:val="22"/>
          <w:lang w:eastAsia="en-US"/>
        </w:rPr>
      </w:pPr>
      <w:r w:rsidRPr="00211BB3">
        <w:rPr>
          <w:rFonts w:asciiTheme="minorHAnsi" w:eastAsia="Calibri" w:hAnsiTheme="minorHAnsi" w:cs="Arial"/>
          <w:sz w:val="22"/>
          <w:szCs w:val="22"/>
          <w:lang w:eastAsia="en-US"/>
        </w:rPr>
        <w:t>Full adherence and compliance an</w:t>
      </w:r>
      <w:r w:rsidR="00F0390B">
        <w:rPr>
          <w:rFonts w:asciiTheme="minorHAnsi" w:eastAsia="Calibri" w:hAnsiTheme="minorHAnsi" w:cs="Arial"/>
          <w:sz w:val="22"/>
          <w:szCs w:val="22"/>
          <w:lang w:eastAsia="en-US"/>
        </w:rPr>
        <w:t>d implementation with the 231827</w:t>
      </w:r>
      <w:r w:rsidRPr="00211BB3">
        <w:rPr>
          <w:rFonts w:asciiTheme="minorHAnsi" w:eastAsia="Calibri" w:hAnsiTheme="minorHAnsi" w:cs="Arial"/>
          <w:sz w:val="22"/>
          <w:szCs w:val="22"/>
          <w:lang w:eastAsia="en-US"/>
        </w:rPr>
        <w:t xml:space="preserve"> CMR for the site.</w:t>
      </w:r>
    </w:p>
    <w:p w:rsidR="0063778C" w:rsidRPr="00211BB3" w:rsidRDefault="0063778C" w:rsidP="0063778C">
      <w:pPr>
        <w:pStyle w:val="ListParagraph"/>
        <w:jc w:val="both"/>
        <w:rPr>
          <w:rFonts w:asciiTheme="minorHAnsi" w:hAnsiTheme="minorHAnsi"/>
        </w:rPr>
      </w:pPr>
    </w:p>
    <w:p w:rsidR="00211BB3" w:rsidRDefault="0063778C" w:rsidP="00211BB3">
      <w:pPr>
        <w:numPr>
          <w:ilvl w:val="0"/>
          <w:numId w:val="2"/>
        </w:numPr>
        <w:jc w:val="both"/>
        <w:rPr>
          <w:rFonts w:asciiTheme="minorHAnsi" w:eastAsia="Calibri" w:hAnsiTheme="minorHAnsi" w:cs="Arial"/>
          <w:sz w:val="22"/>
          <w:szCs w:val="22"/>
          <w:lang w:eastAsia="en-US"/>
        </w:rPr>
      </w:pPr>
      <w:r w:rsidRPr="00211BB3">
        <w:rPr>
          <w:rFonts w:asciiTheme="minorHAnsi" w:hAnsiTheme="minorHAnsi"/>
          <w:sz w:val="22"/>
          <w:szCs w:val="22"/>
        </w:rPr>
        <w:t>Where practicable, to prevent vibration during excavations works, most modern excavating equipment and the most modern excavation techniques shall be used.</w:t>
      </w:r>
    </w:p>
    <w:p w:rsidR="00211BB3" w:rsidRDefault="00211BB3" w:rsidP="00211BB3">
      <w:pPr>
        <w:pStyle w:val="ListParagraph"/>
        <w:rPr>
          <w:rFonts w:asciiTheme="minorHAnsi" w:hAnsiTheme="minorHAnsi"/>
        </w:rPr>
      </w:pPr>
    </w:p>
    <w:p w:rsidR="00211BB3" w:rsidRDefault="0063778C" w:rsidP="00211BB3">
      <w:pPr>
        <w:numPr>
          <w:ilvl w:val="0"/>
          <w:numId w:val="2"/>
        </w:numPr>
        <w:jc w:val="both"/>
        <w:rPr>
          <w:rFonts w:asciiTheme="minorHAnsi" w:eastAsia="Calibri" w:hAnsiTheme="minorHAnsi" w:cs="Arial"/>
          <w:sz w:val="22"/>
          <w:szCs w:val="22"/>
          <w:lang w:eastAsia="en-US"/>
        </w:rPr>
      </w:pPr>
      <w:r w:rsidRPr="00211BB3">
        <w:rPr>
          <w:rFonts w:asciiTheme="minorHAnsi" w:hAnsiTheme="minorHAnsi"/>
          <w:sz w:val="22"/>
          <w:szCs w:val="22"/>
        </w:rPr>
        <w:lastRenderedPageBreak/>
        <w:t xml:space="preserve">No demolition works shall be commenced without an adequate water supply to cover the whole working areas. </w:t>
      </w:r>
    </w:p>
    <w:p w:rsidR="00211BB3" w:rsidRDefault="00211BB3" w:rsidP="00211BB3">
      <w:pPr>
        <w:pStyle w:val="ListParagraph"/>
        <w:rPr>
          <w:rFonts w:asciiTheme="minorHAnsi" w:hAnsiTheme="minorHAnsi"/>
        </w:rPr>
      </w:pPr>
    </w:p>
    <w:p w:rsidR="00211BB3" w:rsidRDefault="0063778C" w:rsidP="00211BB3">
      <w:pPr>
        <w:numPr>
          <w:ilvl w:val="0"/>
          <w:numId w:val="2"/>
        </w:numPr>
        <w:jc w:val="both"/>
        <w:rPr>
          <w:rFonts w:asciiTheme="minorHAnsi" w:eastAsia="Calibri" w:hAnsiTheme="minorHAnsi" w:cs="Arial"/>
          <w:sz w:val="22"/>
          <w:szCs w:val="22"/>
          <w:lang w:eastAsia="en-US"/>
        </w:rPr>
      </w:pPr>
      <w:r w:rsidRPr="00211BB3">
        <w:rPr>
          <w:rFonts w:asciiTheme="minorHAnsi" w:hAnsiTheme="minorHAnsi"/>
          <w:sz w:val="22"/>
          <w:szCs w:val="22"/>
        </w:rPr>
        <w:t>At all times the site shall be kept free, so far as is reasonable practicable, from rats and mice. (Prevention of Damage by Pests Act 1949, part ‘H’ of the Building Regulations (Drainage &amp; Waste Disposal)).</w:t>
      </w:r>
    </w:p>
    <w:p w:rsidR="00211BB3" w:rsidRDefault="00211BB3" w:rsidP="00211BB3">
      <w:pPr>
        <w:pStyle w:val="ListParagraph"/>
        <w:rPr>
          <w:rFonts w:asciiTheme="minorHAnsi" w:hAnsiTheme="minorHAnsi"/>
        </w:rPr>
      </w:pPr>
    </w:p>
    <w:p w:rsidR="00211BB3" w:rsidRDefault="0063778C" w:rsidP="00211BB3">
      <w:pPr>
        <w:numPr>
          <w:ilvl w:val="0"/>
          <w:numId w:val="2"/>
        </w:numPr>
        <w:jc w:val="both"/>
        <w:rPr>
          <w:rFonts w:asciiTheme="minorHAnsi" w:eastAsia="Calibri" w:hAnsiTheme="minorHAnsi" w:cs="Arial"/>
          <w:sz w:val="22"/>
          <w:szCs w:val="22"/>
          <w:lang w:eastAsia="en-US"/>
        </w:rPr>
      </w:pPr>
      <w:r w:rsidRPr="00211BB3">
        <w:rPr>
          <w:rFonts w:asciiTheme="minorHAnsi" w:hAnsiTheme="minorHAnsi"/>
          <w:sz w:val="22"/>
          <w:szCs w:val="22"/>
        </w:rPr>
        <w:t xml:space="preserve">Continuous liaison with the local community, before works commence, during the works and in particular in case of exceedances and/or change of techniques or methodology and or complaints/concerns. </w:t>
      </w:r>
    </w:p>
    <w:p w:rsidR="00211BB3" w:rsidRDefault="00211BB3" w:rsidP="00211BB3">
      <w:pPr>
        <w:pStyle w:val="ListParagraph"/>
        <w:rPr>
          <w:rFonts w:asciiTheme="minorHAnsi" w:hAnsiTheme="minorHAnsi"/>
        </w:rPr>
      </w:pPr>
    </w:p>
    <w:p w:rsidR="0063778C" w:rsidRPr="00211BB3" w:rsidRDefault="0063778C" w:rsidP="00211BB3">
      <w:pPr>
        <w:numPr>
          <w:ilvl w:val="0"/>
          <w:numId w:val="2"/>
        </w:numPr>
        <w:jc w:val="both"/>
        <w:rPr>
          <w:rFonts w:asciiTheme="minorHAnsi" w:eastAsia="Calibri" w:hAnsiTheme="minorHAnsi" w:cs="Arial"/>
          <w:sz w:val="22"/>
          <w:szCs w:val="22"/>
          <w:lang w:eastAsia="en-US"/>
        </w:rPr>
      </w:pPr>
      <w:r w:rsidRPr="00211BB3">
        <w:rPr>
          <w:rFonts w:asciiTheme="minorHAnsi" w:hAnsiTheme="minorHAnsi"/>
          <w:sz w:val="22"/>
          <w:szCs w:val="22"/>
        </w:rPr>
        <w:t>Full adherence and compliance an</w:t>
      </w:r>
      <w:r w:rsidR="00F0390B">
        <w:rPr>
          <w:rFonts w:asciiTheme="minorHAnsi" w:hAnsiTheme="minorHAnsi"/>
          <w:sz w:val="22"/>
          <w:szCs w:val="22"/>
        </w:rPr>
        <w:t>d implementation with the 231827</w:t>
      </w:r>
      <w:r w:rsidRPr="00211BB3">
        <w:rPr>
          <w:rFonts w:asciiTheme="minorHAnsi" w:hAnsiTheme="minorHAnsi"/>
          <w:sz w:val="22"/>
          <w:szCs w:val="22"/>
        </w:rPr>
        <w:t xml:space="preserve"> CMR for the site and BS5228:2009+A1:2014.</w:t>
      </w:r>
    </w:p>
    <w:p w:rsidR="0063778C" w:rsidRDefault="0063778C" w:rsidP="00D063CE">
      <w:pPr>
        <w:pStyle w:val="ListParagraph"/>
        <w:ind w:left="1080" w:firstLine="0"/>
        <w:jc w:val="both"/>
        <w:rPr>
          <w:rFonts w:asciiTheme="minorHAnsi" w:hAnsiTheme="minorHAnsi"/>
        </w:rPr>
      </w:pPr>
    </w:p>
    <w:p w:rsidR="0063778C" w:rsidRDefault="0063778C" w:rsidP="00D063CE">
      <w:pPr>
        <w:pStyle w:val="ListParagraph"/>
        <w:ind w:left="1080" w:firstLine="0"/>
        <w:jc w:val="both"/>
        <w:rPr>
          <w:rFonts w:asciiTheme="minorHAnsi" w:hAnsiTheme="minorHAnsi"/>
        </w:rPr>
      </w:pPr>
    </w:p>
    <w:p w:rsidR="0063778C" w:rsidRDefault="0063778C" w:rsidP="00D063CE">
      <w:pPr>
        <w:pStyle w:val="ListParagraph"/>
        <w:ind w:left="1080" w:firstLine="0"/>
        <w:jc w:val="both"/>
        <w:rPr>
          <w:rFonts w:asciiTheme="minorHAnsi" w:hAnsiTheme="minorHAnsi"/>
        </w:rPr>
      </w:pPr>
    </w:p>
    <w:p w:rsidR="0063778C" w:rsidRDefault="0063778C" w:rsidP="00D063CE">
      <w:pPr>
        <w:pStyle w:val="ListParagraph"/>
        <w:ind w:left="1080" w:firstLine="0"/>
        <w:jc w:val="both"/>
        <w:rPr>
          <w:rFonts w:asciiTheme="minorHAnsi" w:hAnsiTheme="minorHAnsi"/>
        </w:rPr>
      </w:pPr>
    </w:p>
    <w:tbl>
      <w:tblPr>
        <w:tblStyle w:val="TableGrid"/>
        <w:tblpPr w:leftFromText="180" w:rightFromText="180" w:vertAnchor="text" w:horzAnchor="margin" w:tblpY="776"/>
        <w:tblW w:w="9432" w:type="dxa"/>
        <w:tblLook w:val="04A0" w:firstRow="1" w:lastRow="0" w:firstColumn="1" w:lastColumn="0" w:noHBand="0" w:noVBand="1"/>
      </w:tblPr>
      <w:tblGrid>
        <w:gridCol w:w="9432"/>
      </w:tblGrid>
      <w:tr w:rsidR="004472BE" w:rsidTr="004472BE">
        <w:trPr>
          <w:trHeight w:val="6067"/>
        </w:trPr>
        <w:tc>
          <w:tcPr>
            <w:tcW w:w="9432" w:type="dxa"/>
          </w:tcPr>
          <w:p w:rsidR="004472BE" w:rsidRDefault="004472BE" w:rsidP="004472BE">
            <w:pPr>
              <w:ind w:left="0" w:firstLine="0"/>
              <w:jc w:val="both"/>
              <w:rPr>
                <w:rFonts w:ascii="Calibri-Bold" w:eastAsiaTheme="minorHAnsi" w:hAnsi="Calibri-Bold" w:cs="Calibri-Bold"/>
                <w:b/>
                <w:bCs/>
                <w:lang w:eastAsia="en-US"/>
              </w:rPr>
            </w:pPr>
          </w:p>
          <w:p w:rsidR="004472BE" w:rsidRDefault="004472BE" w:rsidP="004472BE">
            <w:pPr>
              <w:ind w:left="0" w:firstLine="0"/>
              <w:jc w:val="both"/>
              <w:rPr>
                <w:rFonts w:ascii="Calibri-Bold" w:eastAsiaTheme="minorHAnsi" w:hAnsi="Calibri-Bold" w:cs="Calibri-Bold"/>
                <w:b/>
                <w:bCs/>
                <w:lang w:eastAsia="en-US"/>
              </w:rPr>
            </w:pPr>
          </w:p>
          <w:p w:rsidR="004472BE" w:rsidRDefault="004472BE" w:rsidP="004472BE">
            <w:pPr>
              <w:ind w:left="0" w:firstLine="0"/>
              <w:jc w:val="both"/>
              <w:rPr>
                <w:rFonts w:ascii="Calibri-Bold" w:eastAsiaTheme="minorHAnsi" w:hAnsi="Calibri-Bold" w:cs="Calibri-Bold"/>
                <w:b/>
                <w:bCs/>
                <w:lang w:eastAsia="en-US"/>
              </w:rPr>
            </w:pPr>
            <w:r>
              <w:rPr>
                <w:rFonts w:ascii="Calibri-Bold" w:eastAsiaTheme="minorHAnsi" w:hAnsi="Calibri-Bold" w:cs="Calibri-Bold"/>
                <w:b/>
                <w:bCs/>
                <w:lang w:eastAsia="en-US"/>
              </w:rPr>
              <w:t xml:space="preserve">              </w:t>
            </w:r>
            <w:r>
              <w:rPr>
                <w:rFonts w:ascii="Calibri-Bold" w:eastAsiaTheme="minorHAnsi" w:hAnsi="Calibri-Bold" w:cs="Calibri-Bold"/>
                <w:b/>
                <w:bCs/>
                <w:noProof/>
                <w:lang w:eastAsia="ja-JP"/>
              </w:rPr>
              <w:drawing>
                <wp:inline distT="0" distB="0" distL="0" distR="0">
                  <wp:extent cx="2377440" cy="42062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9">
                            <a:extLst>
                              <a:ext uri="{28A0092B-C50C-407E-A947-70E740481C1C}">
                                <a14:useLocalDpi xmlns:a14="http://schemas.microsoft.com/office/drawing/2010/main" val="0"/>
                              </a:ext>
                            </a:extLst>
                          </a:blip>
                          <a:stretch>
                            <a:fillRect/>
                          </a:stretch>
                        </pic:blipFill>
                        <pic:spPr>
                          <a:xfrm>
                            <a:off x="0" y="0"/>
                            <a:ext cx="2377440" cy="420624"/>
                          </a:xfrm>
                          <a:prstGeom prst="rect">
                            <a:avLst/>
                          </a:prstGeom>
                        </pic:spPr>
                      </pic:pic>
                    </a:graphicData>
                  </a:graphic>
                </wp:inline>
              </w:drawing>
            </w:r>
          </w:p>
          <w:p w:rsidR="004472BE" w:rsidRDefault="004472BE" w:rsidP="004472BE">
            <w:pPr>
              <w:autoSpaceDE w:val="0"/>
              <w:autoSpaceDN w:val="0"/>
              <w:adjustRightInd w:val="0"/>
              <w:ind w:left="0" w:firstLine="0"/>
              <w:rPr>
                <w:rFonts w:ascii="Calibri" w:eastAsiaTheme="minorHAnsi" w:hAnsi="Calibri" w:cs="Calibri"/>
                <w:sz w:val="22"/>
                <w:szCs w:val="22"/>
                <w:lang w:eastAsia="en-US"/>
              </w:rPr>
            </w:pPr>
            <w:r>
              <w:rPr>
                <w:rFonts w:ascii="Calibri-Bold" w:eastAsiaTheme="minorHAnsi" w:hAnsi="Calibri-Bold" w:cs="Calibri-Bold"/>
                <w:b/>
                <w:bCs/>
                <w:sz w:val="22"/>
                <w:szCs w:val="22"/>
                <w:lang w:eastAsia="en-US"/>
              </w:rPr>
              <w:t xml:space="preserve">Signed: </w:t>
            </w:r>
            <w:r>
              <w:rPr>
                <w:rFonts w:ascii="Calibri" w:eastAsiaTheme="minorHAnsi" w:hAnsi="Calibri" w:cs="Calibri"/>
                <w:sz w:val="22"/>
                <w:szCs w:val="22"/>
                <w:lang w:eastAsia="en-US"/>
              </w:rPr>
              <w:t>…………………………………………………………………………………………………………………………</w:t>
            </w:r>
          </w:p>
          <w:p w:rsidR="004472BE" w:rsidRDefault="004472BE" w:rsidP="004472BE">
            <w:pPr>
              <w:autoSpaceDE w:val="0"/>
              <w:autoSpaceDN w:val="0"/>
              <w:adjustRightInd w:val="0"/>
              <w:ind w:left="0" w:firstLine="0"/>
              <w:rPr>
                <w:rFonts w:ascii="Calibri-Bold" w:eastAsiaTheme="minorHAnsi" w:hAnsi="Calibri-Bold" w:cs="Calibri-Bold"/>
                <w:b/>
                <w:bCs/>
                <w:lang w:eastAsia="en-US"/>
              </w:rPr>
            </w:pPr>
          </w:p>
          <w:p w:rsidR="004472BE" w:rsidRDefault="004472BE" w:rsidP="004472BE">
            <w:pPr>
              <w:autoSpaceDE w:val="0"/>
              <w:autoSpaceDN w:val="0"/>
              <w:adjustRightInd w:val="0"/>
              <w:ind w:left="0" w:firstLine="0"/>
              <w:rPr>
                <w:rFonts w:ascii="Calibri-Bold" w:eastAsiaTheme="minorHAnsi" w:hAnsi="Calibri-Bold" w:cs="Calibri-Bold"/>
                <w:b/>
                <w:bCs/>
                <w:lang w:eastAsia="en-US"/>
              </w:rPr>
            </w:pPr>
          </w:p>
          <w:p w:rsidR="004472BE" w:rsidRDefault="004472BE" w:rsidP="004472BE">
            <w:pPr>
              <w:autoSpaceDE w:val="0"/>
              <w:autoSpaceDN w:val="0"/>
              <w:adjustRightInd w:val="0"/>
              <w:ind w:left="0" w:firstLine="0"/>
              <w:rPr>
                <w:rFonts w:ascii="Calibri-Bold" w:eastAsiaTheme="minorHAnsi" w:hAnsi="Calibri-Bold" w:cs="Calibri-Bold"/>
                <w:b/>
                <w:bCs/>
                <w:lang w:eastAsia="en-US"/>
              </w:rPr>
            </w:pPr>
            <w:r>
              <w:rPr>
                <w:rFonts w:ascii="Calibri-Bold" w:eastAsiaTheme="minorHAnsi" w:hAnsi="Calibri-Bold" w:cs="Calibri-Bold"/>
                <w:b/>
                <w:bCs/>
                <w:lang w:eastAsia="en-US"/>
              </w:rPr>
              <w:t xml:space="preserve">                </w:t>
            </w:r>
            <w:r>
              <w:rPr>
                <w:rFonts w:ascii="Calibri-Bold" w:eastAsiaTheme="minorHAnsi" w:hAnsi="Calibri-Bold" w:cs="Calibri-Bold"/>
                <w:b/>
                <w:bCs/>
                <w:noProof/>
                <w:lang w:eastAsia="ja-JP"/>
              </w:rPr>
              <w:drawing>
                <wp:inline distT="0" distB="0" distL="0" distR="0">
                  <wp:extent cx="1603248" cy="408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e.jpg"/>
                          <pic:cNvPicPr/>
                        </pic:nvPicPr>
                        <pic:blipFill>
                          <a:blip r:embed="rId10">
                            <a:extLst>
                              <a:ext uri="{28A0092B-C50C-407E-A947-70E740481C1C}">
                                <a14:useLocalDpi xmlns:a14="http://schemas.microsoft.com/office/drawing/2010/main" val="0"/>
                              </a:ext>
                            </a:extLst>
                          </a:blip>
                          <a:stretch>
                            <a:fillRect/>
                          </a:stretch>
                        </pic:blipFill>
                        <pic:spPr>
                          <a:xfrm>
                            <a:off x="0" y="0"/>
                            <a:ext cx="1603248" cy="408432"/>
                          </a:xfrm>
                          <a:prstGeom prst="rect">
                            <a:avLst/>
                          </a:prstGeom>
                        </pic:spPr>
                      </pic:pic>
                    </a:graphicData>
                  </a:graphic>
                </wp:inline>
              </w:drawing>
            </w:r>
          </w:p>
          <w:p w:rsidR="004472BE" w:rsidRDefault="004472BE" w:rsidP="004472BE">
            <w:pPr>
              <w:autoSpaceDE w:val="0"/>
              <w:autoSpaceDN w:val="0"/>
              <w:adjustRightInd w:val="0"/>
              <w:ind w:left="0" w:firstLine="0"/>
              <w:rPr>
                <w:rFonts w:ascii="Calibri" w:eastAsiaTheme="minorHAnsi" w:hAnsi="Calibri" w:cs="Calibri"/>
                <w:lang w:eastAsia="en-US"/>
              </w:rPr>
            </w:pPr>
            <w:r>
              <w:rPr>
                <w:rFonts w:ascii="Calibri-Bold" w:eastAsiaTheme="minorHAnsi" w:hAnsi="Calibri-Bold" w:cs="Calibri-Bold"/>
                <w:b/>
                <w:bCs/>
                <w:lang w:eastAsia="en-US"/>
              </w:rPr>
              <w:t xml:space="preserve">Date: </w:t>
            </w:r>
            <w:r>
              <w:rPr>
                <w:rFonts w:ascii="Calibri" w:eastAsiaTheme="minorHAnsi" w:hAnsi="Calibri" w:cs="Calibri"/>
                <w:lang w:eastAsia="en-US"/>
              </w:rPr>
              <w:t>………………………………………………………………………………………………………………..</w:t>
            </w:r>
          </w:p>
          <w:p w:rsidR="004472BE" w:rsidRDefault="004472BE" w:rsidP="004472BE">
            <w:pPr>
              <w:autoSpaceDE w:val="0"/>
              <w:autoSpaceDN w:val="0"/>
              <w:adjustRightInd w:val="0"/>
              <w:ind w:left="0" w:firstLine="0"/>
              <w:rPr>
                <w:rFonts w:ascii="Calibri-Bold" w:eastAsiaTheme="minorHAnsi" w:hAnsi="Calibri-Bold" w:cs="Calibri-Bold"/>
                <w:b/>
                <w:bCs/>
                <w:lang w:eastAsia="en-US"/>
              </w:rPr>
            </w:pPr>
          </w:p>
          <w:p w:rsidR="004472BE" w:rsidRDefault="004472BE" w:rsidP="004472BE">
            <w:pPr>
              <w:autoSpaceDE w:val="0"/>
              <w:autoSpaceDN w:val="0"/>
              <w:adjustRightInd w:val="0"/>
              <w:ind w:left="0" w:firstLine="0"/>
              <w:rPr>
                <w:rFonts w:ascii="Calibri-Bold" w:eastAsiaTheme="minorHAnsi" w:hAnsi="Calibri-Bold" w:cs="Calibri-Bold"/>
                <w:b/>
                <w:bCs/>
                <w:lang w:eastAsia="en-US"/>
              </w:rPr>
            </w:pPr>
            <w:r>
              <w:rPr>
                <w:rFonts w:ascii="Calibri-Bold" w:eastAsiaTheme="minorHAnsi" w:hAnsi="Calibri-Bold" w:cs="Calibri-Bold"/>
                <w:b/>
                <w:bCs/>
                <w:lang w:eastAsia="en-US"/>
              </w:rPr>
              <w:t xml:space="preserve">                       </w:t>
            </w:r>
            <w:r>
              <w:rPr>
                <w:rFonts w:ascii="Calibri-Bold" w:eastAsiaTheme="minorHAnsi" w:hAnsi="Calibri-Bold" w:cs="Calibri-Bold"/>
                <w:b/>
                <w:bCs/>
                <w:noProof/>
                <w:lang w:eastAsia="ja-JP"/>
              </w:rPr>
              <w:drawing>
                <wp:inline distT="0" distB="0" distL="0" distR="0">
                  <wp:extent cx="3663696" cy="4450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 name.jpg"/>
                          <pic:cNvPicPr/>
                        </pic:nvPicPr>
                        <pic:blipFill>
                          <a:blip r:embed="rId11">
                            <a:extLst>
                              <a:ext uri="{28A0092B-C50C-407E-A947-70E740481C1C}">
                                <a14:useLocalDpi xmlns:a14="http://schemas.microsoft.com/office/drawing/2010/main" val="0"/>
                              </a:ext>
                            </a:extLst>
                          </a:blip>
                          <a:stretch>
                            <a:fillRect/>
                          </a:stretch>
                        </pic:blipFill>
                        <pic:spPr>
                          <a:xfrm>
                            <a:off x="0" y="0"/>
                            <a:ext cx="3663696" cy="445008"/>
                          </a:xfrm>
                          <a:prstGeom prst="rect">
                            <a:avLst/>
                          </a:prstGeom>
                        </pic:spPr>
                      </pic:pic>
                    </a:graphicData>
                  </a:graphic>
                </wp:inline>
              </w:drawing>
            </w:r>
          </w:p>
          <w:p w:rsidR="004472BE" w:rsidRDefault="004472BE" w:rsidP="004472BE">
            <w:pPr>
              <w:autoSpaceDE w:val="0"/>
              <w:autoSpaceDN w:val="0"/>
              <w:adjustRightInd w:val="0"/>
              <w:ind w:left="0" w:firstLine="0"/>
              <w:rPr>
                <w:rFonts w:ascii="Calibri" w:eastAsiaTheme="minorHAnsi" w:hAnsi="Calibri" w:cs="Calibri"/>
                <w:lang w:eastAsia="en-US"/>
              </w:rPr>
            </w:pPr>
            <w:r>
              <w:rPr>
                <w:rFonts w:ascii="Calibri-Bold" w:eastAsiaTheme="minorHAnsi" w:hAnsi="Calibri-Bold" w:cs="Calibri-Bold"/>
                <w:b/>
                <w:bCs/>
                <w:lang w:eastAsia="en-US"/>
              </w:rPr>
              <w:t xml:space="preserve">Print Name: </w:t>
            </w:r>
            <w:r>
              <w:rPr>
                <w:rFonts w:ascii="Calibri" w:eastAsiaTheme="minorHAnsi" w:hAnsi="Calibri" w:cs="Calibri"/>
                <w:lang w:eastAsia="en-US"/>
              </w:rPr>
              <w:t>…………..………………………………………………………………………………………</w:t>
            </w:r>
          </w:p>
          <w:p w:rsidR="004472BE" w:rsidRDefault="004472BE" w:rsidP="004472BE">
            <w:pPr>
              <w:ind w:left="0" w:firstLine="0"/>
              <w:jc w:val="both"/>
              <w:rPr>
                <w:rFonts w:ascii="Calibri-Bold" w:eastAsiaTheme="minorHAnsi" w:hAnsi="Calibri-Bold" w:cs="Calibri-Bold"/>
                <w:b/>
                <w:bCs/>
              </w:rPr>
            </w:pPr>
          </w:p>
          <w:p w:rsidR="004472BE" w:rsidRDefault="004472BE" w:rsidP="004472BE">
            <w:pPr>
              <w:jc w:val="both"/>
              <w:rPr>
                <w:rFonts w:ascii="Calibri-Bold" w:eastAsiaTheme="minorHAnsi" w:hAnsi="Calibri-Bold" w:cs="Calibri-Bold"/>
                <w:b/>
                <w:bCs/>
              </w:rPr>
            </w:pPr>
            <w:r>
              <w:rPr>
                <w:rFonts w:ascii="Calibri-Bold" w:eastAsiaTheme="minorHAnsi" w:hAnsi="Calibri-Bold" w:cs="Calibri-Bold"/>
                <w:b/>
                <w:bCs/>
              </w:rPr>
              <w:t xml:space="preserve">                      </w:t>
            </w:r>
            <w:r>
              <w:rPr>
                <w:rFonts w:ascii="Calibri-Bold" w:eastAsiaTheme="minorHAnsi" w:hAnsi="Calibri-Bold" w:cs="Calibri-Bold"/>
                <w:b/>
                <w:bCs/>
                <w:noProof/>
                <w:lang w:eastAsia="ja-JP"/>
              </w:rPr>
              <w:drawing>
                <wp:inline distT="0" distB="0" distL="0" distR="0">
                  <wp:extent cx="1761744" cy="47548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on.jpg"/>
                          <pic:cNvPicPr/>
                        </pic:nvPicPr>
                        <pic:blipFill>
                          <a:blip r:embed="rId12">
                            <a:extLst>
                              <a:ext uri="{28A0092B-C50C-407E-A947-70E740481C1C}">
                                <a14:useLocalDpi xmlns:a14="http://schemas.microsoft.com/office/drawing/2010/main" val="0"/>
                              </a:ext>
                            </a:extLst>
                          </a:blip>
                          <a:stretch>
                            <a:fillRect/>
                          </a:stretch>
                        </pic:blipFill>
                        <pic:spPr>
                          <a:xfrm>
                            <a:off x="0" y="0"/>
                            <a:ext cx="1761744" cy="475488"/>
                          </a:xfrm>
                          <a:prstGeom prst="rect">
                            <a:avLst/>
                          </a:prstGeom>
                        </pic:spPr>
                      </pic:pic>
                    </a:graphicData>
                  </a:graphic>
                </wp:inline>
              </w:drawing>
            </w:r>
          </w:p>
          <w:p w:rsidR="004472BE" w:rsidRPr="00D94163" w:rsidRDefault="004472BE" w:rsidP="004472BE">
            <w:pPr>
              <w:jc w:val="both"/>
              <w:rPr>
                <w:rFonts w:asciiTheme="minorHAnsi" w:hAnsiTheme="minorHAnsi"/>
              </w:rPr>
            </w:pPr>
            <w:r w:rsidRPr="00D94163">
              <w:rPr>
                <w:rFonts w:ascii="Calibri-Bold" w:eastAsiaTheme="minorHAnsi" w:hAnsi="Calibri-Bold" w:cs="Calibri-Bold"/>
                <w:b/>
                <w:bCs/>
              </w:rPr>
              <w:t xml:space="preserve">Position: </w:t>
            </w:r>
            <w:r w:rsidRPr="00D94163">
              <w:rPr>
                <w:rFonts w:eastAsiaTheme="minorHAnsi" w:cs="Calibri"/>
              </w:rPr>
              <w:t>…………….....</w:t>
            </w:r>
            <w:r>
              <w:rPr>
                <w:rFonts w:eastAsiaTheme="minorHAnsi" w:cs="Calibri"/>
              </w:rPr>
              <w:t>............................................................................</w:t>
            </w:r>
          </w:p>
          <w:p w:rsidR="004472BE" w:rsidRDefault="004472BE" w:rsidP="004472BE">
            <w:pPr>
              <w:jc w:val="both"/>
              <w:rPr>
                <w:rFonts w:ascii="Calibri-Bold" w:eastAsiaTheme="minorHAnsi" w:hAnsi="Calibri-Bold" w:cs="Calibri-Bold"/>
                <w:b/>
                <w:bCs/>
                <w:lang w:eastAsia="en-US"/>
              </w:rPr>
            </w:pPr>
          </w:p>
        </w:tc>
      </w:tr>
    </w:tbl>
    <w:p w:rsidR="00A14422" w:rsidRDefault="00A14422" w:rsidP="004472BE">
      <w:pPr>
        <w:ind w:left="0" w:firstLine="0"/>
        <w:jc w:val="both"/>
        <w:rPr>
          <w:rFonts w:asciiTheme="minorHAnsi" w:hAnsiTheme="minorHAnsi"/>
        </w:rPr>
      </w:pPr>
    </w:p>
    <w:p w:rsidR="004472BE" w:rsidRPr="001878B1" w:rsidRDefault="004472BE" w:rsidP="004472BE">
      <w:pPr>
        <w:ind w:left="0" w:firstLine="0"/>
        <w:jc w:val="both"/>
        <w:rPr>
          <w:rFonts w:asciiTheme="minorHAnsi" w:hAnsiTheme="minorHAnsi"/>
        </w:rPr>
      </w:pPr>
      <w:bookmarkStart w:id="0" w:name="_GoBack"/>
      <w:bookmarkEnd w:id="0"/>
    </w:p>
    <w:sectPr w:rsidR="004472BE" w:rsidRPr="001878B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607" w:rsidRDefault="002F6607" w:rsidP="00557B62">
      <w:r>
        <w:separator/>
      </w:r>
    </w:p>
  </w:endnote>
  <w:endnote w:type="continuationSeparator" w:id="0">
    <w:p w:rsidR="002F6607" w:rsidRDefault="002F6607" w:rsidP="0055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T159t00">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26" w:rsidRDefault="003B3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62" w:rsidRPr="002768E6" w:rsidRDefault="00D42CB9" w:rsidP="002768E6">
    <w:pPr>
      <w:pBdr>
        <w:top w:val="single" w:sz="4" w:space="1" w:color="D9D9D9" w:themeColor="background1" w:themeShade="D9"/>
      </w:pBdr>
      <w:tabs>
        <w:tab w:val="center" w:pos="4513"/>
        <w:tab w:val="right" w:pos="9026"/>
      </w:tabs>
      <w:ind w:left="567" w:hanging="567"/>
      <w:jc w:val="both"/>
      <w:rPr>
        <w:b/>
        <w:sz w:val="14"/>
        <w:szCs w:val="14"/>
      </w:rPr>
    </w:pPr>
    <w:r>
      <w:rPr>
        <w:rFonts w:asciiTheme="minorHAnsi" w:eastAsiaTheme="minorHAnsi" w:hAnsiTheme="minorHAnsi" w:cstheme="minorBidi"/>
        <w:sz w:val="22"/>
        <w:szCs w:val="22"/>
        <w:lang w:eastAsia="en-US"/>
      </w:rPr>
      <w:t xml:space="preserve"> </w:t>
    </w:r>
    <w:r w:rsidR="00557B62" w:rsidRPr="00557B62">
      <w:rPr>
        <w:rFonts w:asciiTheme="minorHAnsi" w:eastAsiaTheme="minorHAnsi" w:hAnsiTheme="minorHAnsi" w:cstheme="minorBidi"/>
        <w:sz w:val="22"/>
        <w:szCs w:val="22"/>
        <w:lang w:eastAsia="en-US"/>
      </w:rPr>
      <w:fldChar w:fldCharType="begin"/>
    </w:r>
    <w:r w:rsidR="00557B62" w:rsidRPr="00557B62">
      <w:rPr>
        <w:rFonts w:asciiTheme="minorHAnsi" w:eastAsiaTheme="minorHAnsi" w:hAnsiTheme="minorHAnsi" w:cstheme="minorBidi"/>
        <w:sz w:val="22"/>
        <w:szCs w:val="22"/>
        <w:lang w:eastAsia="en-US"/>
      </w:rPr>
      <w:instrText xml:space="preserve"> PAGE   \* MERGEFORMAT </w:instrText>
    </w:r>
    <w:r w:rsidR="00557B62" w:rsidRPr="00557B62">
      <w:rPr>
        <w:rFonts w:asciiTheme="minorHAnsi" w:eastAsiaTheme="minorHAnsi" w:hAnsiTheme="minorHAnsi" w:cstheme="minorBidi"/>
        <w:sz w:val="22"/>
        <w:szCs w:val="22"/>
        <w:lang w:eastAsia="en-US"/>
      </w:rPr>
      <w:fldChar w:fldCharType="separate"/>
    </w:r>
    <w:r w:rsidR="004472BE" w:rsidRPr="004472BE">
      <w:rPr>
        <w:rFonts w:asciiTheme="minorHAnsi" w:eastAsiaTheme="minorHAnsi" w:hAnsiTheme="minorHAnsi" w:cstheme="minorBidi"/>
        <w:b/>
        <w:bCs/>
        <w:noProof/>
        <w:sz w:val="22"/>
        <w:szCs w:val="22"/>
        <w:lang w:eastAsia="en-US"/>
      </w:rPr>
      <w:t>4</w:t>
    </w:r>
    <w:r w:rsidR="00557B62" w:rsidRPr="00557B62">
      <w:rPr>
        <w:rFonts w:asciiTheme="minorHAnsi" w:eastAsiaTheme="minorHAnsi" w:hAnsiTheme="minorHAnsi" w:cstheme="minorBidi"/>
        <w:b/>
        <w:bCs/>
        <w:noProof/>
        <w:sz w:val="22"/>
        <w:szCs w:val="22"/>
        <w:lang w:eastAsia="en-US"/>
      </w:rPr>
      <w:fldChar w:fldCharType="end"/>
    </w:r>
    <w:r w:rsidR="00557B62" w:rsidRPr="00557B62">
      <w:rPr>
        <w:rFonts w:asciiTheme="minorHAnsi" w:eastAsiaTheme="minorHAnsi" w:hAnsiTheme="minorHAnsi" w:cstheme="minorBidi"/>
        <w:b/>
        <w:bCs/>
        <w:sz w:val="22"/>
        <w:szCs w:val="22"/>
        <w:lang w:eastAsia="en-US"/>
      </w:rPr>
      <w:t xml:space="preserve"> | </w:t>
    </w:r>
    <w:r w:rsidR="00557B62" w:rsidRPr="00557B62">
      <w:rPr>
        <w:rFonts w:asciiTheme="minorHAnsi" w:eastAsiaTheme="minorHAnsi" w:hAnsiTheme="minorHAnsi" w:cstheme="minorBidi"/>
        <w:color w:val="808080" w:themeColor="background1" w:themeShade="80"/>
        <w:spacing w:val="60"/>
        <w:sz w:val="22"/>
        <w:szCs w:val="22"/>
        <w:lang w:eastAsia="en-US"/>
      </w:rPr>
      <w:t xml:space="preserve">Page of </w:t>
    </w:r>
    <w:r w:rsidR="003B3926">
      <w:rPr>
        <w:rFonts w:asciiTheme="minorHAnsi" w:eastAsiaTheme="minorHAnsi" w:hAnsiTheme="minorHAnsi" w:cstheme="minorBidi"/>
        <w:color w:val="808080" w:themeColor="background1" w:themeShade="80"/>
        <w:spacing w:val="60"/>
        <w:sz w:val="22"/>
        <w:szCs w:val="22"/>
        <w:lang w:eastAsia="en-US"/>
      </w:rPr>
      <w:t>4</w:t>
    </w:r>
    <w:r w:rsidR="00001C0F">
      <w:rPr>
        <w:rFonts w:asciiTheme="minorHAnsi" w:eastAsiaTheme="minorHAnsi" w:hAnsiTheme="minorHAnsi" w:cstheme="minorBidi"/>
        <w:color w:val="808080" w:themeColor="background1" w:themeShade="80"/>
        <w:spacing w:val="60"/>
        <w:sz w:val="22"/>
        <w:szCs w:val="22"/>
        <w:lang w:eastAsia="en-US"/>
      </w:rPr>
      <w:t xml:space="preserve"> </w:t>
    </w:r>
    <w:r w:rsidR="00001C0F" w:rsidRPr="00001C0F">
      <w:rPr>
        <w:rFonts w:asciiTheme="minorHAnsi" w:eastAsiaTheme="minorHAnsi" w:hAnsiTheme="minorHAnsi" w:cstheme="minorBidi"/>
        <w:color w:val="808080" w:themeColor="background1" w:themeShade="80"/>
        <w:spacing w:val="60"/>
        <w:sz w:val="20"/>
        <w:szCs w:val="20"/>
        <w:lang w:eastAsia="en-US"/>
      </w:rPr>
      <w:t>Addendum</w:t>
    </w:r>
    <w:r w:rsidR="00001C0F">
      <w:rPr>
        <w:rFonts w:asciiTheme="minorHAnsi" w:eastAsiaTheme="minorHAnsi" w:hAnsiTheme="minorHAnsi" w:cstheme="minorBidi"/>
        <w:color w:val="808080" w:themeColor="background1" w:themeShade="80"/>
        <w:spacing w:val="60"/>
        <w:sz w:val="20"/>
        <w:szCs w:val="20"/>
        <w:lang w:eastAsia="en-US"/>
      </w:rPr>
      <w:t xml:space="preserve"> </w:t>
    </w:r>
    <w:r w:rsidR="00557B62" w:rsidRPr="00557B62">
      <w:rPr>
        <w:rFonts w:asciiTheme="minorHAnsi" w:eastAsiaTheme="minorHAnsi" w:hAnsiTheme="minorHAnsi" w:cstheme="minorBidi"/>
        <w:color w:val="808080" w:themeColor="background1" w:themeShade="80"/>
        <w:spacing w:val="60"/>
        <w:sz w:val="12"/>
        <w:szCs w:val="12"/>
        <w:lang w:eastAsia="en-US"/>
      </w:rPr>
      <w:t>CMRs</w:t>
    </w:r>
    <w:r w:rsidR="00557B62">
      <w:rPr>
        <w:rFonts w:asciiTheme="minorHAnsi" w:eastAsiaTheme="minorHAnsi" w:hAnsiTheme="minorHAnsi" w:cstheme="minorBidi"/>
        <w:color w:val="808080" w:themeColor="background1" w:themeShade="80"/>
        <w:spacing w:val="60"/>
        <w:sz w:val="12"/>
        <w:szCs w:val="12"/>
        <w:lang w:eastAsia="en-US"/>
      </w:rPr>
      <w:t xml:space="preserve"> </w:t>
    </w:r>
    <w:r w:rsidR="00F0390B">
      <w:rPr>
        <w:b/>
        <w:sz w:val="14"/>
        <w:szCs w:val="14"/>
      </w:rPr>
      <w:t xml:space="preserve">Flat ground </w:t>
    </w:r>
    <w:r w:rsidR="00F0390B" w:rsidRPr="00F0390B">
      <w:rPr>
        <w:b/>
        <w:sz w:val="14"/>
        <w:szCs w:val="14"/>
      </w:rPr>
      <w:t>1st floor rear, 6 Sumatra Road, London ,NW6 1PU</w:t>
    </w:r>
    <w:r w:rsidR="00F0390B" w:rsidRPr="00F0390B">
      <w:rPr>
        <w:rFonts w:eastAsiaTheme="minorHAnsi"/>
        <w:b/>
        <w:sz w:val="14"/>
        <w:szCs w:val="14"/>
      </w:rPr>
      <w:t xml:space="preserve"> </w:t>
    </w:r>
    <w:r w:rsidR="00F0390B">
      <w:rPr>
        <w:rFonts w:eastAsiaTheme="minorHAnsi"/>
        <w:b/>
        <w:sz w:val="14"/>
        <w:szCs w:val="14"/>
      </w:rPr>
      <w:t xml:space="preserve">  </w:t>
    </w:r>
    <w:r w:rsidR="00AC326C">
      <w:rPr>
        <w:rFonts w:asciiTheme="minorHAnsi" w:eastAsiaTheme="minorHAnsi" w:hAnsiTheme="minorHAnsi" w:cstheme="minorBidi"/>
        <w:color w:val="808080" w:themeColor="background1" w:themeShade="80"/>
        <w:spacing w:val="60"/>
        <w:sz w:val="12"/>
        <w:szCs w:val="12"/>
        <w:lang w:eastAsia="en-US"/>
      </w:rPr>
      <w:t xml:space="preserve">Ref </w:t>
    </w:r>
    <w:r w:rsidR="00E75614">
      <w:rPr>
        <w:rFonts w:asciiTheme="minorHAnsi" w:eastAsiaTheme="minorHAnsi" w:hAnsiTheme="minorHAnsi" w:cstheme="minorBidi"/>
        <w:color w:val="808080" w:themeColor="background1" w:themeShade="80"/>
        <w:spacing w:val="60"/>
        <w:sz w:val="12"/>
        <w:szCs w:val="12"/>
        <w:lang w:eastAsia="en-US"/>
      </w:rPr>
      <w:t>229</w:t>
    </w:r>
    <w:r w:rsidR="004A23EF">
      <w:rPr>
        <w:rFonts w:asciiTheme="minorHAnsi" w:eastAsiaTheme="minorHAnsi" w:hAnsiTheme="minorHAnsi" w:cstheme="minorBidi"/>
        <w:color w:val="808080" w:themeColor="background1" w:themeShade="80"/>
        <w:spacing w:val="60"/>
        <w:sz w:val="12"/>
        <w:szCs w:val="12"/>
        <w:lang w:eastAsia="en-US"/>
      </w:rPr>
      <w:t>5</w:t>
    </w:r>
    <w:r w:rsidR="00E75614">
      <w:rPr>
        <w:rFonts w:asciiTheme="minorHAnsi" w:eastAsiaTheme="minorHAnsi" w:hAnsiTheme="minorHAnsi" w:cstheme="minorBidi"/>
        <w:color w:val="808080" w:themeColor="background1" w:themeShade="80"/>
        <w:spacing w:val="60"/>
        <w:sz w:val="12"/>
        <w:szCs w:val="12"/>
        <w:lang w:eastAsia="en-US"/>
      </w:rPr>
      <w:t>1</w:t>
    </w:r>
    <w:r w:rsidR="004A23EF">
      <w:rPr>
        <w:rFonts w:asciiTheme="minorHAnsi" w:eastAsiaTheme="minorHAnsi" w:hAnsiTheme="minorHAnsi" w:cstheme="minorBidi"/>
        <w:color w:val="808080" w:themeColor="background1" w:themeShade="80"/>
        <w:spacing w:val="60"/>
        <w:sz w:val="12"/>
        <w:szCs w:val="12"/>
        <w:lang w:eastAsia="en-US"/>
      </w:rPr>
      <w:t>4</w:t>
    </w:r>
  </w:p>
  <w:p w:rsidR="00557B62" w:rsidRDefault="00557B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26" w:rsidRDefault="003B3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607" w:rsidRDefault="002F6607" w:rsidP="00557B62">
      <w:r>
        <w:separator/>
      </w:r>
    </w:p>
  </w:footnote>
  <w:footnote w:type="continuationSeparator" w:id="0">
    <w:p w:rsidR="002F6607" w:rsidRDefault="002F6607" w:rsidP="00557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26" w:rsidRDefault="003B3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6C" w:rsidRDefault="009A2A95" w:rsidP="00BD6CD6">
    <w:pPr>
      <w:pStyle w:val="Header"/>
      <w:ind w:left="0" w:firstLine="0"/>
      <w:rPr>
        <w:rFonts w:asciiTheme="minorHAnsi" w:hAnsiTheme="minorHAnsi"/>
        <w:b/>
      </w:rPr>
    </w:pPr>
    <w:r w:rsidRPr="009A2A95">
      <w:rPr>
        <w:rFonts w:ascii="Calibri" w:hAnsi="Calibri"/>
        <w:b/>
      </w:rPr>
      <w:t>Flat ground &amp; 1st flo</w:t>
    </w:r>
    <w:r w:rsidR="00F0390B">
      <w:rPr>
        <w:rFonts w:ascii="Calibri" w:hAnsi="Calibri"/>
        <w:b/>
      </w:rPr>
      <w:t>or rear, 6 Sumatra Road, London</w:t>
    </w:r>
    <w:r w:rsidRPr="009A2A95">
      <w:rPr>
        <w:rFonts w:ascii="Calibri" w:hAnsi="Calibri"/>
        <w:b/>
      </w:rPr>
      <w:t>,</w:t>
    </w:r>
    <w:r w:rsidR="00F0390B">
      <w:rPr>
        <w:rFonts w:ascii="Calibri" w:hAnsi="Calibri"/>
        <w:b/>
      </w:rPr>
      <w:t xml:space="preserve"> </w:t>
    </w:r>
    <w:r w:rsidRPr="009A2A95">
      <w:rPr>
        <w:rFonts w:ascii="Calibri" w:hAnsi="Calibri"/>
        <w:b/>
      </w:rPr>
      <w:t xml:space="preserve">NW6 1PU </w:t>
    </w:r>
    <w:r>
      <w:rPr>
        <w:rFonts w:ascii="Calibri" w:hAnsi="Calibri"/>
        <w:b/>
      </w:rPr>
      <w:t xml:space="preserve">                     </w:t>
    </w:r>
    <w:r w:rsidR="00E80F27" w:rsidRPr="00E80F27">
      <w:rPr>
        <w:rFonts w:asciiTheme="minorHAnsi" w:hAnsiTheme="minorHAnsi"/>
        <w:b/>
      </w:rPr>
      <w:t>Ref:</w:t>
    </w:r>
    <w:r w:rsidR="00E80F27">
      <w:rPr>
        <w:rFonts w:asciiTheme="minorHAnsi" w:hAnsiTheme="minorHAnsi"/>
        <w:b/>
      </w:rPr>
      <w:t xml:space="preserve"> </w:t>
    </w:r>
    <w:r w:rsidR="005C4930">
      <w:rPr>
        <w:rFonts w:asciiTheme="minorHAnsi" w:hAnsiTheme="minorHAnsi"/>
        <w:b/>
      </w:rPr>
      <w:t xml:space="preserve">SP </w:t>
    </w:r>
    <w:r w:rsidR="007847F9">
      <w:rPr>
        <w:rFonts w:asciiTheme="minorHAnsi" w:hAnsiTheme="minorHAnsi"/>
        <w:b/>
      </w:rPr>
      <w:t>231827</w:t>
    </w:r>
  </w:p>
  <w:p w:rsidR="00E80F27" w:rsidRDefault="00E80F27" w:rsidP="00BD6CD6">
    <w:pPr>
      <w:pStyle w:val="Header"/>
      <w:ind w:left="0" w:firstLine="0"/>
      <w:rPr>
        <w:rFonts w:asciiTheme="minorHAnsi" w:hAnsiTheme="minorHAnsi"/>
        <w:sz w:val="16"/>
        <w:szCs w:val="16"/>
      </w:rPr>
    </w:pPr>
  </w:p>
  <w:p w:rsidR="00E80F27" w:rsidRPr="00BD6CD6" w:rsidRDefault="00E80F27" w:rsidP="00BD6CD6">
    <w:pPr>
      <w:pStyle w:val="Header"/>
      <w:ind w:left="0" w:firstLine="0"/>
      <w:rPr>
        <w:rFonts w:asciiTheme="minorHAnsi" w:hAnsiTheme="minorHAnsi"/>
        <w:sz w:val="16"/>
        <w:szCs w:val="16"/>
      </w:rPr>
    </w:pPr>
    <w:r w:rsidRPr="00E80F27">
      <w:rPr>
        <w:rFonts w:asciiTheme="minorHAnsi" w:hAnsiTheme="minorHAnsi"/>
        <w:sz w:val="16"/>
        <w:szCs w:val="16"/>
      </w:rPr>
      <w:t>A copy of this document shall be made available to the appointed Building Contractors and their sub-contractors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26" w:rsidRDefault="003B3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D22"/>
    <w:multiLevelType w:val="singleLevel"/>
    <w:tmpl w:val="202C8CA6"/>
    <w:lvl w:ilvl="0">
      <w:start w:val="57"/>
      <w:numFmt w:val="bullet"/>
      <w:lvlText w:val="-"/>
      <w:lvlJc w:val="left"/>
      <w:pPr>
        <w:tabs>
          <w:tab w:val="num" w:pos="570"/>
        </w:tabs>
        <w:ind w:left="570" w:hanging="570"/>
      </w:pPr>
      <w:rPr>
        <w:rFonts w:ascii="Times New Roman" w:hAnsi="Times New Roman" w:hint="default"/>
      </w:rPr>
    </w:lvl>
  </w:abstractNum>
  <w:abstractNum w:abstractNumId="1">
    <w:nsid w:val="13DB7548"/>
    <w:multiLevelType w:val="hybridMultilevel"/>
    <w:tmpl w:val="6254C418"/>
    <w:lvl w:ilvl="0" w:tplc="CBDC7198">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94D60BF"/>
    <w:multiLevelType w:val="hybridMultilevel"/>
    <w:tmpl w:val="14DE040E"/>
    <w:lvl w:ilvl="0" w:tplc="A2C4EB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46055B"/>
    <w:multiLevelType w:val="hybridMultilevel"/>
    <w:tmpl w:val="EB1E9626"/>
    <w:lvl w:ilvl="0" w:tplc="29F4C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AE7F3C"/>
    <w:multiLevelType w:val="hybridMultilevel"/>
    <w:tmpl w:val="B2EEEE2A"/>
    <w:lvl w:ilvl="0" w:tplc="F788E7DE">
      <w:start w:val="1"/>
      <w:numFmt w:val="bullet"/>
      <w:lvlText w:val="-"/>
      <w:lvlJc w:val="left"/>
      <w:pPr>
        <w:ind w:left="720" w:hanging="360"/>
      </w:pPr>
      <w:rPr>
        <w:rFonts w:ascii="Calibri" w:eastAsiaTheme="minorHAnsi" w:hAnsi="Calibri" w:cs="TT159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431485"/>
    <w:multiLevelType w:val="hybridMultilevel"/>
    <w:tmpl w:val="CE52C668"/>
    <w:lvl w:ilvl="0" w:tplc="EC2272C8">
      <w:start w:val="1"/>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5E6876"/>
    <w:multiLevelType w:val="hybridMultilevel"/>
    <w:tmpl w:val="8076AC8C"/>
    <w:lvl w:ilvl="0" w:tplc="AD2048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91D000F"/>
    <w:multiLevelType w:val="hybridMultilevel"/>
    <w:tmpl w:val="4D425AD2"/>
    <w:lvl w:ilvl="0" w:tplc="B25878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D705058"/>
    <w:multiLevelType w:val="hybridMultilevel"/>
    <w:tmpl w:val="9626D656"/>
    <w:lvl w:ilvl="0" w:tplc="F4F26F2E">
      <w:start w:val="16"/>
      <w:numFmt w:val="bullet"/>
      <w:lvlText w:val="-"/>
      <w:lvlJc w:val="left"/>
      <w:pPr>
        <w:ind w:left="720" w:hanging="360"/>
      </w:pPr>
      <w:rPr>
        <w:rFonts w:ascii="Arial" w:eastAsia="Times New Roman" w:hAnsi="Aria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0A2005"/>
    <w:multiLevelType w:val="hybridMultilevel"/>
    <w:tmpl w:val="F1E47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625854"/>
    <w:multiLevelType w:val="hybridMultilevel"/>
    <w:tmpl w:val="19D4189E"/>
    <w:lvl w:ilvl="0" w:tplc="E52ECD7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C1634DB"/>
    <w:multiLevelType w:val="hybridMultilevel"/>
    <w:tmpl w:val="6262CDC0"/>
    <w:lvl w:ilvl="0" w:tplc="923E01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7C813B71"/>
    <w:multiLevelType w:val="hybridMultilevel"/>
    <w:tmpl w:val="BF20BA42"/>
    <w:lvl w:ilvl="0" w:tplc="7F06A2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4"/>
  </w:num>
  <w:num w:numId="6">
    <w:abstractNumId w:val="7"/>
  </w:num>
  <w:num w:numId="7">
    <w:abstractNumId w:val="5"/>
  </w:num>
  <w:num w:numId="8">
    <w:abstractNumId w:val="2"/>
  </w:num>
  <w:num w:numId="9">
    <w:abstractNumId w:val="12"/>
  </w:num>
  <w:num w:numId="10">
    <w:abstractNumId w:val="9"/>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62"/>
    <w:rsid w:val="00001C0F"/>
    <w:rsid w:val="000322E0"/>
    <w:rsid w:val="00033FA6"/>
    <w:rsid w:val="000505F1"/>
    <w:rsid w:val="0009093A"/>
    <w:rsid w:val="000A5A5A"/>
    <w:rsid w:val="000F2AAD"/>
    <w:rsid w:val="000F4A98"/>
    <w:rsid w:val="001068BE"/>
    <w:rsid w:val="001871A4"/>
    <w:rsid w:val="001878B1"/>
    <w:rsid w:val="00211BB3"/>
    <w:rsid w:val="00231B53"/>
    <w:rsid w:val="00254036"/>
    <w:rsid w:val="002768E6"/>
    <w:rsid w:val="00290EBA"/>
    <w:rsid w:val="002F6607"/>
    <w:rsid w:val="00307049"/>
    <w:rsid w:val="00323865"/>
    <w:rsid w:val="003562ED"/>
    <w:rsid w:val="00374361"/>
    <w:rsid w:val="003B3926"/>
    <w:rsid w:val="003B70C8"/>
    <w:rsid w:val="003C2BE5"/>
    <w:rsid w:val="0041201C"/>
    <w:rsid w:val="004264D5"/>
    <w:rsid w:val="0044569B"/>
    <w:rsid w:val="004472BE"/>
    <w:rsid w:val="004661AD"/>
    <w:rsid w:val="004729C1"/>
    <w:rsid w:val="00483D0D"/>
    <w:rsid w:val="004A1B88"/>
    <w:rsid w:val="004A1EE4"/>
    <w:rsid w:val="004A23EF"/>
    <w:rsid w:val="00534613"/>
    <w:rsid w:val="00557B62"/>
    <w:rsid w:val="005C4930"/>
    <w:rsid w:val="005E2261"/>
    <w:rsid w:val="0063778C"/>
    <w:rsid w:val="00710F00"/>
    <w:rsid w:val="0073496E"/>
    <w:rsid w:val="00745871"/>
    <w:rsid w:val="007847F9"/>
    <w:rsid w:val="007F6E2B"/>
    <w:rsid w:val="00825DA9"/>
    <w:rsid w:val="008A3AD5"/>
    <w:rsid w:val="00901E6F"/>
    <w:rsid w:val="00906E2E"/>
    <w:rsid w:val="009A2A95"/>
    <w:rsid w:val="00A14422"/>
    <w:rsid w:val="00A2356E"/>
    <w:rsid w:val="00A515B5"/>
    <w:rsid w:val="00A56F38"/>
    <w:rsid w:val="00A91AFB"/>
    <w:rsid w:val="00AB683F"/>
    <w:rsid w:val="00AC326C"/>
    <w:rsid w:val="00B168E3"/>
    <w:rsid w:val="00B210FC"/>
    <w:rsid w:val="00B47DE1"/>
    <w:rsid w:val="00B9487F"/>
    <w:rsid w:val="00BB71DE"/>
    <w:rsid w:val="00BD6749"/>
    <w:rsid w:val="00BD6CD6"/>
    <w:rsid w:val="00C2605D"/>
    <w:rsid w:val="00C54042"/>
    <w:rsid w:val="00C563B7"/>
    <w:rsid w:val="00C57F4A"/>
    <w:rsid w:val="00C9334D"/>
    <w:rsid w:val="00CB1FF8"/>
    <w:rsid w:val="00CB327A"/>
    <w:rsid w:val="00CD1B36"/>
    <w:rsid w:val="00CF0A37"/>
    <w:rsid w:val="00D063CE"/>
    <w:rsid w:val="00D42CB9"/>
    <w:rsid w:val="00D73E82"/>
    <w:rsid w:val="00D94163"/>
    <w:rsid w:val="00DA13D0"/>
    <w:rsid w:val="00E21D60"/>
    <w:rsid w:val="00E3568A"/>
    <w:rsid w:val="00E42A68"/>
    <w:rsid w:val="00E573D3"/>
    <w:rsid w:val="00E61380"/>
    <w:rsid w:val="00E75614"/>
    <w:rsid w:val="00E80F27"/>
    <w:rsid w:val="00E92A1C"/>
    <w:rsid w:val="00E96B5F"/>
    <w:rsid w:val="00EE146F"/>
    <w:rsid w:val="00EF4769"/>
    <w:rsid w:val="00F0390B"/>
    <w:rsid w:val="00F25BD5"/>
    <w:rsid w:val="00F75E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62"/>
    <w:pPr>
      <w:spacing w:after="0" w:line="240" w:lineRule="auto"/>
      <w:ind w:left="720" w:hanging="720"/>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62"/>
    <w:rPr>
      <w:rFonts w:ascii="Calibri" w:eastAsia="Calibri" w:hAnsi="Calibri"/>
      <w:sz w:val="22"/>
      <w:szCs w:val="22"/>
      <w:lang w:eastAsia="en-US"/>
    </w:rPr>
  </w:style>
  <w:style w:type="paragraph" w:styleId="Header">
    <w:name w:val="header"/>
    <w:basedOn w:val="Normal"/>
    <w:link w:val="HeaderChar"/>
    <w:uiPriority w:val="99"/>
    <w:unhideWhenUsed/>
    <w:rsid w:val="00557B62"/>
    <w:pPr>
      <w:tabs>
        <w:tab w:val="center" w:pos="4513"/>
        <w:tab w:val="right" w:pos="9026"/>
      </w:tabs>
    </w:pPr>
  </w:style>
  <w:style w:type="character" w:customStyle="1" w:styleId="HeaderChar">
    <w:name w:val="Header Char"/>
    <w:basedOn w:val="DefaultParagraphFont"/>
    <w:link w:val="Header"/>
    <w:uiPriority w:val="99"/>
    <w:rsid w:val="00557B6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57B62"/>
    <w:pPr>
      <w:tabs>
        <w:tab w:val="center" w:pos="4513"/>
        <w:tab w:val="right" w:pos="9026"/>
      </w:tabs>
    </w:pPr>
  </w:style>
  <w:style w:type="character" w:customStyle="1" w:styleId="FooterChar">
    <w:name w:val="Footer Char"/>
    <w:basedOn w:val="DefaultParagraphFont"/>
    <w:link w:val="Footer"/>
    <w:uiPriority w:val="99"/>
    <w:rsid w:val="00557B62"/>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323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865"/>
    <w:rPr>
      <w:rFonts w:ascii="Segoe UI" w:eastAsia="Times New Roman" w:hAnsi="Segoe UI" w:cs="Segoe UI"/>
      <w:sz w:val="18"/>
      <w:szCs w:val="18"/>
      <w:lang w:eastAsia="en-GB"/>
    </w:rPr>
  </w:style>
  <w:style w:type="table" w:styleId="TableGrid">
    <w:name w:val="Table Grid"/>
    <w:basedOn w:val="TableNormal"/>
    <w:uiPriority w:val="59"/>
    <w:rsid w:val="00D9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62"/>
    <w:pPr>
      <w:spacing w:after="0" w:line="240" w:lineRule="auto"/>
      <w:ind w:left="720" w:hanging="720"/>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62"/>
    <w:rPr>
      <w:rFonts w:ascii="Calibri" w:eastAsia="Calibri" w:hAnsi="Calibri"/>
      <w:sz w:val="22"/>
      <w:szCs w:val="22"/>
      <w:lang w:eastAsia="en-US"/>
    </w:rPr>
  </w:style>
  <w:style w:type="paragraph" w:styleId="Header">
    <w:name w:val="header"/>
    <w:basedOn w:val="Normal"/>
    <w:link w:val="HeaderChar"/>
    <w:uiPriority w:val="99"/>
    <w:unhideWhenUsed/>
    <w:rsid w:val="00557B62"/>
    <w:pPr>
      <w:tabs>
        <w:tab w:val="center" w:pos="4513"/>
        <w:tab w:val="right" w:pos="9026"/>
      </w:tabs>
    </w:pPr>
  </w:style>
  <w:style w:type="character" w:customStyle="1" w:styleId="HeaderChar">
    <w:name w:val="Header Char"/>
    <w:basedOn w:val="DefaultParagraphFont"/>
    <w:link w:val="Header"/>
    <w:uiPriority w:val="99"/>
    <w:rsid w:val="00557B6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57B62"/>
    <w:pPr>
      <w:tabs>
        <w:tab w:val="center" w:pos="4513"/>
        <w:tab w:val="right" w:pos="9026"/>
      </w:tabs>
    </w:pPr>
  </w:style>
  <w:style w:type="character" w:customStyle="1" w:styleId="FooterChar">
    <w:name w:val="Footer Char"/>
    <w:basedOn w:val="DefaultParagraphFont"/>
    <w:link w:val="Footer"/>
    <w:uiPriority w:val="99"/>
    <w:rsid w:val="00557B62"/>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323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865"/>
    <w:rPr>
      <w:rFonts w:ascii="Segoe UI" w:eastAsia="Times New Roman" w:hAnsi="Segoe UI" w:cs="Segoe UI"/>
      <w:sz w:val="18"/>
      <w:szCs w:val="18"/>
      <w:lang w:eastAsia="en-GB"/>
    </w:rPr>
  </w:style>
  <w:style w:type="table" w:styleId="TableGrid">
    <w:name w:val="Table Grid"/>
    <w:basedOn w:val="TableNormal"/>
    <w:uiPriority w:val="59"/>
    <w:rsid w:val="00D9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21CE8-CA62-40ED-87DB-C2D3D949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Houska, Mario</dc:creator>
  <cp:lastModifiedBy>Francis</cp:lastModifiedBy>
  <cp:revision>2</cp:revision>
  <cp:lastPrinted>2017-11-06T13:10:00Z</cp:lastPrinted>
  <dcterms:created xsi:type="dcterms:W3CDTF">2017-12-11T16:53:00Z</dcterms:created>
  <dcterms:modified xsi:type="dcterms:W3CDTF">2017-12-11T16:53:00Z</dcterms:modified>
</cp:coreProperties>
</file>