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rsidR="00297103" w:rsidRDefault="00A21F74">
      <w:pPr>
        <w:rPr>
          <w:color w:val="BFBFBF" w:themeColor="background1" w:themeShade="BF"/>
          <w:sz w:val="52"/>
          <w:szCs w:val="52"/>
        </w:rPr>
      </w:pPr>
      <w:proofErr w:type="gramStart"/>
      <w:r w:rsidRPr="00BB5C68">
        <w:rPr>
          <w:b/>
          <w:color w:val="BFBFBF" w:themeColor="background1" w:themeShade="BF"/>
          <w:sz w:val="72"/>
          <w:szCs w:val="72"/>
        </w:rPr>
        <w:t>p</w:t>
      </w:r>
      <w:r w:rsidR="00C34D9E" w:rsidRPr="00BB5C68">
        <w:rPr>
          <w:b/>
          <w:color w:val="BFBFBF" w:themeColor="background1" w:themeShade="BF"/>
          <w:sz w:val="72"/>
          <w:szCs w:val="72"/>
        </w:rPr>
        <w:t>ro</w:t>
      </w:r>
      <w:proofErr w:type="gramEnd"/>
      <w:r w:rsidR="00C34D9E" w:rsidRPr="00BB5C68">
        <w:rPr>
          <w:b/>
          <w:color w:val="BFBFBF" w:themeColor="background1" w:themeShade="BF"/>
          <w:sz w:val="72"/>
          <w:szCs w:val="72"/>
        </w:rPr>
        <w:t xml:space="preserve">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r w:rsidR="00297103">
        <w:rPr>
          <w:color w:val="BFBFBF" w:themeColor="background1" w:themeShade="BF"/>
          <w:sz w:val="52"/>
          <w:szCs w:val="52"/>
        </w:rPr>
        <w:t xml:space="preserve"> </w:t>
      </w:r>
    </w:p>
    <w:p w:rsidR="00297103" w:rsidRDefault="00297103">
      <w:pPr>
        <w:rPr>
          <w:color w:val="BFBFBF" w:themeColor="background1" w:themeShade="BF"/>
          <w:sz w:val="52"/>
          <w:szCs w:val="52"/>
        </w:rPr>
      </w:pPr>
      <w:r>
        <w:rPr>
          <w:color w:val="BFBFBF" w:themeColor="background1" w:themeShade="BF"/>
          <w:sz w:val="52"/>
          <w:szCs w:val="52"/>
        </w:rPr>
        <w:t xml:space="preserve">6 Sumatra </w:t>
      </w:r>
      <w:proofErr w:type="gramStart"/>
      <w:r>
        <w:rPr>
          <w:color w:val="BFBFBF" w:themeColor="background1" w:themeShade="BF"/>
          <w:sz w:val="52"/>
          <w:szCs w:val="52"/>
        </w:rPr>
        <w:t>Road  NW6</w:t>
      </w:r>
      <w:proofErr w:type="gramEnd"/>
      <w:r>
        <w:rPr>
          <w:color w:val="BFBFBF" w:themeColor="background1" w:themeShade="BF"/>
          <w:sz w:val="52"/>
          <w:szCs w:val="52"/>
        </w:rPr>
        <w:t xml:space="preserve"> 1PU.</w:t>
      </w:r>
    </w:p>
    <w:p w:rsidR="00921D01" w:rsidRPr="00297103" w:rsidRDefault="00297103">
      <w:pPr>
        <w:rPr>
          <w:color w:val="BFBFBF" w:themeColor="background1" w:themeShade="BF"/>
          <w:sz w:val="52"/>
          <w:szCs w:val="52"/>
        </w:rPr>
      </w:pPr>
      <w:r w:rsidRPr="00297103">
        <w:rPr>
          <w:color w:val="BFBFBF" w:themeColor="background1" w:themeShade="BF"/>
          <w:sz w:val="40"/>
          <w:szCs w:val="52"/>
        </w:rPr>
        <w:t>22</w:t>
      </w:r>
      <w:r w:rsidRPr="00297103">
        <w:rPr>
          <w:color w:val="BFBFBF" w:themeColor="background1" w:themeShade="BF"/>
          <w:sz w:val="40"/>
          <w:szCs w:val="52"/>
          <w:vertAlign w:val="superscript"/>
        </w:rPr>
        <w:t>ND</w:t>
      </w:r>
      <w:r w:rsidRPr="00297103">
        <w:rPr>
          <w:color w:val="BFBFBF" w:themeColor="background1" w:themeShade="BF"/>
          <w:sz w:val="40"/>
          <w:szCs w:val="52"/>
        </w:rPr>
        <w:t xml:space="preserve"> JAN 2018 V 4</w:t>
      </w: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086E64" w:rsidRPr="00BB5C68" w:rsidRDefault="00086E64">
      <w:pPr>
        <w:rPr>
          <w:b/>
          <w:color w:val="92D050"/>
          <w:sz w:val="72"/>
          <w:szCs w:val="72"/>
        </w:rPr>
      </w:pPr>
    </w:p>
    <w:p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rsidR="00470C11" w:rsidRPr="00BB5C68" w:rsidRDefault="00470C11" w:rsidP="00605C1B">
      <w:pPr>
        <w:rPr>
          <w:rFonts w:ascii="Calibri,Bold" w:hAnsi="Calibri,Bold" w:cs="Calibri,Bold"/>
          <w:b/>
          <w:bCs/>
          <w:sz w:val="28"/>
          <w:szCs w:val="28"/>
        </w:rPr>
      </w:pPr>
    </w:p>
    <w:p w:rsidR="00357ACC" w:rsidRPr="00BB5C68" w:rsidRDefault="00357ACC" w:rsidP="00605C1B">
      <w:pPr>
        <w:rPr>
          <w:rFonts w:ascii="Calibri,Bold" w:hAnsi="Calibri,Bold" w:cs="Calibri,Bold"/>
          <w:b/>
          <w:bCs/>
          <w:sz w:val="28"/>
          <w:szCs w:val="28"/>
        </w:rPr>
      </w:pPr>
    </w:p>
    <w:p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rsidR="00357ACC" w:rsidRPr="00BB5C68" w:rsidRDefault="00357ACC" w:rsidP="00357ACC">
      <w:pPr>
        <w:jc w:val="both"/>
        <w:rPr>
          <w:rFonts w:cs="Calibri,Bold"/>
          <w:b/>
          <w:bCs/>
          <w:sz w:val="28"/>
          <w:szCs w:val="28"/>
        </w:rPr>
      </w:pPr>
    </w:p>
    <w:p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rsidR="00357ACC" w:rsidRPr="00BB5C68" w:rsidRDefault="00357ACC" w:rsidP="00357ACC">
      <w:pPr>
        <w:jc w:val="both"/>
        <w:rPr>
          <w:rFonts w:cs="Calibri,Bold"/>
          <w:b/>
          <w:bCs/>
          <w:sz w:val="28"/>
          <w:szCs w:val="28"/>
        </w:rPr>
      </w:pPr>
    </w:p>
    <w:p w:rsidR="00605C1B" w:rsidRPr="00BB5C68" w:rsidRDefault="001658DA"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rsidR="00605C1B" w:rsidRPr="00BB5C68" w:rsidRDefault="00605C1B" w:rsidP="00357ACC">
      <w:pPr>
        <w:jc w:val="both"/>
        <w:rPr>
          <w:rFonts w:cs="Calibri,Bold"/>
          <w:b/>
          <w:bCs/>
          <w:sz w:val="28"/>
          <w:szCs w:val="28"/>
        </w:rPr>
      </w:pPr>
    </w:p>
    <w:p w:rsidR="00605C1B" w:rsidRPr="00BB5C68" w:rsidRDefault="001658DA"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rsidR="00305FBC" w:rsidRPr="00BB5C68" w:rsidRDefault="00305FBC" w:rsidP="00357ACC">
      <w:pPr>
        <w:jc w:val="both"/>
        <w:rPr>
          <w:rFonts w:cs="Calibri,Bold"/>
          <w:b/>
          <w:bCs/>
          <w:sz w:val="28"/>
          <w:szCs w:val="28"/>
        </w:rPr>
      </w:pPr>
    </w:p>
    <w:p w:rsidR="00305FBC" w:rsidRPr="00BB5C68" w:rsidRDefault="001658DA"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rsidR="00605C1B" w:rsidRPr="00BB5C68" w:rsidRDefault="00605C1B" w:rsidP="00357ACC">
      <w:pPr>
        <w:jc w:val="both"/>
        <w:rPr>
          <w:rFonts w:cs="Calibri,Bold"/>
          <w:b/>
          <w:bCs/>
          <w:sz w:val="28"/>
          <w:szCs w:val="28"/>
        </w:rPr>
      </w:pPr>
    </w:p>
    <w:p w:rsidR="00605C1B" w:rsidRPr="00BB5C68" w:rsidRDefault="001658DA"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rsidR="00605C1B" w:rsidRPr="00BB5C68" w:rsidRDefault="00605C1B" w:rsidP="00357ACC">
      <w:pPr>
        <w:jc w:val="both"/>
        <w:rPr>
          <w:rFonts w:cs="Calibri,Bold"/>
          <w:b/>
          <w:bCs/>
          <w:sz w:val="28"/>
          <w:szCs w:val="28"/>
        </w:rPr>
      </w:pPr>
    </w:p>
    <w:p w:rsidR="00605C1B" w:rsidRPr="00BB5C68" w:rsidRDefault="001658DA"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rsidR="00596E89" w:rsidRPr="00BB5C68" w:rsidRDefault="00596E89" w:rsidP="00357ACC">
      <w:pPr>
        <w:jc w:val="both"/>
        <w:rPr>
          <w:rFonts w:cs="Calibri,Bold"/>
          <w:b/>
          <w:bCs/>
          <w:sz w:val="28"/>
          <w:szCs w:val="28"/>
        </w:rPr>
      </w:pPr>
    </w:p>
    <w:p w:rsidR="00596E89" w:rsidRPr="00BB5C68" w:rsidRDefault="001658DA"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rsidR="00C34D9E" w:rsidRPr="00BB5C68" w:rsidRDefault="00C34D9E">
      <w:pPr>
        <w:rPr>
          <w:sz w:val="28"/>
          <w:szCs w:val="28"/>
        </w:rPr>
      </w:pPr>
    </w:p>
    <w:p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rsidR="00AC64DF" w:rsidRPr="00BB5C68" w:rsidRDefault="00AC64DF" w:rsidP="000D0576">
      <w:pPr>
        <w:rPr>
          <w:rFonts w:cs="Calibri,Bold"/>
          <w:bCs/>
          <w:sz w:val="24"/>
          <w:szCs w:val="24"/>
        </w:rPr>
      </w:pPr>
    </w:p>
    <w:p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tc>
          <w:tcPr>
            <w:tcW w:w="2136" w:type="dxa"/>
          </w:tcPr>
          <w:p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tc>
          <w:tcPr>
            <w:tcW w:w="2136" w:type="dxa"/>
          </w:tcPr>
          <w:p w:rsidR="000D0576" w:rsidRDefault="00BA643A" w:rsidP="00D565EF">
            <w:pPr>
              <w:rPr>
                <w:b/>
                <w:color w:val="BFBFBF" w:themeColor="background1" w:themeShade="BF"/>
                <w:sz w:val="24"/>
                <w:szCs w:val="24"/>
              </w:rPr>
            </w:pPr>
            <w:r>
              <w:rPr>
                <w:b/>
                <w:color w:val="BFBFBF" w:themeColor="background1" w:themeShade="BF"/>
                <w:sz w:val="24"/>
                <w:szCs w:val="24"/>
              </w:rPr>
              <w:t>15 Aug 2017</w:t>
            </w:r>
          </w:p>
          <w:p w:rsidR="00BA643A" w:rsidRDefault="00BA643A" w:rsidP="00D565EF">
            <w:pPr>
              <w:rPr>
                <w:b/>
                <w:color w:val="BFBFBF" w:themeColor="background1" w:themeShade="BF"/>
                <w:sz w:val="24"/>
                <w:szCs w:val="24"/>
              </w:rPr>
            </w:pPr>
            <w:r>
              <w:rPr>
                <w:b/>
                <w:color w:val="BFBFBF" w:themeColor="background1" w:themeShade="BF"/>
                <w:sz w:val="24"/>
                <w:szCs w:val="24"/>
              </w:rPr>
              <w:t>1 Nov 2017</w:t>
            </w:r>
          </w:p>
          <w:p w:rsidR="0009117E" w:rsidRDefault="00340FB4" w:rsidP="00D565EF">
            <w:pPr>
              <w:rPr>
                <w:b/>
                <w:color w:val="BFBFBF" w:themeColor="background1" w:themeShade="BF"/>
                <w:sz w:val="24"/>
                <w:szCs w:val="24"/>
              </w:rPr>
            </w:pPr>
            <w:r>
              <w:rPr>
                <w:b/>
                <w:color w:val="BFBFBF" w:themeColor="background1" w:themeShade="BF"/>
                <w:sz w:val="24"/>
                <w:szCs w:val="24"/>
              </w:rPr>
              <w:t>12 Dec</w:t>
            </w:r>
            <w:r w:rsidR="003523C2">
              <w:rPr>
                <w:b/>
                <w:color w:val="BFBFBF" w:themeColor="background1" w:themeShade="BF"/>
                <w:sz w:val="24"/>
                <w:szCs w:val="24"/>
              </w:rPr>
              <w:t xml:space="preserve"> 2017</w:t>
            </w:r>
          </w:p>
          <w:p w:rsidR="003523C2" w:rsidRPr="00BB5C68" w:rsidRDefault="00B36E6A" w:rsidP="00D565EF">
            <w:pPr>
              <w:rPr>
                <w:b/>
                <w:color w:val="BFBFBF" w:themeColor="background1" w:themeShade="BF"/>
                <w:sz w:val="24"/>
                <w:szCs w:val="24"/>
              </w:rPr>
            </w:pPr>
            <w:r>
              <w:rPr>
                <w:b/>
                <w:color w:val="BFBFBF" w:themeColor="background1" w:themeShade="BF"/>
                <w:sz w:val="24"/>
                <w:szCs w:val="24"/>
              </w:rPr>
              <w:t>22</w:t>
            </w:r>
            <w:r w:rsidR="0009117E">
              <w:rPr>
                <w:b/>
                <w:color w:val="BFBFBF" w:themeColor="background1" w:themeShade="BF"/>
                <w:sz w:val="24"/>
                <w:szCs w:val="24"/>
              </w:rPr>
              <w:t xml:space="preserve"> Jan 2018</w:t>
            </w:r>
          </w:p>
        </w:tc>
        <w:tc>
          <w:tcPr>
            <w:tcW w:w="1516" w:type="dxa"/>
          </w:tcPr>
          <w:p w:rsidR="00BA643A" w:rsidRDefault="00BA643A" w:rsidP="00D565EF">
            <w:pPr>
              <w:rPr>
                <w:b/>
                <w:color w:val="BFBFBF" w:themeColor="background1" w:themeShade="BF"/>
                <w:sz w:val="24"/>
                <w:szCs w:val="24"/>
              </w:rPr>
            </w:pPr>
            <w:r>
              <w:rPr>
                <w:b/>
                <w:color w:val="BFBFBF" w:themeColor="background1" w:themeShade="BF"/>
                <w:sz w:val="24"/>
                <w:szCs w:val="24"/>
              </w:rPr>
              <w:t>1</w:t>
            </w:r>
          </w:p>
          <w:p w:rsidR="00BA643A" w:rsidRDefault="00BA643A" w:rsidP="00D565EF">
            <w:pPr>
              <w:rPr>
                <w:b/>
                <w:color w:val="BFBFBF" w:themeColor="background1" w:themeShade="BF"/>
                <w:sz w:val="24"/>
                <w:szCs w:val="24"/>
              </w:rPr>
            </w:pPr>
            <w:r>
              <w:rPr>
                <w:b/>
                <w:color w:val="BFBFBF" w:themeColor="background1" w:themeShade="BF"/>
                <w:sz w:val="24"/>
                <w:szCs w:val="24"/>
              </w:rPr>
              <w:t>2</w:t>
            </w:r>
          </w:p>
          <w:p w:rsidR="0009117E" w:rsidRDefault="003523C2" w:rsidP="00D565EF">
            <w:pPr>
              <w:rPr>
                <w:b/>
                <w:color w:val="BFBFBF" w:themeColor="background1" w:themeShade="BF"/>
                <w:sz w:val="24"/>
                <w:szCs w:val="24"/>
              </w:rPr>
            </w:pPr>
            <w:r>
              <w:rPr>
                <w:b/>
                <w:color w:val="BFBFBF" w:themeColor="background1" w:themeShade="BF"/>
                <w:sz w:val="24"/>
                <w:szCs w:val="24"/>
              </w:rPr>
              <w:t>3</w:t>
            </w:r>
          </w:p>
          <w:p w:rsidR="003523C2" w:rsidRPr="00BB5C68" w:rsidRDefault="0009117E" w:rsidP="00D565EF">
            <w:pPr>
              <w:rPr>
                <w:b/>
                <w:color w:val="BFBFBF" w:themeColor="background1" w:themeShade="BF"/>
                <w:sz w:val="24"/>
                <w:szCs w:val="24"/>
              </w:rPr>
            </w:pPr>
            <w:r>
              <w:rPr>
                <w:b/>
                <w:color w:val="BFBFBF" w:themeColor="background1" w:themeShade="BF"/>
                <w:sz w:val="24"/>
                <w:szCs w:val="24"/>
              </w:rPr>
              <w:t>4</w:t>
            </w:r>
          </w:p>
        </w:tc>
        <w:tc>
          <w:tcPr>
            <w:tcW w:w="5842" w:type="dxa"/>
          </w:tcPr>
          <w:p w:rsidR="000D0576" w:rsidRDefault="00BA643A" w:rsidP="00D565EF">
            <w:pPr>
              <w:rPr>
                <w:b/>
                <w:color w:val="BFBFBF" w:themeColor="background1" w:themeShade="BF"/>
                <w:sz w:val="24"/>
                <w:szCs w:val="24"/>
              </w:rPr>
            </w:pPr>
            <w:r>
              <w:rPr>
                <w:b/>
                <w:color w:val="BFBFBF" w:themeColor="background1" w:themeShade="BF"/>
                <w:sz w:val="24"/>
                <w:szCs w:val="24"/>
              </w:rPr>
              <w:t>Haringey Basements Ltd</w:t>
            </w:r>
          </w:p>
          <w:p w:rsidR="00BA643A" w:rsidRDefault="00BA643A" w:rsidP="00D565EF">
            <w:pPr>
              <w:rPr>
                <w:b/>
                <w:color w:val="BFBFBF" w:themeColor="background1" w:themeShade="BF"/>
                <w:sz w:val="24"/>
                <w:szCs w:val="24"/>
              </w:rPr>
            </w:pPr>
            <w:r>
              <w:rPr>
                <w:b/>
                <w:color w:val="BFBFBF" w:themeColor="background1" w:themeShade="BF"/>
                <w:sz w:val="24"/>
                <w:szCs w:val="24"/>
              </w:rPr>
              <w:t>Haringey Basements Ltd</w:t>
            </w:r>
          </w:p>
          <w:p w:rsidR="0009117E" w:rsidRDefault="003523C2" w:rsidP="00D565EF">
            <w:pPr>
              <w:rPr>
                <w:b/>
                <w:color w:val="BFBFBF" w:themeColor="background1" w:themeShade="BF"/>
                <w:sz w:val="24"/>
                <w:szCs w:val="24"/>
              </w:rPr>
            </w:pPr>
            <w:r>
              <w:rPr>
                <w:b/>
                <w:color w:val="BFBFBF" w:themeColor="background1" w:themeShade="BF"/>
                <w:sz w:val="24"/>
                <w:szCs w:val="24"/>
              </w:rPr>
              <w:t>Haringey Basements Ltd</w:t>
            </w:r>
          </w:p>
          <w:p w:rsidR="003523C2" w:rsidRDefault="0009117E" w:rsidP="00D565EF">
            <w:pPr>
              <w:rPr>
                <w:b/>
                <w:color w:val="BFBFBF" w:themeColor="background1" w:themeShade="BF"/>
                <w:sz w:val="24"/>
                <w:szCs w:val="24"/>
              </w:rPr>
            </w:pPr>
            <w:r>
              <w:rPr>
                <w:b/>
                <w:color w:val="BFBFBF" w:themeColor="background1" w:themeShade="BF"/>
                <w:sz w:val="24"/>
                <w:szCs w:val="24"/>
              </w:rPr>
              <w:t>Haringey Basements Ltd</w:t>
            </w:r>
          </w:p>
          <w:p w:rsidR="003523C2" w:rsidRPr="00BB5C68" w:rsidRDefault="003523C2" w:rsidP="00D565EF">
            <w:pPr>
              <w:rPr>
                <w:b/>
                <w:color w:val="BFBFBF" w:themeColor="background1" w:themeShade="BF"/>
                <w:sz w:val="24"/>
                <w:szCs w:val="24"/>
              </w:rPr>
            </w:pPr>
          </w:p>
        </w:tc>
      </w:tr>
    </w:tbl>
    <w:p w:rsidR="000D0576" w:rsidRPr="00BB5C68" w:rsidRDefault="000D0576" w:rsidP="000D0576">
      <w:pPr>
        <w:rPr>
          <w:rFonts w:cs="Calibri,Bold"/>
          <w:b/>
          <w:bCs/>
          <w:sz w:val="24"/>
          <w:szCs w:val="24"/>
        </w:rPr>
      </w:pPr>
      <w:r w:rsidRPr="00BB5C68">
        <w:rPr>
          <w:rFonts w:cs="Calibri,Bold"/>
          <w:b/>
          <w:bCs/>
          <w:sz w:val="24"/>
          <w:szCs w:val="24"/>
        </w:rPr>
        <w:t>Additional sheets</w:t>
      </w:r>
    </w:p>
    <w:p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tc>
          <w:tcPr>
            <w:tcW w:w="2136" w:type="dxa"/>
          </w:tcPr>
          <w:p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tc>
          <w:tcPr>
            <w:tcW w:w="2136" w:type="dxa"/>
          </w:tcPr>
          <w:p w:rsidR="000D0576" w:rsidRPr="00BB5C68" w:rsidRDefault="000D0576" w:rsidP="00D565EF">
            <w:pPr>
              <w:rPr>
                <w:b/>
                <w:color w:val="BFBFBF" w:themeColor="background1" w:themeShade="BF"/>
                <w:sz w:val="24"/>
                <w:szCs w:val="24"/>
              </w:rPr>
            </w:pPr>
          </w:p>
        </w:tc>
        <w:tc>
          <w:tcPr>
            <w:tcW w:w="1516" w:type="dxa"/>
          </w:tcPr>
          <w:p w:rsidR="000D0576" w:rsidRPr="00BB5C68" w:rsidRDefault="000D0576" w:rsidP="00D565EF">
            <w:pPr>
              <w:rPr>
                <w:b/>
                <w:color w:val="BFBFBF" w:themeColor="background1" w:themeShade="BF"/>
                <w:sz w:val="24"/>
                <w:szCs w:val="24"/>
              </w:rPr>
            </w:pPr>
          </w:p>
        </w:tc>
        <w:tc>
          <w:tcPr>
            <w:tcW w:w="5842" w:type="dxa"/>
          </w:tcPr>
          <w:p w:rsidR="000D0576" w:rsidRPr="00BB5C68" w:rsidRDefault="000D0576" w:rsidP="00D565EF">
            <w:pPr>
              <w:rPr>
                <w:b/>
                <w:color w:val="BFBFBF" w:themeColor="background1" w:themeShade="BF"/>
                <w:sz w:val="24"/>
                <w:szCs w:val="24"/>
              </w:rPr>
            </w:pPr>
          </w:p>
        </w:tc>
      </w:tr>
    </w:tbl>
    <w:p w:rsidR="000D0576" w:rsidRPr="00BB5C68" w:rsidRDefault="000D0576" w:rsidP="000D0576">
      <w:pPr>
        <w:rPr>
          <w:rFonts w:cs="Calibri,Bold"/>
          <w:b/>
          <w:bCs/>
          <w:color w:val="76923C" w:themeColor="accent3" w:themeShade="BF"/>
          <w:sz w:val="72"/>
          <w:szCs w:val="72"/>
        </w:rPr>
      </w:pPr>
    </w:p>
    <w:p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rsidR="00A114FD" w:rsidRPr="00A114FD" w:rsidRDefault="00A114FD" w:rsidP="00A114FD"/>
    <w:p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rsidR="00605C1B" w:rsidRPr="00BB5C68" w:rsidRDefault="00605C1B" w:rsidP="00605C1B">
      <w:pPr>
        <w:rPr>
          <w:rStyle w:val="Hyperlink"/>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4"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5"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6"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7"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rsidR="00210ACD" w:rsidRPr="00BB5C68" w:rsidRDefault="001658DA">
      <w:pPr>
        <w:rPr>
          <w:rFonts w:ascii="Calibri,Bold" w:hAnsi="Calibri,Bold" w:cs="Calibri,Bold"/>
          <w:b/>
          <w:bCs/>
          <w:sz w:val="24"/>
          <w:szCs w:val="24"/>
        </w:rPr>
      </w:pPr>
      <w:r>
        <w:rPr>
          <w:rFonts w:ascii="Calibri,Bold" w:hAnsi="Calibri,Bold" w:cs="Calibri,Bold"/>
          <w:b/>
          <w:bCs/>
          <w:noProof/>
          <w:sz w:val="24"/>
          <w:szCs w:val="24"/>
          <w:lang w:eastAsia="ja-JP"/>
        </w:rPr>
        <w:pict>
          <v:line id="Straight Connector 30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" strokecolor="black [3040]">
            <o:lock v:ext="edit" shapetype="f"/>
          </v:line>
        </w:pict>
      </w:r>
    </w:p>
    <w:p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8"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rsidR="008B0592" w:rsidRPr="00BB5C68" w:rsidRDefault="008B0592" w:rsidP="00210ACD">
      <w:pPr>
        <w:rPr>
          <w:sz w:val="24"/>
          <w:szCs w:val="24"/>
        </w:rPr>
      </w:pPr>
    </w:p>
    <w:p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rsidR="00EC75FF" w:rsidRPr="00BB5C68" w:rsidRDefault="001658DA">
      <w:pPr>
        <w:rPr>
          <w:rFonts w:ascii="Calibri,Bold" w:hAnsi="Calibri,Bold" w:cs="Calibri,Bold"/>
          <w:b/>
          <w:bCs/>
          <w:color w:val="BFBFBF" w:themeColor="background1" w:themeShade="BF"/>
          <w:sz w:val="36"/>
          <w:szCs w:val="36"/>
        </w:rPr>
      </w:pPr>
      <w:r>
        <w:rPr>
          <w:rFonts w:ascii="Calibri,Bold" w:hAnsi="Calibri,Bold" w:cs="Calibri,Bold"/>
          <w:b/>
          <w:bCs/>
          <w:noProof/>
          <w:lang w:eastAsia="ja-JP"/>
        </w:rPr>
        <w:pict>
          <v:shapetype id="_x0000_t202" coordsize="21600,21600" o:spt="202" path="m,l,21600r21600,l21600,xe">
            <v:stroke joinstyle="miter"/>
            <v:path gradientshapeok="t" o:connecttype="rect"/>
          </v:shapetype>
          <v:shape id="_x0000_s1120"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rsidR="00AC27B1" w:rsidRPr="00AE4E76" w:rsidRDefault="00AC27B1"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AC27B1" w:rsidRDefault="00AC27B1" w:rsidP="00AC79F9"/>
              </w:txbxContent>
            </v:textbox>
          </v:shape>
        </w:pict>
      </w:r>
      <w:r>
        <w:rPr>
          <w:rFonts w:ascii="Calibri,Bold" w:hAnsi="Calibri,Bold" w:cs="Calibri,Bold"/>
          <w:b/>
          <w:bCs/>
          <w:noProof/>
          <w:lang w:eastAsia="ja-JP"/>
        </w:rPr>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rsidR="00AC27B1" w:rsidRPr="00AE4E76" w:rsidRDefault="00AC27B1"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AC27B1" w:rsidRDefault="00AC27B1" w:rsidP="00AC79F9"/>
              </w:txbxContent>
            </v:textbox>
          </v:shape>
        </w:pict>
      </w:r>
    </w:p>
    <w:p w:rsidR="00EC75FF" w:rsidRPr="00BB5C68" w:rsidRDefault="001658DA">
      <w:pPr>
        <w:rPr>
          <w:rFonts w:ascii="Calibri,Bold" w:hAnsi="Calibri,Bold" w:cs="Calibri,Bold"/>
          <w:b/>
          <w:bCs/>
          <w:color w:val="FF0000"/>
        </w:rPr>
      </w:pPr>
      <w:r>
        <w:rPr>
          <w:rFonts w:ascii="Calibri,Bold" w:hAnsi="Calibri,Bold" w:cs="Calibri,Bold"/>
          <w:b/>
          <w:bCs/>
          <w:noProof/>
          <w:color w:val="BFBFBF" w:themeColor="background1" w:themeShade="BF"/>
          <w:sz w:val="36"/>
          <w:szCs w:val="36"/>
          <w:lang w:eastAsia="ja-JP"/>
        </w:rPr>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rsidR="00AC27B1" w:rsidRPr="008060C1" w:rsidRDefault="00AC27B1"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AC27B1" w:rsidRDefault="00AC27B1"/>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w:r>
    </w:p>
    <w:p w:rsidR="009D0FA5" w:rsidRPr="00BB5C68" w:rsidRDefault="001658DA">
      <w:pPr>
        <w:rPr>
          <w:rFonts w:ascii="Calibri,Bold" w:hAnsi="Calibri,Bold" w:cs="Calibri,Bold"/>
          <w:b/>
          <w:bCs/>
        </w:rPr>
      </w:pPr>
      <w:r>
        <w:rPr>
          <w:rFonts w:ascii="Calibri,Bold" w:hAnsi="Calibri,Bold" w:cs="Calibri,Bold"/>
          <w:b/>
          <w:bCs/>
          <w:noProof/>
          <w:sz w:val="28"/>
          <w:szCs w:val="28"/>
          <w:lang w:eastAsia="ja-JP"/>
        </w:rPr>
        <w:pict>
          <v:shapetype id="_x0000_t32" coordsize="21600,21600" o:spt="32" o:oned="t" path="m,l21600,21600e" filled="f">
            <v:path arrowok="t" fillok="f" o:connecttype="none"/>
            <o:lock v:ext="edit" shapetype="t"/>
          </v:shapetype>
          <v:shape id="Straight Arrow Connector 324" o:spid="_x0000_s1119" type="#_x0000_t32" style="position:absolute;margin-left:244.6pt;margin-top:2pt;width:0;height:564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" strokecolor="#4579b8 [3044]">
            <v:stroke endarrow="open"/>
            <o:lock v:ext="edit" shapetype="f"/>
          </v:shape>
        </w:pict>
      </w:r>
      <w:r>
        <w:rPr>
          <w:rFonts w:ascii="Calibri,Bold" w:hAnsi="Calibri,Bold" w:cs="Calibri,Bold"/>
          <w:b/>
          <w:bCs/>
          <w:noProof/>
          <w:lang w:eastAsia="ja-JP"/>
        </w:rPr>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FlvvMMjAgAAIwQAAA4AAAAAAAAAAAAAAAAALgIAAGRycy9lMm9Eb2MueG1s&#10;UEsBAi0AFAAGAAgAAAAhAN4hB0XcAAAACAEAAA8AAAAAAAAAAAAAAAAAfQQAAGRycy9kb3ducmV2&#10;LnhtbFBLBQYAAAAABAAEAPMAAACGBQAAAAA=&#10;" stroked="f">
            <v:textbox>
              <w:txbxContent>
                <w:p w:rsidR="00AC27B1" w:rsidRDefault="00AC27B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AC27B1" w:rsidRDefault="00AC27B1"/>
              </w:txbxContent>
            </v:textbox>
          </v:shape>
        </w:pict>
      </w:r>
    </w:p>
    <w:p w:rsidR="00DC6C51" w:rsidRPr="00BB5C68" w:rsidRDefault="001658DA" w:rsidP="00DC6C51">
      <w:pPr>
        <w:rPr>
          <w:rFonts w:ascii="Calibri,Bold" w:hAnsi="Calibri,Bold" w:cs="Calibri,Bold"/>
          <w:b/>
          <w:bCs/>
          <w:color w:val="BFBFBF" w:themeColor="background1" w:themeShade="BF"/>
        </w:rPr>
      </w:pPr>
      <w:r>
        <w:rPr>
          <w:rFonts w:ascii="Calibri,Bold" w:hAnsi="Calibri,Bold" w:cs="Calibri,Bold"/>
          <w:b/>
          <w:bCs/>
          <w:noProof/>
          <w:lang w:eastAsia="ja-JP"/>
        </w:rPr>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AC27B1" w:rsidRPr="00EC75FF" w:rsidRDefault="00AC27B1" w:rsidP="00EC75FF">
                    <w:pPr>
                      <w:rPr>
                        <w:rFonts w:ascii="Calibri,Bold" w:hAnsi="Calibri,Bold" w:cs="Calibri,Bold"/>
                        <w:b/>
                        <w:bCs/>
                      </w:rPr>
                    </w:pPr>
                    <w:r w:rsidRPr="00EC75FF">
                      <w:rPr>
                        <w:rFonts w:ascii="Calibri,Bold" w:hAnsi="Calibri,Bold" w:cs="Calibri,Bold"/>
                        <w:b/>
                        <w:bCs/>
                      </w:rPr>
                      <w:t>Appoint principal contractor</w:t>
                    </w:r>
                  </w:p>
                  <w:p w:rsidR="00AC27B1" w:rsidRDefault="00AC27B1"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w:r>
    </w:p>
    <w:p w:rsidR="00DC6C51" w:rsidRPr="00BB5C68" w:rsidRDefault="001658DA">
      <w:pPr>
        <w:rPr>
          <w:rFonts w:ascii="Calibri,Bold" w:hAnsi="Calibri,Bold" w:cs="Calibri,Bold"/>
          <w:b/>
          <w:bCs/>
          <w:color w:val="BFBFBF" w:themeColor="background1" w:themeShade="BF"/>
        </w:rPr>
      </w:pPr>
      <w:r>
        <w:rPr>
          <w:rFonts w:ascii="Calibri,Bold" w:hAnsi="Calibri,Bold" w:cs="Calibri,Bold"/>
          <w:b/>
          <w:bCs/>
          <w:noProof/>
          <w:lang w:eastAsia="ja-JP"/>
        </w:rPr>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rsidR="00AC27B1" w:rsidRPr="008060C1" w:rsidRDefault="00AC27B1" w:rsidP="00AC79F9">
                    <w:pPr>
                      <w:rPr>
                        <w:rFonts w:ascii="Calibri,Bold" w:hAnsi="Calibri,Bold" w:cs="Calibri,Bold"/>
                        <w:b/>
                        <w:bCs/>
                      </w:rPr>
                    </w:pPr>
                    <w:r w:rsidRPr="008060C1">
                      <w:rPr>
                        <w:rFonts w:ascii="Calibri,Bold" w:hAnsi="Calibri,Bold" w:cs="Calibri,Bold"/>
                        <w:b/>
                        <w:bCs/>
                      </w:rPr>
                      <w:t>Requirement to submit CMP</w:t>
                    </w:r>
                  </w:p>
                  <w:p w:rsidR="00AC27B1" w:rsidRDefault="00AC27B1"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w:r>
      <w:r w:rsidR="00DC6C51" w:rsidRPr="00BB5C68">
        <w:rPr>
          <w:rFonts w:ascii="Calibri,Bold" w:hAnsi="Calibri,Bold" w:cs="Calibri,Bold"/>
          <w:b/>
          <w:bCs/>
          <w:color w:val="BFBFBF" w:themeColor="background1" w:themeShade="BF"/>
        </w:rPr>
        <w:t xml:space="preserve"> </w:t>
      </w:r>
    </w:p>
    <w:p w:rsidR="009D0FA5" w:rsidRPr="00BB5C68" w:rsidRDefault="001658DA">
      <w:pPr>
        <w:rPr>
          <w:rFonts w:ascii="Calibri,Bold" w:hAnsi="Calibri,Bold" w:cs="Calibri,Bold"/>
          <w:b/>
          <w:bCs/>
        </w:rPr>
      </w:pPr>
      <w:r>
        <w:rPr>
          <w:rFonts w:ascii="Calibri,Bold" w:hAnsi="Calibri,Bold" w:cs="Calibri,Bold"/>
          <w:b/>
          <w:bCs/>
          <w:noProof/>
          <w:lang w:eastAsia="ja-JP"/>
        </w:rPr>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AC27B1" w:rsidRPr="00B22D5F" w:rsidRDefault="00AC27B1"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AC27B1" w:rsidRDefault="00AC27B1"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w:r>
    </w:p>
    <w:p w:rsidR="009D0FA5" w:rsidRPr="00BB5C68" w:rsidRDefault="009D0FA5">
      <w:pPr>
        <w:rPr>
          <w:rFonts w:ascii="Calibri,Bold" w:hAnsi="Calibri,Bold" w:cs="Calibri,Bold"/>
          <w:b/>
          <w:bCs/>
        </w:rPr>
      </w:pPr>
    </w:p>
    <w:p w:rsidR="003D54F9" w:rsidRPr="00BB5C68" w:rsidRDefault="001658DA">
      <w:pPr>
        <w:rPr>
          <w:rFonts w:ascii="Calibri,Bold" w:hAnsi="Calibri,Bold" w:cs="Calibri,Bold"/>
          <w:b/>
          <w:bCs/>
        </w:rPr>
      </w:pPr>
      <w:r>
        <w:rPr>
          <w:rFonts w:ascii="Calibri,Bold" w:hAnsi="Calibri,Bold" w:cs="Calibri,Bold"/>
          <w:b/>
          <w:bCs/>
          <w:noProof/>
          <w:lang w:eastAsia="ja-JP"/>
        </w:rPr>
        <w:pict>
          <v:group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">
            <v:shape id="_x0000_s1042" type="#_x0000_t202"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AC27B1" w:rsidRPr="008060C1" w:rsidRDefault="00AC27B1"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AC27B1" w:rsidRDefault="00AC27B1" w:rsidP="00415678"/>
                </w:txbxContent>
              </v:textbox>
            </v:shape>
            <v:shape id="Elbow Connector 367" o:spid="_x0000_s1043"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w:r>
      <w:r w:rsidR="00D47AF1" w:rsidRPr="00BB5C68">
        <w:rPr>
          <w:rFonts w:ascii="Calibri,Bold" w:hAnsi="Calibri,Bold" w:cs="Calibri,Bold"/>
          <w:b/>
          <w:bCs/>
          <w:noProof/>
        </w:rPr>
        <w:t xml:space="preserve">  </w:t>
      </w:r>
      <w:r>
        <w:rPr>
          <w:rFonts w:ascii="Calibri,Bold" w:hAnsi="Calibri,Bold" w:cs="Calibri,Bold"/>
          <w:b/>
          <w:bCs/>
          <w:noProof/>
          <w:lang w:eastAsia="ja-JP"/>
        </w:rPr>
        <w:pict>
          <v:group id="Group 358" o:spid="_x0000_s1044" style="position:absolute;margin-left:274.4pt;margin-top:206.3pt;width:220.4pt;height:47pt;z-index:251720704;mso-position-horizontal-relative:text;mso-position-vertical-relative:text;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">
            <v:shape id="_x0000_s1045"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AC27B1" w:rsidRPr="008D265E" w:rsidRDefault="00AC27B1" w:rsidP="00415678">
                    <w:pPr>
                      <w:rPr>
                        <w:rFonts w:ascii="Calibri,Bold" w:hAnsi="Calibri,Bold" w:cs="Calibri,Bold"/>
                        <w:b/>
                        <w:bCs/>
                      </w:rPr>
                    </w:pPr>
                    <w:r w:rsidRPr="00AF47DD">
                      <w:rPr>
                        <w:rFonts w:ascii="Calibri,Bold" w:hAnsi="Calibri,Bold" w:cs="Calibri,Bold"/>
                        <w:b/>
                        <w:bCs/>
                      </w:rPr>
                      <w:t>Work can commence if draft CMP is approved</w:t>
                    </w:r>
                  </w:p>
                  <w:p w:rsidR="00AC27B1" w:rsidRPr="00EC75FF" w:rsidRDefault="00AC27B1" w:rsidP="00415678">
                    <w:pPr>
                      <w:rPr>
                        <w:rFonts w:ascii="Calibri,Bold" w:hAnsi="Calibri,Bold" w:cs="Calibri,Bold"/>
                        <w:b/>
                        <w:bCs/>
                      </w:rPr>
                    </w:pPr>
                  </w:p>
                  <w:p w:rsidR="00AC27B1" w:rsidRDefault="00AC27B1" w:rsidP="00415678"/>
                </w:txbxContent>
              </v:textbox>
            </v:shape>
            <v:shape id="Elbow Connector 360" o:spid="_x0000_s1046"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w:r>
      <w:r>
        <w:rPr>
          <w:rFonts w:ascii="Calibri,Bold" w:hAnsi="Calibri,Bold" w:cs="Calibri,Bold"/>
          <w:b/>
          <w:bCs/>
          <w:noProof/>
          <w:lang w:eastAsia="ja-JP"/>
        </w:rPr>
        <w:pict>
          <v:group id="Group 361" o:spid="_x0000_s1047" style="position:absolute;margin-left:274.4pt;margin-top:261.5pt;width:220.5pt;height:49.65pt;z-index:251722752;mso-position-horizontal-relative:text;mso-position-vertical-relative:text;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AC27B1" w:rsidRPr="00EC75FF" w:rsidRDefault="00AC27B1" w:rsidP="00415678">
                    <w:pPr>
                      <w:rPr>
                        <w:rFonts w:ascii="Calibri,Bold" w:hAnsi="Calibri,Bold" w:cs="Calibri,Bold"/>
                        <w:b/>
                        <w:bCs/>
                      </w:rPr>
                    </w:pPr>
                    <w:r w:rsidRPr="00AF47DD">
                      <w:rPr>
                        <w:rFonts w:ascii="Calibri,Bold" w:hAnsi="Calibri,Bold" w:cs="Calibri,Bold"/>
                        <w:b/>
                        <w:bCs/>
                      </w:rPr>
                      <w:t>Resubmission of CMP if first draft refused</w:t>
                    </w:r>
                  </w:p>
                  <w:p w:rsidR="00AC27B1" w:rsidRDefault="00AC27B1"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w:r>
      <w:r>
        <w:rPr>
          <w:rFonts w:ascii="Calibri,Bold" w:hAnsi="Calibri,Bold" w:cs="Calibri,Bold"/>
          <w:b/>
          <w:bCs/>
          <w:noProof/>
          <w:lang w:eastAsia="ja-JP"/>
        </w:rPr>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rsidR="00AC27B1" w:rsidRDefault="00AC27B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AC27B1" w:rsidRDefault="00AC27B1" w:rsidP="00B22D5F"/>
              </w:txbxContent>
            </v:textbox>
          </v:shape>
        </w:pict>
      </w:r>
      <w:r>
        <w:rPr>
          <w:rFonts w:ascii="Calibri,Bold" w:hAnsi="Calibri,Bold" w:cs="Calibri,Bold"/>
          <w:b/>
          <w:bCs/>
          <w:noProof/>
          <w:lang w:eastAsia="ja-JP"/>
        </w:rPr>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rsidR="00AC27B1" w:rsidRDefault="00AC27B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AC27B1" w:rsidRDefault="00AC27B1" w:rsidP="00B22D5F"/>
              </w:txbxContent>
            </v:textbox>
          </v:shape>
        </w:pict>
      </w:r>
      <w:r>
        <w:rPr>
          <w:rFonts w:ascii="Calibri,Bold" w:hAnsi="Calibri,Bold" w:cs="Calibri,Bold"/>
          <w:b/>
          <w:bCs/>
          <w:noProof/>
          <w:lang w:eastAsia="ja-JP"/>
        </w:rPr>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rsidR="00AC27B1" w:rsidRDefault="00AC27B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AC27B1" w:rsidRDefault="00AC27B1" w:rsidP="00B22D5F"/>
              </w:txbxContent>
            </v:textbox>
          </v:shape>
        </w:pict>
      </w:r>
      <w:r>
        <w:rPr>
          <w:noProof/>
          <w:sz w:val="28"/>
          <w:szCs w:val="28"/>
          <w:lang w:eastAsia="ja-JP"/>
        </w:rPr>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rsidR="00AC27B1" w:rsidRPr="00B22D5F" w:rsidRDefault="00AC27B1">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w:r>
      <w:r>
        <w:rPr>
          <w:rFonts w:ascii="Calibri,Bold" w:hAnsi="Calibri,Bold" w:cs="Calibri,Bold"/>
          <w:b/>
          <w:bCs/>
          <w:noProof/>
          <w:lang w:eastAsia="ja-JP"/>
        </w:rPr>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rsidR="00AC27B1" w:rsidRDefault="00AC27B1"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AC27B1" w:rsidRDefault="00AC27B1" w:rsidP="00415678"/>
              </w:txbxContent>
            </v:textbox>
          </v:shape>
        </w:pict>
      </w:r>
      <w:r>
        <w:rPr>
          <w:rFonts w:ascii="Calibri,Bold" w:hAnsi="Calibri,Bold" w:cs="Calibri,Bold"/>
          <w:b/>
          <w:bCs/>
          <w:noProof/>
          <w:lang w:eastAsia="ja-JP"/>
        </w:rPr>
        <w:pict>
          <v:group id="Group 349" o:spid="_x0000_s1055" style="position:absolute;margin-left:1.8pt;margin-top:206pt;width:208.5pt;height:24pt;z-index:251716608;mso-position-horizontal-relative:text;mso-position-vertical-relative:text;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AC27B1" w:rsidRPr="008060C1" w:rsidRDefault="00AC27B1" w:rsidP="00EC75FF">
                    <w:pPr>
                      <w:rPr>
                        <w:rFonts w:ascii="Calibri,Bold" w:hAnsi="Calibri,Bold" w:cs="Calibri,Bold"/>
                        <w:b/>
                        <w:bCs/>
                      </w:rPr>
                    </w:pPr>
                    <w:r w:rsidRPr="008060C1">
                      <w:rPr>
                        <w:rFonts w:ascii="Calibri,Bold" w:hAnsi="Calibri,Bold" w:cs="Calibri,Bold"/>
                        <w:b/>
                        <w:bCs/>
                      </w:rPr>
                      <w:t xml:space="preserve">Council response to draft </w:t>
                    </w:r>
                  </w:p>
                  <w:p w:rsidR="00AC27B1" w:rsidRDefault="00AC27B1"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w:r>
      <w:r>
        <w:rPr>
          <w:rFonts w:ascii="Calibri,Bold" w:hAnsi="Calibri,Bold" w:cs="Calibri,Bold"/>
          <w:b/>
          <w:bCs/>
          <w:noProof/>
          <w:lang w:eastAsia="ja-JP"/>
        </w:rPr>
        <w:pict>
          <v:group id="Group 352" o:spid="_x0000_s1058" style="position:absolute;margin-left:274.15pt;margin-top:69.4pt;width:220.55pt;height:30.45pt;z-index:251718656;mso-position-horizontal-relative:text;mso-position-vertical-relative:text;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AC27B1" w:rsidRPr="00EC75FF" w:rsidRDefault="00AC27B1" w:rsidP="00EC75FF">
                    <w:pPr>
                      <w:rPr>
                        <w:rFonts w:ascii="Calibri,Bold" w:hAnsi="Calibri,Bold" w:cs="Calibri,Bold"/>
                        <w:b/>
                        <w:bCs/>
                      </w:rPr>
                    </w:pPr>
                    <w:r>
                      <w:rPr>
                        <w:rFonts w:ascii="Calibri,Bold" w:hAnsi="Calibri,Bold" w:cs="Calibri,Bold"/>
                        <w:b/>
                        <w:bCs/>
                      </w:rPr>
                      <w:t>Submit draft CMP</w:t>
                    </w:r>
                  </w:p>
                  <w:p w:rsidR="00AC27B1" w:rsidRDefault="00AC27B1"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w:r>
      <w:r w:rsidR="003D54F9" w:rsidRPr="00BB5C68">
        <w:rPr>
          <w:rFonts w:ascii="Calibri,Bold" w:hAnsi="Calibri,Bold" w:cs="Calibri,Bold"/>
          <w:b/>
          <w:bCs/>
        </w:rPr>
        <w:br w:type="page"/>
      </w:r>
    </w:p>
    <w:p w:rsidR="00DF53FB" w:rsidRPr="00BA1610" w:rsidRDefault="007604D4" w:rsidP="00BA1610">
      <w:pPr>
        <w:pStyle w:val="Heading1"/>
        <w:rPr>
          <w:rFonts w:asciiTheme="minorHAnsi" w:hAnsiTheme="minorHAnsi"/>
          <w:color w:val="76923C" w:themeColor="accent3" w:themeShade="BF"/>
          <w:sz w:val="72"/>
          <w:szCs w:val="72"/>
        </w:rPr>
      </w:pPr>
      <w:bookmarkStart w:id="2" w:name="_Contact"/>
      <w:bookmarkEnd w:id="2"/>
      <w:r w:rsidRPr="00BA1610">
        <w:rPr>
          <w:rFonts w:asciiTheme="minorHAnsi" w:hAnsiTheme="minorHAnsi"/>
          <w:color w:val="76923C" w:themeColor="accent3" w:themeShade="BF"/>
          <w:sz w:val="72"/>
          <w:szCs w:val="72"/>
        </w:rPr>
        <w:lastRenderedPageBreak/>
        <w:t>Contact</w:t>
      </w:r>
    </w:p>
    <w:p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rsidR="006545E4" w:rsidRPr="00BB5C68" w:rsidRDefault="006545E4" w:rsidP="006545E4">
      <w:pPr>
        <w:pStyle w:val="NoSpacing"/>
        <w:rPr>
          <w:sz w:val="24"/>
          <w:szCs w:val="24"/>
        </w:rPr>
      </w:pPr>
    </w:p>
    <w:p w:rsidR="006545E4" w:rsidRPr="00BB5C68" w:rsidRDefault="001658DA" w:rsidP="006545E4">
      <w:pPr>
        <w:pStyle w:val="NoSpacing"/>
        <w:rPr>
          <w:sz w:val="24"/>
          <w:szCs w:val="24"/>
        </w:rPr>
      </w:pPr>
      <w:r>
        <w:rPr>
          <w:noProof/>
          <w:sz w:val="24"/>
          <w:szCs w:val="24"/>
          <w:lang w:eastAsia="ja-JP"/>
        </w:rPr>
      </w:r>
      <w:r>
        <w:rPr>
          <w:noProof/>
          <w:sz w:val="24"/>
          <w:szCs w:val="24"/>
          <w:lang w:eastAsia="ja-JP"/>
        </w:rPr>
        <w:pict>
          <v:shape id="Text Box 2" o:spid="_x0000_s1172"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
                    <w:t>Address: Flat ground and 1</w:t>
                  </w:r>
                  <w:r w:rsidRPr="00974371">
                    <w:rPr>
                      <w:vertAlign w:val="superscript"/>
                    </w:rPr>
                    <w:t>st</w:t>
                  </w:r>
                  <w:r>
                    <w:t xml:space="preserve"> floor rear, 6 Sumatra Road, London, NW6 1PU</w:t>
                  </w:r>
                </w:p>
                <w:p w:rsidR="00AC27B1" w:rsidRDefault="00AC27B1" w:rsidP="0036069B">
                  <w:r w:rsidRPr="00017CC0">
                    <w:t>Planning reference number to which the CMP applies:</w:t>
                  </w:r>
                  <w:r>
                    <w:t xml:space="preserve"> 2014/7077/P</w:t>
                  </w:r>
                </w:p>
                <w:p w:rsidR="00AC27B1" w:rsidRDefault="00AC27B1" w:rsidP="0036069B"/>
                <w:p w:rsidR="00AC27B1" w:rsidRDefault="00AC27B1" w:rsidP="0036069B"/>
                <w:p w:rsidR="00AC27B1" w:rsidRPr="0036069B" w:rsidRDefault="00AC27B1" w:rsidP="0036069B"/>
              </w:txbxContent>
            </v:textbox>
            <w10:wrap type="none"/>
            <w10:anchorlock/>
          </v:shape>
        </w:pict>
      </w: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rsidR="001B299B" w:rsidRPr="00BB5C68" w:rsidRDefault="001B299B" w:rsidP="001B299B">
      <w:pPr>
        <w:pStyle w:val="NoSpacing"/>
        <w:rPr>
          <w:sz w:val="24"/>
          <w:szCs w:val="24"/>
        </w:rPr>
      </w:pPr>
    </w:p>
    <w:p w:rsidR="00B83419" w:rsidRPr="00BB5C68" w:rsidRDefault="001658DA" w:rsidP="001B299B">
      <w:pPr>
        <w:pStyle w:val="NoSpacing"/>
        <w:rPr>
          <w:sz w:val="24"/>
          <w:szCs w:val="24"/>
        </w:rPr>
      </w:pPr>
      <w:r>
        <w:rPr>
          <w:noProof/>
          <w:sz w:val="24"/>
          <w:szCs w:val="24"/>
          <w:lang w:eastAsia="ja-JP"/>
        </w:rPr>
      </w:r>
      <w:r w:rsidR="00994434">
        <w:rPr>
          <w:noProof/>
          <w:sz w:val="24"/>
          <w:szCs w:val="24"/>
          <w:lang w:eastAsia="ja-JP"/>
        </w:rPr>
        <w:pict>
          <v:shape id="Text Box 147" o:spid="_x0000_s117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AC27B1" w:rsidRDefault="00AC27B1" w:rsidP="00B83419">
                  <w:r>
                    <w:t xml:space="preserve">Name: Haringey Basements Ltd c/o </w:t>
                  </w:r>
                  <w:proofErr w:type="spellStart"/>
                  <w:r>
                    <w:t>Dariusz</w:t>
                  </w:r>
                  <w:proofErr w:type="spellEnd"/>
                  <w:r>
                    <w:t xml:space="preserve"> </w:t>
                  </w:r>
                  <w:proofErr w:type="spellStart"/>
                  <w:r>
                    <w:t>Raciborski</w:t>
                  </w:r>
                  <w:proofErr w:type="spellEnd"/>
                </w:p>
                <w:p w:rsidR="00AC27B1" w:rsidRDefault="00AC27B1" w:rsidP="00B83419">
                  <w:r>
                    <w:t>Address: 88 South Norwood Hill, London, SE25 6AQ</w:t>
                  </w:r>
                </w:p>
                <w:p w:rsidR="00AC27B1" w:rsidRDefault="00AC27B1" w:rsidP="00B83419">
                  <w:r>
                    <w:t xml:space="preserve">Email: </w:t>
                  </w:r>
                  <w:proofErr w:type="spellStart"/>
                  <w:r>
                    <w:t>info@haringey-baesments.london</w:t>
                  </w:r>
                  <w:proofErr w:type="spellEnd"/>
                </w:p>
                <w:p w:rsidR="00AC27B1" w:rsidRDefault="00AC27B1" w:rsidP="00B83419">
                  <w:r>
                    <w:t>Phone: 07725950954</w:t>
                  </w:r>
                </w:p>
              </w:txbxContent>
            </v:textbox>
            <w10:wrap type="none"/>
            <w10:anchorlock/>
          </v:shape>
        </w:pict>
      </w: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p>
    <w:p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rsidR="001B299B" w:rsidRPr="00BB5C68" w:rsidRDefault="001B299B" w:rsidP="001B299B">
      <w:pPr>
        <w:pStyle w:val="NoSpacing"/>
        <w:rPr>
          <w:rFonts w:ascii="Calibri" w:hAnsi="Calibri" w:cs="Tahoma"/>
          <w:sz w:val="24"/>
          <w:szCs w:val="24"/>
        </w:rPr>
      </w:pPr>
    </w:p>
    <w:p w:rsidR="00B83419" w:rsidRPr="00BB5C68" w:rsidRDefault="001658DA" w:rsidP="001B299B">
      <w:pPr>
        <w:pStyle w:val="NoSpacing"/>
        <w:rPr>
          <w:rFonts w:ascii="Calibri" w:hAnsi="Calibri" w:cs="Tahoma"/>
          <w:sz w:val="24"/>
          <w:szCs w:val="24"/>
        </w:rPr>
      </w:pPr>
      <w:r>
        <w:rPr>
          <w:noProof/>
          <w:sz w:val="24"/>
          <w:szCs w:val="24"/>
          <w:lang w:eastAsia="ja-JP"/>
        </w:rPr>
      </w:r>
      <w:r w:rsidR="00994434">
        <w:rPr>
          <w:noProof/>
          <w:sz w:val="24"/>
          <w:szCs w:val="24"/>
          <w:lang w:eastAsia="ja-JP"/>
        </w:rPr>
        <w:pict>
          <v:shape id="Text Box 146" o:spid="_x0000_s1170"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AC27B1" w:rsidRDefault="00AC27B1" w:rsidP="00B83419">
                  <w:r>
                    <w:t xml:space="preserve">Name: </w:t>
                  </w:r>
                  <w:proofErr w:type="spellStart"/>
                  <w:r>
                    <w:t>Dariusz</w:t>
                  </w:r>
                  <w:proofErr w:type="spellEnd"/>
                  <w:r>
                    <w:t xml:space="preserve"> </w:t>
                  </w:r>
                  <w:proofErr w:type="spellStart"/>
                  <w:r>
                    <w:t>Raciborski</w:t>
                  </w:r>
                  <w:proofErr w:type="spellEnd"/>
                </w:p>
                <w:p w:rsidR="00AC27B1" w:rsidRDefault="00AC27B1" w:rsidP="00B83419">
                  <w:r>
                    <w:t>Address: 88 South Norwood Hill, London, SE25 6AQ</w:t>
                  </w:r>
                </w:p>
                <w:p w:rsidR="00AC27B1" w:rsidRDefault="00AC27B1" w:rsidP="00B83419">
                  <w:r>
                    <w:t xml:space="preserve">Email: </w:t>
                  </w:r>
                  <w:proofErr w:type="spellStart"/>
                  <w:r>
                    <w:t>info@haringey-basements.london</w:t>
                  </w:r>
                  <w:proofErr w:type="spellEnd"/>
                </w:p>
                <w:p w:rsidR="00AC27B1" w:rsidRDefault="00AC27B1" w:rsidP="00B83419">
                  <w:r>
                    <w:t>Phone: 07725950954</w:t>
                  </w:r>
                </w:p>
              </w:txbxContent>
            </v:textbox>
            <w10:wrap type="none"/>
            <w10:anchorlock/>
          </v:shape>
        </w:pict>
      </w:r>
    </w:p>
    <w:p w:rsidR="001B299B" w:rsidRPr="00BB5C68" w:rsidRDefault="001B299B" w:rsidP="001B299B">
      <w:pPr>
        <w:pStyle w:val="NoSpacing"/>
        <w:rPr>
          <w:rFonts w:ascii="Calibri" w:hAnsi="Calibri" w:cs="Tahoma"/>
          <w:sz w:val="24"/>
          <w:szCs w:val="24"/>
        </w:rPr>
      </w:pPr>
    </w:p>
    <w:p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9"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rsidR="00707533" w:rsidRPr="00BB5C68" w:rsidRDefault="00707533" w:rsidP="00707533">
      <w:pPr>
        <w:pStyle w:val="NoSpacing"/>
        <w:rPr>
          <w:sz w:val="24"/>
          <w:szCs w:val="24"/>
        </w:rPr>
      </w:pPr>
    </w:p>
    <w:p w:rsidR="00707533" w:rsidRPr="00BB5C68" w:rsidRDefault="001658DA" w:rsidP="00707533">
      <w:pPr>
        <w:pStyle w:val="NoSpacing"/>
        <w:rPr>
          <w:sz w:val="24"/>
          <w:szCs w:val="24"/>
        </w:rPr>
      </w:pPr>
      <w:r>
        <w:rPr>
          <w:noProof/>
          <w:sz w:val="24"/>
          <w:szCs w:val="24"/>
          <w:lang w:eastAsia="ja-JP"/>
        </w:rPr>
      </w:r>
      <w:r w:rsidR="00994434">
        <w:rPr>
          <w:noProof/>
          <w:sz w:val="24"/>
          <w:szCs w:val="24"/>
          <w:lang w:eastAsia="ja-JP"/>
        </w:rPr>
        <w:pict>
          <v:shape id="Text Box 313" o:spid="_x0000_s1169"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AC27B1" w:rsidRDefault="00AC27B1" w:rsidP="00707533">
                  <w:r>
                    <w:t xml:space="preserve">Name: </w:t>
                  </w:r>
                  <w:proofErr w:type="spellStart"/>
                  <w:r>
                    <w:t>Dariusz</w:t>
                  </w:r>
                  <w:proofErr w:type="spellEnd"/>
                  <w:r>
                    <w:t xml:space="preserve"> </w:t>
                  </w:r>
                  <w:proofErr w:type="spellStart"/>
                  <w:r>
                    <w:t>Raciborski</w:t>
                  </w:r>
                  <w:proofErr w:type="spellEnd"/>
                </w:p>
                <w:p w:rsidR="00AC27B1" w:rsidRDefault="00AC27B1" w:rsidP="00707533">
                  <w:r>
                    <w:t>Address: 40 Frobisher Road, London, N8 0QX</w:t>
                  </w:r>
                </w:p>
                <w:p w:rsidR="00AC27B1" w:rsidRDefault="00AC27B1" w:rsidP="00707533">
                  <w:r>
                    <w:t xml:space="preserve">Email: </w:t>
                  </w:r>
                  <w:proofErr w:type="spellStart"/>
                  <w:r>
                    <w:t>info@haringey-basements.london</w:t>
                  </w:r>
                  <w:proofErr w:type="spellEnd"/>
                </w:p>
                <w:p w:rsidR="00AC27B1" w:rsidRDefault="00AC27B1" w:rsidP="00707533">
                  <w:r>
                    <w:t>Phone: 07725950954</w:t>
                  </w:r>
                </w:p>
              </w:txbxContent>
            </v:textbox>
            <w10:wrap type="none"/>
            <w10:anchorlock/>
          </v:shape>
        </w:pict>
      </w:r>
    </w:p>
    <w:p w:rsidR="00E350A1" w:rsidRPr="00BB5C68" w:rsidRDefault="00E350A1" w:rsidP="00E350A1">
      <w:pPr>
        <w:pStyle w:val="NoSpacing"/>
      </w:pPr>
    </w:p>
    <w:p w:rsidR="00E350A1" w:rsidRPr="00BB5C68" w:rsidRDefault="00E350A1" w:rsidP="00E350A1">
      <w:pPr>
        <w:pStyle w:val="NoSpacing"/>
      </w:pPr>
    </w:p>
    <w:p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rsidR="00E350A1" w:rsidRPr="00BB5C68" w:rsidRDefault="00E350A1" w:rsidP="00E350A1">
      <w:pPr>
        <w:pStyle w:val="NoSpacing"/>
        <w:rPr>
          <w:rFonts w:ascii="Calibri" w:hAnsi="Calibri" w:cs="Tahoma"/>
          <w:bCs/>
          <w:szCs w:val="20"/>
        </w:rPr>
      </w:pPr>
    </w:p>
    <w:p w:rsidR="00E350A1" w:rsidRPr="00BB5C68" w:rsidRDefault="001658DA" w:rsidP="00E350A1">
      <w:pPr>
        <w:pStyle w:val="NoSpacing"/>
        <w:rPr>
          <w:rFonts w:ascii="Calibri" w:hAnsi="Calibri" w:cs="Tahoma"/>
          <w:bCs/>
          <w:szCs w:val="20"/>
        </w:rPr>
      </w:pPr>
      <w:r>
        <w:rPr>
          <w:noProof/>
          <w:sz w:val="24"/>
          <w:szCs w:val="24"/>
          <w:lang w:eastAsia="ja-JP"/>
        </w:rPr>
      </w:r>
      <w:r w:rsidR="00994434">
        <w:rPr>
          <w:noProof/>
          <w:sz w:val="24"/>
          <w:szCs w:val="24"/>
          <w:lang w:eastAsia="ja-JP"/>
        </w:rPr>
        <w:pict>
          <v:shape id="Text Box 4" o:spid="_x0000_s1168"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AC27B1" w:rsidRDefault="00AC27B1" w:rsidP="00E350A1">
                  <w:r>
                    <w:t xml:space="preserve">Name: Haringey Basements Ltd c/o </w:t>
                  </w:r>
                  <w:proofErr w:type="spellStart"/>
                  <w:r>
                    <w:t>Dariusz</w:t>
                  </w:r>
                  <w:proofErr w:type="spellEnd"/>
                  <w:r>
                    <w:t xml:space="preserve"> </w:t>
                  </w:r>
                  <w:proofErr w:type="spellStart"/>
                  <w:r>
                    <w:t>Raciborski</w:t>
                  </w:r>
                  <w:proofErr w:type="spellEnd"/>
                </w:p>
                <w:p w:rsidR="00AC27B1" w:rsidRDefault="00AC27B1" w:rsidP="00E350A1">
                  <w:r>
                    <w:t>Address: 88 South Norwood Hill, London, SE25 6AQ</w:t>
                  </w:r>
                </w:p>
                <w:p w:rsidR="00AC27B1" w:rsidRDefault="00AC27B1" w:rsidP="00E350A1">
                  <w:r>
                    <w:t xml:space="preserve">Email: </w:t>
                  </w:r>
                  <w:proofErr w:type="spellStart"/>
                  <w:r>
                    <w:t>info@haringey-basements.london</w:t>
                  </w:r>
                  <w:proofErr w:type="spellEnd"/>
                </w:p>
                <w:p w:rsidR="00AC27B1" w:rsidRDefault="00AC27B1" w:rsidP="00E350A1">
                  <w:r>
                    <w:t>Phone: 07725950954</w:t>
                  </w:r>
                </w:p>
              </w:txbxContent>
            </v:textbox>
            <w10:wrap type="none"/>
            <w10:anchorlock/>
          </v:shape>
        </w:pict>
      </w:r>
    </w:p>
    <w:p w:rsidR="00E350A1" w:rsidRPr="00BB5C68" w:rsidRDefault="00E350A1" w:rsidP="00E350A1">
      <w:pPr>
        <w:pStyle w:val="NoSpacing"/>
      </w:pPr>
    </w:p>
    <w:p w:rsidR="00707533" w:rsidRPr="00BB5C68" w:rsidRDefault="00707533">
      <w:pPr>
        <w:rPr>
          <w:b/>
          <w:color w:val="92D050"/>
          <w:sz w:val="96"/>
          <w:szCs w:val="96"/>
        </w:rPr>
      </w:pPr>
      <w:r w:rsidRPr="00BB5C68">
        <w:rPr>
          <w:b/>
          <w:color w:val="92D050"/>
          <w:sz w:val="96"/>
          <w:szCs w:val="96"/>
        </w:rPr>
        <w:br w:type="page"/>
      </w:r>
    </w:p>
    <w:p w:rsidR="00780964" w:rsidRPr="00BA1610" w:rsidRDefault="007604D4" w:rsidP="00BA1610">
      <w:pPr>
        <w:pStyle w:val="Heading1"/>
        <w:rPr>
          <w:rFonts w:asciiTheme="minorHAnsi" w:hAnsiTheme="minorHAnsi" w:cs="Tahoma"/>
          <w:color w:val="76923C" w:themeColor="accent3" w:themeShade="BF"/>
          <w:sz w:val="72"/>
          <w:szCs w:val="72"/>
        </w:rPr>
      </w:pPr>
      <w:bookmarkStart w:id="3" w:name="_Site"/>
      <w:bookmarkEnd w:id="3"/>
      <w:r w:rsidRPr="00BA1610">
        <w:rPr>
          <w:rFonts w:asciiTheme="minorHAnsi" w:hAnsiTheme="minorHAnsi"/>
          <w:color w:val="76923C" w:themeColor="accent3" w:themeShade="BF"/>
          <w:sz w:val="72"/>
          <w:szCs w:val="72"/>
        </w:rPr>
        <w:lastRenderedPageBreak/>
        <w:t>Site</w:t>
      </w:r>
    </w:p>
    <w:p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rsidR="00B4024C" w:rsidRPr="00BB5C68" w:rsidRDefault="00B4024C" w:rsidP="00B4024C">
      <w:pPr>
        <w:pStyle w:val="NoSpacing"/>
        <w:rPr>
          <w:sz w:val="24"/>
          <w:szCs w:val="24"/>
        </w:rPr>
      </w:pPr>
    </w:p>
    <w:p w:rsidR="00B83419" w:rsidRPr="00BB5C68" w:rsidRDefault="001658DA" w:rsidP="00B4024C">
      <w:pPr>
        <w:pStyle w:val="NoSpacing"/>
        <w:rPr>
          <w:sz w:val="24"/>
          <w:szCs w:val="24"/>
        </w:rPr>
      </w:pPr>
      <w:r>
        <w:rPr>
          <w:noProof/>
          <w:sz w:val="24"/>
          <w:szCs w:val="24"/>
          <w:lang w:eastAsia="ja-JP"/>
        </w:rPr>
      </w:r>
      <w:r>
        <w:rPr>
          <w:noProof/>
          <w:sz w:val="24"/>
          <w:szCs w:val="24"/>
          <w:lang w:eastAsia="ja-JP"/>
        </w:rPr>
        <w:pict>
          <v:shape id="Text Box 143" o:spid="_x0000_s116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B83419">
                  <w:r>
                    <w:t>See attached Site Location Plan (Site Location Plan).</w:t>
                  </w:r>
                </w:p>
                <w:p w:rsidR="00AC27B1" w:rsidRDefault="00AC27B1" w:rsidP="00B83419">
                  <w:proofErr w:type="gramStart"/>
                  <w:r>
                    <w:t>Three storey Victorian terrace adjoining to similar buildings on both sides.</w:t>
                  </w:r>
                  <w:proofErr w:type="gramEnd"/>
                  <w:r>
                    <w:t xml:space="preserve"> </w:t>
                  </w:r>
                  <w:proofErr w:type="gramStart"/>
                  <w:r>
                    <w:t>Unfinished basement to be converted.</w:t>
                  </w:r>
                  <w:proofErr w:type="gramEnd"/>
                </w:p>
              </w:txbxContent>
            </v:textbox>
            <w10:wrap type="none"/>
            <w10:anchorlock/>
          </v:shape>
        </w:pict>
      </w:r>
    </w:p>
    <w:p w:rsidR="00B83419" w:rsidRPr="00BB5C68" w:rsidRDefault="00B83419" w:rsidP="00B4024C">
      <w:pPr>
        <w:pStyle w:val="NoSpacing"/>
        <w:rPr>
          <w:sz w:val="24"/>
          <w:szCs w:val="24"/>
        </w:rPr>
      </w:pPr>
    </w:p>
    <w:p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w:t>
      </w:r>
      <w:proofErr w:type="spellStart"/>
      <w:r w:rsidR="00171C5C" w:rsidRPr="00BB5C68">
        <w:rPr>
          <w:sz w:val="24"/>
          <w:szCs w:val="24"/>
        </w:rPr>
        <w:t>etc</w:t>
      </w:r>
      <w:proofErr w:type="spellEnd"/>
      <w:r w:rsidR="00B4024C" w:rsidRPr="00BB5C68">
        <w:rPr>
          <w:sz w:val="24"/>
          <w:szCs w:val="24"/>
        </w:rPr>
        <w:t xml:space="preserve">). </w:t>
      </w:r>
    </w:p>
    <w:p w:rsidR="00C35B88" w:rsidRPr="00BB5C68" w:rsidRDefault="00C35B88" w:rsidP="00B4024C">
      <w:pPr>
        <w:pStyle w:val="NoSpacing"/>
        <w:rPr>
          <w:sz w:val="24"/>
          <w:szCs w:val="24"/>
        </w:rPr>
      </w:pPr>
    </w:p>
    <w:p w:rsidR="00C35B88" w:rsidRPr="00BB5C68" w:rsidRDefault="001658DA" w:rsidP="00B4024C">
      <w:pPr>
        <w:pStyle w:val="NoSpacing"/>
        <w:rPr>
          <w:sz w:val="24"/>
          <w:szCs w:val="24"/>
        </w:rPr>
      </w:pPr>
      <w:r>
        <w:rPr>
          <w:noProof/>
          <w:sz w:val="24"/>
          <w:szCs w:val="24"/>
          <w:lang w:eastAsia="ja-JP"/>
        </w:rPr>
      </w:r>
      <w:r>
        <w:rPr>
          <w:noProof/>
          <w:sz w:val="24"/>
          <w:szCs w:val="24"/>
          <w:lang w:eastAsia="ja-JP"/>
        </w:rPr>
        <w:pict>
          <v:shape id="Text Box 142" o:spid="_x0000_s116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Basement conversion – excavation, underpinning, structural steelwork, waterproofing (50sqm)</w:t>
                  </w:r>
                </w:p>
              </w:txbxContent>
            </v:textbox>
            <w10:wrap type="none"/>
            <w10:anchorlock/>
          </v:shape>
        </w:pict>
      </w:r>
    </w:p>
    <w:p w:rsidR="00B4024C" w:rsidRPr="00BB5C68" w:rsidRDefault="00B4024C" w:rsidP="00D915CF">
      <w:pPr>
        <w:pStyle w:val="NoSpacing"/>
        <w:rPr>
          <w:sz w:val="24"/>
          <w:szCs w:val="24"/>
        </w:rPr>
      </w:pPr>
    </w:p>
    <w:p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rsidR="00C35B88" w:rsidRPr="00BB5C68" w:rsidRDefault="001658DA" w:rsidP="00850942">
      <w:pPr>
        <w:autoSpaceDE w:val="0"/>
        <w:autoSpaceDN w:val="0"/>
        <w:adjustRightInd w:val="0"/>
        <w:jc w:val="both"/>
        <w:rPr>
          <w:rFonts w:ascii="Calibri" w:hAnsi="Calibri" w:cs="Tahoma"/>
          <w:sz w:val="24"/>
          <w:szCs w:val="24"/>
        </w:rPr>
      </w:pPr>
      <w:r>
        <w:rPr>
          <w:noProof/>
          <w:sz w:val="24"/>
          <w:szCs w:val="24"/>
          <w:lang w:eastAsia="ja-JP"/>
        </w:rPr>
      </w:r>
      <w:r>
        <w:rPr>
          <w:noProof/>
          <w:sz w:val="24"/>
          <w:szCs w:val="24"/>
          <w:lang w:eastAsia="ja-JP"/>
        </w:rPr>
        <w:pict>
          <v:shape id="Text Box 141" o:spid="_x0000_s116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 xml:space="preserve">Flat </w:t>
                  </w:r>
                  <w:proofErr w:type="gramStart"/>
                  <w:r>
                    <w:t>A</w:t>
                  </w:r>
                  <w:proofErr w:type="gramEnd"/>
                  <w:r>
                    <w:t xml:space="preserve"> 4 Sumatra Road, Flat B 4 Sumatra Road, Flat C 4 Sumatra Road</w:t>
                  </w:r>
                </w:p>
                <w:p w:rsidR="00AC27B1" w:rsidRDefault="00AC27B1" w:rsidP="00C35B88">
                  <w:r>
                    <w:t>8 Sumatra Road</w:t>
                  </w:r>
                </w:p>
              </w:txbxContent>
            </v:textbox>
            <w10:wrap type="none"/>
            <w10:anchorlock/>
          </v:shape>
        </w:pict>
      </w:r>
    </w:p>
    <w:p w:rsidR="00A34A49" w:rsidRDefault="00A34A49" w:rsidP="003A7C2D">
      <w:pPr>
        <w:rPr>
          <w:rFonts w:ascii="Calibri" w:hAnsi="Calibri" w:cs="Tahoma"/>
          <w:bCs/>
          <w:sz w:val="24"/>
          <w:szCs w:val="24"/>
        </w:rPr>
      </w:pPr>
    </w:p>
    <w:p w:rsidR="00A34A49" w:rsidRDefault="00A34A49" w:rsidP="003A7C2D">
      <w:pPr>
        <w:rPr>
          <w:rFonts w:ascii="Calibri" w:hAnsi="Calibri" w:cs="Tahoma"/>
          <w:bCs/>
          <w:sz w:val="24"/>
          <w:szCs w:val="24"/>
        </w:rPr>
      </w:pPr>
    </w:p>
    <w:p w:rsidR="00A34A49" w:rsidRDefault="00A34A49" w:rsidP="003A7C2D">
      <w:pPr>
        <w:rPr>
          <w:rFonts w:ascii="Calibri" w:hAnsi="Calibri" w:cs="Tahoma"/>
          <w:bCs/>
          <w:sz w:val="24"/>
          <w:szCs w:val="24"/>
        </w:rPr>
      </w:pPr>
    </w:p>
    <w:p w:rsidR="00A34A49" w:rsidRDefault="00A34A49" w:rsidP="003A7C2D">
      <w:pPr>
        <w:rPr>
          <w:rFonts w:ascii="Calibri" w:hAnsi="Calibri" w:cs="Tahoma"/>
          <w:bCs/>
          <w:sz w:val="24"/>
          <w:szCs w:val="24"/>
        </w:rPr>
      </w:pPr>
    </w:p>
    <w:p w:rsidR="00A34A49" w:rsidRDefault="00A34A49" w:rsidP="003A7C2D">
      <w:pPr>
        <w:rPr>
          <w:rFonts w:ascii="Calibri" w:hAnsi="Calibri" w:cs="Tahoma"/>
          <w:bCs/>
          <w:sz w:val="24"/>
          <w:szCs w:val="24"/>
        </w:rPr>
      </w:pPr>
    </w:p>
    <w:p w:rsidR="00A34A49" w:rsidRDefault="00E120FC" w:rsidP="003A7C2D">
      <w:pPr>
        <w:rPr>
          <w:rFonts w:ascii="Calibri" w:hAnsi="Calibri" w:cs="Tahoma"/>
          <w:bCs/>
          <w:sz w:val="24"/>
          <w:szCs w:val="24"/>
        </w:rPr>
      </w:pPr>
      <w:r w:rsidRPr="00BB5C68">
        <w:rPr>
          <w:rFonts w:ascii="Calibri" w:hAnsi="Calibri" w:cs="Tahoma"/>
          <w:bCs/>
          <w:sz w:val="24"/>
          <w:szCs w:val="24"/>
        </w:rPr>
        <w:lastRenderedPageBreak/>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rsidR="003A7C2D" w:rsidRPr="00BB5C68" w:rsidRDefault="00994434" w:rsidP="003A7C2D">
      <w:pPr>
        <w:rPr>
          <w:rFonts w:ascii="Calibri" w:hAnsi="Calibri" w:cs="Tahoma"/>
          <w:bCs/>
          <w:sz w:val="24"/>
          <w:szCs w:val="24"/>
        </w:rPr>
      </w:pPr>
      <w:r>
        <w:rPr>
          <w:rFonts w:ascii="Calibri" w:hAnsi="Calibri" w:cs="Tahoma"/>
          <w:bCs/>
          <w:noProof/>
          <w:sz w:val="24"/>
          <w:szCs w:val="24"/>
          <w:lang w:eastAsia="ja-JP"/>
        </w:rPr>
        <w:drawing>
          <wp:inline distT="0" distB="0" distL="0" distR="0">
            <wp:extent cx="4249138" cy="6010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d CMP site setup draw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49804" cy="6011217"/>
                    </a:xfrm>
                    <a:prstGeom prst="rect">
                      <a:avLst/>
                    </a:prstGeom>
                  </pic:spPr>
                </pic:pic>
              </a:graphicData>
            </a:graphic>
          </wp:inline>
        </w:drawing>
      </w:r>
    </w:p>
    <w:p w:rsidR="00C35B88" w:rsidRPr="00BB5C68" w:rsidRDefault="001658DA" w:rsidP="003A7C2D">
      <w:pPr>
        <w:rPr>
          <w:rFonts w:ascii="Calibri" w:hAnsi="Calibri" w:cs="Tahoma"/>
          <w:bCs/>
          <w:sz w:val="24"/>
          <w:szCs w:val="24"/>
        </w:rPr>
      </w:pPr>
      <w:r>
        <w:rPr>
          <w:noProof/>
          <w:sz w:val="24"/>
          <w:szCs w:val="24"/>
          <w:lang w:eastAsia="ja-JP"/>
        </w:rPr>
      </w:r>
      <w:r>
        <w:rPr>
          <w:noProof/>
          <w:sz w:val="24"/>
          <w:szCs w:val="24"/>
          <w:lang w:eastAsia="ja-JP"/>
        </w:rPr>
        <w:pict>
          <v:shape id="Text Box 140" o:spid="_x0000_s116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See attached Scaled CMP site setup drawing (Scaled CMP site setup drawing).</w:t>
                  </w:r>
                </w:p>
              </w:txbxContent>
            </v:textbox>
            <w10:wrap type="none"/>
            <w10:anchorlock/>
          </v:shape>
        </w:pict>
      </w:r>
    </w:p>
    <w:p w:rsidR="00B665BA" w:rsidRPr="00BB5C68" w:rsidRDefault="00E120FC">
      <w:pPr>
        <w:rPr>
          <w:rFonts w:ascii="Calibri" w:hAnsi="Calibri" w:cs="Tahoma"/>
          <w:bCs/>
          <w:sz w:val="24"/>
          <w:szCs w:val="24"/>
        </w:rPr>
      </w:pPr>
      <w:r w:rsidRPr="00BB5C68">
        <w:rPr>
          <w:rFonts w:ascii="Calibri" w:hAnsi="Calibri" w:cs="Tahoma"/>
          <w:bCs/>
          <w:sz w:val="24"/>
          <w:szCs w:val="24"/>
        </w:rPr>
        <w:lastRenderedPageBreak/>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rsidR="00C35B88" w:rsidRPr="00BB5C68" w:rsidRDefault="001658DA">
      <w:pPr>
        <w:rPr>
          <w:rFonts w:ascii="Calibri" w:hAnsi="Calibri" w:cs="Tahoma"/>
          <w:bCs/>
          <w:sz w:val="24"/>
          <w:szCs w:val="24"/>
        </w:rPr>
      </w:pPr>
      <w:r>
        <w:rPr>
          <w:noProof/>
          <w:sz w:val="24"/>
          <w:szCs w:val="24"/>
          <w:lang w:eastAsia="ja-JP"/>
        </w:rPr>
      </w:r>
      <w:r>
        <w:rPr>
          <w:noProof/>
          <w:sz w:val="24"/>
          <w:szCs w:val="24"/>
          <w:lang w:eastAsia="ja-JP"/>
        </w:rPr>
        <w:pict>
          <v:shape id="Text Box 139" o:spid="_x0000_s116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Proposed start date 29</w:t>
                  </w:r>
                  <w:r w:rsidRPr="002157F9">
                    <w:rPr>
                      <w:vertAlign w:val="superscript"/>
                    </w:rPr>
                    <w:t>th</w:t>
                  </w:r>
                  <w:r>
                    <w:t xml:space="preserve"> January 2018.</w:t>
                  </w:r>
                </w:p>
                <w:p w:rsidR="00AC27B1" w:rsidRDefault="00AC27B1" w:rsidP="00C35B88">
                  <w:r>
                    <w:t>Week 1-2 preliminaries / week 2-4 demolition &amp; strip out / week 1-15 excavation &amp; site work / week 2-15 underpinning / week 7-8, 10-11, 14-15 structural steelwork / week 15 drainage / week 15-17 concrete floors / week 15-18 waterproofing.</w:t>
                  </w:r>
                </w:p>
              </w:txbxContent>
            </v:textbox>
            <w10:wrap type="none"/>
            <w10:anchorlock/>
          </v:shape>
        </w:pict>
      </w:r>
    </w:p>
    <w:p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rsidR="00C35B88" w:rsidRPr="00BB5C68" w:rsidRDefault="00C35B88" w:rsidP="00C35B88">
      <w:pPr>
        <w:autoSpaceDE w:val="0"/>
        <w:autoSpaceDN w:val="0"/>
        <w:adjustRightInd w:val="0"/>
        <w:spacing w:after="0" w:line="240" w:lineRule="auto"/>
        <w:rPr>
          <w:rFonts w:ascii="Calibri" w:hAnsi="Calibri" w:cs="Tahoma"/>
          <w:bCs/>
          <w:sz w:val="24"/>
          <w:szCs w:val="24"/>
        </w:rPr>
      </w:pPr>
    </w:p>
    <w:p w:rsidR="00C35B88" w:rsidRPr="00BB5C68" w:rsidRDefault="001658DA" w:rsidP="00C35B88">
      <w:pPr>
        <w:autoSpaceDE w:val="0"/>
        <w:autoSpaceDN w:val="0"/>
        <w:adjustRightInd w:val="0"/>
        <w:spacing w:after="0" w:line="240" w:lineRule="auto"/>
        <w:rPr>
          <w:rFonts w:ascii="Calibri" w:hAnsi="Calibri" w:cs="Tahoma"/>
          <w:bCs/>
          <w:sz w:val="24"/>
          <w:szCs w:val="24"/>
        </w:rPr>
      </w:pPr>
      <w:r>
        <w:rPr>
          <w:noProof/>
          <w:sz w:val="24"/>
          <w:szCs w:val="24"/>
          <w:lang w:eastAsia="ja-JP"/>
        </w:rPr>
      </w:r>
      <w:r>
        <w:rPr>
          <w:noProof/>
          <w:sz w:val="24"/>
          <w:szCs w:val="24"/>
          <w:lang w:eastAsia="ja-JP"/>
        </w:rPr>
        <w:pict>
          <v:shape id="Text Box 138" o:spid="_x0000_s116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Monday to Friday 8.30am to 5.30pm</w:t>
                  </w:r>
                </w:p>
                <w:p w:rsidR="00AC27B1" w:rsidRDefault="00AC27B1" w:rsidP="00C35B88">
                  <w:r>
                    <w:t>Noisy works or those which may cause vibration to the adjoining properties will only be undertaken between 9am and 4pm on weekdays.</w:t>
                  </w:r>
                </w:p>
              </w:txbxContent>
            </v:textbox>
            <w10:wrap type="none"/>
            <w10:anchorlock/>
          </v:shape>
        </w:pict>
      </w:r>
    </w:p>
    <w:p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rsidR="00782971" w:rsidRPr="00BB5C68" w:rsidRDefault="001658DA">
      <w:pPr>
        <w:rPr>
          <w:b/>
          <w:color w:val="92D050"/>
          <w:sz w:val="96"/>
          <w:szCs w:val="96"/>
        </w:rPr>
      </w:pPr>
      <w:r>
        <w:rPr>
          <w:noProof/>
          <w:sz w:val="24"/>
          <w:szCs w:val="24"/>
          <w:lang w:eastAsia="ja-JP"/>
        </w:rPr>
      </w:r>
      <w:r>
        <w:rPr>
          <w:noProof/>
          <w:sz w:val="24"/>
          <w:szCs w:val="24"/>
          <w:lang w:eastAsia="ja-JP"/>
        </w:rPr>
        <w:pict>
          <v:shape id="Text Box 137" o:spid="_x0000_s116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txbxContent>
            </v:textbox>
            <w10:wrap type="none"/>
            <w10:anchorlock/>
          </v:shape>
        </w:pict>
      </w:r>
    </w:p>
    <w:p w:rsidR="0051099F" w:rsidRPr="00BB5C68" w:rsidRDefault="0051099F">
      <w:pPr>
        <w:rPr>
          <w:rFonts w:ascii="Calibri" w:hAnsi="Calibri" w:cs="Tahoma"/>
          <w:szCs w:val="20"/>
        </w:rPr>
      </w:pPr>
      <w:r w:rsidRPr="00BB5C68">
        <w:rPr>
          <w:rFonts w:ascii="Calibri" w:hAnsi="Calibri" w:cs="Tahoma"/>
          <w:szCs w:val="20"/>
        </w:rPr>
        <w:br w:type="page"/>
      </w:r>
    </w:p>
    <w:p w:rsidR="0051099F" w:rsidRPr="00BA1610" w:rsidRDefault="0051099F" w:rsidP="00BA1610">
      <w:pPr>
        <w:pStyle w:val="Heading1"/>
        <w:rPr>
          <w:rFonts w:asciiTheme="minorHAnsi" w:hAnsiTheme="minorHAnsi" w:cs="Tahoma"/>
          <w:color w:val="76923C" w:themeColor="accent3" w:themeShade="BF"/>
          <w:sz w:val="56"/>
          <w:szCs w:val="56"/>
        </w:rPr>
      </w:pPr>
      <w:bookmarkStart w:id="4" w:name="_Community_Liaison"/>
      <w:bookmarkEnd w:id="4"/>
      <w:r w:rsidRPr="00BA1610">
        <w:rPr>
          <w:rFonts w:asciiTheme="minorHAnsi" w:hAnsiTheme="minorHAnsi"/>
          <w:color w:val="76923C" w:themeColor="accent3" w:themeShade="BF"/>
          <w:sz w:val="56"/>
          <w:szCs w:val="56"/>
        </w:rPr>
        <w:lastRenderedPageBreak/>
        <w:t>Community Liaison</w:t>
      </w:r>
    </w:p>
    <w:p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rsidR="00521BA0" w:rsidRPr="00BB5C68" w:rsidRDefault="001658DA" w:rsidP="00F230B1">
      <w:pPr>
        <w:jc w:val="both"/>
      </w:pPr>
      <w:r>
        <w:rPr>
          <w:rFonts w:ascii="Calibri" w:hAnsi="Calibri" w:cs="Tahoma"/>
          <w:noProof/>
          <w:szCs w:val="20"/>
          <w:lang w:eastAsia="ja-JP"/>
        </w:rPr>
        <w:pict>
          <v:line id="Straight Connector 355" o:spid="_x0000_s1118" style="position:absolute;left:0;text-align:lef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" strokecolor="#bfbfbf [2412]">
            <o:lock v:ext="edit" shapetype="f"/>
          </v:line>
        </w:pict>
      </w:r>
    </w:p>
    <w:p w:rsidR="00521BA0" w:rsidRPr="00BB5C68" w:rsidRDefault="00521BA0" w:rsidP="00F230B1">
      <w:pPr>
        <w:jc w:val="both"/>
        <w:rPr>
          <w:b/>
          <w:sz w:val="24"/>
          <w:szCs w:val="24"/>
        </w:rPr>
      </w:pPr>
      <w:r w:rsidRPr="00BB5C68">
        <w:rPr>
          <w:b/>
          <w:sz w:val="24"/>
          <w:szCs w:val="24"/>
        </w:rPr>
        <w:t>Cumulative impact</w:t>
      </w:r>
    </w:p>
    <w:p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rsidR="00F230B1" w:rsidRPr="00BB5C68" w:rsidRDefault="00F230B1" w:rsidP="00F230B1">
      <w:pPr>
        <w:jc w:val="both"/>
        <w:rPr>
          <w:b/>
          <w:sz w:val="24"/>
          <w:szCs w:val="24"/>
        </w:rPr>
      </w:pPr>
      <w:r w:rsidRPr="00BB5C68">
        <w:rPr>
          <w:b/>
          <w:sz w:val="24"/>
          <w:szCs w:val="24"/>
        </w:rPr>
        <w:t>The Council can advise on this if necessary.</w:t>
      </w:r>
    </w:p>
    <w:p w:rsidR="00D86889" w:rsidRPr="00BB5C68" w:rsidRDefault="00171C5C" w:rsidP="00CB779A">
      <w:pPr>
        <w:rPr>
          <w:rFonts w:ascii="Calibri" w:hAnsi="Calibri" w:cs="Tahoma"/>
          <w:szCs w:val="20"/>
        </w:rPr>
      </w:pPr>
      <w:r w:rsidRPr="00BB5C68">
        <w:rPr>
          <w:rFonts w:ascii="Calibri" w:hAnsi="Calibri" w:cs="Tahoma"/>
          <w:b/>
          <w:sz w:val="24"/>
          <w:szCs w:val="24"/>
        </w:rPr>
        <w:t xml:space="preserve">13. </w:t>
      </w:r>
      <w:r w:rsidR="00D86889" w:rsidRPr="00BB5C68">
        <w:rPr>
          <w:rFonts w:ascii="Calibri" w:hAnsi="Calibri" w:cs="Tahoma"/>
          <w:b/>
          <w:sz w:val="24"/>
          <w:szCs w:val="24"/>
        </w:rPr>
        <w:t>Consultation</w:t>
      </w:r>
    </w:p>
    <w:p w:rsidR="00D7694F" w:rsidRPr="00BB5C68" w:rsidRDefault="00D7694F" w:rsidP="00782971">
      <w:pPr>
        <w:jc w:val="both"/>
        <w:rPr>
          <w:rFonts w:ascii="Calibri" w:hAnsi="Calibri" w:cs="Tahoma"/>
          <w:sz w:val="24"/>
          <w:szCs w:val="24"/>
        </w:rPr>
      </w:pPr>
      <w:r w:rsidRPr="00BB5C68">
        <w:rPr>
          <w:rFonts w:ascii="Calibri" w:hAnsi="Calibri" w:cs="Tahoma"/>
          <w:sz w:val="24"/>
          <w:szCs w:val="24"/>
        </w:rPr>
        <w:lastRenderedPageBreak/>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rsidR="000E5D8F" w:rsidRPr="00BB5C68" w:rsidRDefault="001658DA" w:rsidP="00782971">
      <w:pPr>
        <w:jc w:val="both"/>
      </w:pPr>
      <w:r>
        <w:rPr>
          <w:noProof/>
          <w:sz w:val="24"/>
          <w:szCs w:val="24"/>
          <w:lang w:eastAsia="ja-JP"/>
        </w:rPr>
      </w:r>
      <w:r>
        <w:rPr>
          <w:noProof/>
          <w:sz w:val="24"/>
          <w:szCs w:val="24"/>
          <w:lang w:eastAsia="ja-JP"/>
        </w:rPr>
        <w:pict>
          <v:shape id="Text Box 136" o:spid="_x0000_s1160" type="#_x0000_t202" style="width:484.5pt;height:199.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0E5D8F">
                  <w:r>
                    <w:t xml:space="preserve"> Ours Neighbours in question </w:t>
                  </w:r>
                  <w:proofErr w:type="gramStart"/>
                  <w:r>
                    <w:t xml:space="preserve">8  </w:t>
                  </w:r>
                  <w:proofErr w:type="spellStart"/>
                  <w:r>
                    <w:t>ie</w:t>
                  </w:r>
                  <w:proofErr w:type="spellEnd"/>
                  <w:proofErr w:type="gramEnd"/>
                  <w:r>
                    <w:t xml:space="preserve">. </w:t>
                  </w:r>
                  <w:r w:rsidRPr="003523C2">
                    <w:rPr>
                      <w:b/>
                    </w:rPr>
                    <w:t>No 4 Sumatra Road</w:t>
                  </w:r>
                  <w:r>
                    <w:t xml:space="preserve">:  Top flat both Residents and owner,  Middle Flat owners, Garden flat owners and  </w:t>
                  </w:r>
                  <w:r w:rsidRPr="003523C2">
                    <w:rPr>
                      <w:b/>
                    </w:rPr>
                    <w:t>No 8 Sumatra Road</w:t>
                  </w:r>
                  <w:r>
                    <w:t xml:space="preserve"> owners have been consulted in writing with a draft copy of the CMP  - see attached letters which were  hand delivery / registered post.  </w:t>
                  </w:r>
                </w:p>
                <w:p w:rsidR="00AC27B1" w:rsidRDefault="00AC27B1" w:rsidP="000E5D8F">
                  <w:r>
                    <w:t xml:space="preserve">We received one comment/ feedback from neighbours at No 4 where Mrs </w:t>
                  </w:r>
                  <w:proofErr w:type="spellStart"/>
                  <w:r>
                    <w:t>Narkis</w:t>
                  </w:r>
                  <w:proofErr w:type="spellEnd"/>
                  <w:r>
                    <w:t xml:space="preserve">’ makes reference to the proposed working hours as specified in the freehold Party award </w:t>
                  </w:r>
                  <w:proofErr w:type="gramStart"/>
                  <w:r>
                    <w:t>( see</w:t>
                  </w:r>
                  <w:proofErr w:type="gramEnd"/>
                  <w:r>
                    <w:t xml:space="preserve"> attached email) . </w:t>
                  </w:r>
                </w:p>
                <w:p w:rsidR="00AC27B1" w:rsidRDefault="00AC27B1" w:rsidP="000E5D8F">
                  <w:r>
                    <w:t xml:space="preserve">We noted Mrs </w:t>
                  </w:r>
                  <w:proofErr w:type="spellStart"/>
                  <w:r>
                    <w:t>Narkis</w:t>
                  </w:r>
                  <w:proofErr w:type="spellEnd"/>
                  <w:r>
                    <w:t xml:space="preserve"> refers in her email to the No 4 ‘Freehold’ Party Wall Agreement ( PWA) and not the 3x individual flat  PWA, which states work may take place  8-5pm Mon to Friday and Sat 9-1pm.,- there is a discrepancy between these documents. However we have </w:t>
                  </w:r>
                  <w:proofErr w:type="gramStart"/>
                  <w:r>
                    <w:t>reverted  to</w:t>
                  </w:r>
                  <w:proofErr w:type="gramEnd"/>
                  <w:r>
                    <w:t xml:space="preserve"> the document she refers to.</w:t>
                  </w:r>
                </w:p>
                <w:p w:rsidR="00AC27B1" w:rsidRDefault="00AC27B1" w:rsidP="000E5D8F">
                  <w:r>
                    <w:t>The CMP has been updated in question 11 to reflect the agreed working hours per the party wall award with the adjoining party wall owners.</w:t>
                  </w:r>
                </w:p>
                <w:p w:rsidR="00AC27B1" w:rsidRDefault="00AC27B1" w:rsidP="000E5D8F">
                  <w:r>
                    <w:t>Subsequently the updated CMP was posted/ hand delivered again to all concerned for their information and no further comments have been recd.</w:t>
                  </w:r>
                </w:p>
                <w:p w:rsidR="00AC27B1" w:rsidRDefault="00AC27B1" w:rsidP="000E5D8F"/>
              </w:txbxContent>
            </v:textbox>
            <w10:wrap type="none"/>
            <w10:anchorlock/>
          </v:shape>
        </w:pict>
      </w:r>
    </w:p>
    <w:p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rsidR="000E5D8F" w:rsidRPr="00BB5C68" w:rsidRDefault="001658DA" w:rsidP="00782971">
      <w:pPr>
        <w:jc w:val="both"/>
        <w:rPr>
          <w:rFonts w:ascii="Calibri" w:hAnsi="Calibri" w:cs="Tahoma"/>
          <w:b/>
          <w:szCs w:val="20"/>
        </w:rPr>
      </w:pPr>
      <w:r>
        <w:rPr>
          <w:noProof/>
          <w:sz w:val="24"/>
          <w:szCs w:val="24"/>
          <w:lang w:eastAsia="ja-JP"/>
        </w:rPr>
      </w:r>
      <w:r>
        <w:rPr>
          <w:noProof/>
          <w:sz w:val="24"/>
          <w:szCs w:val="24"/>
          <w:lang w:eastAsia="ja-JP"/>
        </w:rPr>
        <w:pict>
          <v:shape id="Text Box 135" o:spid="_x0000_s115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0E5D8F">
                  <w:r>
                    <w:t>Letter drop</w:t>
                  </w:r>
                </w:p>
              </w:txbxContent>
            </v:textbox>
            <w10:wrap type="none"/>
            <w10:anchorlock/>
          </v:shape>
        </w:pict>
      </w:r>
    </w:p>
    <w:p w:rsidR="00171C5C" w:rsidRPr="00BB5C68" w:rsidRDefault="00171C5C" w:rsidP="00616051">
      <w:pPr>
        <w:jc w:val="both"/>
        <w:rPr>
          <w:rFonts w:ascii="Calibri" w:hAnsi="Calibri" w:cs="Tahoma"/>
          <w:b/>
          <w:sz w:val="24"/>
          <w:szCs w:val="24"/>
        </w:rPr>
      </w:pPr>
    </w:p>
    <w:p w:rsidR="00171C5C" w:rsidRPr="00BB5C68" w:rsidRDefault="00171C5C" w:rsidP="00616051">
      <w:pPr>
        <w:jc w:val="both"/>
        <w:rPr>
          <w:rFonts w:ascii="Calibri" w:hAnsi="Calibri" w:cs="Tahoma"/>
          <w:b/>
          <w:sz w:val="24"/>
          <w:szCs w:val="24"/>
        </w:rPr>
      </w:pPr>
    </w:p>
    <w:p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21"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2"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rsidR="000E5D8F" w:rsidRPr="00BB5C68" w:rsidRDefault="001658DA" w:rsidP="00616051">
      <w:pPr>
        <w:jc w:val="both"/>
        <w:rPr>
          <w:rFonts w:ascii="Calibri" w:hAnsi="Calibri" w:cs="Tahoma"/>
          <w:szCs w:val="20"/>
        </w:rPr>
      </w:pPr>
      <w:r>
        <w:rPr>
          <w:noProof/>
          <w:sz w:val="24"/>
          <w:szCs w:val="24"/>
          <w:lang w:eastAsia="ja-JP"/>
        </w:rPr>
      </w:r>
      <w:r>
        <w:rPr>
          <w:noProof/>
          <w:sz w:val="24"/>
          <w:szCs w:val="24"/>
          <w:lang w:eastAsia="ja-JP"/>
        </w:rPr>
        <w:pict>
          <v:shape id="Text Box 134" o:spid="_x0000_s115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0E5D8F">
                  <w:r>
                    <w:t>Please see attached email with CCS Site Registration ID 63295. We will follow the Guide for Contractors Working in Camden.</w:t>
                  </w:r>
                </w:p>
              </w:txbxContent>
            </v:textbox>
            <w10:wrap type="none"/>
            <w10:anchorlock/>
          </v:shape>
        </w:pict>
      </w:r>
    </w:p>
    <w:p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rsidR="00D86889" w:rsidRPr="00BB5C68" w:rsidRDefault="00D86889" w:rsidP="00927586">
      <w:pPr>
        <w:pStyle w:val="NoSpacing"/>
        <w:rPr>
          <w:rFonts w:ascii="Calibri" w:hAnsi="Calibri" w:cs="Tahoma"/>
          <w:sz w:val="24"/>
          <w:szCs w:val="24"/>
        </w:rPr>
      </w:pPr>
    </w:p>
    <w:p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rsidR="00927586" w:rsidRPr="00BB5C68" w:rsidRDefault="00927586" w:rsidP="00927586">
      <w:pPr>
        <w:pStyle w:val="NoSpacing"/>
        <w:rPr>
          <w:b/>
        </w:rPr>
      </w:pPr>
    </w:p>
    <w:p w:rsidR="000E5D8F" w:rsidRPr="00BB5C68" w:rsidRDefault="001658DA" w:rsidP="00616051">
      <w:pPr>
        <w:jc w:val="both"/>
        <w:rPr>
          <w:rFonts w:ascii="Calibri" w:hAnsi="Calibri" w:cs="Tahoma"/>
          <w:b/>
          <w:szCs w:val="20"/>
        </w:rPr>
      </w:pPr>
      <w:r>
        <w:rPr>
          <w:noProof/>
          <w:sz w:val="24"/>
          <w:szCs w:val="24"/>
          <w:lang w:eastAsia="ja-JP"/>
        </w:rPr>
      </w:r>
      <w:r>
        <w:rPr>
          <w:noProof/>
          <w:sz w:val="24"/>
          <w:szCs w:val="24"/>
          <w:lang w:eastAsia="ja-JP"/>
        </w:rPr>
        <w:pict>
          <v:shape id="Text Box 133" o:spid="_x0000_s115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0E5D8F"/>
              </w:txbxContent>
            </v:textbox>
            <w10:wrap type="none"/>
            <w10:anchorlock/>
          </v:shape>
        </w:pict>
      </w:r>
    </w:p>
    <w:p w:rsidR="00616051" w:rsidRPr="00BB5C68" w:rsidRDefault="00616051" w:rsidP="00616051">
      <w:pPr>
        <w:pStyle w:val="NoSpacing"/>
        <w:rPr>
          <w:rFonts w:ascii="Calibri" w:hAnsi="Calibri" w:cs="Arial"/>
          <w:b/>
          <w:szCs w:val="20"/>
        </w:rPr>
      </w:pPr>
    </w:p>
    <w:p w:rsidR="00616051" w:rsidRPr="00BB5C68" w:rsidRDefault="00616051" w:rsidP="00782971">
      <w:pPr>
        <w:jc w:val="both"/>
        <w:rPr>
          <w:rFonts w:ascii="Calibri" w:hAnsi="Calibri" w:cs="Tahoma"/>
          <w:b/>
          <w:szCs w:val="20"/>
        </w:rPr>
      </w:pPr>
    </w:p>
    <w:p w:rsidR="00616051" w:rsidRPr="00BB5C68" w:rsidRDefault="00616051">
      <w:pPr>
        <w:rPr>
          <w:b/>
          <w:color w:val="92D050"/>
          <w:sz w:val="96"/>
          <w:szCs w:val="96"/>
        </w:rPr>
      </w:pPr>
      <w:r w:rsidRPr="00BB5C68">
        <w:rPr>
          <w:b/>
          <w:color w:val="92D050"/>
          <w:sz w:val="96"/>
          <w:szCs w:val="96"/>
        </w:rPr>
        <w:br w:type="page"/>
      </w:r>
    </w:p>
    <w:p w:rsidR="00844BDA" w:rsidRPr="00BA1610" w:rsidRDefault="00CD104D" w:rsidP="00BA1610">
      <w:pPr>
        <w:pStyle w:val="Heading1"/>
        <w:rPr>
          <w:rFonts w:asciiTheme="minorHAnsi" w:hAnsiTheme="minorHAnsi"/>
          <w:color w:val="76923C" w:themeColor="accent3" w:themeShade="BF"/>
          <w:sz w:val="72"/>
          <w:szCs w:val="72"/>
        </w:rPr>
      </w:pPr>
      <w:bookmarkStart w:id="5" w:name="_Transport"/>
      <w:bookmarkEnd w:id="5"/>
      <w:r w:rsidRPr="00BA1610">
        <w:rPr>
          <w:rFonts w:asciiTheme="minorHAnsi" w:hAnsiTheme="minorHAnsi"/>
          <w:color w:val="76923C" w:themeColor="accent3" w:themeShade="BF"/>
          <w:sz w:val="72"/>
          <w:szCs w:val="72"/>
        </w:rPr>
        <w:lastRenderedPageBreak/>
        <w:t>Transport</w:t>
      </w:r>
    </w:p>
    <w:p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3" w:history="1">
        <w:r w:rsidR="007F51ED" w:rsidRPr="00BB5C68">
          <w:rPr>
            <w:rStyle w:val="Hyperlink"/>
            <w:sz w:val="24"/>
            <w:szCs w:val="24"/>
          </w:rPr>
          <w:t>CLOCS Standard</w:t>
        </w:r>
        <w:r w:rsidR="00DC0037" w:rsidRPr="00BB5C68">
          <w:rPr>
            <w:rStyle w:val="Hyperlink"/>
            <w:sz w:val="24"/>
            <w:szCs w:val="24"/>
          </w:rPr>
          <w:t>.</w:t>
        </w:r>
      </w:hyperlink>
    </w:p>
    <w:p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4" w:history="1">
        <w:r w:rsidR="000374B7" w:rsidRPr="00BB5C68">
          <w:rPr>
            <w:rStyle w:val="Hyperlink"/>
            <w:sz w:val="24"/>
            <w:szCs w:val="24"/>
          </w:rPr>
          <w:t>here</w:t>
        </w:r>
      </w:hyperlink>
      <w:proofErr w:type="gramStart"/>
      <w:r w:rsidR="000374B7" w:rsidRPr="00BB5C68">
        <w:rPr>
          <w:sz w:val="24"/>
          <w:szCs w:val="24"/>
        </w:rPr>
        <w:t>,</w:t>
      </w:r>
      <w:proofErr w:type="gramEnd"/>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5" w:history="1">
        <w:r w:rsidR="00DC0037" w:rsidRPr="00BB5C68">
          <w:rPr>
            <w:rStyle w:val="Hyperlink"/>
            <w:sz w:val="24"/>
            <w:szCs w:val="24"/>
          </w:rPr>
          <w:t>here</w:t>
        </w:r>
      </w:hyperlink>
      <w:r w:rsidR="00DC0037" w:rsidRPr="00BB5C68">
        <w:rPr>
          <w:sz w:val="24"/>
          <w:szCs w:val="24"/>
        </w:rPr>
        <w:t xml:space="preserve">. </w:t>
      </w:r>
    </w:p>
    <w:p w:rsidR="001507CE" w:rsidRPr="00BB5C68" w:rsidRDefault="00E670BC" w:rsidP="000C4572">
      <w:pPr>
        <w:rPr>
          <w:sz w:val="24"/>
          <w:szCs w:val="24"/>
        </w:rPr>
      </w:pPr>
      <w:r w:rsidRPr="00BB5C68">
        <w:rPr>
          <w:sz w:val="24"/>
          <w:szCs w:val="24"/>
        </w:rPr>
        <w:t xml:space="preserve">Please contact </w:t>
      </w:r>
      <w:hyperlink r:id="rId26"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rsidR="00A749CE" w:rsidRPr="00BB5C68" w:rsidRDefault="00A749CE">
      <w:pPr>
        <w:rPr>
          <w:sz w:val="24"/>
          <w:szCs w:val="24"/>
        </w:rPr>
      </w:pPr>
    </w:p>
    <w:p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rsidR="00832178" w:rsidRPr="00BB5C68" w:rsidRDefault="00832178">
      <w:pPr>
        <w:rPr>
          <w:sz w:val="24"/>
          <w:szCs w:val="24"/>
        </w:rPr>
      </w:pPr>
    </w:p>
    <w:p w:rsidR="00AA6919" w:rsidRPr="00BB5C68" w:rsidRDefault="00AA6919" w:rsidP="00554024">
      <w:pPr>
        <w:rPr>
          <w:sz w:val="20"/>
          <w:szCs w:val="20"/>
        </w:rPr>
      </w:pPr>
      <w:r w:rsidRPr="00BB5C68">
        <w:rPr>
          <w:sz w:val="20"/>
          <w:szCs w:val="20"/>
        </w:rPr>
        <w:br w:type="page"/>
      </w:r>
    </w:p>
    <w:p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rsidR="00345CA1" w:rsidRPr="00BB5C68" w:rsidRDefault="00345CA1" w:rsidP="00AA6919">
      <w:pPr>
        <w:rPr>
          <w:sz w:val="24"/>
          <w:szCs w:val="24"/>
        </w:rPr>
      </w:pPr>
    </w:p>
    <w:p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rPr>
        <w:t xml:space="preserve"> </w:t>
      </w:r>
      <w:r w:rsidR="001658DA">
        <w:rPr>
          <w:noProof/>
          <w:lang w:eastAsia="ja-JP"/>
        </w:rPr>
      </w:r>
      <w:r w:rsidR="001658DA">
        <w:rPr>
          <w:noProof/>
          <w:lang w:eastAsia="ja-JP"/>
        </w:rPr>
        <w:pict>
          <v:shape id="Text Box 132" o:spid="_x0000_s115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A6919">
                  <w:r>
                    <w:t>Haringey Basements Ltd</w:t>
                  </w:r>
                </w:p>
              </w:txbxContent>
            </v:textbox>
            <w10:wrap type="none"/>
            <w10:anchorlock/>
          </v:shape>
        </w:pict>
      </w:r>
    </w:p>
    <w:p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7"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8"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rsidR="00AA6919" w:rsidRPr="00BB5C68" w:rsidRDefault="001658DA" w:rsidP="00AA6919">
      <w:pPr>
        <w:rPr>
          <w:sz w:val="24"/>
          <w:szCs w:val="24"/>
        </w:rPr>
      </w:pPr>
      <w:r>
        <w:rPr>
          <w:noProof/>
          <w:sz w:val="24"/>
          <w:szCs w:val="24"/>
          <w:lang w:eastAsia="ja-JP"/>
        </w:rPr>
      </w:r>
      <w:r>
        <w:rPr>
          <w:noProof/>
          <w:sz w:val="24"/>
          <w:szCs w:val="24"/>
          <w:lang w:eastAsia="ja-JP"/>
        </w:rPr>
        <w:pict>
          <v:shape id="Text Box 131" o:spid="_x0000_s1155" type="#_x0000_t202" style="width:433.6pt;height:315.6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A6919">
                  <w:r>
                    <w:t>A FORS Gold accredited operator has been appointed. Please see FORS Gold certificate attached (</w:t>
                  </w:r>
                  <w:proofErr w:type="spellStart"/>
                  <w:r>
                    <w:t>fors</w:t>
                  </w:r>
                  <w:proofErr w:type="spellEnd"/>
                  <w:r>
                    <w:t xml:space="preserve"> gold_2018). The operator has confirmed that all their drivers have completed the Safe Urban Driving Test. The operator has confirmed all their vehicles over 3.5t are fitted with 4 cameras, 2 at front and 2 at rear and have left hand turning alert mechanism. Please see attached email correspondence (Email correspondence RE_Skips_6 Sumatra Road).</w:t>
                  </w:r>
                </w:p>
                <w:p w:rsidR="00AC27B1" w:rsidRDefault="00AC27B1" w:rsidP="00AA6919">
                  <w:r>
                    <w:t xml:space="preserve">CLOCS Compliance will be included as a contractual requirement. Desktop checks will be made against the FORS database of trained drivers and accredited companies as outlined in the CLOCS Standard Managing Supplier Compliance guide. These will be carried out as per a risk scale based on that outlined in the CLOCS Managing Supplier Compliance guide. </w:t>
                  </w:r>
                </w:p>
                <w:p w:rsidR="00AC27B1" w:rsidRDefault="00AC27B1" w:rsidP="00AA6919">
                  <w:r>
                    <w:t xml:space="preserve">Checks of FORS ID numbers will form part of the periodic checks and will be carried out as per an appropriate risk scale. Random spot checks will be carried out by site staff on vehicles and drivers servicing the site. These will include evidence of further training, license checks, evidence of routing information, and checks of vehicle safety equipment. </w:t>
                  </w:r>
                </w:p>
                <w:p w:rsidR="00AC27B1" w:rsidRDefault="00AC27B1" w:rsidP="00AA6919">
                  <w:r>
                    <w:t>Where the contractors own vehicles and drivers are used the above approach will be modified accordingly. Collision reporting data will be requested from operators and acted upon when necessary.</w:t>
                  </w:r>
                </w:p>
                <w:p w:rsidR="00AC27B1" w:rsidRDefault="00AC27B1" w:rsidP="00AA6919"/>
              </w:txbxContent>
            </v:textbox>
            <w10:wrap type="none"/>
            <w10:anchorlock/>
          </v:shape>
        </w:pict>
      </w:r>
    </w:p>
    <w:p w:rsidR="00AA6919" w:rsidRPr="00BB5C68" w:rsidRDefault="00AA6919" w:rsidP="00AA6919">
      <w:pPr>
        <w:pStyle w:val="NoSpacing"/>
        <w:rPr>
          <w:rFonts w:ascii="Calibri" w:hAnsi="Calibri" w:cs="Tahoma"/>
        </w:rPr>
      </w:pPr>
    </w:p>
    <w:p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9"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30"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lastRenderedPageBreak/>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rsidR="00AA6919" w:rsidRPr="00BB5C68" w:rsidRDefault="00AA6919" w:rsidP="00AA6919">
      <w:pPr>
        <w:rPr>
          <w:sz w:val="24"/>
          <w:szCs w:val="24"/>
        </w:rPr>
      </w:pPr>
    </w:p>
    <w:p w:rsidR="00AA6919" w:rsidRPr="00BB5C68" w:rsidRDefault="001658DA" w:rsidP="00AA6919">
      <w:pPr>
        <w:rPr>
          <w:sz w:val="24"/>
          <w:szCs w:val="24"/>
        </w:rPr>
      </w:pPr>
      <w:r>
        <w:rPr>
          <w:noProof/>
          <w:sz w:val="24"/>
          <w:szCs w:val="24"/>
          <w:lang w:eastAsia="ja-JP"/>
        </w:rPr>
      </w:r>
      <w:r>
        <w:rPr>
          <w:noProof/>
          <w:sz w:val="24"/>
          <w:szCs w:val="24"/>
          <w:lang w:eastAsia="ja-JP"/>
        </w:rPr>
        <w:pict>
          <v:shape id="Text Box 130" o:spid="_x0000_s115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A6919">
                  <w:proofErr w:type="spellStart"/>
                  <w:r>
                    <w:t>Dariusz</w:t>
                  </w:r>
                  <w:proofErr w:type="spellEnd"/>
                  <w:r>
                    <w:t xml:space="preserve"> </w:t>
                  </w:r>
                  <w:proofErr w:type="spellStart"/>
                  <w:r>
                    <w:t>Raciborski</w:t>
                  </w:r>
                  <w:proofErr w:type="spellEnd"/>
                </w:p>
              </w:txbxContent>
            </v:textbox>
            <w10:wrap type="none"/>
            <w10:anchorlock/>
          </v:shape>
        </w:pict>
      </w:r>
      <w:r w:rsidR="00AA6919" w:rsidRPr="00BB5C68">
        <w:rPr>
          <w:sz w:val="24"/>
          <w:szCs w:val="24"/>
        </w:rPr>
        <w:t xml:space="preserve"> </w:t>
      </w:r>
    </w:p>
    <w:p w:rsidR="00271556" w:rsidRPr="00BB5C68" w:rsidRDefault="00271556" w:rsidP="00271556">
      <w:pPr>
        <w:rPr>
          <w:sz w:val="24"/>
          <w:szCs w:val="24"/>
        </w:rPr>
      </w:pPr>
      <w:r w:rsidRPr="00BB5C68">
        <w:rPr>
          <w:sz w:val="24"/>
          <w:szCs w:val="24"/>
        </w:rPr>
        <w:t xml:space="preserve">Please contact </w:t>
      </w:r>
      <w:hyperlink r:id="rId31"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rsidR="00796741" w:rsidRPr="00762EAE" w:rsidRDefault="00796741" w:rsidP="00345CA1">
      <w:pPr>
        <w:rPr>
          <w:rFonts w:ascii="Calibri" w:hAnsi="Calibri" w:cs="Arial"/>
          <w:b/>
          <w:color w:val="BFBFBF" w:themeColor="background1" w:themeShade="BF"/>
          <w:sz w:val="40"/>
          <w:szCs w:val="40"/>
        </w:rPr>
      </w:pPr>
      <w:r w:rsidRPr="00BB5C68">
        <w:rPr>
          <w:rFonts w:ascii="Calibri" w:hAnsi="Calibri" w:cs="Arial"/>
          <w:b/>
          <w:color w:val="A6A6A6" w:themeColor="background1" w:themeShade="A6"/>
          <w:sz w:val="40"/>
          <w:szCs w:val="40"/>
        </w:rPr>
        <w:t>Site Traffic</w:t>
      </w:r>
      <w:r w:rsidR="00D97E34" w:rsidRPr="00BB5C68">
        <w:rPr>
          <w:rFonts w:ascii="Calibri" w:hAnsi="Calibri" w:cs="Arial"/>
          <w:b/>
          <w:color w:val="A6A6A6" w:themeColor="background1" w:themeShade="A6"/>
          <w:sz w:val="40"/>
          <w:szCs w:val="40"/>
        </w:rPr>
        <w:t xml:space="preserve">  </w:t>
      </w:r>
    </w:p>
    <w:p w:rsidR="00796741" w:rsidRPr="00BB5C68" w:rsidRDefault="00796741" w:rsidP="003E7B9C">
      <w:pPr>
        <w:autoSpaceDE w:val="0"/>
        <w:autoSpaceDN w:val="0"/>
        <w:adjustRightInd w:val="0"/>
        <w:spacing w:after="0" w:line="240" w:lineRule="auto"/>
        <w:jc w:val="both"/>
        <w:rPr>
          <w:rFonts w:ascii="Calibri" w:hAnsi="Calibri" w:cs="Arial"/>
          <w:b/>
        </w:rPr>
      </w:pPr>
    </w:p>
    <w:p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2"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rsidR="002C0A95" w:rsidRPr="00BB5C68" w:rsidRDefault="001658DA" w:rsidP="00C35B88">
      <w:pPr>
        <w:rPr>
          <w:rFonts w:ascii="Calibri" w:hAnsi="Calibri" w:cs="Tahoma"/>
          <w:bCs/>
          <w:sz w:val="24"/>
          <w:szCs w:val="24"/>
        </w:rPr>
      </w:pPr>
      <w:r>
        <w:rPr>
          <w:noProof/>
          <w:sz w:val="24"/>
          <w:szCs w:val="24"/>
          <w:lang w:eastAsia="ja-JP"/>
        </w:rPr>
      </w:r>
      <w:r>
        <w:rPr>
          <w:noProof/>
          <w:sz w:val="24"/>
          <w:szCs w:val="24"/>
          <w:lang w:eastAsia="ja-JP"/>
        </w:rPr>
        <w:pict>
          <v:shape id="Text Box 129" o:spid="_x0000_s115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See attached routes to and from site to waste management facility (Route – NW10 2UG to Sumatra Road, NW6 1PU and Route – Sumatra Road, NW6 1PU to NW10 2UG).  This route will be adhered to by all vehicles accessing the site. See attached Swept Path Analysis.</w:t>
                  </w:r>
                </w:p>
              </w:txbxContent>
            </v:textbox>
            <w10:wrap type="none"/>
            <w10:anchorlock/>
          </v:shape>
        </w:pict>
      </w:r>
    </w:p>
    <w:p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rsidR="003E7B9C" w:rsidRPr="00BB5C68" w:rsidRDefault="001658DA" w:rsidP="00C35B88">
      <w:pPr>
        <w:rPr>
          <w:rFonts w:ascii="Calibri" w:hAnsi="Calibri" w:cs="Tahoma"/>
          <w:b/>
          <w:sz w:val="24"/>
          <w:szCs w:val="24"/>
        </w:rPr>
      </w:pPr>
      <w:r>
        <w:rPr>
          <w:noProof/>
          <w:sz w:val="24"/>
          <w:szCs w:val="24"/>
          <w:lang w:eastAsia="ja-JP"/>
        </w:rPr>
      </w:r>
      <w:r>
        <w:rPr>
          <w:noProof/>
          <w:sz w:val="24"/>
          <w:szCs w:val="24"/>
          <w:lang w:eastAsia="ja-JP"/>
        </w:rPr>
        <w:pict>
          <v:shape id="Text Box 128" o:spid="_x0000_s115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 xml:space="preserve">We have emailed the company with the routes to be followed on attached map   and specified their </w:t>
                  </w:r>
                  <w:proofErr w:type="gramStart"/>
                  <w:r>
                    <w:t>lorries</w:t>
                  </w:r>
                  <w:proofErr w:type="gramEnd"/>
                  <w:r>
                    <w:t xml:space="preserve"> must adhere to this route.</w:t>
                  </w:r>
                </w:p>
              </w:txbxContent>
            </v:textbox>
            <w10:wrap type="none"/>
            <w10:anchorlock/>
          </v:shape>
        </w:pict>
      </w:r>
    </w:p>
    <w:p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rsidR="00D70EFE" w:rsidRPr="00BB5C68" w:rsidRDefault="00D70EFE" w:rsidP="003E7B9C">
      <w:pPr>
        <w:autoSpaceDE w:val="0"/>
        <w:autoSpaceDN w:val="0"/>
        <w:adjustRightInd w:val="0"/>
        <w:spacing w:after="0" w:line="240" w:lineRule="auto"/>
        <w:jc w:val="both"/>
        <w:rPr>
          <w:rFonts w:ascii="Calibri" w:hAnsi="Calibri" w:cs="Arial"/>
          <w:sz w:val="24"/>
          <w:szCs w:val="24"/>
        </w:rPr>
      </w:pPr>
    </w:p>
    <w:p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3"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rsidR="000B0737" w:rsidRPr="00BB5C68" w:rsidRDefault="000B0737" w:rsidP="003E7B9C">
      <w:pPr>
        <w:autoSpaceDE w:val="0"/>
        <w:autoSpaceDN w:val="0"/>
        <w:adjustRightInd w:val="0"/>
        <w:spacing w:after="0" w:line="240" w:lineRule="auto"/>
        <w:jc w:val="both"/>
        <w:rPr>
          <w:rFonts w:ascii="Calibri" w:hAnsi="Calibri" w:cs="Arial"/>
          <w:sz w:val="24"/>
          <w:szCs w:val="24"/>
        </w:rPr>
      </w:pPr>
    </w:p>
    <w:p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rsidR="00C35B88" w:rsidRPr="00BB5C68" w:rsidRDefault="001658DA" w:rsidP="00C35B88">
      <w:pPr>
        <w:rPr>
          <w:rFonts w:ascii="Calibri" w:hAnsi="Calibri" w:cs="Tahoma"/>
          <w:color w:val="000000"/>
          <w:sz w:val="24"/>
          <w:szCs w:val="24"/>
        </w:rPr>
      </w:pPr>
      <w:r>
        <w:rPr>
          <w:noProof/>
          <w:sz w:val="24"/>
          <w:szCs w:val="24"/>
          <w:lang w:eastAsia="ja-JP"/>
        </w:rPr>
      </w:r>
      <w:r>
        <w:rPr>
          <w:noProof/>
          <w:sz w:val="24"/>
          <w:szCs w:val="24"/>
          <w:lang w:eastAsia="ja-JP"/>
        </w:rPr>
        <w:pict>
          <v:shape id="Text Box 127" o:spid="_x0000_s1151" type="#_x0000_t202" style="width:450.8pt;height:111.7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For 15 weeks during excavation an 18 ton truck will make a trip to the site an average of one per working day. Average dwelling time at the site will be around 20 minutes max</w:t>
                  </w:r>
                  <w:proofErr w:type="gramStart"/>
                  <w:r>
                    <w:t>..</w:t>
                  </w:r>
                  <w:proofErr w:type="gramEnd"/>
                  <w:r>
                    <w:t xml:space="preserve"> </w:t>
                  </w:r>
                </w:p>
                <w:p w:rsidR="00AC27B1" w:rsidRDefault="00AC27B1" w:rsidP="00C35B88">
                  <w:r>
                    <w:t xml:space="preserve">Visits to the site will not be </w:t>
                  </w:r>
                  <w:proofErr w:type="gramStart"/>
                  <w:r w:rsidRPr="002742C6">
                    <w:rPr>
                      <w:b/>
                    </w:rPr>
                    <w:t>before  10am</w:t>
                  </w:r>
                  <w:proofErr w:type="gramEnd"/>
                  <w:r>
                    <w:t xml:space="preserve"> </w:t>
                  </w:r>
                  <w:r w:rsidRPr="002742C6">
                    <w:rPr>
                      <w:b/>
                    </w:rPr>
                    <w:t>nor after 3pm</w:t>
                  </w:r>
                  <w:r>
                    <w:t xml:space="preserve"> to avoid school drop-off/pick-up times  by parents/ carers accessing local schools and rush hours periods. Delivery vehicles will have left the site by 3pm during term time to avoid the schools in the local area.</w:t>
                  </w:r>
                </w:p>
              </w:txbxContent>
            </v:textbox>
            <w10:wrap type="none"/>
            <w10:anchorlock/>
          </v:shape>
        </w:pict>
      </w:r>
    </w:p>
    <w:p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rsidR="00C35B88" w:rsidRPr="00BB5C68" w:rsidRDefault="001658DA" w:rsidP="00C35B88">
      <w:pPr>
        <w:rPr>
          <w:rFonts w:ascii="Calibri" w:hAnsi="Calibri" w:cs="Tahoma"/>
          <w:b/>
          <w:color w:val="FF0000"/>
          <w:sz w:val="24"/>
          <w:szCs w:val="24"/>
        </w:rPr>
      </w:pPr>
      <w:r>
        <w:rPr>
          <w:noProof/>
          <w:sz w:val="24"/>
          <w:szCs w:val="24"/>
          <w:lang w:eastAsia="ja-JP"/>
        </w:rPr>
      </w:r>
      <w:r>
        <w:rPr>
          <w:noProof/>
          <w:sz w:val="24"/>
          <w:szCs w:val="24"/>
          <w:lang w:eastAsia="ja-JP"/>
        </w:rPr>
        <w:pict>
          <v:shape id="Text Box 126" o:spid="_x0000_s1150" type="#_x0000_t202" style="width:388.1pt;height:27.4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 xml:space="preserve"> None found in immediate vicinity on a </w:t>
                  </w:r>
                  <w:proofErr w:type="gramStart"/>
                  <w:r>
                    <w:t>recent  search</w:t>
                  </w:r>
                  <w:proofErr w:type="gramEnd"/>
                  <w:r>
                    <w:t>.</w:t>
                  </w:r>
                </w:p>
              </w:txbxContent>
            </v:textbox>
            <w10:wrap type="none"/>
            <w10:anchorlock/>
          </v:shape>
        </w:pict>
      </w:r>
    </w:p>
    <w:p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rsidR="00C35B88" w:rsidRPr="00BB5C68" w:rsidRDefault="00C35B88" w:rsidP="00C35B88">
      <w:pPr>
        <w:pStyle w:val="NoSpacing"/>
        <w:rPr>
          <w:rFonts w:ascii="Calibri" w:hAnsi="Calibri" w:cs="Tahoma"/>
          <w:b/>
          <w:color w:val="FF0000"/>
          <w:sz w:val="24"/>
          <w:szCs w:val="24"/>
        </w:rPr>
      </w:pPr>
    </w:p>
    <w:p w:rsidR="00C35B88" w:rsidRPr="00BB5C68" w:rsidRDefault="001658DA" w:rsidP="00C35B88">
      <w:pPr>
        <w:pStyle w:val="NoSpacing"/>
        <w:rPr>
          <w:rFonts w:ascii="Calibri" w:hAnsi="Calibri" w:cs="Tahoma"/>
          <w:b/>
          <w:color w:val="FF0000"/>
          <w:sz w:val="24"/>
          <w:szCs w:val="24"/>
        </w:rPr>
      </w:pPr>
      <w:r>
        <w:rPr>
          <w:noProof/>
          <w:sz w:val="24"/>
          <w:szCs w:val="24"/>
          <w:lang w:eastAsia="ja-JP"/>
        </w:rPr>
      </w:r>
      <w:r>
        <w:rPr>
          <w:noProof/>
          <w:sz w:val="24"/>
          <w:szCs w:val="24"/>
          <w:lang w:eastAsia="ja-JP"/>
        </w:rPr>
        <w:pict>
          <v:shape id="Text Box 125" o:spid="_x0000_s1149" type="#_x0000_t202" style="width:458.5pt;height:117.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 xml:space="preserve"> The contractor will liaise by telephone with the suppliers and lorry companies employed to negotiate and arrange specific times of delivery between the hours of 10 am and 3pm. The contractor will wait </w:t>
                  </w:r>
                  <w:proofErr w:type="spellStart"/>
                  <w:r>
                    <w:t>out side</w:t>
                  </w:r>
                  <w:proofErr w:type="spellEnd"/>
                  <w:r>
                    <w:t xml:space="preserve"> the property and meet the delivery/ </w:t>
                  </w:r>
                  <w:proofErr w:type="gramStart"/>
                  <w:r>
                    <w:t>lorries</w:t>
                  </w:r>
                  <w:proofErr w:type="gramEnd"/>
                  <w:r>
                    <w:t xml:space="preserve"> at the agreed time to receive and oversee the safe delivery/ access of the lorry and goods. Any </w:t>
                  </w:r>
                  <w:proofErr w:type="gramStart"/>
                  <w:r>
                    <w:t>lorries</w:t>
                  </w:r>
                  <w:proofErr w:type="gramEnd"/>
                  <w:r>
                    <w:t>/ deliveries that may occur outside of the specified hours by chance will not be allowed to stop, and the contractor will move the lorry on immediately and request they return at an agreed appropriate time.</w:t>
                  </w:r>
                </w:p>
              </w:txbxContent>
            </v:textbox>
            <w10:wrap type="none"/>
            <w10:anchorlock/>
          </v:shape>
        </w:pict>
      </w:r>
    </w:p>
    <w:p w:rsidR="00AD7B83" w:rsidRPr="00BB5C68" w:rsidRDefault="00AD7B83" w:rsidP="00AD7B83">
      <w:pPr>
        <w:pStyle w:val="NoSpacing"/>
        <w:ind w:left="1440"/>
        <w:rPr>
          <w:rFonts w:ascii="Calibri" w:hAnsi="Calibri" w:cs="Tahoma"/>
          <w:b/>
          <w:color w:val="FF0000"/>
          <w:sz w:val="24"/>
          <w:szCs w:val="24"/>
        </w:rPr>
      </w:pPr>
    </w:p>
    <w:p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rsidR="006034CF" w:rsidRPr="00BB5C68" w:rsidRDefault="006034CF" w:rsidP="00C35B88">
      <w:pPr>
        <w:pStyle w:val="NoSpacing"/>
        <w:rPr>
          <w:rFonts w:ascii="Calibri" w:hAnsi="Calibri" w:cs="Tahoma"/>
        </w:rPr>
      </w:pPr>
    </w:p>
    <w:p w:rsidR="00C35B88" w:rsidRPr="00BB5C68" w:rsidRDefault="001658DA" w:rsidP="00C35B88">
      <w:pPr>
        <w:pStyle w:val="NoSpacing"/>
        <w:rPr>
          <w:rFonts w:ascii="Calibri" w:hAnsi="Calibri" w:cs="Tahoma"/>
          <w:sz w:val="24"/>
          <w:szCs w:val="24"/>
        </w:rPr>
      </w:pPr>
      <w:r>
        <w:rPr>
          <w:noProof/>
          <w:sz w:val="24"/>
          <w:szCs w:val="24"/>
          <w:lang w:eastAsia="ja-JP"/>
        </w:rPr>
      </w:r>
      <w:r>
        <w:rPr>
          <w:noProof/>
          <w:sz w:val="24"/>
          <w:szCs w:val="24"/>
          <w:lang w:eastAsia="ja-JP"/>
        </w:rPr>
        <w:pict>
          <v:shape id="Text Box 124" o:spid="_x0000_s1148" type="#_x0000_t202" style="width:415.1pt;height:27.9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35B88">
                  <w:r>
                    <w:t xml:space="preserve"> This project does not indicate nor require off site holdings.</w:t>
                  </w:r>
                </w:p>
              </w:txbxContent>
            </v:textbox>
            <w10:wrap type="none"/>
            <w10:anchorlock/>
          </v:shape>
        </w:pict>
      </w:r>
    </w:p>
    <w:p w:rsidR="00AA6919" w:rsidRPr="00BB5C68" w:rsidRDefault="00AA6919" w:rsidP="00C35B88">
      <w:pPr>
        <w:pStyle w:val="NoSpacing"/>
        <w:rPr>
          <w:rFonts w:ascii="Calibri" w:hAnsi="Calibri" w:cs="Tahoma"/>
          <w:sz w:val="24"/>
          <w:szCs w:val="24"/>
        </w:rPr>
      </w:pPr>
    </w:p>
    <w:p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4"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rsidR="00AA6919" w:rsidRPr="00BB5C68" w:rsidRDefault="00AA6919" w:rsidP="00AA6919">
      <w:pPr>
        <w:pStyle w:val="NoSpacing"/>
        <w:rPr>
          <w:rFonts w:ascii="Calibri" w:hAnsi="Calibri" w:cs="Arial"/>
          <w:b/>
          <w:sz w:val="24"/>
          <w:szCs w:val="24"/>
        </w:rPr>
      </w:pPr>
    </w:p>
    <w:p w:rsidR="00AA6919" w:rsidRPr="00BB5C68" w:rsidRDefault="001658DA" w:rsidP="00C35B88">
      <w:pPr>
        <w:pStyle w:val="NoSpacing"/>
        <w:rPr>
          <w:rFonts w:ascii="Calibri" w:hAnsi="Calibri" w:cs="Tahoma"/>
          <w:sz w:val="24"/>
          <w:szCs w:val="24"/>
        </w:rPr>
      </w:pPr>
      <w:r>
        <w:rPr>
          <w:noProof/>
          <w:sz w:val="24"/>
          <w:szCs w:val="24"/>
          <w:lang w:eastAsia="ja-JP"/>
        </w:rPr>
      </w:r>
      <w:r>
        <w:rPr>
          <w:noProof/>
          <w:sz w:val="24"/>
          <w:szCs w:val="24"/>
          <w:lang w:eastAsia="ja-JP"/>
        </w:rPr>
        <w:pict>
          <v:shape id="Text Box 123" o:spid="_x0000_s114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A6919"/>
              </w:txbxContent>
            </v:textbox>
            <w10:wrap type="none"/>
            <w10:anchorlock/>
          </v:shape>
        </w:pict>
      </w:r>
    </w:p>
    <w:p w:rsidR="008B465C" w:rsidRPr="00BB5C68" w:rsidRDefault="008B465C" w:rsidP="00AA6919">
      <w:pPr>
        <w:rPr>
          <w:rFonts w:ascii="Calibri" w:hAnsi="Calibri" w:cs="Tahoma"/>
          <w:b/>
          <w:sz w:val="24"/>
          <w:szCs w:val="24"/>
        </w:rPr>
      </w:pPr>
    </w:p>
    <w:p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lastRenderedPageBreak/>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A9356C" w:rsidRPr="00BB5C68" w:rsidRDefault="001658DA" w:rsidP="00A9356C">
      <w:pPr>
        <w:autoSpaceDE w:val="0"/>
        <w:autoSpaceDN w:val="0"/>
        <w:adjustRightInd w:val="0"/>
        <w:spacing w:after="0" w:line="240" w:lineRule="auto"/>
        <w:jc w:val="both"/>
        <w:rPr>
          <w:rFonts w:ascii="Calibri" w:hAnsi="Calibri" w:cs="Arial"/>
          <w:sz w:val="24"/>
          <w:szCs w:val="24"/>
        </w:rPr>
      </w:pPr>
      <w:r>
        <w:rPr>
          <w:noProof/>
          <w:sz w:val="24"/>
          <w:szCs w:val="24"/>
          <w:lang w:eastAsia="ja-JP"/>
        </w:rPr>
      </w:r>
      <w:r>
        <w:rPr>
          <w:noProof/>
          <w:sz w:val="24"/>
          <w:szCs w:val="24"/>
          <w:lang w:eastAsia="ja-JP"/>
        </w:rPr>
        <w:pict>
          <v:shape id="Text Box 122" o:spid="_x0000_s1146" type="#_x0000_t202" style="width:442.5pt;height:10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9356C">
                  <w:r>
                    <w:t xml:space="preserve"> Vehicles will access the site at no 6 Sumatra Road using the specified route approaching </w:t>
                  </w:r>
                  <w:proofErr w:type="gramStart"/>
                  <w:r>
                    <w:t>from  the</w:t>
                  </w:r>
                  <w:proofErr w:type="gramEnd"/>
                  <w:r>
                    <w:t xml:space="preserve"> s</w:t>
                  </w:r>
                  <w:r w:rsidR="00994434">
                    <w:t xml:space="preserve">outh   </w:t>
                  </w:r>
                  <w:proofErr w:type="spellStart"/>
                  <w:r w:rsidR="00994434">
                    <w:t>ie</w:t>
                  </w:r>
                  <w:proofErr w:type="spellEnd"/>
                  <w:r w:rsidR="00994434">
                    <w:t xml:space="preserve">. West End Lane </w:t>
                  </w:r>
                  <w:r>
                    <w:t>an</w:t>
                  </w:r>
                  <w:r w:rsidR="00994434">
                    <w:t xml:space="preserve">d will drop off /pick up loads </w:t>
                  </w:r>
                  <w:r>
                    <w:t xml:space="preserve">outside no 6 Sumatra Road and then will </w:t>
                  </w:r>
                  <w:proofErr w:type="gramStart"/>
                  <w:r>
                    <w:t>proceed  north</w:t>
                  </w:r>
                  <w:proofErr w:type="gramEnd"/>
                  <w:r>
                    <w:t xml:space="preserve"> bound, onto Mill Lane .</w:t>
                  </w:r>
                </w:p>
                <w:p w:rsidR="00AC27B1" w:rsidRDefault="00AC27B1" w:rsidP="00A9356C">
                  <w:r>
                    <w:t xml:space="preserve"> Please see attached route for details to and from site and the TFL Red route.</w:t>
                  </w:r>
                </w:p>
              </w:txbxContent>
            </v:textbox>
            <w10:wrap type="none"/>
            <w10:anchorlock/>
          </v:shape>
        </w:pic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rsidR="00A9356C" w:rsidRPr="00BB5C68" w:rsidRDefault="001658DA" w:rsidP="00A9356C">
      <w:pPr>
        <w:autoSpaceDE w:val="0"/>
        <w:autoSpaceDN w:val="0"/>
        <w:adjustRightInd w:val="0"/>
        <w:spacing w:after="0" w:line="240" w:lineRule="auto"/>
        <w:jc w:val="both"/>
        <w:rPr>
          <w:rFonts w:ascii="Calibri" w:hAnsi="Calibri" w:cs="Arial"/>
          <w:sz w:val="24"/>
          <w:szCs w:val="24"/>
        </w:rPr>
      </w:pPr>
      <w:r>
        <w:rPr>
          <w:noProof/>
          <w:sz w:val="24"/>
          <w:szCs w:val="24"/>
          <w:lang w:eastAsia="ja-JP"/>
        </w:rPr>
      </w:r>
      <w:r>
        <w:rPr>
          <w:noProof/>
          <w:sz w:val="24"/>
          <w:szCs w:val="24"/>
          <w:lang w:eastAsia="ja-JP"/>
        </w:rPr>
        <w:pict>
          <v:shape id="Text Box 121" o:spid="_x0000_s1145" type="#_x0000_t202" style="width:453pt;height:108.7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9356C">
                  <w:r>
                    <w:t xml:space="preserve"> The contractor will oversee all vehicles accessing and egressing the site, arranging specific delivery times as stated abo</w:t>
                  </w:r>
                  <w:r w:rsidR="00994434">
                    <w:t xml:space="preserve">ve in </w:t>
                  </w:r>
                  <w:proofErr w:type="spellStart"/>
                  <w:r w:rsidR="00994434">
                    <w:t>pt</w:t>
                  </w:r>
                  <w:proofErr w:type="spellEnd"/>
                  <w:r w:rsidR="00994434">
                    <w:t xml:space="preserve"> 21 c. The contractor </w:t>
                  </w:r>
                  <w:r>
                    <w:t>and emplo</w:t>
                  </w:r>
                  <w:r w:rsidR="00994434">
                    <w:t>yees will act as marshals over</w:t>
                  </w:r>
                  <w:r>
                    <w:t>seeing the management of traffic, cyclist and pedestrians in the imme</w:t>
                  </w:r>
                  <w:r w:rsidR="00994434">
                    <w:t xml:space="preserve">diate vicinity in Sumatra Road </w:t>
                  </w:r>
                  <w:r>
                    <w:t>both on the p</w:t>
                  </w:r>
                  <w:r w:rsidR="00994434">
                    <w:t>ath and highway.  ‘Stop- Works’</w:t>
                  </w:r>
                  <w:r>
                    <w:t xml:space="preserve"> signs will be used to ma</w:t>
                  </w:r>
                  <w:r w:rsidR="00994434">
                    <w:t>nage the traffic as appropriate</w:t>
                  </w:r>
                  <w:r>
                    <w:t xml:space="preserve"> and use radios to communicate between themselves in the course of the access times.</w:t>
                  </w:r>
                </w:p>
                <w:p w:rsidR="00AC27B1" w:rsidRDefault="00AC27B1" w:rsidP="00A9356C"/>
              </w:txbxContent>
            </v:textbox>
            <w10:wrap type="none"/>
            <w10:anchorlock/>
          </v:shape>
        </w:pic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A9356C" w:rsidRPr="00BB5C68" w:rsidRDefault="001658DA" w:rsidP="00A9356C">
      <w:pPr>
        <w:autoSpaceDE w:val="0"/>
        <w:autoSpaceDN w:val="0"/>
        <w:adjustRightInd w:val="0"/>
        <w:spacing w:after="0" w:line="240" w:lineRule="auto"/>
        <w:jc w:val="both"/>
        <w:rPr>
          <w:rFonts w:ascii="Calibri" w:hAnsi="Calibri" w:cs="Arial"/>
          <w:sz w:val="24"/>
          <w:szCs w:val="24"/>
        </w:rPr>
      </w:pPr>
      <w:r>
        <w:rPr>
          <w:noProof/>
          <w:sz w:val="24"/>
          <w:szCs w:val="24"/>
          <w:lang w:eastAsia="ja-JP"/>
        </w:rPr>
      </w:r>
      <w:r>
        <w:rPr>
          <w:noProof/>
          <w:sz w:val="24"/>
          <w:szCs w:val="24"/>
          <w:lang w:eastAsia="ja-JP"/>
        </w:rPr>
        <w:pict>
          <v:shape id="Text Box 120" o:spid="_x0000_s1144" type="#_x0000_t202" style="width:441.75pt;height:102.7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9356C">
                  <w:r>
                    <w:t xml:space="preserve">Please find attached diagram with measurements which demonstrates that there is sufficient </w:t>
                  </w:r>
                  <w:proofErr w:type="gramStart"/>
                  <w:r>
                    <w:t>room  an</w:t>
                  </w:r>
                  <w:proofErr w:type="gramEnd"/>
                  <w:r>
                    <w:t xml:space="preserve"> 18 ton lorry to safely access the site and turn out from Sumatra Road into Mill Lane without hitting bollards at the top of the road, or mounting the curb.</w:t>
                  </w:r>
                </w:p>
                <w:p w:rsidR="00AC27B1" w:rsidRDefault="00AC27B1" w:rsidP="00A9356C">
                  <w:r>
                    <w:t xml:space="preserve"> Please also see diagram and photograph of area outside of no 6 Sumatra Road the site boundary.</w:t>
                  </w:r>
                </w:p>
              </w:txbxContent>
            </v:textbox>
            <w10:wrap type="none"/>
            <w10:anchorlock/>
          </v:shape>
        </w:pict>
      </w:r>
    </w:p>
    <w:p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rsidR="001329C6" w:rsidRPr="00BB5C68" w:rsidRDefault="001658DA" w:rsidP="001329C6">
      <w:pPr>
        <w:autoSpaceDE w:val="0"/>
        <w:autoSpaceDN w:val="0"/>
        <w:adjustRightInd w:val="0"/>
        <w:spacing w:after="0" w:line="240" w:lineRule="auto"/>
        <w:jc w:val="both"/>
        <w:rPr>
          <w:rFonts w:ascii="Calibri" w:hAnsi="Calibri" w:cs="Arial"/>
          <w:sz w:val="24"/>
          <w:szCs w:val="24"/>
        </w:rPr>
      </w:pPr>
      <w:r>
        <w:rPr>
          <w:noProof/>
          <w:sz w:val="24"/>
          <w:szCs w:val="24"/>
          <w:lang w:eastAsia="ja-JP"/>
        </w:rPr>
      </w:r>
      <w:r>
        <w:rPr>
          <w:noProof/>
          <w:sz w:val="24"/>
          <w:szCs w:val="24"/>
          <w:lang w:eastAsia="ja-JP"/>
        </w:rPr>
        <w:pict>
          <v:shape id="Text Box 119" o:spid="_x0000_s1143" type="#_x0000_t202" style="width:413.5pt;height:13.8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1329C6"/>
              </w:txbxContent>
            </v:textbox>
            <w10:wrap type="none"/>
            <w10:anchorlock/>
          </v:shape>
        </w:pict>
      </w:r>
    </w:p>
    <w:p w:rsidR="00AA6919" w:rsidRPr="00BB5C68" w:rsidRDefault="00AA6919" w:rsidP="003E7B9C">
      <w:pPr>
        <w:autoSpaceDE w:val="0"/>
        <w:autoSpaceDN w:val="0"/>
        <w:adjustRightInd w:val="0"/>
        <w:spacing w:after="0" w:line="240" w:lineRule="auto"/>
        <w:jc w:val="both"/>
        <w:rPr>
          <w:rFonts w:ascii="Calibri" w:hAnsi="Calibri" w:cs="Arial"/>
          <w:b/>
          <w:color w:val="0070C0"/>
        </w:rPr>
      </w:pPr>
    </w:p>
    <w:p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rsidR="009C0A98" w:rsidRPr="00BB5C68" w:rsidRDefault="009C0A98" w:rsidP="003E7B9C">
      <w:pPr>
        <w:autoSpaceDE w:val="0"/>
        <w:autoSpaceDN w:val="0"/>
        <w:adjustRightInd w:val="0"/>
        <w:spacing w:after="0" w:line="240" w:lineRule="auto"/>
        <w:jc w:val="both"/>
        <w:rPr>
          <w:rFonts w:ascii="Calibri" w:hAnsi="Calibri" w:cs="Arial"/>
          <w:sz w:val="24"/>
          <w:szCs w:val="24"/>
        </w:rPr>
      </w:pPr>
    </w:p>
    <w:p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rsidR="002D4E84" w:rsidRPr="00BB5C68" w:rsidRDefault="002D4E84" w:rsidP="002D4E84">
      <w:pPr>
        <w:autoSpaceDE w:val="0"/>
        <w:autoSpaceDN w:val="0"/>
        <w:adjustRightInd w:val="0"/>
        <w:spacing w:after="0" w:line="240" w:lineRule="auto"/>
        <w:ind w:left="720"/>
        <w:jc w:val="both"/>
        <w:rPr>
          <w:rFonts w:ascii="Calibri" w:hAnsi="Calibri" w:cs="Arial"/>
        </w:rPr>
      </w:pPr>
    </w:p>
    <w:p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rsidR="00A9356C" w:rsidRPr="00BB5C68" w:rsidRDefault="001658DA" w:rsidP="00743F6F">
      <w:pPr>
        <w:rPr>
          <w:rFonts w:ascii="Calibri" w:hAnsi="Calibri" w:cs="Tahoma"/>
          <w:b/>
          <w:sz w:val="24"/>
          <w:szCs w:val="24"/>
        </w:rPr>
      </w:pPr>
      <w:r>
        <w:rPr>
          <w:noProof/>
          <w:sz w:val="24"/>
          <w:szCs w:val="24"/>
          <w:lang w:eastAsia="ja-JP"/>
        </w:rPr>
      </w:r>
      <w:r>
        <w:rPr>
          <w:noProof/>
          <w:sz w:val="24"/>
          <w:szCs w:val="24"/>
          <w:lang w:eastAsia="ja-JP"/>
        </w:rPr>
        <w:pict>
          <v:shape id="Text Box 118" o:spid="_x0000_s1142" type="#_x0000_t202" style="width:494.5pt;height:431.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EB636B">
                  <w:r>
                    <w:t>See attached Scaled CMP site setup drawing (Scaled CMP site setup drawing).</w:t>
                  </w:r>
                  <w:r w:rsidRPr="00EB636B">
                    <w:t xml:space="preserve"> </w:t>
                  </w:r>
                  <w:r w:rsidR="00994434">
                    <w:t>M</w:t>
                  </w:r>
                  <w:r>
                    <w:t xml:space="preserve">aterials will be managed as detailed above and below. </w:t>
                  </w:r>
                </w:p>
                <w:p w:rsidR="00AC27B1" w:rsidRDefault="00AC27B1" w:rsidP="00EB636B">
                  <w:r>
                    <w:t xml:space="preserve">Please note the owners of  </w:t>
                  </w:r>
                  <w:proofErr w:type="spellStart"/>
                  <w:r>
                    <w:t>Grd</w:t>
                  </w:r>
                  <w:proofErr w:type="spellEnd"/>
                  <w:r>
                    <w:t xml:space="preserve"> floor flat at no 6 Sumatra Road ( Mr &amp; Mrs Carter)  No 6 Sumatra Road live on site in their flat on First and Second floor flat No 6 Sumatra Road and hold two resident parking permits for use on Sumatra road.</w:t>
                  </w:r>
                </w:p>
                <w:p w:rsidR="00AC27B1" w:rsidRDefault="00AC27B1" w:rsidP="00EB636B">
                  <w:r>
                    <w:t xml:space="preserve"> Mr Carter works from home and to date has worked with the contractors to move his cars and make available spaces for significant deliveries as they have occurred during the course of the building works to the back extension of the property.</w:t>
                  </w:r>
                </w:p>
                <w:p w:rsidR="00B8254B" w:rsidRDefault="00AC27B1" w:rsidP="00EB636B">
                  <w:r>
                    <w:t xml:space="preserve">It is therefore proposed that when  both a delivery of a load is required and a skip exchange/ removal of materials is indicated  Mr Carter will  monitor parking spaces outside No 6 Sumatra Road  and ensure his cars are parked immediately in front of/ and  behind the skip in parking  bays. This will ensure a parking </w:t>
                  </w:r>
                  <w:proofErr w:type="gramStart"/>
                  <w:r>
                    <w:t>space  is</w:t>
                  </w:r>
                  <w:proofErr w:type="gramEnd"/>
                  <w:r>
                    <w:t xml:space="preserve"> made available for the skip</w:t>
                  </w:r>
                  <w:r w:rsidR="00B8254B">
                    <w:t>/delivery</w:t>
                  </w:r>
                  <w:r>
                    <w:t xml:space="preserve"> lorry to park in front of skip (facing north) to make the exchange.</w:t>
                  </w:r>
                  <w:r w:rsidR="00B8254B">
                    <w:t>/ drop off/pick up.</w:t>
                  </w:r>
                </w:p>
                <w:p w:rsidR="00AC27B1" w:rsidRDefault="00AC27B1" w:rsidP="00EB636B">
                  <w:r>
                    <w:t xml:space="preserve"> Traffic marshals will be positioned at the junction of Glenbrook Road and Sumatra Road and Mill lane and Sumatra Road and use Stop signs (for a max of the allowed 2mins) to enable the skip lorry to takes its position off the road in the parking bay, ensuing minimum </w:t>
                  </w:r>
                  <w:proofErr w:type="gramStart"/>
                  <w:r>
                    <w:t>delay ,</w:t>
                  </w:r>
                  <w:proofErr w:type="gramEnd"/>
                  <w:r>
                    <w:t xml:space="preserve"> the continued flow of traffic and prevention of vehicles backing out into Mill lane from the top of Sumatra Road which would not be safe.</w:t>
                  </w:r>
                </w:p>
                <w:p w:rsidR="00AC27B1" w:rsidRDefault="00AC27B1" w:rsidP="00EB636B">
                  <w:r>
                    <w:t>The traffics marshals, using the S</w:t>
                  </w:r>
                  <w:r w:rsidR="00994434">
                    <w:t>top signs will alert drivers of</w:t>
                  </w:r>
                  <w:r>
                    <w:t xml:space="preserve"> the short </w:t>
                  </w:r>
                  <w:proofErr w:type="gramStart"/>
                  <w:r>
                    <w:t>delay  enable</w:t>
                  </w:r>
                  <w:proofErr w:type="gramEnd"/>
                  <w:r>
                    <w:t xml:space="preserve"> them  to take an alternative route if they choose.</w:t>
                  </w:r>
                </w:p>
                <w:p w:rsidR="00AC27B1" w:rsidRDefault="00AC27B1" w:rsidP="00EB636B">
                  <w:r>
                    <w:t>The delivery/ pick up of materials/loads/ skips will only take place if a suitable parking space can be made available as above .</w:t>
                  </w:r>
                </w:p>
                <w:p w:rsidR="00AC27B1" w:rsidRDefault="00AC27B1" w:rsidP="00EB636B">
                  <w:r>
                    <w:t xml:space="preserve"> Please see no 24 re </w:t>
                  </w:r>
                  <w:proofErr w:type="gramStart"/>
                  <w:r>
                    <w:t>Parking</w:t>
                  </w:r>
                  <w:proofErr w:type="gramEnd"/>
                  <w:r>
                    <w:t xml:space="preserve"> suspension</w:t>
                  </w:r>
                </w:p>
                <w:p w:rsidR="00AC27B1" w:rsidRDefault="00AC27B1" w:rsidP="00A9356C"/>
              </w:txbxContent>
            </v:textbox>
            <w10:wrap type="none"/>
            <w10:anchorlock/>
          </v:shape>
        </w:pict>
      </w:r>
      <w:r w:rsidR="00A9356C" w:rsidRPr="00BB5C68">
        <w:rPr>
          <w:rFonts w:ascii="Calibri" w:hAnsi="Calibri" w:cs="Tahoma"/>
          <w:b/>
          <w:sz w:val="24"/>
          <w:szCs w:val="24"/>
        </w:rPr>
        <w:t xml:space="preserve"> </w:t>
      </w:r>
    </w:p>
    <w:p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rsidR="000E2346" w:rsidRPr="00762EAE" w:rsidRDefault="00305FBC" w:rsidP="00762EAE">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r w:rsidR="00E72864" w:rsidRPr="00BB5C68">
        <w:rPr>
          <w:rFonts w:ascii="Calibri" w:hAnsi="Calibri" w:cs="Arial"/>
          <w:b/>
          <w:color w:val="808080" w:themeColor="background1" w:themeShade="80"/>
          <w:sz w:val="40"/>
          <w:szCs w:val="40"/>
        </w:rPr>
        <w:lastRenderedPageBreak/>
        <w:t>Highway interventions</w:t>
      </w:r>
    </w:p>
    <w:p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rsidR="00E72864" w:rsidRPr="00BB5C68" w:rsidRDefault="00E72864" w:rsidP="00DD7DE4">
      <w:pPr>
        <w:rPr>
          <w:rFonts w:ascii="Calibri" w:hAnsi="Calibri" w:cs="Arial"/>
        </w:rPr>
      </w:pPr>
    </w:p>
    <w:p w:rsidR="005D549A" w:rsidRPr="00BB5C68" w:rsidRDefault="001658DA" w:rsidP="00305FBC">
      <w:pPr>
        <w:rPr>
          <w:rFonts w:ascii="Calibri" w:hAnsi="Calibri" w:cs="Tahoma"/>
          <w:b/>
          <w:sz w:val="24"/>
          <w:szCs w:val="24"/>
        </w:rPr>
      </w:pPr>
      <w:r>
        <w:rPr>
          <w:rFonts w:ascii="Calibri" w:hAnsi="Calibri" w:cs="Tahoma"/>
          <w:b/>
          <w:bCs/>
          <w:noProof/>
          <w:sz w:val="24"/>
          <w:szCs w:val="24"/>
          <w:lang w:eastAsia="ja-JP"/>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117"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" fillcolor="#5d417e" strokecolor="#795d9b [3047]">
            <v:fill color2="#7b57a8" rotate="t" angle="180" colors="0 #5d417e;52429f #7b58a6;1 #7b57a8" focus="100%" type="gradient">
              <o:fill v:ext="view" type="gradientUnscaled"/>
            </v:fill>
            <v:shadow on="t" opacity="22936f" origin=",.5" offset="0,.63889mm"/>
          </v:shape>
        </w:pic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5"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rsidR="00107AD1" w:rsidRPr="00BB5C68" w:rsidRDefault="00107AD1" w:rsidP="00107AD1">
      <w:pPr>
        <w:rPr>
          <w:bCs/>
          <w:sz w:val="24"/>
          <w:szCs w:val="24"/>
        </w:rPr>
      </w:pPr>
      <w:r w:rsidRPr="00BB5C68">
        <w:rPr>
          <w:bCs/>
          <w:sz w:val="24"/>
          <w:szCs w:val="24"/>
        </w:rPr>
        <w:t xml:space="preserve">Information regarding parking suspensions can be found </w:t>
      </w:r>
      <w:hyperlink r:id="rId36" w:history="1">
        <w:r w:rsidRPr="00BB5C68">
          <w:rPr>
            <w:rStyle w:val="Hyperlink"/>
            <w:bCs/>
            <w:sz w:val="24"/>
            <w:szCs w:val="24"/>
          </w:rPr>
          <w:t>here.</w:t>
        </w:r>
      </w:hyperlink>
      <w:r w:rsidRPr="00BB5C68">
        <w:rPr>
          <w:bCs/>
          <w:sz w:val="24"/>
          <w:szCs w:val="24"/>
        </w:rPr>
        <w:t xml:space="preserve"> </w:t>
      </w:r>
    </w:p>
    <w:p w:rsidR="00305FBC" w:rsidRPr="00BB5C68" w:rsidRDefault="001658DA" w:rsidP="00CB0E57">
      <w:pPr>
        <w:rPr>
          <w:rFonts w:ascii="Calibri" w:hAnsi="Calibri" w:cs="Tahoma"/>
          <w:bCs/>
          <w:szCs w:val="20"/>
        </w:rPr>
      </w:pPr>
      <w:r>
        <w:rPr>
          <w:noProof/>
          <w:sz w:val="24"/>
          <w:szCs w:val="24"/>
          <w:lang w:eastAsia="ja-JP"/>
        </w:rPr>
      </w:r>
      <w:r>
        <w:rPr>
          <w:noProof/>
          <w:sz w:val="24"/>
          <w:szCs w:val="24"/>
          <w:lang w:eastAsia="ja-JP"/>
        </w:rPr>
        <w:pict>
          <v:shape id="Text Box 117" o:spid="_x0000_s1141" type="#_x0000_t202" style="width:505pt;height:299.8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next-textbox:#Text Box 117">
              <w:txbxContent>
                <w:p w:rsidR="00AC27B1" w:rsidRDefault="00AC27B1" w:rsidP="00305FBC">
                  <w:r>
                    <w:t xml:space="preserve">Parking bay suspension will be obtained for one space outside of Sumatra Road for a skip. Following telephone conversation with Jason Smith Parking Officer on Thurs Nov </w:t>
                  </w:r>
                  <w:proofErr w:type="gramStart"/>
                  <w:r>
                    <w:t>22</w:t>
                  </w:r>
                  <w:r w:rsidRPr="005F04B2">
                    <w:rPr>
                      <w:vertAlign w:val="superscript"/>
                    </w:rPr>
                    <w:t>nd</w:t>
                  </w:r>
                  <w:r>
                    <w:t xml:space="preserve">  17</w:t>
                  </w:r>
                  <w:proofErr w:type="gramEnd"/>
                  <w:r>
                    <w:t xml:space="preserve"> and his subsequent email ( attached to CMP submission v 3 13</w:t>
                  </w:r>
                  <w:r w:rsidRPr="00024179">
                    <w:rPr>
                      <w:vertAlign w:val="superscript"/>
                    </w:rPr>
                    <w:t>th</w:t>
                  </w:r>
                  <w:r>
                    <w:t xml:space="preserve"> Dec 2017), Mr Smith confirmed suspension of a  second space  (that would only be used </w:t>
                  </w:r>
                  <w:r w:rsidRPr="003B4D67">
                    <w:rPr>
                      <w:i/>
                    </w:rPr>
                    <w:t>occasionally</w:t>
                  </w:r>
                  <w:r>
                    <w:t xml:space="preserve"> for deliveries) would be seen unfavourably by the neighbours, and deliveries/ </w:t>
                  </w:r>
                  <w:proofErr w:type="spellStart"/>
                  <w:r>
                    <w:t>pick ups</w:t>
                  </w:r>
                  <w:proofErr w:type="spellEnd"/>
                  <w:r>
                    <w:t xml:space="preserve">  of materials will be managed as detailed above and below. </w:t>
                  </w:r>
                </w:p>
                <w:p w:rsidR="00AC27B1" w:rsidRDefault="00AC27B1" w:rsidP="00305FBC">
                  <w:r>
                    <w:t xml:space="preserve">Please note the owners </w:t>
                  </w:r>
                  <w:proofErr w:type="gramStart"/>
                  <w:r>
                    <w:t xml:space="preserve">of  </w:t>
                  </w:r>
                  <w:proofErr w:type="spellStart"/>
                  <w:r>
                    <w:t>Grd</w:t>
                  </w:r>
                  <w:proofErr w:type="spellEnd"/>
                  <w:proofErr w:type="gramEnd"/>
                  <w:r>
                    <w:t xml:space="preserve"> floor flat at no 6 Sumatra Road ( Mr &amp; Carter)  No 6 Sumatra Road live on site in their flat on First and Second floor flat No 6 Sumatra road and hold two resident parking permits for use on Sumatra road.</w:t>
                  </w:r>
                </w:p>
                <w:p w:rsidR="00AC27B1" w:rsidRDefault="00AC27B1" w:rsidP="00305FBC">
                  <w:r>
                    <w:t xml:space="preserve"> Mr Carter works from home and to date has worked with the contractors to move his cars and make available spaces for significant deliveries as they have occurred during the course of the building works to the back extension of the property.</w:t>
                  </w:r>
                </w:p>
                <w:p w:rsidR="00AC27B1" w:rsidRDefault="00AC27B1" w:rsidP="00C2537F">
                  <w:r>
                    <w:t xml:space="preserve">It is therefore proposed that when a skip exchange is indicated  Mr Carter will  monitor parking spaces outside No 6 Sumatra Road  and ensure his cars are parked immediately in front of/ and  behind the skip in parking  bays. This will </w:t>
                  </w:r>
                  <w:r w:rsidR="00994434">
                    <w:t xml:space="preserve">ensure a parking space will be </w:t>
                  </w:r>
                  <w:r>
                    <w:t>made available for the skip lorry to park in front of skip (facing north) to make the exchange. Traffic marshals will be positioned at the junction of Glenbrook Road and Sumatra Road and Mill lane and Sumatra Road and use Stop signs (for a max of the allowed 2mins) to  enable the skip lorry to takes its position off the road in the parking bay.</w:t>
                  </w:r>
                  <w:bookmarkStart w:id="6" w:name="_GoBack"/>
                  <w:bookmarkEnd w:id="6"/>
                </w:p>
                <w:p w:rsidR="00AC27B1" w:rsidRDefault="00AC27B1" w:rsidP="00C2537F"/>
                <w:p w:rsidR="00AC27B1" w:rsidRDefault="00AC27B1" w:rsidP="00C2537F"/>
                <w:p w:rsidR="00AC27B1" w:rsidRDefault="00AC27B1" w:rsidP="00C2537F"/>
                <w:p w:rsidR="00AC27B1" w:rsidRDefault="00AC27B1" w:rsidP="00C2537F"/>
                <w:p w:rsidR="00AC27B1" w:rsidRDefault="00AC27B1" w:rsidP="00C2537F"/>
                <w:p w:rsidR="00AC27B1" w:rsidRDefault="00AC27B1" w:rsidP="00305FBC"/>
              </w:txbxContent>
            </v:textbox>
            <w10:wrap type="none"/>
            <w10:anchorlock/>
          </v:shape>
        </w:pict>
      </w:r>
    </w:p>
    <w:p w:rsidR="00C2537F" w:rsidRDefault="00C2537F" w:rsidP="00CB0E57">
      <w:pPr>
        <w:rPr>
          <w:rFonts w:ascii="Calibri" w:hAnsi="Calibri" w:cs="Tahoma"/>
          <w:b/>
          <w:bCs/>
          <w:sz w:val="24"/>
          <w:szCs w:val="24"/>
        </w:rPr>
      </w:pPr>
    </w:p>
    <w:p w:rsidR="00C2537F" w:rsidRDefault="00C2537F" w:rsidP="00CB0E57">
      <w:pPr>
        <w:rPr>
          <w:rFonts w:ascii="Calibri" w:hAnsi="Calibri" w:cs="Tahoma"/>
          <w:b/>
          <w:bCs/>
          <w:sz w:val="24"/>
          <w:szCs w:val="24"/>
        </w:rPr>
      </w:pPr>
    </w:p>
    <w:p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rsidR="005D549A" w:rsidRPr="00BB5C68" w:rsidRDefault="001658DA" w:rsidP="00970F27">
      <w:pPr>
        <w:rPr>
          <w:rFonts w:ascii="Calibri" w:hAnsi="Calibri" w:cs="Tahoma"/>
          <w:bCs/>
          <w:sz w:val="24"/>
          <w:szCs w:val="24"/>
        </w:rPr>
      </w:pPr>
      <w:r>
        <w:rPr>
          <w:rFonts w:ascii="Calibri" w:hAnsi="Calibri" w:cs="Tahoma"/>
          <w:b/>
          <w:noProof/>
          <w:sz w:val="24"/>
          <w:szCs w:val="24"/>
          <w:lang w:eastAsia="ja-JP"/>
        </w:rPr>
        <w:pict>
          <v:shape id="Donut 28" o:spid="_x0000_s111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" fillcolor="#5d417e" strokecolor="#795d9b [3047]">
            <v:fill color2="#7b57a8" rotate="t" angle="180" colors="0 #5d417e;52429f #7b58a6;1 #7b57a8" focus="100%" type="gradient">
              <o:fill v:ext="view" type="gradientUnscaled"/>
            </v:fill>
            <v:shadow on="t" opacity="22936f" origin=",.5" offset="0,.63889mm"/>
          </v:shape>
        </w:pic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rsidR="00CB0E57" w:rsidRPr="00BB5C68" w:rsidRDefault="001658DA" w:rsidP="001176D5">
      <w:pPr>
        <w:rPr>
          <w:rFonts w:ascii="Calibri" w:hAnsi="Calibri" w:cs="Tahoma"/>
          <w:b/>
          <w:bCs/>
          <w:szCs w:val="20"/>
        </w:rPr>
      </w:pPr>
      <w:r>
        <w:rPr>
          <w:noProof/>
          <w:sz w:val="24"/>
          <w:szCs w:val="24"/>
          <w:lang w:eastAsia="ja-JP"/>
        </w:rPr>
      </w:r>
      <w:r>
        <w:rPr>
          <w:noProof/>
          <w:sz w:val="24"/>
          <w:szCs w:val="24"/>
          <w:lang w:eastAsia="ja-JP"/>
        </w:rPr>
        <w:pict>
          <v:shape id="Text Box 116" o:spid="_x0000_s1140" type="#_x0000_t202" style="width:415.1pt;height:36.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D931A0">
                  <w:r>
                    <w:t>See attached Scaled CMP site setup drawing (Scaled CMP site setup drawing).</w:t>
                  </w:r>
                </w:p>
                <w:p w:rsidR="00AC27B1" w:rsidRDefault="00AC27B1" w:rsidP="005D549A"/>
              </w:txbxContent>
            </v:textbox>
            <w10:wrap type="none"/>
            <w10:anchorlock/>
          </v:shape>
        </w:pict>
      </w:r>
    </w:p>
    <w:p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rsidR="00970F27" w:rsidRPr="00BB5C68" w:rsidRDefault="001658DA" w:rsidP="001176D5">
      <w:pPr>
        <w:rPr>
          <w:rFonts w:ascii="Calibri" w:hAnsi="Calibri" w:cs="Tahoma"/>
          <w:b/>
          <w:bCs/>
          <w:sz w:val="24"/>
          <w:szCs w:val="24"/>
        </w:rPr>
      </w:pPr>
      <w:r>
        <w:rPr>
          <w:noProof/>
          <w:sz w:val="24"/>
          <w:szCs w:val="24"/>
          <w:lang w:eastAsia="ja-JP"/>
        </w:rPr>
      </w:r>
      <w:r>
        <w:rPr>
          <w:noProof/>
          <w:sz w:val="24"/>
          <w:szCs w:val="24"/>
          <w:lang w:eastAsia="ja-JP"/>
        </w:rPr>
        <w:pict>
          <v:shape id="Text Box 115" o:spid="_x0000_s1139" type="#_x0000_t202" style="width:406.1pt;height:9.4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970F27"/>
              </w:txbxContent>
            </v:textbox>
            <w10:wrap type="none"/>
            <w10:anchorlock/>
          </v:shape>
        </w:pict>
      </w:r>
    </w:p>
    <w:p w:rsidR="00970F27" w:rsidRPr="00BB5C68" w:rsidRDefault="00970F27" w:rsidP="001176D5">
      <w:pPr>
        <w:rPr>
          <w:rFonts w:ascii="Calibri" w:hAnsi="Calibri" w:cs="Tahoma"/>
          <w:b/>
          <w:bCs/>
          <w:sz w:val="24"/>
          <w:szCs w:val="24"/>
        </w:rPr>
      </w:pPr>
    </w:p>
    <w:p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rsidR="001176D5" w:rsidRPr="00BB5C68" w:rsidRDefault="001658DA" w:rsidP="00E72864">
      <w:pPr>
        <w:rPr>
          <w:rFonts w:ascii="Calibri" w:hAnsi="Calibri" w:cs="Tahoma"/>
          <w:b/>
          <w:bCs/>
          <w:szCs w:val="20"/>
        </w:rPr>
      </w:pPr>
      <w:r>
        <w:rPr>
          <w:noProof/>
          <w:sz w:val="24"/>
          <w:szCs w:val="24"/>
          <w:lang w:eastAsia="ja-JP"/>
        </w:rPr>
      </w:r>
      <w:r>
        <w:rPr>
          <w:noProof/>
          <w:sz w:val="24"/>
          <w:szCs w:val="24"/>
          <w:lang w:eastAsia="ja-JP"/>
        </w:rPr>
        <w:pict>
          <v:shape id="Text Box 114" o:spid="_x0000_s1138" type="#_x0000_t202" style="width:423.6pt;height:23.3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1176D5"/>
              </w:txbxContent>
            </v:textbox>
            <w10:wrap type="none"/>
            <w10:anchorlock/>
          </v:shape>
        </w:pict>
      </w:r>
    </w:p>
    <w:p w:rsidR="001176D5" w:rsidRDefault="001176D5" w:rsidP="00E72864">
      <w:pPr>
        <w:rPr>
          <w:rFonts w:ascii="Calibri" w:hAnsi="Calibri" w:cs="Tahoma"/>
          <w:b/>
          <w:bCs/>
          <w:szCs w:val="20"/>
        </w:rPr>
      </w:pPr>
    </w:p>
    <w:p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 xml:space="preserve">nd </w:t>
      </w:r>
      <w:r w:rsidR="00A21ED1" w:rsidRPr="00BB5C68">
        <w:rPr>
          <w:rFonts w:ascii="Calibri" w:eastAsia="Calibri" w:hAnsi="Calibri" w:cs="Tahoma"/>
          <w:color w:val="000000"/>
          <w:sz w:val="24"/>
          <w:szCs w:val="24"/>
        </w:rPr>
        <w:lastRenderedPageBreak/>
        <w:t>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rsidR="00A96D59" w:rsidRPr="00BB5C68" w:rsidRDefault="001658DA" w:rsidP="00A96D59">
      <w:r>
        <w:rPr>
          <w:noProof/>
          <w:sz w:val="24"/>
          <w:szCs w:val="24"/>
          <w:lang w:eastAsia="ja-JP"/>
        </w:rPr>
      </w:r>
      <w:r>
        <w:rPr>
          <w:noProof/>
          <w:sz w:val="24"/>
          <w:szCs w:val="24"/>
          <w:lang w:eastAsia="ja-JP"/>
        </w:rPr>
        <w:pict>
          <v:shape id="Text Box 113" o:spid="_x0000_s1137" type="#_x0000_t202" style="width:440.5pt;height:104.7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A96D59">
                  <w:r>
                    <w:t xml:space="preserve">A secure hoarding enclosure with lockable access will be used to separate work from pedestrian traffic. No materials or deliveries will be stored on public pavements. </w:t>
                  </w:r>
                </w:p>
                <w:p w:rsidR="00AC27B1" w:rsidRDefault="00AC27B1" w:rsidP="00A96D59">
                  <w:r>
                    <w:t xml:space="preserve">The contractor will act as a marshal to ensure pedestrians and cyclists will be protected on the path during any delivery periods of unloading of materials to the site, and use of </w:t>
                  </w:r>
                  <w:proofErr w:type="gramStart"/>
                  <w:r>
                    <w:t>gantries ,</w:t>
                  </w:r>
                  <w:proofErr w:type="gramEnd"/>
                  <w:r>
                    <w:t xml:space="preserve"> to ensure the safety of the public at all times.</w:t>
                  </w:r>
                </w:p>
              </w:txbxContent>
            </v:textbox>
            <w10:wrap type="none"/>
            <w10:anchorlock/>
          </v:shape>
        </w:pict>
      </w:r>
    </w:p>
    <w:p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rsidR="00A21ED1" w:rsidRPr="00BB5C68" w:rsidRDefault="00A21ED1" w:rsidP="00E72864">
      <w:pPr>
        <w:rPr>
          <w:rFonts w:ascii="Calibri" w:eastAsia="Calibri" w:hAnsi="Calibri" w:cs="Tahoma"/>
          <w:color w:val="000000"/>
          <w:sz w:val="24"/>
          <w:szCs w:val="24"/>
        </w:rPr>
      </w:pPr>
    </w:p>
    <w:p w:rsidR="00E72864" w:rsidRPr="00BB5C68" w:rsidRDefault="001658DA" w:rsidP="00E72864">
      <w:pPr>
        <w:rPr>
          <w:rFonts w:ascii="Calibri" w:eastAsia="Calibri" w:hAnsi="Calibri" w:cs="Tahoma"/>
          <w:color w:val="000000"/>
          <w:sz w:val="24"/>
          <w:szCs w:val="24"/>
        </w:rPr>
      </w:pPr>
      <w:r>
        <w:rPr>
          <w:rFonts w:eastAsiaTheme="minorHAnsi"/>
          <w:noProof/>
          <w:sz w:val="24"/>
          <w:szCs w:val="24"/>
          <w:lang w:eastAsia="ja-JP"/>
        </w:rPr>
      </w:r>
      <w:r>
        <w:rPr>
          <w:rFonts w:eastAsiaTheme="minorHAnsi"/>
          <w:noProof/>
          <w:sz w:val="24"/>
          <w:szCs w:val="24"/>
          <w:lang w:eastAsia="ja-JP"/>
        </w:rPr>
        <w:pict>
          <v:shape id="Text Box 112" o:spid="_x0000_s113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E72864">
                  <w:r>
                    <w:t>Temporary structure will be installed for conveyor belt. A covered path for pedestrians with minimum 2 metre height clearance will be maintained for the duration of conveyor belt activities. See drawing attached (Scaled CMP site setup drawing).</w:t>
                  </w:r>
                </w:p>
              </w:txbxContent>
            </v:textbox>
            <w10:wrap type="none"/>
            <w10:anchorlock/>
          </v:shape>
        </w:pict>
      </w:r>
    </w:p>
    <w:p w:rsidR="00782971" w:rsidRPr="00BB5C68" w:rsidRDefault="00782971" w:rsidP="00782971">
      <w:pPr>
        <w:rPr>
          <w:sz w:val="24"/>
          <w:szCs w:val="24"/>
        </w:rPr>
      </w:pPr>
    </w:p>
    <w:p w:rsidR="00832178" w:rsidRPr="00BB5C68" w:rsidRDefault="00832178" w:rsidP="00782971">
      <w:pPr>
        <w:rPr>
          <w:sz w:val="24"/>
          <w:szCs w:val="24"/>
        </w:rPr>
      </w:pPr>
    </w:p>
    <w:p w:rsidR="00832178" w:rsidRPr="00BB5C68" w:rsidRDefault="001658DA" w:rsidP="00832178">
      <w:pPr>
        <w:rPr>
          <w:sz w:val="20"/>
          <w:szCs w:val="20"/>
        </w:rPr>
      </w:pPr>
      <w:r>
        <w:rPr>
          <w:noProof/>
          <w:sz w:val="20"/>
          <w:szCs w:val="20"/>
          <w:lang w:eastAsia="ja-JP"/>
        </w:rPr>
        <w:pict>
          <v:shape id="Donut 26" o:spid="_x0000_s1115"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" fillcolor="#5d417e" strokecolor="#795d9b [3047]">
            <v:fill color2="#7b57a8" rotate="t" angle="180" colors="0 #5d417e;52429f #7b58a6;1 #7b57a8" focus="100%" type="gradient">
              <o:fill v:ext="view" type="gradientUnscaled"/>
            </v:fill>
            <v:shadow on="t" opacity="22936f" origin=",.5" offset="0,.63889mm"/>
          </v:shape>
        </w:pict>
      </w:r>
      <w:r w:rsidR="00832178" w:rsidRPr="00BB5C68">
        <w:rPr>
          <w:sz w:val="20"/>
          <w:szCs w:val="20"/>
        </w:rPr>
        <w:t>SYMBOL IS FOR INTERNAL USE</w:t>
      </w:r>
    </w:p>
    <w:p w:rsidR="00554024" w:rsidRPr="00F34B35" w:rsidRDefault="000F6EB8" w:rsidP="00F34B35">
      <w:pPr>
        <w:rPr>
          <w:b/>
          <w:color w:val="92D050"/>
          <w:sz w:val="96"/>
          <w:szCs w:val="96"/>
        </w:rPr>
      </w:pPr>
      <w:bookmarkStart w:id="7" w:name="_Environment"/>
      <w:bookmarkEnd w:id="7"/>
      <w:r w:rsidRPr="00BA1610">
        <w:rPr>
          <w:color w:val="76923C" w:themeColor="accent3" w:themeShade="BF"/>
          <w:sz w:val="56"/>
          <w:szCs w:val="56"/>
        </w:rPr>
        <w:t>Environment</w:t>
      </w:r>
      <w:r w:rsidR="00667DE1" w:rsidRPr="00BA1610">
        <w:rPr>
          <w:color w:val="76923C" w:themeColor="accent3" w:themeShade="BF"/>
          <w:sz w:val="56"/>
          <w:szCs w:val="56"/>
        </w:rPr>
        <w:t xml:space="preserve"> </w:t>
      </w:r>
    </w:p>
    <w:p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7" w:history="1">
        <w:r w:rsidRPr="00BB5C68">
          <w:rPr>
            <w:rStyle w:val="Hyperlink"/>
            <w:rFonts w:ascii="Calibri" w:hAnsi="Calibri"/>
            <w:b/>
            <w:sz w:val="24"/>
            <w:szCs w:val="24"/>
          </w:rPr>
          <w:t>CMRBC</w:t>
        </w:r>
      </w:hyperlink>
      <w:r w:rsidRPr="00BB5C68">
        <w:rPr>
          <w:rFonts w:ascii="Calibri" w:hAnsi="Calibri" w:cs="Tahoma"/>
          <w:b/>
          <w:sz w:val="24"/>
          <w:szCs w:val="24"/>
        </w:rPr>
        <w:t>).</w:t>
      </w:r>
    </w:p>
    <w:p w:rsidR="00832178" w:rsidRPr="00BB5C68" w:rsidRDefault="00832178" w:rsidP="000F6EB8">
      <w:pPr>
        <w:jc w:val="both"/>
        <w:rPr>
          <w:rFonts w:ascii="Calibri" w:hAnsi="Calibri" w:cs="Tahoma"/>
          <w:b/>
          <w:sz w:val="24"/>
          <w:szCs w:val="24"/>
        </w:rPr>
      </w:pPr>
    </w:p>
    <w:p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8"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w:t>
      </w:r>
      <w:proofErr w:type="gramStart"/>
      <w:r w:rsidR="00DD48FD" w:rsidRPr="00BB5C68">
        <w:rPr>
          <w:sz w:val="24"/>
          <w:szCs w:val="24"/>
        </w:rPr>
        <w:t>are</w:t>
      </w:r>
      <w:proofErr w:type="gramEnd"/>
      <w:r w:rsidR="00DD48FD" w:rsidRPr="00BB5C68">
        <w:rPr>
          <w:sz w:val="24"/>
          <w:szCs w:val="24"/>
        </w:rPr>
        <w:t xml:space="preserve"> </w:t>
      </w:r>
      <w:r w:rsidR="00D87E17" w:rsidRPr="00BB5C68">
        <w:rPr>
          <w:sz w:val="24"/>
          <w:szCs w:val="24"/>
        </w:rPr>
        <w:t xml:space="preserve">due </w:t>
      </w:r>
      <w:r w:rsidR="00DD48FD" w:rsidRPr="00BB5C68">
        <w:rPr>
          <w:sz w:val="24"/>
          <w:szCs w:val="24"/>
        </w:rPr>
        <w:t>to be carried out.</w:t>
      </w:r>
    </w:p>
    <w:p w:rsidR="00782971" w:rsidRPr="00BB5C68" w:rsidRDefault="001658DA" w:rsidP="00782971">
      <w:pPr>
        <w:rPr>
          <w:rFonts w:ascii="Calibri" w:hAnsi="Calibri" w:cs="Tahoma"/>
          <w:sz w:val="24"/>
          <w:szCs w:val="24"/>
        </w:rPr>
      </w:pPr>
      <w:r>
        <w:rPr>
          <w:noProof/>
          <w:sz w:val="24"/>
          <w:szCs w:val="24"/>
          <w:lang w:eastAsia="ja-JP"/>
        </w:rPr>
      </w:r>
      <w:r>
        <w:rPr>
          <w:noProof/>
          <w:sz w:val="24"/>
          <w:szCs w:val="24"/>
          <w:lang w:eastAsia="ja-JP"/>
        </w:rPr>
        <w:pict>
          <v:shape id="Text Box 111" o:spid="_x0000_s113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r>
                    <w:t>Breaking of concrete ground slab and masonry/concrete works as required during normal working hours. Note – underpinning is presumed to exist at the party wall with 4 Sumatra Road. If the existing underpinning exceeds the building wall line on the side of 6 Sumatra Road, it will need to be reduced to be flush with the party wall above. Please see Noise, Vibration and Dust Management Plan attached (KP Acoustics report).</w:t>
                  </w:r>
                </w:p>
              </w:txbxContent>
            </v:textbox>
            <w10:wrap type="none"/>
            <w10:anchorlock/>
          </v:shape>
        </w:pict>
      </w:r>
    </w:p>
    <w:p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rsidR="00782971" w:rsidRPr="00BB5C68" w:rsidRDefault="001658DA" w:rsidP="000C4572">
      <w:pPr>
        <w:rPr>
          <w:rFonts w:ascii="Calibri" w:hAnsi="Calibri" w:cs="Tahoma"/>
          <w:sz w:val="24"/>
          <w:szCs w:val="24"/>
        </w:rPr>
      </w:pPr>
      <w:r>
        <w:rPr>
          <w:noProof/>
          <w:sz w:val="24"/>
          <w:szCs w:val="24"/>
          <w:lang w:eastAsia="ja-JP"/>
        </w:rPr>
      </w:r>
      <w:r>
        <w:rPr>
          <w:noProof/>
          <w:sz w:val="24"/>
          <w:szCs w:val="24"/>
          <w:lang w:eastAsia="ja-JP"/>
        </w:rPr>
        <w:pict>
          <v:shape id="Text Box 110" o:spid="_x0000_s1134" type="#_x0000_t202" style="width:424.1pt;height:40.4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r>
                    <w:t xml:space="preserve">Noise survey was carried out </w:t>
                  </w:r>
                  <w:proofErr w:type="gramStart"/>
                  <w:r>
                    <w:t>between 13-15 October 2017</w:t>
                  </w:r>
                  <w:proofErr w:type="gramEnd"/>
                  <w:r>
                    <w:t>. Please see Noise, Vibration and Dust Management Plan attached (KP Acoustics report).</w:t>
                  </w:r>
                </w:p>
              </w:txbxContent>
            </v:textbox>
            <w10:wrap type="none"/>
            <w10:anchorlock/>
          </v:shape>
        </w:pict>
      </w:r>
    </w:p>
    <w:p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9"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rsidR="00782971" w:rsidRPr="00BB5C68" w:rsidRDefault="001658DA" w:rsidP="000C4572">
      <w:pPr>
        <w:rPr>
          <w:rFonts w:ascii="Calibri" w:hAnsi="Calibri" w:cs="Tahoma"/>
          <w:sz w:val="24"/>
          <w:szCs w:val="24"/>
        </w:rPr>
      </w:pPr>
      <w:r>
        <w:rPr>
          <w:noProof/>
          <w:sz w:val="24"/>
          <w:szCs w:val="24"/>
          <w:lang w:eastAsia="ja-JP"/>
        </w:rPr>
      </w:r>
      <w:r>
        <w:rPr>
          <w:noProof/>
          <w:sz w:val="24"/>
          <w:szCs w:val="24"/>
          <w:lang w:eastAsia="ja-JP"/>
        </w:rPr>
        <w:pict>
          <v:shape id="Text Box 109" o:spid="_x0000_s1133" type="#_x0000_t202" style="width:424.1pt;height:41.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r>
                    <w:t>Please see Noise, Vibration and Dust Management Plan attached (KP Acoustics report).</w:t>
                  </w:r>
                </w:p>
              </w:txbxContent>
            </v:textbox>
            <w10:wrap type="none"/>
            <w10:anchorlock/>
          </v:shape>
        </w:pict>
      </w:r>
    </w:p>
    <w:p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40"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rsidR="00782971" w:rsidRPr="00BB5C68" w:rsidRDefault="001658DA" w:rsidP="000C4572">
      <w:pPr>
        <w:rPr>
          <w:rFonts w:ascii="Calibri" w:hAnsi="Calibri" w:cs="Tahoma"/>
          <w:sz w:val="24"/>
          <w:szCs w:val="24"/>
        </w:rPr>
      </w:pPr>
      <w:r>
        <w:rPr>
          <w:noProof/>
          <w:sz w:val="24"/>
          <w:szCs w:val="24"/>
          <w:lang w:eastAsia="ja-JP"/>
        </w:rPr>
      </w:r>
      <w:r>
        <w:rPr>
          <w:noProof/>
          <w:sz w:val="24"/>
          <w:szCs w:val="24"/>
          <w:lang w:eastAsia="ja-JP"/>
        </w:rPr>
        <w:pict>
          <v:shape id="Text Box 108" o:spid="_x0000_s113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r>
                    <w:t>Please see Noise, Vibration and Dust Management Plan attached (KP Acoustics report).</w:t>
                  </w:r>
                </w:p>
              </w:txbxContent>
            </v:textbox>
            <w10:wrap type="none"/>
            <w10:anchorlock/>
          </v:shape>
        </w:pict>
      </w:r>
    </w:p>
    <w:p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rsidR="00782971" w:rsidRPr="00BB5C68" w:rsidRDefault="001658DA" w:rsidP="000C4572">
      <w:pPr>
        <w:rPr>
          <w:rFonts w:ascii="Calibri" w:hAnsi="Calibri" w:cs="Tahoma"/>
          <w:sz w:val="24"/>
          <w:szCs w:val="24"/>
        </w:rPr>
      </w:pPr>
      <w:r>
        <w:rPr>
          <w:noProof/>
          <w:sz w:val="24"/>
          <w:szCs w:val="24"/>
          <w:lang w:eastAsia="ja-JP"/>
        </w:rPr>
      </w:r>
      <w:r>
        <w:rPr>
          <w:noProof/>
          <w:sz w:val="24"/>
          <w:szCs w:val="24"/>
          <w:lang w:eastAsia="ja-JP"/>
        </w:rPr>
        <w:pict>
          <v:shape id="Text Box 107" o:spid="_x0000_s113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txbxContent>
            </v:textbox>
            <w10:wrap type="none"/>
            <w10:anchorlock/>
          </v:shape>
        </w:pict>
      </w:r>
    </w:p>
    <w:p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rsidR="00782971" w:rsidRPr="00BB5C68" w:rsidRDefault="001658DA" w:rsidP="000C4572">
      <w:pPr>
        <w:rPr>
          <w:rFonts w:ascii="Calibri" w:hAnsi="Calibri" w:cs="Tahoma"/>
          <w:sz w:val="24"/>
          <w:szCs w:val="24"/>
        </w:rPr>
      </w:pPr>
      <w:r>
        <w:rPr>
          <w:noProof/>
          <w:sz w:val="24"/>
          <w:szCs w:val="24"/>
          <w:lang w:eastAsia="ja-JP"/>
        </w:rPr>
      </w:r>
      <w:r>
        <w:rPr>
          <w:noProof/>
          <w:sz w:val="24"/>
          <w:szCs w:val="24"/>
          <w:lang w:eastAsia="ja-JP"/>
        </w:rPr>
        <w:pict>
          <v:shape id="Text Box 106" o:spid="_x0000_s1130" type="#_x0000_t202" style="width:424.1pt;height:54.6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proofErr w:type="gramStart"/>
                  <w:r>
                    <w:t>Hoarding enclosure to reasonably contain dust on site.</w:t>
                  </w:r>
                  <w:proofErr w:type="gramEnd"/>
                  <w:r>
                    <w:t xml:space="preserve"> Most of the basement works is internal. Soil to be excavated mostly appears to be clay and would be moist. Please see Noise, Vibration and Dust Management Plan attached (KP Acoustics report).</w:t>
                  </w:r>
                </w:p>
              </w:txbxContent>
            </v:textbox>
            <w10:wrap type="none"/>
            <w10:anchorlock/>
          </v:shape>
        </w:pict>
      </w:r>
    </w:p>
    <w:p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rsidR="00782971" w:rsidRPr="00BB5C68" w:rsidRDefault="00782971" w:rsidP="000F6EB8">
      <w:pPr>
        <w:pStyle w:val="NoSpacing"/>
        <w:rPr>
          <w:sz w:val="24"/>
          <w:szCs w:val="24"/>
        </w:rPr>
      </w:pPr>
    </w:p>
    <w:p w:rsidR="00782971" w:rsidRPr="00BB5C68" w:rsidRDefault="001658DA" w:rsidP="000F6EB8">
      <w:pPr>
        <w:pStyle w:val="NoSpacing"/>
        <w:rPr>
          <w:sz w:val="24"/>
          <w:szCs w:val="24"/>
        </w:rPr>
      </w:pPr>
      <w:r>
        <w:rPr>
          <w:noProof/>
          <w:sz w:val="24"/>
          <w:szCs w:val="24"/>
          <w:lang w:eastAsia="ja-JP"/>
        </w:rPr>
      </w:r>
      <w:r>
        <w:rPr>
          <w:noProof/>
          <w:sz w:val="24"/>
          <w:szCs w:val="24"/>
          <w:lang w:eastAsia="ja-JP"/>
        </w:rPr>
        <w:pict>
          <v:shape id="Text Box 105" o:spid="_x0000_s1129" type="#_x0000_t202" style="width:433.1pt;height:50.3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r>
                    <w:t>We will clean and remove all dirt or dust spread onto the public highway made by or related to our building works.</w:t>
                  </w:r>
                </w:p>
              </w:txbxContent>
            </v:textbox>
            <w10:wrap type="none"/>
            <w10:anchorlock/>
          </v:shape>
        </w:pict>
      </w:r>
    </w:p>
    <w:p w:rsidR="000F6EB8" w:rsidRPr="00BB5C68" w:rsidRDefault="000F6EB8" w:rsidP="000F6EB8">
      <w:pPr>
        <w:pStyle w:val="NoSpacing"/>
        <w:rPr>
          <w:sz w:val="24"/>
          <w:szCs w:val="24"/>
        </w:rPr>
      </w:pPr>
    </w:p>
    <w:p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41"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rsidR="00782971" w:rsidRPr="00BB5C68" w:rsidRDefault="00782971" w:rsidP="000F6EB8">
      <w:pPr>
        <w:pStyle w:val="NoSpacing"/>
        <w:rPr>
          <w:rFonts w:ascii="Calibri" w:hAnsi="Calibri" w:cs="Tahoma"/>
          <w:sz w:val="24"/>
          <w:szCs w:val="24"/>
        </w:rPr>
      </w:pPr>
    </w:p>
    <w:p w:rsidR="000F6EB8" w:rsidRPr="00BB5C68" w:rsidRDefault="001658DA" w:rsidP="000F6EB8">
      <w:pPr>
        <w:pStyle w:val="NoSpacing"/>
        <w:rPr>
          <w:rFonts w:ascii="Calibri" w:hAnsi="Calibri" w:cs="Tahoma"/>
          <w:sz w:val="24"/>
          <w:szCs w:val="24"/>
        </w:rPr>
      </w:pPr>
      <w:r>
        <w:rPr>
          <w:noProof/>
          <w:sz w:val="24"/>
          <w:szCs w:val="24"/>
          <w:lang w:eastAsia="ja-JP"/>
        </w:rPr>
      </w:r>
      <w:r>
        <w:rPr>
          <w:noProof/>
          <w:sz w:val="24"/>
          <w:szCs w:val="24"/>
          <w:lang w:eastAsia="ja-JP"/>
        </w:rPr>
        <w:pict>
          <v:shape id="Text Box 104" o:spid="_x0000_s112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txbxContent>
            </v:textbox>
            <w10:wrap type="none"/>
            <w10:anchorlock/>
          </v:shape>
        </w:pict>
      </w:r>
    </w:p>
    <w:p w:rsidR="00782971" w:rsidRPr="00BB5C68" w:rsidRDefault="00782971" w:rsidP="000F6EB8">
      <w:pPr>
        <w:pStyle w:val="NoSpacing"/>
        <w:rPr>
          <w:rFonts w:ascii="Calibri" w:hAnsi="Calibri" w:cs="Tahoma"/>
          <w:sz w:val="24"/>
          <w:szCs w:val="24"/>
        </w:rPr>
      </w:pPr>
    </w:p>
    <w:p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2" w:history="1">
        <w:r w:rsidR="003F6D53" w:rsidRPr="00BB5C68">
          <w:rPr>
            <w:rStyle w:val="Hyperlink"/>
            <w:rFonts w:ascii="Calibri" w:hAnsi="Calibri" w:cs="Tahoma"/>
            <w:sz w:val="24"/>
            <w:szCs w:val="24"/>
          </w:rPr>
          <w:t xml:space="preserve">The Control of Dust and Emissions </w:t>
        </w:r>
        <w:proofErr w:type="gramStart"/>
        <w:r w:rsidR="003F6D53" w:rsidRPr="00BB5C68">
          <w:rPr>
            <w:rStyle w:val="Hyperlink"/>
            <w:rFonts w:ascii="Calibri" w:hAnsi="Calibri" w:cs="Tahoma"/>
            <w:sz w:val="24"/>
            <w:szCs w:val="24"/>
          </w:rPr>
          <w:t>During</w:t>
        </w:r>
        <w:proofErr w:type="gramEnd"/>
        <w:r w:rsidR="003F6D53" w:rsidRPr="00BB5C68">
          <w:rPr>
            <w:rStyle w:val="Hyperlink"/>
            <w:rFonts w:ascii="Calibri" w:hAnsi="Calibri" w:cs="Tahoma"/>
            <w:sz w:val="24"/>
            <w:szCs w:val="24"/>
          </w:rPr>
          <w:t xml:space="preserve">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rsidR="009D06B2" w:rsidRPr="00BB5C68" w:rsidRDefault="009D06B2" w:rsidP="000F6EB8">
      <w:pPr>
        <w:pStyle w:val="NoSpacing"/>
        <w:rPr>
          <w:rFonts w:ascii="Calibri" w:hAnsi="Calibri" w:cs="Tahoma"/>
          <w:sz w:val="24"/>
          <w:szCs w:val="24"/>
        </w:rPr>
      </w:pPr>
    </w:p>
    <w:p w:rsidR="00782971" w:rsidRPr="00BB5C68" w:rsidRDefault="00782971" w:rsidP="000F6EB8">
      <w:pPr>
        <w:pStyle w:val="NoSpacing"/>
        <w:rPr>
          <w:rFonts w:ascii="Calibri" w:hAnsi="Calibri" w:cs="Tahoma"/>
          <w:sz w:val="24"/>
          <w:szCs w:val="24"/>
        </w:rPr>
      </w:pPr>
    </w:p>
    <w:p w:rsidR="00782971" w:rsidRPr="00BB5C68" w:rsidRDefault="001658DA" w:rsidP="000F6EB8">
      <w:pPr>
        <w:pStyle w:val="NoSpacing"/>
        <w:rPr>
          <w:rFonts w:ascii="Calibri" w:hAnsi="Calibri" w:cs="Tahoma"/>
          <w:sz w:val="24"/>
          <w:szCs w:val="24"/>
        </w:rPr>
      </w:pPr>
      <w:r>
        <w:rPr>
          <w:noProof/>
          <w:sz w:val="24"/>
          <w:szCs w:val="24"/>
          <w:lang w:eastAsia="ja-JP"/>
        </w:rPr>
      </w:r>
      <w:r>
        <w:rPr>
          <w:noProof/>
          <w:sz w:val="24"/>
          <w:szCs w:val="24"/>
          <w:lang w:eastAsia="ja-JP"/>
        </w:rPr>
        <w:pict>
          <v:shape id="Text Box 103" o:spid="_x0000_s112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r>
                    <w:t>See attached Risk Assessment from Croft Structural Engineers (Basement Croft Base Risk Assessment).</w:t>
                  </w:r>
                </w:p>
              </w:txbxContent>
            </v:textbox>
            <w10:wrap type="none"/>
            <w10:anchorlock/>
          </v:shape>
        </w:pict>
      </w:r>
    </w:p>
    <w:p w:rsidR="000F6EB8" w:rsidRPr="00BB5C68" w:rsidRDefault="000F6EB8" w:rsidP="000F6EB8">
      <w:pPr>
        <w:pStyle w:val="NoSpacing"/>
        <w:rPr>
          <w:rFonts w:ascii="Calibri" w:hAnsi="Calibri" w:cs="Tahoma"/>
          <w:sz w:val="24"/>
          <w:szCs w:val="24"/>
        </w:rPr>
      </w:pPr>
    </w:p>
    <w:p w:rsidR="00604054" w:rsidRPr="00BB5C68" w:rsidRDefault="000E2346" w:rsidP="00604054">
      <w:pPr>
        <w:autoSpaceDE w:val="0"/>
        <w:autoSpaceDN w:val="0"/>
        <w:spacing w:after="0" w:line="240" w:lineRule="auto"/>
        <w:rPr>
          <w:rFonts w:eastAsia="Times New Roman" w:cs="Times New Roman"/>
          <w:sz w:val="24"/>
          <w:szCs w:val="24"/>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3"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4" w:history="1">
        <w:r w:rsidR="00604054" w:rsidRPr="00BB5C68">
          <w:rPr>
            <w:rStyle w:val="Hyperlink"/>
          </w:rPr>
          <w:t>GLA mitigation measures checklist</w:t>
        </w:r>
        <w:r w:rsidR="001C7790" w:rsidRPr="00BB5C68">
          <w:rPr>
            <w:rStyle w:val="Hyperlink"/>
            <w:rFonts w:eastAsia="Times New Roman" w:cs="Segoe UI"/>
            <w:sz w:val="24"/>
            <w:szCs w:val="24"/>
          </w:rPr>
          <w:t>.</w:t>
        </w:r>
      </w:hyperlink>
    </w:p>
    <w:p w:rsidR="009D06B2" w:rsidRPr="00BB5C68" w:rsidRDefault="009D06B2" w:rsidP="009D06B2">
      <w:pPr>
        <w:pStyle w:val="NoSpacing"/>
        <w:rPr>
          <w:rFonts w:ascii="Calibri" w:hAnsi="Calibri" w:cs="Tahoma"/>
          <w:sz w:val="24"/>
          <w:szCs w:val="24"/>
        </w:rPr>
      </w:pPr>
    </w:p>
    <w:p w:rsidR="00782971" w:rsidRPr="00BB5C68" w:rsidRDefault="00782971" w:rsidP="000F6EB8">
      <w:pPr>
        <w:pStyle w:val="NoSpacing"/>
        <w:rPr>
          <w:rFonts w:ascii="Calibri" w:hAnsi="Calibri" w:cs="Tahoma"/>
          <w:sz w:val="24"/>
          <w:szCs w:val="24"/>
        </w:rPr>
      </w:pPr>
    </w:p>
    <w:p w:rsidR="00782971" w:rsidRPr="00BB5C68" w:rsidRDefault="001658DA" w:rsidP="000F6EB8">
      <w:pPr>
        <w:pStyle w:val="NoSpacing"/>
        <w:rPr>
          <w:rFonts w:ascii="Calibri" w:hAnsi="Calibri" w:cs="Tahoma"/>
          <w:sz w:val="24"/>
          <w:szCs w:val="24"/>
        </w:rPr>
      </w:pPr>
      <w:r>
        <w:rPr>
          <w:noProof/>
          <w:sz w:val="24"/>
          <w:szCs w:val="24"/>
          <w:lang w:eastAsia="ja-JP"/>
        </w:rPr>
      </w:r>
      <w:r>
        <w:rPr>
          <w:noProof/>
          <w:sz w:val="24"/>
          <w:szCs w:val="24"/>
          <w:lang w:eastAsia="ja-JP"/>
        </w:rPr>
        <w:pict>
          <v:shape id="Text Box 102" o:spid="_x0000_s1126" type="#_x0000_t202" style="width:406.1pt;height:34.2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txbxContent>
            </v:textbox>
            <w10:wrap type="none"/>
            <w10:anchorlock/>
          </v:shape>
        </w:pict>
      </w:r>
    </w:p>
    <w:p w:rsidR="000F6EB8" w:rsidRPr="00BB5C68" w:rsidRDefault="000F6EB8" w:rsidP="000F6EB8">
      <w:pPr>
        <w:pStyle w:val="NoSpacing"/>
        <w:rPr>
          <w:rFonts w:ascii="Calibri" w:hAnsi="Calibri" w:cs="Tahoma"/>
          <w:sz w:val="24"/>
          <w:szCs w:val="24"/>
        </w:rPr>
      </w:pPr>
    </w:p>
    <w:p w:rsidR="00782971" w:rsidRPr="00BB5C68" w:rsidRDefault="001658DA" w:rsidP="000F6EB8">
      <w:pPr>
        <w:jc w:val="both"/>
        <w:rPr>
          <w:rFonts w:ascii="Calibri" w:hAnsi="Calibri" w:cs="Tahoma"/>
          <w:sz w:val="24"/>
          <w:szCs w:val="24"/>
        </w:rPr>
      </w:pPr>
      <w:r>
        <w:rPr>
          <w:rFonts w:ascii="Calibri" w:hAnsi="Calibri" w:cs="Tahoma"/>
          <w:noProof/>
          <w:sz w:val="24"/>
          <w:szCs w:val="24"/>
          <w:lang w:eastAsia="ja-JP"/>
        </w:rPr>
        <w:pict>
          <v:shape id="Donut 314" o:spid="_x0000_s1114" type="#_x0000_t23" style="position:absolute;left:0;text-align:left;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" fillcolor="#5d417e" strokecolor="#795d9b [3047]">
            <v:fill color2="#7b57a8" rotate="t" angle="180" colors="0 #5d417e;52429f #7b58a6;1 #7b57a8" focus="100%" type="gradient">
              <o:fill v:ext="view" type="gradientUnscaled"/>
            </v:fill>
            <v:shadow on="t" opacity="22936f" origin=",.5" offset="0,.63889mm"/>
          </v:shape>
        </w:pic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w:t>
      </w:r>
      <w:proofErr w:type="spellStart"/>
      <w:r w:rsidR="003A58C1" w:rsidRPr="00BB5C68">
        <w:rPr>
          <w:rFonts w:ascii="Calibri" w:hAnsi="Calibri" w:cs="Tahoma"/>
          <w:sz w:val="24"/>
          <w:szCs w:val="24"/>
        </w:rPr>
        <w:t>etc</w:t>
      </w:r>
      <w:proofErr w:type="spellEnd"/>
      <w:r w:rsidR="003A58C1" w:rsidRPr="00BB5C68">
        <w:rPr>
          <w:rFonts w:ascii="Calibri" w:hAnsi="Calibri" w:cs="Tahoma"/>
          <w:sz w:val="24"/>
          <w:szCs w:val="24"/>
        </w:rPr>
        <w:t>)</w:t>
      </w:r>
      <w:r w:rsidR="00604054" w:rsidRPr="00BB5C68">
        <w:rPr>
          <w:rFonts w:ascii="Calibri" w:hAnsi="Calibri" w:cs="Tahoma"/>
          <w:sz w:val="24"/>
          <w:szCs w:val="24"/>
        </w:rPr>
        <w:t xml:space="preserve">, as detailed in the </w:t>
      </w:r>
      <w:hyperlink r:id="rId45"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rsidR="00782971" w:rsidRPr="00BB5C68" w:rsidRDefault="001658DA" w:rsidP="000F6EB8">
      <w:pPr>
        <w:jc w:val="both"/>
        <w:rPr>
          <w:rFonts w:ascii="Calibri" w:hAnsi="Calibri" w:cs="Tahoma"/>
          <w:sz w:val="24"/>
          <w:szCs w:val="24"/>
        </w:rPr>
      </w:pPr>
      <w:r>
        <w:rPr>
          <w:noProof/>
          <w:sz w:val="24"/>
          <w:szCs w:val="24"/>
          <w:lang w:eastAsia="ja-JP"/>
        </w:rPr>
      </w:r>
      <w:r>
        <w:rPr>
          <w:noProof/>
          <w:sz w:val="24"/>
          <w:szCs w:val="24"/>
          <w:lang w:eastAsia="ja-JP"/>
        </w:rPr>
        <w:pict>
          <v:shape id="Text Box 101" o:spid="_x0000_s1125" type="#_x0000_t202" style="width:415.1pt;height:26.7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82971"/>
              </w:txbxContent>
            </v:textbox>
            <w10:wrap type="none"/>
            <w10:anchorlock/>
          </v:shape>
        </w:pict>
      </w:r>
    </w:p>
    <w:p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6" w:history="1">
        <w:r w:rsidR="000F6EB8" w:rsidRPr="00BB5C68">
          <w:rPr>
            <w:rStyle w:val="Hyperlink"/>
            <w:rFonts w:ascii="Calibri" w:hAnsi="Calibri" w:cs="Arial"/>
            <w:sz w:val="24"/>
            <w:szCs w:val="24"/>
          </w:rPr>
          <w:t>ra</w:t>
        </w:r>
        <w:bookmarkStart w:id="8" w:name="_Hlt401316351"/>
        <w:bookmarkStart w:id="9" w:name="_Hlt401316352"/>
        <w:r w:rsidR="000F6EB8" w:rsidRPr="00BB5C68">
          <w:rPr>
            <w:rStyle w:val="Hyperlink"/>
            <w:rFonts w:ascii="Calibri" w:hAnsi="Calibri" w:cs="Arial"/>
            <w:sz w:val="24"/>
            <w:szCs w:val="24"/>
          </w:rPr>
          <w:t>t</w:t>
        </w:r>
        <w:bookmarkEnd w:id="8"/>
        <w:bookmarkEnd w:id="9"/>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rsidR="00782971" w:rsidRPr="00BB5C68" w:rsidRDefault="00782971" w:rsidP="000F6EB8">
      <w:pPr>
        <w:pStyle w:val="NoSpacing"/>
        <w:rPr>
          <w:rFonts w:ascii="Calibri" w:hAnsi="Calibri" w:cs="Arial"/>
          <w:sz w:val="24"/>
          <w:szCs w:val="24"/>
        </w:rPr>
      </w:pPr>
    </w:p>
    <w:p w:rsidR="00782971" w:rsidRPr="00BB5C68" w:rsidRDefault="001658DA" w:rsidP="000F6EB8">
      <w:pPr>
        <w:pStyle w:val="NoSpacing"/>
        <w:rPr>
          <w:rFonts w:ascii="Calibri" w:hAnsi="Calibri" w:cs="Arial"/>
          <w:sz w:val="24"/>
          <w:szCs w:val="24"/>
        </w:rPr>
      </w:pPr>
      <w:r>
        <w:rPr>
          <w:noProof/>
          <w:sz w:val="24"/>
          <w:szCs w:val="24"/>
          <w:lang w:eastAsia="ja-JP"/>
        </w:rPr>
      </w:r>
      <w:r>
        <w:rPr>
          <w:noProof/>
          <w:sz w:val="24"/>
          <w:szCs w:val="24"/>
          <w:lang w:eastAsia="ja-JP"/>
        </w:rPr>
        <w:pict>
          <v:shape id="Text Box 100" o:spid="_x0000_s1124" type="#_x0000_t202" style="width:462.75pt;height:265.2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CA5F37">
                  <w:r>
                    <w:t xml:space="preserve"> In anticipation of basement excavation a  three visit  site monitoring programme for pest control has been undertaken by Beaver Pest Control - please see attached reports: 2</w:t>
                  </w:r>
                  <w:r w:rsidRPr="00CA5F37">
                    <w:rPr>
                      <w:vertAlign w:val="superscript"/>
                    </w:rPr>
                    <w:t>nd</w:t>
                  </w:r>
                  <w:r>
                    <w:t>- 6</w:t>
                  </w:r>
                  <w:r w:rsidRPr="00CA5F37">
                    <w:rPr>
                      <w:vertAlign w:val="superscript"/>
                    </w:rPr>
                    <w:t>th</w:t>
                  </w:r>
                  <w:r>
                    <w:t xml:space="preserve"> of October 2017  This found no evidence of pests/ rats and has a 28 day warranty.</w:t>
                  </w:r>
                </w:p>
                <w:p w:rsidR="00AC27B1" w:rsidRDefault="00AC27B1" w:rsidP="00A2117C">
                  <w:pPr>
                    <w:ind w:firstLine="105"/>
                  </w:pPr>
                  <w:r>
                    <w:t xml:space="preserve">Subsequently we have commissioned a six month programme of monitoring, ( see attached contract and email below)  which will commence a start of works with traps being laid prior to ground being broken, monitored  just after ground broken  and continue </w:t>
                  </w:r>
                  <w:r w:rsidRPr="00273B9A">
                    <w:t>for the duration of the work</w:t>
                  </w:r>
                  <w:r>
                    <w:t xml:space="preserve">. Beaver Pest </w:t>
                  </w:r>
                  <w:proofErr w:type="gramStart"/>
                  <w:r>
                    <w:t>Control  is</w:t>
                  </w:r>
                  <w:proofErr w:type="gramEnd"/>
                  <w:r>
                    <w:t xml:space="preserve"> British Pest Control  Approved.</w:t>
                  </w:r>
                </w:p>
                <w:p w:rsidR="00AC27B1" w:rsidRDefault="00AC27B1" w:rsidP="00A2117C">
                  <w:pPr>
                    <w:ind w:firstLine="105"/>
                  </w:pPr>
                  <w:r>
                    <w:t>Please see attachments (Beaver Pest Control 2017-10-17_1 signed, Service Report 02.10.17, Service Report 04.10.17, Service Report 06.10.17, and FW Monitoring pest programme at 6 Sumatra Road NW6)</w:t>
                  </w:r>
                </w:p>
                <w:p w:rsidR="00AC27B1" w:rsidRPr="00B10ECD" w:rsidRDefault="00AC27B1" w:rsidP="00B10ECD">
                  <w:pPr>
                    <w:ind w:firstLine="105"/>
                    <w:rPr>
                      <w:rFonts w:cstheme="minorHAnsi"/>
                    </w:rPr>
                  </w:pPr>
                  <w:r>
                    <w:rPr>
                      <w:rFonts w:cstheme="minorHAnsi"/>
                      <w:color w:val="000000"/>
                      <w:shd w:val="clear" w:color="auto" w:fill="FFFFFF"/>
                    </w:rPr>
                    <w:t>P</w:t>
                  </w:r>
                  <w:r w:rsidRPr="00B10ECD">
                    <w:rPr>
                      <w:rFonts w:cstheme="minorHAnsi"/>
                      <w:color w:val="000000"/>
                      <w:shd w:val="clear" w:color="auto" w:fill="FFFFFF"/>
                    </w:rPr>
                    <w:t xml:space="preserve">rior to and immediately after breaking of the ground pest control will be commissioned to lay traps and bait and monitor for pests. After ground is broken all openings/ entrances from ducts/ pipes / holes </w:t>
                  </w:r>
                  <w:proofErr w:type="spellStart"/>
                  <w:r w:rsidRPr="00B10ECD">
                    <w:rPr>
                      <w:rFonts w:cstheme="minorHAnsi"/>
                      <w:color w:val="000000"/>
                      <w:shd w:val="clear" w:color="auto" w:fill="FFFFFF"/>
                    </w:rPr>
                    <w:t>etc</w:t>
                  </w:r>
                  <w:proofErr w:type="spellEnd"/>
                  <w:r w:rsidRPr="00B10ECD">
                    <w:rPr>
                      <w:rFonts w:cstheme="minorHAnsi"/>
                      <w:color w:val="000000"/>
                      <w:shd w:val="clear" w:color="auto" w:fill="FFFFFF"/>
                    </w:rPr>
                    <w:t xml:space="preserve"> will be filled and photographs of such taken as proof, these photographs and a copy of the pest control report will be forwarded to the</w:t>
                  </w:r>
                  <w:proofErr w:type="gramStart"/>
                  <w:r w:rsidRPr="00B10ECD">
                    <w:rPr>
                      <w:rFonts w:cstheme="minorHAnsi"/>
                      <w:color w:val="000000"/>
                      <w:shd w:val="clear" w:color="auto" w:fill="FFFFFF"/>
                    </w:rPr>
                    <w:t>  CMP</w:t>
                  </w:r>
                  <w:proofErr w:type="gramEnd"/>
                  <w:r w:rsidRPr="00B10ECD">
                    <w:rPr>
                      <w:rFonts w:cstheme="minorHAnsi"/>
                      <w:color w:val="000000"/>
                      <w:shd w:val="clear" w:color="auto" w:fill="FFFFFF"/>
                    </w:rPr>
                    <w:t xml:space="preserve"> officer at Camden.</w:t>
                  </w:r>
                </w:p>
                <w:p w:rsidR="00AC27B1" w:rsidRDefault="00AC27B1" w:rsidP="00CA5F37">
                  <w:r>
                    <w:t xml:space="preserve"> </w:t>
                  </w:r>
                </w:p>
                <w:p w:rsidR="00AC27B1" w:rsidRDefault="00AC27B1" w:rsidP="00CA5F37"/>
                <w:p w:rsidR="00AC27B1" w:rsidRDefault="00AC27B1" w:rsidP="00CA5F37">
                  <w:r>
                    <w:t xml:space="preserve">Traps were laid on Mon 2nd Oct, revisited on Wed 4th- with no </w:t>
                  </w:r>
                  <w:proofErr w:type="spellStart"/>
                  <w:r>
                    <w:t>evdence</w:t>
                  </w:r>
                  <w:proofErr w:type="spellEnd"/>
                  <w:r>
                    <w:t xml:space="preserve"> of mice/rats, laid again and removed on Fri 6th as again there was no evidence of pests, our Warranty is for a 28 days.</w:t>
                  </w:r>
                </w:p>
              </w:txbxContent>
            </v:textbox>
            <w10:wrap type="none"/>
            <w10:anchorlock/>
          </v:shape>
        </w:pict>
      </w:r>
    </w:p>
    <w:p w:rsidR="00273B9A" w:rsidRDefault="00273B9A" w:rsidP="00D97E34">
      <w:pPr>
        <w:autoSpaceDE w:val="0"/>
        <w:autoSpaceDN w:val="0"/>
        <w:adjustRightInd w:val="0"/>
        <w:rPr>
          <w:rFonts w:ascii="Calibri" w:hAnsi="Calibri" w:cs="Tahoma"/>
          <w:bCs/>
          <w:sz w:val="24"/>
          <w:szCs w:val="24"/>
        </w:rPr>
      </w:pPr>
    </w:p>
    <w:p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lastRenderedPageBreak/>
        <w:t>40</w:t>
      </w:r>
      <w:r w:rsidR="003D13C4" w:rsidRPr="00BB5C68">
        <w:rPr>
          <w:rFonts w:ascii="Calibri" w:hAnsi="Calibri" w:cs="Tahoma"/>
          <w:bCs/>
          <w:sz w:val="24"/>
          <w:szCs w:val="24"/>
        </w:rPr>
        <w:t>. Please confirm when an asbestos survey was carried out at the site and include the key findings.</w:t>
      </w:r>
    </w:p>
    <w:p w:rsidR="00600AFF" w:rsidRPr="00BB5C68" w:rsidRDefault="001658DA" w:rsidP="000F6EB8">
      <w:pPr>
        <w:pStyle w:val="NoSpacing"/>
        <w:rPr>
          <w:rFonts w:ascii="Calibri" w:hAnsi="Calibri" w:cs="Arial"/>
          <w:sz w:val="24"/>
          <w:szCs w:val="24"/>
        </w:rPr>
      </w:pPr>
      <w:r>
        <w:rPr>
          <w:noProof/>
          <w:sz w:val="24"/>
          <w:szCs w:val="24"/>
          <w:lang w:eastAsia="ja-JP"/>
        </w:rPr>
      </w:r>
      <w:r>
        <w:rPr>
          <w:noProof/>
          <w:sz w:val="24"/>
          <w:szCs w:val="24"/>
          <w:lang w:eastAsia="ja-JP"/>
        </w:rPr>
        <w:pict>
          <v:shape id="Text Box 99" o:spid="_x0000_s1123" type="#_x0000_t202" style="width:405.6pt;height:24.4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D97E34"/>
              </w:txbxContent>
            </v:textbox>
            <w10:wrap type="none"/>
            <w10:anchorlock/>
          </v:shape>
        </w:pict>
      </w:r>
    </w:p>
    <w:p w:rsidR="00616051" w:rsidRPr="00BB5C68" w:rsidRDefault="00616051" w:rsidP="000F6EB8">
      <w:pPr>
        <w:pStyle w:val="NoSpacing"/>
        <w:rPr>
          <w:rFonts w:ascii="Calibri" w:hAnsi="Calibri" w:cs="Tahoma"/>
          <w:sz w:val="24"/>
          <w:szCs w:val="24"/>
        </w:rPr>
      </w:pPr>
    </w:p>
    <w:p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rsidR="00927586" w:rsidRPr="00BB5C68" w:rsidRDefault="00927586" w:rsidP="000F6EB8">
      <w:pPr>
        <w:pStyle w:val="NoSpacing"/>
        <w:rPr>
          <w:rFonts w:ascii="Calibri" w:hAnsi="Calibri" w:cs="Tahoma"/>
          <w:b/>
          <w:szCs w:val="20"/>
        </w:rPr>
      </w:pPr>
    </w:p>
    <w:p w:rsidR="00927586" w:rsidRPr="00BB5C68" w:rsidRDefault="001658DA" w:rsidP="000F6EB8">
      <w:pPr>
        <w:pStyle w:val="NoSpacing"/>
        <w:rPr>
          <w:rFonts w:ascii="Calibri" w:hAnsi="Calibri" w:cs="Tahoma"/>
          <w:b/>
          <w:szCs w:val="20"/>
        </w:rPr>
      </w:pPr>
      <w:r>
        <w:rPr>
          <w:noProof/>
          <w:sz w:val="24"/>
          <w:szCs w:val="24"/>
          <w:lang w:eastAsia="ja-JP"/>
        </w:rPr>
      </w:r>
      <w:r>
        <w:rPr>
          <w:noProof/>
          <w:sz w:val="24"/>
          <w:szCs w:val="24"/>
          <w:lang w:eastAsia="ja-JP"/>
        </w:rPr>
        <w:pict>
          <v:shape id="Text Box 98" o:spid="_x0000_s1122" type="#_x0000_t202" style="width:415.1pt;height:56.5pt;visibility:visibl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927586">
                  <w:r>
                    <w:t>Smoking will only be allowed in the rear garden and away from neighbouring windows. Poor conduct from builders will be internally reprimanded.</w:t>
                  </w:r>
                </w:p>
              </w:txbxContent>
            </v:textbox>
            <w10:wrap type="none"/>
            <w10:anchorlock/>
          </v:shape>
        </w:pict>
      </w:r>
    </w:p>
    <w:p w:rsidR="00F817BB" w:rsidRPr="00BB5C68" w:rsidRDefault="00F817BB" w:rsidP="000F6EB8">
      <w:pPr>
        <w:pStyle w:val="NoSpacing"/>
        <w:rPr>
          <w:rFonts w:ascii="Calibri" w:hAnsi="Calibri" w:cs="Tahoma"/>
          <w:b/>
          <w:szCs w:val="20"/>
        </w:rPr>
      </w:pPr>
    </w:p>
    <w:p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(iii) Any development site </w:t>
      </w:r>
      <w:proofErr w:type="gramStart"/>
      <w:r w:rsidRPr="00BB5C68">
        <w:rPr>
          <w:rFonts w:ascii="Foundry Form Sans" w:hAnsi="Foundry Form Sans" w:cs="Foundry Form Sans"/>
          <w:b/>
          <w:bCs/>
          <w:color w:val="000000"/>
          <w:sz w:val="23"/>
          <w:szCs w:val="23"/>
        </w:rPr>
        <w:t xml:space="preserve">-  </w:t>
      </w:r>
      <w:r w:rsidRPr="00BB5C68">
        <w:rPr>
          <w:rFonts w:ascii="Foundry Form Sans" w:hAnsi="Foundry Form Sans" w:cs="Foundry Form Sans"/>
          <w:color w:val="000000"/>
          <w:sz w:val="23"/>
          <w:szCs w:val="23"/>
        </w:rPr>
        <w:t>NRMM</w:t>
      </w:r>
      <w:proofErr w:type="gramEnd"/>
      <w:r w:rsidRPr="00BB5C68">
        <w:rPr>
          <w:rFonts w:ascii="Foundry Form Sans" w:hAnsi="Foundry Form Sans" w:cs="Foundry Form Sans"/>
          <w:color w:val="000000"/>
          <w:sz w:val="23"/>
          <w:szCs w:val="23"/>
        </w:rPr>
        <w:t xml:space="preserve"> used on any site within Greater London will be required to meet Stage IIIB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proofErr w:type="gramStart"/>
      <w:r w:rsidRPr="00BB5C68">
        <w:rPr>
          <w:rFonts w:ascii="Foundry Form Sans" w:hAnsi="Foundry Form Sans" w:cs="Foundry Form Sans"/>
          <w:b/>
          <w:bCs/>
          <w:sz w:val="23"/>
          <w:szCs w:val="23"/>
        </w:rPr>
        <w:t>(iv) Any</w:t>
      </w:r>
      <w:proofErr w:type="gramEnd"/>
      <w:r w:rsidRPr="00BB5C68">
        <w:rPr>
          <w:rFonts w:ascii="Foundry Form Sans" w:hAnsi="Foundry Form Sans" w:cs="Foundry Form Sans"/>
          <w:b/>
          <w:bCs/>
          <w:sz w:val="23"/>
          <w:szCs w:val="23"/>
        </w:rPr>
        <w:t xml:space="preserve">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rsidR="007E6C3B" w:rsidRPr="00BB5C68" w:rsidRDefault="007E6C3B">
      <w:pPr>
        <w:rPr>
          <w:rFonts w:ascii="Foundry Form Sans" w:hAnsi="Foundry Form Sans" w:cs="Foundry Form Sans"/>
          <w:color w:val="000000"/>
          <w:sz w:val="23"/>
          <w:szCs w:val="23"/>
        </w:rPr>
      </w:pPr>
    </w:p>
    <w:p w:rsidR="00832178" w:rsidRPr="00BB5C68" w:rsidRDefault="001658DA">
      <w:pPr>
        <w:rPr>
          <w:sz w:val="28"/>
          <w:szCs w:val="28"/>
        </w:rPr>
      </w:pPr>
      <w:r>
        <w:rPr>
          <w:noProof/>
          <w:sz w:val="24"/>
          <w:szCs w:val="24"/>
          <w:lang w:eastAsia="ja-JP"/>
        </w:rPr>
      </w:r>
      <w:r>
        <w:rPr>
          <w:noProof/>
          <w:sz w:val="24"/>
          <w:szCs w:val="24"/>
          <w:lang w:eastAsia="ja-JP"/>
        </w:rPr>
        <w:pict>
          <v:shape id="Text Box 97" o:spid="_x0000_s1121"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AC27B1" w:rsidRDefault="00AC27B1"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w:t>
                  </w:r>
                </w:p>
                <w:p w:rsidR="00AC27B1" w:rsidRDefault="00AC27B1" w:rsidP="007568BB">
                  <w:pPr>
                    <w:pStyle w:val="ListParagraph"/>
                    <w:ind w:left="284"/>
                  </w:pPr>
                </w:p>
                <w:p w:rsidR="00AC27B1" w:rsidRDefault="00AC27B1" w:rsidP="007568BB">
                  <w:pPr>
                    <w:pStyle w:val="ListParagraph"/>
                    <w:numPr>
                      <w:ilvl w:val="0"/>
                      <w:numId w:val="34"/>
                    </w:numPr>
                    <w:ind w:left="284" w:hanging="284"/>
                  </w:pPr>
                  <w:r>
                    <w:t>Is the development within the CAZ? (Y/N):</w:t>
                  </w:r>
                </w:p>
                <w:p w:rsidR="00AC27B1" w:rsidRDefault="00AC27B1" w:rsidP="007568BB">
                  <w:pPr>
                    <w:pStyle w:val="ListParagraph"/>
                    <w:ind w:left="284"/>
                  </w:pPr>
                </w:p>
                <w:p w:rsidR="00AC27B1" w:rsidRDefault="00AC27B1"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rsidR="00AC27B1" w:rsidRDefault="00AC27B1" w:rsidP="007568BB">
                  <w:pPr>
                    <w:pStyle w:val="ListParagraph"/>
                    <w:ind w:left="284"/>
                  </w:pPr>
                </w:p>
                <w:p w:rsidR="00AC27B1" w:rsidRDefault="00AC27B1"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rsidR="00AC27B1" w:rsidRPr="00A6617C" w:rsidRDefault="00AC27B1" w:rsidP="007568BB">
                  <w:pPr>
                    <w:pStyle w:val="ListParagraph"/>
                    <w:ind w:left="284"/>
                  </w:pPr>
                </w:p>
                <w:p w:rsidR="00AC27B1" w:rsidRDefault="00AC27B1"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rsidR="00AC27B1" w:rsidRPr="0097452E" w:rsidRDefault="00AC27B1" w:rsidP="007568BB">
                  <w:pPr>
                    <w:pStyle w:val="ListParagraph"/>
                    <w:ind w:left="284"/>
                    <w:rPr>
                      <w:sz w:val="23"/>
                      <w:szCs w:val="23"/>
                    </w:rPr>
                  </w:pPr>
                </w:p>
                <w:p w:rsidR="00AC27B1" w:rsidRDefault="00AC27B1"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wrap type="none"/>
            <w10:anchorlock/>
          </v:shape>
        </w:pict>
      </w:r>
    </w:p>
    <w:p w:rsidR="00832178" w:rsidRPr="00BB5C68" w:rsidRDefault="00832178">
      <w:pPr>
        <w:rPr>
          <w:sz w:val="28"/>
          <w:szCs w:val="28"/>
        </w:rPr>
      </w:pPr>
    </w:p>
    <w:p w:rsidR="00832178" w:rsidRPr="00BB5C68" w:rsidRDefault="001658DA" w:rsidP="00832178">
      <w:pPr>
        <w:rPr>
          <w:sz w:val="20"/>
          <w:szCs w:val="20"/>
        </w:rPr>
      </w:pPr>
      <w:r>
        <w:rPr>
          <w:noProof/>
          <w:sz w:val="20"/>
          <w:szCs w:val="20"/>
          <w:lang w:eastAsia="ja-JP"/>
        </w:rPr>
        <w:pict>
          <v:shape id="Donut 25" o:spid="_x0000_s1113"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" fillcolor="#5d417e" strokecolor="#795d9b [3047]">
            <v:fill color2="#7b57a8" rotate="t" angle="180" colors="0 #5d417e;52429f #7b58a6;1 #7b57a8" focus="100%" type="gradient">
              <o:fill v:ext="view" type="gradientUnscaled"/>
            </v:fill>
            <v:shadow on="t" opacity="22936f" origin=",.5" offset="0,.63889mm"/>
          </v:shape>
        </w:pict>
      </w:r>
      <w:r w:rsidR="00832178" w:rsidRPr="00BB5C68">
        <w:rPr>
          <w:sz w:val="20"/>
          <w:szCs w:val="20"/>
        </w:rPr>
        <w:t>SYMBOL IS FOR INTERNAL USE</w:t>
      </w:r>
    </w:p>
    <w:p w:rsidR="007176C8" w:rsidRPr="00F34B35" w:rsidRDefault="00BA1610" w:rsidP="00F34B35">
      <w:pPr>
        <w:rPr>
          <w:b/>
          <w:color w:val="76923C" w:themeColor="accent3" w:themeShade="BF"/>
          <w:sz w:val="96"/>
          <w:szCs w:val="96"/>
        </w:rPr>
      </w:pPr>
      <w:r>
        <w:rPr>
          <w:b/>
          <w:color w:val="76923C" w:themeColor="accent3" w:themeShade="BF"/>
          <w:sz w:val="96"/>
          <w:szCs w:val="96"/>
        </w:rPr>
        <w:br w:type="page"/>
      </w:r>
      <w:bookmarkStart w:id="10" w:name="_Agreement"/>
      <w:bookmarkEnd w:id="10"/>
      <w:r w:rsidR="007176C8" w:rsidRPr="00BA1610">
        <w:rPr>
          <w:color w:val="76923C" w:themeColor="accent3" w:themeShade="BF"/>
          <w:sz w:val="56"/>
          <w:szCs w:val="56"/>
        </w:rPr>
        <w:lastRenderedPageBreak/>
        <w:t>Agreement</w:t>
      </w:r>
    </w:p>
    <w:p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rsidR="007176C8" w:rsidRPr="00BB5C68" w:rsidRDefault="007176C8" w:rsidP="007176C8">
      <w:pPr>
        <w:jc w:val="both"/>
        <w:rPr>
          <w:rFonts w:ascii="Calibri" w:hAnsi="Calibri" w:cs="Tahoma"/>
          <w:b/>
          <w:sz w:val="24"/>
          <w:szCs w:val="24"/>
        </w:rPr>
      </w:pPr>
    </w:p>
    <w:p w:rsidR="007176C8" w:rsidRPr="00BB5C68" w:rsidRDefault="007176C8" w:rsidP="007176C8">
      <w:pPr>
        <w:jc w:val="both"/>
        <w:rPr>
          <w:rFonts w:ascii="Calibri" w:hAnsi="Calibri" w:cs="Tahoma"/>
          <w:b/>
          <w:sz w:val="24"/>
          <w:szCs w:val="24"/>
        </w:rPr>
      </w:pPr>
    </w:p>
    <w:p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00465315">
        <w:rPr>
          <w:rFonts w:ascii="Calibri" w:hAnsi="Calibri" w:cs="Tahoma"/>
          <w:sz w:val="24"/>
          <w:szCs w:val="24"/>
        </w:rPr>
        <w:t xml:space="preserve"> </w:t>
      </w:r>
      <w:proofErr w:type="spellStart"/>
      <w:r w:rsidR="00465315">
        <w:rPr>
          <w:rFonts w:ascii="Calibri" w:hAnsi="Calibri" w:cs="Tahoma"/>
          <w:sz w:val="24"/>
          <w:szCs w:val="24"/>
        </w:rPr>
        <w:t>Dariusz</w:t>
      </w:r>
      <w:proofErr w:type="spellEnd"/>
      <w:r w:rsidR="00465315">
        <w:rPr>
          <w:rFonts w:ascii="Calibri" w:hAnsi="Calibri" w:cs="Tahoma"/>
          <w:sz w:val="24"/>
          <w:szCs w:val="24"/>
        </w:rPr>
        <w:t xml:space="preserve"> </w:t>
      </w:r>
      <w:proofErr w:type="spellStart"/>
      <w:r w:rsidR="00465315">
        <w:rPr>
          <w:rFonts w:ascii="Calibri" w:hAnsi="Calibri" w:cs="Tahoma"/>
          <w:sz w:val="24"/>
          <w:szCs w:val="24"/>
        </w:rPr>
        <w:t>Raciborski</w:t>
      </w:r>
      <w:proofErr w:type="spellEnd"/>
      <w:r w:rsidRPr="00BB5C68">
        <w:rPr>
          <w:rFonts w:ascii="Calibri" w:hAnsi="Calibri" w:cs="Tahoma"/>
          <w:sz w:val="24"/>
          <w:szCs w:val="24"/>
        </w:rPr>
        <w:t xml:space="preserve">          </w:t>
      </w:r>
    </w:p>
    <w:p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00183836">
        <w:rPr>
          <w:rFonts w:ascii="Calibri" w:hAnsi="Calibri" w:cs="Tahoma"/>
          <w:sz w:val="24"/>
          <w:szCs w:val="24"/>
        </w:rPr>
        <w:t xml:space="preserve"> 15</w:t>
      </w:r>
      <w:r w:rsidR="00465315">
        <w:rPr>
          <w:rFonts w:ascii="Calibri" w:hAnsi="Calibri" w:cs="Tahoma"/>
          <w:sz w:val="24"/>
          <w:szCs w:val="24"/>
        </w:rPr>
        <w:t xml:space="preserve"> August 2017</w:t>
      </w:r>
      <w:r w:rsidR="00D8793F">
        <w:rPr>
          <w:rFonts w:ascii="Calibri" w:hAnsi="Calibri" w:cs="Tahoma"/>
          <w:sz w:val="24"/>
          <w:szCs w:val="24"/>
        </w:rPr>
        <w:t xml:space="preserve">, </w:t>
      </w:r>
      <w:proofErr w:type="gramStart"/>
      <w:r w:rsidR="00D8793F">
        <w:rPr>
          <w:rFonts w:ascii="Calibri" w:hAnsi="Calibri" w:cs="Tahoma"/>
          <w:sz w:val="24"/>
          <w:szCs w:val="24"/>
        </w:rPr>
        <w:t xml:space="preserve">updated </w:t>
      </w:r>
      <w:r w:rsidR="0020373B">
        <w:rPr>
          <w:rFonts w:ascii="Calibri" w:hAnsi="Calibri" w:cs="Tahoma"/>
          <w:sz w:val="24"/>
          <w:szCs w:val="24"/>
        </w:rPr>
        <w:t xml:space="preserve"> </w:t>
      </w:r>
      <w:r w:rsidR="00762EAE">
        <w:rPr>
          <w:rFonts w:ascii="Calibri" w:hAnsi="Calibri" w:cs="Tahoma"/>
          <w:sz w:val="24"/>
          <w:szCs w:val="24"/>
        </w:rPr>
        <w:t>22nd</w:t>
      </w:r>
      <w:proofErr w:type="gramEnd"/>
      <w:r w:rsidR="0020373B">
        <w:rPr>
          <w:rFonts w:ascii="Calibri" w:hAnsi="Calibri" w:cs="Tahoma"/>
          <w:sz w:val="24"/>
          <w:szCs w:val="24"/>
        </w:rPr>
        <w:t xml:space="preserve"> </w:t>
      </w:r>
      <w:r w:rsidR="00183836">
        <w:rPr>
          <w:rFonts w:ascii="Calibri" w:hAnsi="Calibri" w:cs="Tahoma"/>
          <w:sz w:val="24"/>
          <w:szCs w:val="24"/>
        </w:rPr>
        <w:t xml:space="preserve">November </w:t>
      </w:r>
      <w:r w:rsidR="006254DA">
        <w:rPr>
          <w:rFonts w:ascii="Calibri" w:hAnsi="Calibri" w:cs="Tahoma"/>
          <w:sz w:val="24"/>
          <w:szCs w:val="24"/>
        </w:rPr>
        <w:t>2017</w:t>
      </w:r>
      <w:r w:rsidR="00D8793F">
        <w:rPr>
          <w:rFonts w:ascii="Calibri" w:hAnsi="Calibri" w:cs="Tahoma"/>
          <w:sz w:val="24"/>
          <w:szCs w:val="24"/>
        </w:rPr>
        <w:t xml:space="preserve"> &amp; 13</w:t>
      </w:r>
      <w:r w:rsidR="00D8793F" w:rsidRPr="00D8793F">
        <w:rPr>
          <w:rFonts w:ascii="Calibri" w:hAnsi="Calibri" w:cs="Tahoma"/>
          <w:sz w:val="24"/>
          <w:szCs w:val="24"/>
          <w:vertAlign w:val="superscript"/>
        </w:rPr>
        <w:t>th</w:t>
      </w:r>
      <w:r w:rsidR="00D8793F">
        <w:rPr>
          <w:rFonts w:ascii="Calibri" w:hAnsi="Calibri" w:cs="Tahoma"/>
          <w:sz w:val="24"/>
          <w:szCs w:val="24"/>
        </w:rPr>
        <w:t xml:space="preserve"> Dec 2017</w:t>
      </w:r>
      <w:r w:rsidR="006254DA">
        <w:rPr>
          <w:rFonts w:ascii="Calibri" w:hAnsi="Calibri" w:cs="Tahoma"/>
          <w:sz w:val="24"/>
          <w:szCs w:val="24"/>
        </w:rPr>
        <w:t>.</w:t>
      </w:r>
      <w:r w:rsidR="00D8793F">
        <w:rPr>
          <w:rFonts w:ascii="Calibri" w:hAnsi="Calibri" w:cs="Tahoma"/>
          <w:sz w:val="24"/>
          <w:szCs w:val="24"/>
        </w:rPr>
        <w:t xml:space="preserve">  &amp; 22</w:t>
      </w:r>
      <w:r w:rsidR="00D8793F" w:rsidRPr="00D8793F">
        <w:rPr>
          <w:rFonts w:ascii="Calibri" w:hAnsi="Calibri" w:cs="Tahoma"/>
          <w:sz w:val="24"/>
          <w:szCs w:val="24"/>
          <w:vertAlign w:val="superscript"/>
        </w:rPr>
        <w:t>nd</w:t>
      </w:r>
      <w:r w:rsidR="00D8793F">
        <w:rPr>
          <w:rFonts w:ascii="Calibri" w:hAnsi="Calibri" w:cs="Tahoma"/>
          <w:sz w:val="24"/>
          <w:szCs w:val="24"/>
        </w:rPr>
        <w:t xml:space="preserve"> Jan 2018</w:t>
      </w:r>
    </w:p>
    <w:p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proofErr w:type="spellStart"/>
      <w:r w:rsidR="006C1FAA">
        <w:rPr>
          <w:rFonts w:ascii="Calibri" w:hAnsi="Calibri" w:cs="Tahoma"/>
          <w:sz w:val="24"/>
          <w:szCs w:val="24"/>
        </w:rPr>
        <w:t>Dariusz</w:t>
      </w:r>
      <w:proofErr w:type="spellEnd"/>
      <w:r w:rsidR="006C1FAA">
        <w:rPr>
          <w:rFonts w:ascii="Calibri" w:hAnsi="Calibri" w:cs="Tahoma"/>
          <w:sz w:val="24"/>
          <w:szCs w:val="24"/>
        </w:rPr>
        <w:t xml:space="preserve"> </w:t>
      </w:r>
      <w:proofErr w:type="spellStart"/>
      <w:r w:rsidR="006C1FAA">
        <w:rPr>
          <w:rFonts w:ascii="Calibri" w:hAnsi="Calibri" w:cs="Tahoma"/>
          <w:sz w:val="24"/>
          <w:szCs w:val="24"/>
        </w:rPr>
        <w:t>Raciborski</w:t>
      </w:r>
      <w:proofErr w:type="spellEnd"/>
      <w:r w:rsidRPr="00BB5C68">
        <w:rPr>
          <w:rFonts w:ascii="Calibri" w:hAnsi="Calibri" w:cs="Tahoma"/>
          <w:sz w:val="24"/>
          <w:szCs w:val="24"/>
        </w:rPr>
        <w:t xml:space="preserve">           </w:t>
      </w:r>
    </w:p>
    <w:p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006C1FAA">
        <w:rPr>
          <w:rFonts w:ascii="Calibri" w:hAnsi="Calibri" w:cs="Tahoma"/>
          <w:sz w:val="24"/>
          <w:szCs w:val="24"/>
        </w:rPr>
        <w:t>Director and Site Project Manager</w:t>
      </w:r>
    </w:p>
    <w:p w:rsidR="007176C8" w:rsidRPr="00BB5C68" w:rsidRDefault="007176C8" w:rsidP="000C4572">
      <w:pPr>
        <w:rPr>
          <w:sz w:val="24"/>
          <w:szCs w:val="24"/>
        </w:rPr>
      </w:pPr>
    </w:p>
    <w:p w:rsidR="00141375" w:rsidRPr="00BB5C68" w:rsidRDefault="007176C8" w:rsidP="000C4572">
      <w:pPr>
        <w:rPr>
          <w:sz w:val="24"/>
          <w:szCs w:val="24"/>
        </w:rPr>
      </w:pPr>
      <w:r w:rsidRPr="00BB5C68">
        <w:rPr>
          <w:sz w:val="24"/>
          <w:szCs w:val="24"/>
        </w:rPr>
        <w:t xml:space="preserve">Please submit to: </w:t>
      </w:r>
      <w:hyperlink r:id="rId47" w:history="1">
        <w:r w:rsidR="00E10108" w:rsidRPr="00BB5C68">
          <w:rPr>
            <w:rStyle w:val="Hyperlink"/>
            <w:sz w:val="24"/>
            <w:szCs w:val="24"/>
          </w:rPr>
          <w:t>planningobligations@camden.gov.uk</w:t>
        </w:r>
      </w:hyperlink>
    </w:p>
    <w:p w:rsidR="00141375" w:rsidRPr="00BB5C68" w:rsidRDefault="00141375" w:rsidP="000C4572">
      <w:pPr>
        <w:rPr>
          <w:sz w:val="24"/>
          <w:szCs w:val="24"/>
        </w:rPr>
      </w:pPr>
    </w:p>
    <w:p w:rsidR="007176C8" w:rsidRPr="00BB5C68" w:rsidRDefault="007176C8" w:rsidP="000C4572">
      <w:pPr>
        <w:rPr>
          <w:sz w:val="24"/>
          <w:szCs w:val="24"/>
        </w:rPr>
      </w:pPr>
    </w:p>
    <w:p w:rsidR="007176C8" w:rsidRDefault="007176C8" w:rsidP="005F379A">
      <w:pPr>
        <w:rPr>
          <w:sz w:val="24"/>
          <w:szCs w:val="24"/>
        </w:rPr>
      </w:pPr>
      <w:r w:rsidRPr="00BB5C68">
        <w:rPr>
          <w:sz w:val="24"/>
          <w:szCs w:val="24"/>
        </w:rPr>
        <w:t>End of form.</w:t>
      </w:r>
    </w:p>
    <w:p w:rsidR="00F63B5B" w:rsidRPr="00821CE2" w:rsidRDefault="00F63B5B" w:rsidP="005F379A">
      <w:pPr>
        <w:rPr>
          <w:sz w:val="24"/>
          <w:szCs w:val="24"/>
        </w:rPr>
      </w:pPr>
    </w:p>
    <w:sectPr w:rsidR="00F63B5B" w:rsidRPr="00821CE2" w:rsidSect="007C0C23">
      <w:footerReference w:type="default" r:id="rId48"/>
      <w:footerReference w:type="first" r:id="rId49"/>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DA" w:rsidRDefault="001658DA" w:rsidP="00431053">
      <w:pPr>
        <w:spacing w:after="0" w:line="240" w:lineRule="auto"/>
      </w:pPr>
      <w:r>
        <w:separator/>
      </w:r>
    </w:p>
  </w:endnote>
  <w:endnote w:type="continuationSeparator" w:id="0">
    <w:p w:rsidR="001658DA" w:rsidRDefault="001658DA"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rsidR="00AC27B1" w:rsidRDefault="004B05E4" w:rsidP="007176C8">
        <w:pPr>
          <w:pStyle w:val="Footer"/>
        </w:pPr>
        <w:r>
          <w:fldChar w:fldCharType="begin"/>
        </w:r>
        <w:r>
          <w:instrText xml:space="preserve"> PAGE   \* MERGEFORMAT </w:instrText>
        </w:r>
        <w:r>
          <w:fldChar w:fldCharType="separate"/>
        </w:r>
        <w:r w:rsidR="00994434">
          <w:rPr>
            <w:noProof/>
          </w:rPr>
          <w:t>31</w:t>
        </w:r>
        <w:r>
          <w:rPr>
            <w:noProof/>
          </w:rPr>
          <w:fldChar w:fldCharType="end"/>
        </w:r>
        <w:r w:rsidR="00AC27B1">
          <w:rPr>
            <w:noProof/>
          </w:rPr>
          <w:tab/>
        </w:r>
        <w:r w:rsidR="00AC27B1">
          <w:rPr>
            <w:noProof/>
          </w:rPr>
          <w:tab/>
        </w:r>
        <w:r w:rsidR="00AC27B1">
          <w:rPr>
            <w:noProof/>
            <w:lang w:eastAsia="ja-JP"/>
          </w:rPr>
          <w:drawing>
            <wp:inline distT="0" distB="0" distL="0" distR="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rsidR="00AC27B1" w:rsidRDefault="00AC2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B1" w:rsidRDefault="00AC27B1" w:rsidP="00A21F74">
    <w:pPr>
      <w:pStyle w:val="Footer"/>
      <w:jc w:val="right"/>
    </w:pPr>
    <w:r>
      <w:rPr>
        <w:noProof/>
        <w:lang w:eastAsia="ja-JP"/>
      </w:rPr>
      <w:drawing>
        <wp:inline distT="0" distB="0" distL="0" distR="0">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rsidR="00AC27B1" w:rsidRDefault="00AC2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DA" w:rsidRDefault="001658DA" w:rsidP="00431053">
      <w:pPr>
        <w:spacing w:after="0" w:line="240" w:lineRule="auto"/>
      </w:pPr>
      <w:r>
        <w:separator/>
      </w:r>
    </w:p>
  </w:footnote>
  <w:footnote w:type="continuationSeparator" w:id="0">
    <w:p w:rsidR="001658DA" w:rsidRDefault="001658DA"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7"/>
  </w:num>
  <w:num w:numId="3">
    <w:abstractNumId w:val="13"/>
  </w:num>
  <w:num w:numId="4">
    <w:abstractNumId w:val="5"/>
  </w:num>
  <w:num w:numId="5">
    <w:abstractNumId w:val="19"/>
  </w:num>
  <w:num w:numId="6">
    <w:abstractNumId w:val="12"/>
  </w:num>
  <w:num w:numId="7">
    <w:abstractNumId w:val="22"/>
  </w:num>
  <w:num w:numId="8">
    <w:abstractNumId w:val="28"/>
  </w:num>
  <w:num w:numId="9">
    <w:abstractNumId w:val="1"/>
  </w:num>
  <w:num w:numId="10">
    <w:abstractNumId w:val="23"/>
  </w:num>
  <w:num w:numId="11">
    <w:abstractNumId w:val="4"/>
  </w:num>
  <w:num w:numId="12">
    <w:abstractNumId w:val="2"/>
  </w:num>
  <w:num w:numId="13">
    <w:abstractNumId w:val="8"/>
  </w:num>
  <w:num w:numId="14">
    <w:abstractNumId w:val="31"/>
  </w:num>
  <w:num w:numId="15">
    <w:abstractNumId w:val="33"/>
  </w:num>
  <w:num w:numId="16">
    <w:abstractNumId w:val="30"/>
  </w:num>
  <w:num w:numId="17">
    <w:abstractNumId w:val="14"/>
  </w:num>
  <w:num w:numId="18">
    <w:abstractNumId w:val="0"/>
  </w:num>
  <w:num w:numId="19">
    <w:abstractNumId w:val="24"/>
  </w:num>
  <w:num w:numId="20">
    <w:abstractNumId w:val="16"/>
  </w:num>
  <w:num w:numId="21">
    <w:abstractNumId w:val="26"/>
  </w:num>
  <w:num w:numId="22">
    <w:abstractNumId w:val="25"/>
  </w:num>
  <w:num w:numId="23">
    <w:abstractNumId w:val="6"/>
  </w:num>
  <w:num w:numId="24">
    <w:abstractNumId w:val="9"/>
  </w:num>
  <w:num w:numId="25">
    <w:abstractNumId w:val="32"/>
  </w:num>
  <w:num w:numId="26">
    <w:abstractNumId w:val="35"/>
  </w:num>
  <w:num w:numId="27">
    <w:abstractNumId w:val="20"/>
  </w:num>
  <w:num w:numId="28">
    <w:abstractNumId w:val="21"/>
  </w:num>
  <w:num w:numId="29">
    <w:abstractNumId w:val="10"/>
  </w:num>
  <w:num w:numId="30">
    <w:abstractNumId w:val="29"/>
  </w:num>
  <w:num w:numId="31">
    <w:abstractNumId w:val="18"/>
  </w:num>
  <w:num w:numId="32">
    <w:abstractNumId w:val="7"/>
  </w:num>
  <w:num w:numId="33">
    <w:abstractNumId w:val="11"/>
  </w:num>
  <w:num w:numId="34">
    <w:abstractNumId w:val="17"/>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4D9E"/>
    <w:rsid w:val="0000112D"/>
    <w:rsid w:val="0000159B"/>
    <w:rsid w:val="00005A6E"/>
    <w:rsid w:val="000120F3"/>
    <w:rsid w:val="00016F2F"/>
    <w:rsid w:val="000174D1"/>
    <w:rsid w:val="00017CC0"/>
    <w:rsid w:val="00024179"/>
    <w:rsid w:val="0002506D"/>
    <w:rsid w:val="00030054"/>
    <w:rsid w:val="00031FFB"/>
    <w:rsid w:val="0003288C"/>
    <w:rsid w:val="000333C3"/>
    <w:rsid w:val="000374B7"/>
    <w:rsid w:val="00037FCA"/>
    <w:rsid w:val="00043570"/>
    <w:rsid w:val="00045B47"/>
    <w:rsid w:val="00054137"/>
    <w:rsid w:val="000708C5"/>
    <w:rsid w:val="00072D9C"/>
    <w:rsid w:val="00082362"/>
    <w:rsid w:val="00086E64"/>
    <w:rsid w:val="00086F15"/>
    <w:rsid w:val="00087E07"/>
    <w:rsid w:val="0009117E"/>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25F6"/>
    <w:rsid w:val="00116C6A"/>
    <w:rsid w:val="001176D5"/>
    <w:rsid w:val="0012483E"/>
    <w:rsid w:val="0013142E"/>
    <w:rsid w:val="001329C6"/>
    <w:rsid w:val="00135D8B"/>
    <w:rsid w:val="00141375"/>
    <w:rsid w:val="00147D5E"/>
    <w:rsid w:val="001507CE"/>
    <w:rsid w:val="00151368"/>
    <w:rsid w:val="001543B5"/>
    <w:rsid w:val="001564AA"/>
    <w:rsid w:val="00157DF8"/>
    <w:rsid w:val="00157E9C"/>
    <w:rsid w:val="001612A5"/>
    <w:rsid w:val="001618D4"/>
    <w:rsid w:val="00162035"/>
    <w:rsid w:val="00162084"/>
    <w:rsid w:val="0016461B"/>
    <w:rsid w:val="001658DA"/>
    <w:rsid w:val="00166865"/>
    <w:rsid w:val="00166BD1"/>
    <w:rsid w:val="00171C5C"/>
    <w:rsid w:val="00183836"/>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7027"/>
    <w:rsid w:val="001F1CA3"/>
    <w:rsid w:val="001F472A"/>
    <w:rsid w:val="0020373B"/>
    <w:rsid w:val="00204C90"/>
    <w:rsid w:val="00210ACD"/>
    <w:rsid w:val="0021198D"/>
    <w:rsid w:val="002157F9"/>
    <w:rsid w:val="00225359"/>
    <w:rsid w:val="00226F8E"/>
    <w:rsid w:val="002322D2"/>
    <w:rsid w:val="0023687E"/>
    <w:rsid w:val="00237339"/>
    <w:rsid w:val="00240FDA"/>
    <w:rsid w:val="00241452"/>
    <w:rsid w:val="00245E0A"/>
    <w:rsid w:val="0024771C"/>
    <w:rsid w:val="002503A8"/>
    <w:rsid w:val="002519ED"/>
    <w:rsid w:val="00262F48"/>
    <w:rsid w:val="00264985"/>
    <w:rsid w:val="00264DDD"/>
    <w:rsid w:val="002653C0"/>
    <w:rsid w:val="00271556"/>
    <w:rsid w:val="002731F2"/>
    <w:rsid w:val="00273B9A"/>
    <w:rsid w:val="002742C6"/>
    <w:rsid w:val="0028124B"/>
    <w:rsid w:val="00284D96"/>
    <w:rsid w:val="00284E5A"/>
    <w:rsid w:val="00291FF8"/>
    <w:rsid w:val="00292594"/>
    <w:rsid w:val="00297103"/>
    <w:rsid w:val="002977F1"/>
    <w:rsid w:val="002A1C1F"/>
    <w:rsid w:val="002A5D0B"/>
    <w:rsid w:val="002B22BF"/>
    <w:rsid w:val="002B7FB4"/>
    <w:rsid w:val="002C0A95"/>
    <w:rsid w:val="002C40DD"/>
    <w:rsid w:val="002C7C4B"/>
    <w:rsid w:val="002D4E84"/>
    <w:rsid w:val="002E4346"/>
    <w:rsid w:val="002F103C"/>
    <w:rsid w:val="002F63AA"/>
    <w:rsid w:val="00305FBC"/>
    <w:rsid w:val="00322E18"/>
    <w:rsid w:val="00324087"/>
    <w:rsid w:val="00325FB0"/>
    <w:rsid w:val="00326200"/>
    <w:rsid w:val="00327F7D"/>
    <w:rsid w:val="003349F9"/>
    <w:rsid w:val="00335875"/>
    <w:rsid w:val="0033623F"/>
    <w:rsid w:val="00340FB4"/>
    <w:rsid w:val="00341020"/>
    <w:rsid w:val="00341E83"/>
    <w:rsid w:val="00345CA1"/>
    <w:rsid w:val="003523C2"/>
    <w:rsid w:val="00357ACC"/>
    <w:rsid w:val="0036069B"/>
    <w:rsid w:val="00362CB5"/>
    <w:rsid w:val="00375000"/>
    <w:rsid w:val="003757E8"/>
    <w:rsid w:val="00380AEE"/>
    <w:rsid w:val="003A0848"/>
    <w:rsid w:val="003A216E"/>
    <w:rsid w:val="003A2502"/>
    <w:rsid w:val="003A4127"/>
    <w:rsid w:val="003A4E0C"/>
    <w:rsid w:val="003A58C1"/>
    <w:rsid w:val="003A7C2D"/>
    <w:rsid w:val="003B217A"/>
    <w:rsid w:val="003B4D67"/>
    <w:rsid w:val="003B62F3"/>
    <w:rsid w:val="003B6615"/>
    <w:rsid w:val="003D0C80"/>
    <w:rsid w:val="003D13C4"/>
    <w:rsid w:val="003D45C0"/>
    <w:rsid w:val="003D54F9"/>
    <w:rsid w:val="003E59F5"/>
    <w:rsid w:val="003E61C3"/>
    <w:rsid w:val="003E7B9C"/>
    <w:rsid w:val="003F0193"/>
    <w:rsid w:val="003F0610"/>
    <w:rsid w:val="003F15D7"/>
    <w:rsid w:val="003F28EF"/>
    <w:rsid w:val="003F2D6C"/>
    <w:rsid w:val="003F597D"/>
    <w:rsid w:val="003F6D53"/>
    <w:rsid w:val="004056DF"/>
    <w:rsid w:val="00406081"/>
    <w:rsid w:val="00414206"/>
    <w:rsid w:val="00415678"/>
    <w:rsid w:val="004173B1"/>
    <w:rsid w:val="00427B83"/>
    <w:rsid w:val="00430FAD"/>
    <w:rsid w:val="00431053"/>
    <w:rsid w:val="00444386"/>
    <w:rsid w:val="00455898"/>
    <w:rsid w:val="0045706E"/>
    <w:rsid w:val="00457926"/>
    <w:rsid w:val="00463584"/>
    <w:rsid w:val="00464A58"/>
    <w:rsid w:val="00465315"/>
    <w:rsid w:val="00470C11"/>
    <w:rsid w:val="00472E07"/>
    <w:rsid w:val="004762D1"/>
    <w:rsid w:val="00477AC4"/>
    <w:rsid w:val="0048572A"/>
    <w:rsid w:val="004A1C30"/>
    <w:rsid w:val="004A1E70"/>
    <w:rsid w:val="004A4094"/>
    <w:rsid w:val="004A669A"/>
    <w:rsid w:val="004A78CA"/>
    <w:rsid w:val="004B05E4"/>
    <w:rsid w:val="004B42EE"/>
    <w:rsid w:val="004C0DD1"/>
    <w:rsid w:val="004C2B05"/>
    <w:rsid w:val="004C7903"/>
    <w:rsid w:val="004D0138"/>
    <w:rsid w:val="004D0684"/>
    <w:rsid w:val="004D1130"/>
    <w:rsid w:val="004D7355"/>
    <w:rsid w:val="004E302B"/>
    <w:rsid w:val="004F1D18"/>
    <w:rsid w:val="005006B6"/>
    <w:rsid w:val="00505CA0"/>
    <w:rsid w:val="00506E16"/>
    <w:rsid w:val="0051099F"/>
    <w:rsid w:val="005127CE"/>
    <w:rsid w:val="00521BA0"/>
    <w:rsid w:val="00524E3E"/>
    <w:rsid w:val="00526ADA"/>
    <w:rsid w:val="00531CB0"/>
    <w:rsid w:val="0054145A"/>
    <w:rsid w:val="00543C25"/>
    <w:rsid w:val="0054403F"/>
    <w:rsid w:val="00554024"/>
    <w:rsid w:val="00557A02"/>
    <w:rsid w:val="0056228D"/>
    <w:rsid w:val="00565EDD"/>
    <w:rsid w:val="00566A47"/>
    <w:rsid w:val="005760BD"/>
    <w:rsid w:val="0058427B"/>
    <w:rsid w:val="00590880"/>
    <w:rsid w:val="005923AE"/>
    <w:rsid w:val="00592C6D"/>
    <w:rsid w:val="0059490C"/>
    <w:rsid w:val="00594ACA"/>
    <w:rsid w:val="00594F11"/>
    <w:rsid w:val="00596E89"/>
    <w:rsid w:val="005A1E9C"/>
    <w:rsid w:val="005A593A"/>
    <w:rsid w:val="005B0D40"/>
    <w:rsid w:val="005C0094"/>
    <w:rsid w:val="005C6ADA"/>
    <w:rsid w:val="005C79D6"/>
    <w:rsid w:val="005D271C"/>
    <w:rsid w:val="005D4936"/>
    <w:rsid w:val="005D49B6"/>
    <w:rsid w:val="005D549A"/>
    <w:rsid w:val="005E3B81"/>
    <w:rsid w:val="005F04B2"/>
    <w:rsid w:val="005F379A"/>
    <w:rsid w:val="00600326"/>
    <w:rsid w:val="00600AFF"/>
    <w:rsid w:val="00601F9D"/>
    <w:rsid w:val="006034CF"/>
    <w:rsid w:val="00604054"/>
    <w:rsid w:val="0060448E"/>
    <w:rsid w:val="00605C1B"/>
    <w:rsid w:val="00612911"/>
    <w:rsid w:val="00616051"/>
    <w:rsid w:val="0062112F"/>
    <w:rsid w:val="006225BA"/>
    <w:rsid w:val="0062348B"/>
    <w:rsid w:val="006254DA"/>
    <w:rsid w:val="006269BC"/>
    <w:rsid w:val="00632FBE"/>
    <w:rsid w:val="0063452C"/>
    <w:rsid w:val="006378C9"/>
    <w:rsid w:val="00642A04"/>
    <w:rsid w:val="006444F0"/>
    <w:rsid w:val="00644F69"/>
    <w:rsid w:val="00646A43"/>
    <w:rsid w:val="006471AD"/>
    <w:rsid w:val="00647C8E"/>
    <w:rsid w:val="0065078E"/>
    <w:rsid w:val="0065097C"/>
    <w:rsid w:val="006545E4"/>
    <w:rsid w:val="00655A36"/>
    <w:rsid w:val="006631C0"/>
    <w:rsid w:val="00667DE1"/>
    <w:rsid w:val="006730BF"/>
    <w:rsid w:val="006751F5"/>
    <w:rsid w:val="006761E5"/>
    <w:rsid w:val="00680847"/>
    <w:rsid w:val="00682649"/>
    <w:rsid w:val="006826F8"/>
    <w:rsid w:val="006919E2"/>
    <w:rsid w:val="00691AB3"/>
    <w:rsid w:val="006A3470"/>
    <w:rsid w:val="006B0092"/>
    <w:rsid w:val="006C1FAA"/>
    <w:rsid w:val="006C2D26"/>
    <w:rsid w:val="006C6406"/>
    <w:rsid w:val="006D0BE7"/>
    <w:rsid w:val="006D2A6F"/>
    <w:rsid w:val="006D2FC4"/>
    <w:rsid w:val="006D740D"/>
    <w:rsid w:val="006E4126"/>
    <w:rsid w:val="007006D8"/>
    <w:rsid w:val="007022F0"/>
    <w:rsid w:val="00707533"/>
    <w:rsid w:val="007076CB"/>
    <w:rsid w:val="00711C47"/>
    <w:rsid w:val="00714DD1"/>
    <w:rsid w:val="00716FA8"/>
    <w:rsid w:val="007176C8"/>
    <w:rsid w:val="00720286"/>
    <w:rsid w:val="00726E98"/>
    <w:rsid w:val="00727BD4"/>
    <w:rsid w:val="007372A4"/>
    <w:rsid w:val="00743F6F"/>
    <w:rsid w:val="00746A93"/>
    <w:rsid w:val="00747882"/>
    <w:rsid w:val="00750285"/>
    <w:rsid w:val="00750860"/>
    <w:rsid w:val="00752B04"/>
    <w:rsid w:val="00755125"/>
    <w:rsid w:val="007568BB"/>
    <w:rsid w:val="007604D4"/>
    <w:rsid w:val="00762EAE"/>
    <w:rsid w:val="00775FA0"/>
    <w:rsid w:val="007779DC"/>
    <w:rsid w:val="00777DDE"/>
    <w:rsid w:val="00780964"/>
    <w:rsid w:val="007822FA"/>
    <w:rsid w:val="00782971"/>
    <w:rsid w:val="007841DE"/>
    <w:rsid w:val="00796741"/>
    <w:rsid w:val="007A264E"/>
    <w:rsid w:val="007A58D7"/>
    <w:rsid w:val="007B1499"/>
    <w:rsid w:val="007B3983"/>
    <w:rsid w:val="007B46D3"/>
    <w:rsid w:val="007B7128"/>
    <w:rsid w:val="007B7433"/>
    <w:rsid w:val="007C0C23"/>
    <w:rsid w:val="007C6508"/>
    <w:rsid w:val="007C7A2B"/>
    <w:rsid w:val="007E6C3B"/>
    <w:rsid w:val="007E7EA2"/>
    <w:rsid w:val="007E7F53"/>
    <w:rsid w:val="007F27BC"/>
    <w:rsid w:val="007F4706"/>
    <w:rsid w:val="007F4D36"/>
    <w:rsid w:val="007F51ED"/>
    <w:rsid w:val="008020EC"/>
    <w:rsid w:val="00803130"/>
    <w:rsid w:val="008060C1"/>
    <w:rsid w:val="00807B00"/>
    <w:rsid w:val="00813C4A"/>
    <w:rsid w:val="0081605A"/>
    <w:rsid w:val="008202E3"/>
    <w:rsid w:val="00821CE2"/>
    <w:rsid w:val="00821DAF"/>
    <w:rsid w:val="00832178"/>
    <w:rsid w:val="008321B5"/>
    <w:rsid w:val="0083249B"/>
    <w:rsid w:val="00836CE7"/>
    <w:rsid w:val="00840056"/>
    <w:rsid w:val="00844A1E"/>
    <w:rsid w:val="00844BDA"/>
    <w:rsid w:val="0084596D"/>
    <w:rsid w:val="00846061"/>
    <w:rsid w:val="00850942"/>
    <w:rsid w:val="008573D2"/>
    <w:rsid w:val="00862FA9"/>
    <w:rsid w:val="00865EA3"/>
    <w:rsid w:val="00873B2A"/>
    <w:rsid w:val="008879E5"/>
    <w:rsid w:val="00890861"/>
    <w:rsid w:val="00893086"/>
    <w:rsid w:val="00895966"/>
    <w:rsid w:val="008977E7"/>
    <w:rsid w:val="008A4276"/>
    <w:rsid w:val="008A64D8"/>
    <w:rsid w:val="008B0592"/>
    <w:rsid w:val="008B465C"/>
    <w:rsid w:val="008B700D"/>
    <w:rsid w:val="008C4A26"/>
    <w:rsid w:val="008D265E"/>
    <w:rsid w:val="008D4A3E"/>
    <w:rsid w:val="008D7128"/>
    <w:rsid w:val="008E257B"/>
    <w:rsid w:val="008E3329"/>
    <w:rsid w:val="008F7F91"/>
    <w:rsid w:val="00903D8D"/>
    <w:rsid w:val="00905B5D"/>
    <w:rsid w:val="00914E8C"/>
    <w:rsid w:val="00921D01"/>
    <w:rsid w:val="00926160"/>
    <w:rsid w:val="00927586"/>
    <w:rsid w:val="00932028"/>
    <w:rsid w:val="009423D7"/>
    <w:rsid w:val="00946E90"/>
    <w:rsid w:val="009472CB"/>
    <w:rsid w:val="009473BA"/>
    <w:rsid w:val="0095226E"/>
    <w:rsid w:val="00953581"/>
    <w:rsid w:val="00963C2B"/>
    <w:rsid w:val="0096480B"/>
    <w:rsid w:val="00970F27"/>
    <w:rsid w:val="00974371"/>
    <w:rsid w:val="00986139"/>
    <w:rsid w:val="00987561"/>
    <w:rsid w:val="0099157B"/>
    <w:rsid w:val="00991D01"/>
    <w:rsid w:val="00994434"/>
    <w:rsid w:val="00996FE9"/>
    <w:rsid w:val="009A3C9F"/>
    <w:rsid w:val="009A4EAF"/>
    <w:rsid w:val="009A5B89"/>
    <w:rsid w:val="009A7ECF"/>
    <w:rsid w:val="009B3B60"/>
    <w:rsid w:val="009B7121"/>
    <w:rsid w:val="009B7E9A"/>
    <w:rsid w:val="009C0A98"/>
    <w:rsid w:val="009C1753"/>
    <w:rsid w:val="009C352A"/>
    <w:rsid w:val="009C4456"/>
    <w:rsid w:val="009D06B2"/>
    <w:rsid w:val="009D0FA5"/>
    <w:rsid w:val="009D36C6"/>
    <w:rsid w:val="009D3809"/>
    <w:rsid w:val="009D3D42"/>
    <w:rsid w:val="009D5795"/>
    <w:rsid w:val="009E1C29"/>
    <w:rsid w:val="009E1F26"/>
    <w:rsid w:val="009E3073"/>
    <w:rsid w:val="009E37DE"/>
    <w:rsid w:val="009E756D"/>
    <w:rsid w:val="009E7A29"/>
    <w:rsid w:val="009F0032"/>
    <w:rsid w:val="00A01563"/>
    <w:rsid w:val="00A114FD"/>
    <w:rsid w:val="00A1509A"/>
    <w:rsid w:val="00A17500"/>
    <w:rsid w:val="00A17CAE"/>
    <w:rsid w:val="00A21106"/>
    <w:rsid w:val="00A2117C"/>
    <w:rsid w:val="00A21ED1"/>
    <w:rsid w:val="00A21F74"/>
    <w:rsid w:val="00A324B2"/>
    <w:rsid w:val="00A327E1"/>
    <w:rsid w:val="00A32F4D"/>
    <w:rsid w:val="00A33450"/>
    <w:rsid w:val="00A34A49"/>
    <w:rsid w:val="00A35C8B"/>
    <w:rsid w:val="00A35EA0"/>
    <w:rsid w:val="00A52E55"/>
    <w:rsid w:val="00A67C30"/>
    <w:rsid w:val="00A749CE"/>
    <w:rsid w:val="00A75332"/>
    <w:rsid w:val="00A76FDC"/>
    <w:rsid w:val="00A82D81"/>
    <w:rsid w:val="00A91FCD"/>
    <w:rsid w:val="00A9356C"/>
    <w:rsid w:val="00A96D59"/>
    <w:rsid w:val="00A97EA1"/>
    <w:rsid w:val="00AA522C"/>
    <w:rsid w:val="00AA6919"/>
    <w:rsid w:val="00AA79A7"/>
    <w:rsid w:val="00AB5092"/>
    <w:rsid w:val="00AB54BD"/>
    <w:rsid w:val="00AC27B1"/>
    <w:rsid w:val="00AC3974"/>
    <w:rsid w:val="00AC64DF"/>
    <w:rsid w:val="00AC79F9"/>
    <w:rsid w:val="00AD0A88"/>
    <w:rsid w:val="00AD582E"/>
    <w:rsid w:val="00AD7B83"/>
    <w:rsid w:val="00AE4E76"/>
    <w:rsid w:val="00AE6846"/>
    <w:rsid w:val="00AF47DD"/>
    <w:rsid w:val="00AF5CFA"/>
    <w:rsid w:val="00AF7978"/>
    <w:rsid w:val="00B01AAF"/>
    <w:rsid w:val="00B047EF"/>
    <w:rsid w:val="00B10ECD"/>
    <w:rsid w:val="00B11811"/>
    <w:rsid w:val="00B22D5F"/>
    <w:rsid w:val="00B27068"/>
    <w:rsid w:val="00B36E6A"/>
    <w:rsid w:val="00B4024C"/>
    <w:rsid w:val="00B57861"/>
    <w:rsid w:val="00B63901"/>
    <w:rsid w:val="00B64891"/>
    <w:rsid w:val="00B665BA"/>
    <w:rsid w:val="00B735C5"/>
    <w:rsid w:val="00B737DB"/>
    <w:rsid w:val="00B76DD2"/>
    <w:rsid w:val="00B77BA4"/>
    <w:rsid w:val="00B80184"/>
    <w:rsid w:val="00B821CF"/>
    <w:rsid w:val="00B8254B"/>
    <w:rsid w:val="00B83419"/>
    <w:rsid w:val="00B85748"/>
    <w:rsid w:val="00B93F22"/>
    <w:rsid w:val="00BA12E5"/>
    <w:rsid w:val="00BA1610"/>
    <w:rsid w:val="00BA3252"/>
    <w:rsid w:val="00BA643A"/>
    <w:rsid w:val="00BB1A60"/>
    <w:rsid w:val="00BB3613"/>
    <w:rsid w:val="00BB4897"/>
    <w:rsid w:val="00BB5C68"/>
    <w:rsid w:val="00BC078A"/>
    <w:rsid w:val="00BC6A39"/>
    <w:rsid w:val="00BD144C"/>
    <w:rsid w:val="00BE05EF"/>
    <w:rsid w:val="00BE4F06"/>
    <w:rsid w:val="00C0304A"/>
    <w:rsid w:val="00C031E9"/>
    <w:rsid w:val="00C159F6"/>
    <w:rsid w:val="00C16EC1"/>
    <w:rsid w:val="00C2468D"/>
    <w:rsid w:val="00C2537F"/>
    <w:rsid w:val="00C25FEF"/>
    <w:rsid w:val="00C33AF4"/>
    <w:rsid w:val="00C34D9E"/>
    <w:rsid w:val="00C358A5"/>
    <w:rsid w:val="00C35B88"/>
    <w:rsid w:val="00C35C3B"/>
    <w:rsid w:val="00C406F3"/>
    <w:rsid w:val="00C53C94"/>
    <w:rsid w:val="00C56785"/>
    <w:rsid w:val="00C649E9"/>
    <w:rsid w:val="00C673D8"/>
    <w:rsid w:val="00C71F8D"/>
    <w:rsid w:val="00C74426"/>
    <w:rsid w:val="00C81D2B"/>
    <w:rsid w:val="00C873F8"/>
    <w:rsid w:val="00C933D0"/>
    <w:rsid w:val="00C94AAC"/>
    <w:rsid w:val="00CA5F37"/>
    <w:rsid w:val="00CA784F"/>
    <w:rsid w:val="00CB0E57"/>
    <w:rsid w:val="00CB5D28"/>
    <w:rsid w:val="00CB71F4"/>
    <w:rsid w:val="00CB779A"/>
    <w:rsid w:val="00CC4908"/>
    <w:rsid w:val="00CD053D"/>
    <w:rsid w:val="00CD104D"/>
    <w:rsid w:val="00CD661F"/>
    <w:rsid w:val="00CE4471"/>
    <w:rsid w:val="00CE4697"/>
    <w:rsid w:val="00CE56C1"/>
    <w:rsid w:val="00CF354A"/>
    <w:rsid w:val="00CF4FEF"/>
    <w:rsid w:val="00D008EA"/>
    <w:rsid w:val="00D10C55"/>
    <w:rsid w:val="00D1474F"/>
    <w:rsid w:val="00D1633C"/>
    <w:rsid w:val="00D34145"/>
    <w:rsid w:val="00D3455D"/>
    <w:rsid w:val="00D36A8B"/>
    <w:rsid w:val="00D3704C"/>
    <w:rsid w:val="00D37D85"/>
    <w:rsid w:val="00D47AF1"/>
    <w:rsid w:val="00D50E1E"/>
    <w:rsid w:val="00D5257E"/>
    <w:rsid w:val="00D565EF"/>
    <w:rsid w:val="00D6761F"/>
    <w:rsid w:val="00D706C5"/>
    <w:rsid w:val="00D70EFE"/>
    <w:rsid w:val="00D72A58"/>
    <w:rsid w:val="00D7694F"/>
    <w:rsid w:val="00D86889"/>
    <w:rsid w:val="00D8793F"/>
    <w:rsid w:val="00D87E17"/>
    <w:rsid w:val="00D915CF"/>
    <w:rsid w:val="00D91F96"/>
    <w:rsid w:val="00D931A0"/>
    <w:rsid w:val="00D94864"/>
    <w:rsid w:val="00D968B6"/>
    <w:rsid w:val="00D97E34"/>
    <w:rsid w:val="00DA2B45"/>
    <w:rsid w:val="00DB2242"/>
    <w:rsid w:val="00DC0037"/>
    <w:rsid w:val="00DC68B3"/>
    <w:rsid w:val="00DC6C51"/>
    <w:rsid w:val="00DD3AC1"/>
    <w:rsid w:val="00DD48FD"/>
    <w:rsid w:val="00DD6E7D"/>
    <w:rsid w:val="00DD7DE4"/>
    <w:rsid w:val="00DE3770"/>
    <w:rsid w:val="00DE3AFD"/>
    <w:rsid w:val="00DE7537"/>
    <w:rsid w:val="00DE7EF5"/>
    <w:rsid w:val="00DF13D6"/>
    <w:rsid w:val="00DF53FB"/>
    <w:rsid w:val="00E00E56"/>
    <w:rsid w:val="00E0646C"/>
    <w:rsid w:val="00E079B1"/>
    <w:rsid w:val="00E07C92"/>
    <w:rsid w:val="00E10108"/>
    <w:rsid w:val="00E120FC"/>
    <w:rsid w:val="00E12D5A"/>
    <w:rsid w:val="00E169AA"/>
    <w:rsid w:val="00E309F4"/>
    <w:rsid w:val="00E350A1"/>
    <w:rsid w:val="00E4100A"/>
    <w:rsid w:val="00E5600D"/>
    <w:rsid w:val="00E66609"/>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36B"/>
    <w:rsid w:val="00EB6A3C"/>
    <w:rsid w:val="00EB6B5F"/>
    <w:rsid w:val="00EC5110"/>
    <w:rsid w:val="00EC75FF"/>
    <w:rsid w:val="00EC7B7A"/>
    <w:rsid w:val="00EE4D60"/>
    <w:rsid w:val="00EE6C5C"/>
    <w:rsid w:val="00EF4FF7"/>
    <w:rsid w:val="00EF7E87"/>
    <w:rsid w:val="00F00897"/>
    <w:rsid w:val="00F00E2C"/>
    <w:rsid w:val="00F02D4D"/>
    <w:rsid w:val="00F06C81"/>
    <w:rsid w:val="00F14AF6"/>
    <w:rsid w:val="00F170E0"/>
    <w:rsid w:val="00F17630"/>
    <w:rsid w:val="00F230B1"/>
    <w:rsid w:val="00F34B35"/>
    <w:rsid w:val="00F34D32"/>
    <w:rsid w:val="00F45053"/>
    <w:rsid w:val="00F5414F"/>
    <w:rsid w:val="00F56400"/>
    <w:rsid w:val="00F573DF"/>
    <w:rsid w:val="00F63B5B"/>
    <w:rsid w:val="00F75204"/>
    <w:rsid w:val="00F759D6"/>
    <w:rsid w:val="00F75A1F"/>
    <w:rsid w:val="00F769C0"/>
    <w:rsid w:val="00F817BB"/>
    <w:rsid w:val="00F85406"/>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Elbow Connector 333"/>
        <o:r id="V:Rule2" type="connector" idref="#Elbow Connector 367"/>
        <o:r id="V:Rule3" type="connector" idref="#Elbow Connector 360"/>
        <o:r id="V:Rule4" type="connector" idref="#Elbow Connector 335"/>
        <o:r id="V:Rule5" type="connector" idref="#Elbow Connector 363"/>
        <o:r id="V:Rule6" type="connector" idref="#Elbow Connector 354"/>
        <o:r id="V:Rule7" type="connector" idref="#Elbow Connector 351"/>
        <o:r id="V:Rule8" type="connector" idref="#Straight Arrow Connector 324"/>
        <o:r id="V:Rule9" type="connector" idref="#Elbow Connector 348"/>
        <o:r id="V:Rule10" type="connector" idref="#Elbow Connector 3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F3"/>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building-control/file-storage-items/demolition-notice---the-building-act-1984-section-80-notice-bc104-.en" TargetMode="External"/><Relationship Id="rId26" Type="http://schemas.openxmlformats.org/officeDocument/2006/relationships/hyperlink" Target="mailto:CLOCS@camden.gov.uk"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21" Type="http://schemas.openxmlformats.org/officeDocument/2006/relationships/hyperlink" Target="http://www.camden.gov.uk/ccm/cms-service/download/asset?asset_id=799001" TargetMode="External"/><Relationship Id="rId34"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42" Type="http://schemas.openxmlformats.org/officeDocument/2006/relationships/hyperlink" Target="https://www.london.gov.uk/file/18750/download?token=zV3ZKTpP" TargetMode="External"/><Relationship Id="rId47" Type="http://schemas.openxmlformats.org/officeDocument/2006/relationships/hyperlink" Target="mailto:planningobligations@camden.gov.uk"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locs.org.uk/standard-for-clocs/" TargetMode="External"/><Relationship Id="rId29" Type="http://schemas.openxmlformats.org/officeDocument/2006/relationships/hyperlink" Target="http://www.clocs.org.uk/wp-content/uploads/2015/05/CLOCS-Standard-v1.2-APRIL_15.pdf" TargetMode="External"/><Relationship Id="rId11" Type="http://schemas.openxmlformats.org/officeDocument/2006/relationships/footnotes" Target="footnotes.xml"/><Relationship Id="rId24" Type="http://schemas.openxmlformats.org/officeDocument/2006/relationships/hyperlink" Target="http://www.camden.gov.uk/ccm/cms-service/stream/asset?asset_id=3550016&amp;" TargetMode="External"/><Relationship Id="rId32" Type="http://schemas.openxmlformats.org/officeDocument/2006/relationships/hyperlink" Target="http://www.lscp.org.uk/lrsu/engineering_tlrn.html" TargetMode="External"/><Relationship Id="rId37" Type="http://schemas.openxmlformats.org/officeDocument/2006/relationships/hyperlink" Target="http://www.camden.gov.uk/ccm/cms-service/download/asset?asset_id=3257318" TargetMode="External"/><Relationship Id="rId40" Type="http://schemas.openxmlformats.org/officeDocument/2006/relationships/hyperlink" Target="http://www.camden.gov.uk/ccm/navigation/environment/building-control/demolition/" TargetMode="External"/><Relationship Id="rId45" Type="http://schemas.openxmlformats.org/officeDocument/2006/relationships/hyperlink" Target="https://www.london.gov.uk/file/18750/download?token=zV3ZKTpP" TargetMode="External"/><Relationship Id="rId5" Type="http://schemas.openxmlformats.org/officeDocument/2006/relationships/customXml" Target="../customXml/item5.xml"/><Relationship Id="rId15" Type="http://schemas.openxmlformats.org/officeDocument/2006/relationships/hyperlink" Target="https://www.tfl.gov.uk/info-for/freight/safety-and-the-environment/improving-construction-safety" TargetMode="External"/><Relationship Id="rId23" Type="http://schemas.openxmlformats.org/officeDocument/2006/relationships/hyperlink" Target="http://www.clocs.org.uk/" TargetMode="External"/><Relationship Id="rId28" Type="http://schemas.openxmlformats.org/officeDocument/2006/relationships/hyperlink" Target="http://www.camden.gov.uk/ccm/cms-service/stream/asset?asset_id=3550015&amp;" TargetMode="External"/><Relationship Id="rId36" Type="http://schemas.openxmlformats.org/officeDocument/2006/relationships/hyperlink" Target="http://www.camden.gov.uk/ccm/navigation/transport-and-streets/parking/parking-bay-suspensions/" TargetMode="External"/><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camden.gov.uk/ccm/content/environment/planning-and-built-environment/two/placeshaping/twocolumn/the-community-investment-programme.en" TargetMode="External"/><Relationship Id="rId31" Type="http://schemas.openxmlformats.org/officeDocument/2006/relationships/hyperlink" Target="mailto:CLOCS@camden.gov.uk" TargetMode="External"/><Relationship Id="rId44" Type="http://schemas.openxmlformats.org/officeDocument/2006/relationships/hyperlink" Target="https://www.london.gov.uk/what-we-do/planning/implementing-london-plan/supplementary-planning-guidance/control-dust-an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mden.gov.uk/ccm/content/environment/planning-and-built-environment/two/planning-policy/supplementary-planning-documents/camden-planning-guidance.en" TargetMode="External"/><Relationship Id="rId22" Type="http://schemas.openxmlformats.org/officeDocument/2006/relationships/hyperlink" Target="http://www.camden.gov.uk/ccm/cms-service/download/asset?asset_id=799001" TargetMode="External"/><Relationship Id="rId27" Type="http://schemas.openxmlformats.org/officeDocument/2006/relationships/hyperlink" Target="http://www.camden.gov.uk/ccm/cms-service/stream/asset?asset_id=3550016&amp;" TargetMode="External"/><Relationship Id="rId30" Type="http://schemas.openxmlformats.org/officeDocument/2006/relationships/hyperlink" Target="http://www.clocs.org.uk/links-to-partners/" TargetMode="External"/><Relationship Id="rId35" Type="http://schemas.openxmlformats.org/officeDocument/2006/relationships/hyperlink" Target="http://camden.gov.uk/ccm/content/transport-and-streets/traffic-management/temporary-road-restrictions/" TargetMode="External"/><Relationship Id="rId43" Type="http://schemas.openxmlformats.org/officeDocument/2006/relationships/hyperlink" Target="https://www.london.gov.uk/file/18750/download?token=zV3ZKTpP" TargetMode="External"/><Relationship Id="rId48"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camden.gov.uk/ccm/cms-service/download/asset?asset_id=3257318" TargetMode="External"/><Relationship Id="rId25" Type="http://schemas.openxmlformats.org/officeDocument/2006/relationships/hyperlink" Target="http://www.camden.gov.uk/ccm/cms-service/stream/asset?asset_id=3550014&amp;" TargetMode="External"/><Relationship Id="rId33" Type="http://schemas.openxmlformats.org/officeDocument/2006/relationships/hyperlink" Target="http://www.camden.gov.uk/ccm/cms-service/download/asset?asset_id=799001"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hyperlink" Target="http://www.camden.gov.uk/ccm/content/environment/environmental-health--consumer-protection/pest-control/about-the-pest-control-service.en" TargetMode="External"/><Relationship Id="rId20" Type="http://schemas.openxmlformats.org/officeDocument/2006/relationships/image" Target="media/image1.jpeg"/><Relationship Id="rId41" Type="http://schemas.openxmlformats.org/officeDocument/2006/relationships/hyperlink" Target="http://www.camden.gov.uk/ccm/content/environment/environmental-health--consumer-protection/noise/reducing-noise/noise-from-construction-sites.en?page=2"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b5ebb5-ab3e-42ef-b5ff-c2cb7ae57f99"/>
    <GovernmentRetentionCode xmlns="c3b68ed3-3e62-44e6-abb6-9d9d087df280" xsi:nil="true"/>
    <RetentionSchedule xmlns="c3b68ed3-3e62-44e6-abb6-9d9d087df280" xsi:nil="true"/>
    <o29ddefa425e48eeaccaab028346dcd7 xmlns="916615d9-32dc-498e-a097-5a85a48d3783">
      <Terms xmlns="http://schemas.microsoft.com/office/infopath/2007/PartnerControls"/>
    </o29ddefa425e48eeaccaab028346dcd7>
  </documentManagement>
</p:properties>
</file>

<file path=customXml/item4.xml><?xml version="1.0" encoding="utf-8"?>
<?mso-contentType ?>
<SharedContentType xmlns="Microsoft.SharePoint.Taxonomy.ContentTypeSync" SourceId="85ff0d96-cbbc-4a93-81bf-dd27504ccb2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3.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4.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5.xml><?xml version="1.0" encoding="utf-8"?>
<ds:datastoreItem xmlns:ds="http://schemas.openxmlformats.org/officeDocument/2006/customXml" ds:itemID="{1474E5D7-5216-462C-B3E6-631E0989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5038</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Francis</cp:lastModifiedBy>
  <cp:revision>5</cp:revision>
  <cp:lastPrinted>2017-08-14T10:14:00Z</cp:lastPrinted>
  <dcterms:created xsi:type="dcterms:W3CDTF">2018-01-21T15:11:00Z</dcterms:created>
  <dcterms:modified xsi:type="dcterms:W3CDTF">2018-01-22T11:07:00Z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