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45" w:rsidRDefault="008E29B5">
      <w:pPr>
        <w:spacing w:after="200" w:line="276" w:lineRule="auto"/>
        <w:ind w:firstLine="720"/>
        <w:jc w:val="center"/>
        <w:rPr>
          <w:rFonts w:ascii="Calibri" w:eastAsia="Calibri" w:hAnsi="Calibri" w:cs="Calibri"/>
          <w:sz w:val="20"/>
          <w:szCs w:val="20"/>
        </w:rPr>
      </w:pPr>
      <w:r>
        <w:rPr>
          <w:rFonts w:ascii="Calibri" w:eastAsia="Calibri" w:hAnsi="Calibri" w:cs="Calibri"/>
          <w:b/>
          <w:sz w:val="20"/>
          <w:szCs w:val="20"/>
        </w:rPr>
        <w:t xml:space="preserve">Basement Impact Assessment AUDIT: Instruction </w:t>
      </w:r>
    </w:p>
    <w:p w:rsidR="001A3C45" w:rsidRDefault="008E29B5">
      <w:pPr>
        <w:spacing w:after="200" w:line="276" w:lineRule="auto"/>
        <w:jc w:val="center"/>
        <w:rPr>
          <w:rFonts w:ascii="Calibri" w:eastAsia="Calibri" w:hAnsi="Calibri" w:cs="Calibri"/>
          <w:sz w:val="20"/>
          <w:szCs w:val="20"/>
        </w:rPr>
      </w:pPr>
      <w:r>
        <w:rPr>
          <w:rFonts w:ascii="Calibri" w:eastAsia="Calibri" w:hAnsi="Calibri" w:cs="Calibri"/>
          <w:b/>
          <w:sz w:val="20"/>
          <w:szCs w:val="20"/>
        </w:rPr>
        <w:t xml:space="preserve">Section </w:t>
      </w:r>
      <w:proofErr w:type="gramStart"/>
      <w:r>
        <w:rPr>
          <w:rFonts w:ascii="Calibri" w:eastAsia="Calibri" w:hAnsi="Calibri" w:cs="Calibri"/>
          <w:b/>
          <w:sz w:val="20"/>
          <w:szCs w:val="20"/>
        </w:rPr>
        <w:t>A</w:t>
      </w:r>
      <w:proofErr w:type="gramEnd"/>
      <w:r>
        <w:rPr>
          <w:rFonts w:ascii="Calibri" w:eastAsia="Calibri" w:hAnsi="Calibri" w:cs="Calibri"/>
          <w:b/>
          <w:sz w:val="20"/>
          <w:szCs w:val="20"/>
        </w:rPr>
        <w:t xml:space="preserve"> (Site Summary)</w:t>
      </w:r>
      <w:r>
        <w:rPr>
          <w:rFonts w:ascii="Calibri" w:eastAsia="Calibri" w:hAnsi="Calibri" w:cs="Calibri"/>
          <w:sz w:val="20"/>
          <w:szCs w:val="20"/>
        </w:rPr>
        <w:t xml:space="preserve"> – to be completed by Case Officer</w:t>
      </w:r>
    </w:p>
    <w:tbl>
      <w:tblPr>
        <w:tblStyle w:val="a"/>
        <w:tblW w:w="8727" w:type="dxa"/>
        <w:tblInd w:w="124" w:type="dxa"/>
        <w:tblLayout w:type="fixed"/>
        <w:tblLook w:val="0400" w:firstRow="0" w:lastRow="0" w:firstColumn="0" w:lastColumn="0" w:noHBand="0" w:noVBand="1"/>
      </w:tblPr>
      <w:tblGrid>
        <w:gridCol w:w="1760"/>
        <w:gridCol w:w="3497"/>
        <w:gridCol w:w="1794"/>
        <w:gridCol w:w="1676"/>
      </w:tblGrid>
      <w:tr w:rsidR="001A3C45">
        <w:trPr>
          <w:trHeight w:val="620"/>
        </w:trPr>
        <w:tc>
          <w:tcPr>
            <w:tcW w:w="1760"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bookmarkStart w:id="0" w:name="gjdgxs" w:colFirst="0" w:colLast="0"/>
            <w:bookmarkEnd w:id="0"/>
            <w:r>
              <w:rPr>
                <w:rFonts w:ascii="Calibri" w:eastAsia="Calibri" w:hAnsi="Calibri" w:cs="Calibri"/>
                <w:b/>
                <w:color w:val="000000"/>
                <w:sz w:val="20"/>
                <w:szCs w:val="20"/>
              </w:rPr>
              <w:t>Camden Case Reference:</w:t>
            </w:r>
          </w:p>
        </w:tc>
        <w:tc>
          <w:tcPr>
            <w:tcW w:w="3497"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2018/1045/P</w:t>
            </w:r>
          </w:p>
        </w:tc>
        <w:tc>
          <w:tcPr>
            <w:tcW w:w="1794"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Site Address:</w:t>
            </w:r>
          </w:p>
        </w:tc>
        <w:tc>
          <w:tcPr>
            <w:tcW w:w="167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33 Belsize Avenue, London, NW3 4BL</w:t>
            </w:r>
          </w:p>
        </w:tc>
      </w:tr>
      <w:tr w:rsidR="001A3C45">
        <w:trPr>
          <w:trHeight w:val="580"/>
        </w:trPr>
        <w:tc>
          <w:tcPr>
            <w:tcW w:w="1760"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line="276" w:lineRule="auto"/>
              <w:rPr>
                <w:rFonts w:ascii="Calibri" w:eastAsia="Calibri" w:hAnsi="Calibri" w:cs="Calibri"/>
                <w:color w:val="000000"/>
                <w:sz w:val="20"/>
                <w:szCs w:val="20"/>
              </w:rPr>
            </w:pPr>
            <w:r>
              <w:rPr>
                <w:rFonts w:ascii="Calibri" w:eastAsia="Calibri" w:hAnsi="Calibri" w:cs="Calibri"/>
                <w:b/>
                <w:color w:val="000000"/>
                <w:sz w:val="20"/>
                <w:szCs w:val="20"/>
              </w:rPr>
              <w:t>Case officer contact details:</w:t>
            </w:r>
          </w:p>
        </w:tc>
        <w:tc>
          <w:tcPr>
            <w:tcW w:w="3497"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320F34">
            <w:pPr>
              <w:spacing w:line="276" w:lineRule="auto"/>
              <w:rPr>
                <w:rFonts w:ascii="Calibri" w:eastAsia="Calibri" w:hAnsi="Calibri" w:cs="Calibri"/>
                <w:color w:val="000000"/>
                <w:sz w:val="20"/>
                <w:szCs w:val="20"/>
              </w:rPr>
            </w:pPr>
            <w:hyperlink r:id="rId7">
              <w:r w:rsidR="008E29B5">
                <w:rPr>
                  <w:rFonts w:ascii="Calibri" w:eastAsia="Calibri" w:hAnsi="Calibri" w:cs="Calibri"/>
                  <w:color w:val="0000FF"/>
                  <w:sz w:val="20"/>
                  <w:szCs w:val="20"/>
                  <w:u w:val="single"/>
                </w:rPr>
                <w:t>Emily.whittredge@camden.gov.uk</w:t>
              </w:r>
            </w:hyperlink>
          </w:p>
        </w:tc>
        <w:tc>
          <w:tcPr>
            <w:tcW w:w="1794"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line="276" w:lineRule="auto"/>
              <w:rPr>
                <w:rFonts w:ascii="Calibri" w:eastAsia="Calibri" w:hAnsi="Calibri" w:cs="Calibri"/>
                <w:color w:val="000000"/>
                <w:sz w:val="20"/>
                <w:szCs w:val="20"/>
              </w:rPr>
            </w:pPr>
            <w:r>
              <w:rPr>
                <w:rFonts w:ascii="Calibri" w:eastAsia="Calibri" w:hAnsi="Calibri" w:cs="Calibri"/>
                <w:b/>
                <w:color w:val="000000"/>
                <w:sz w:val="20"/>
                <w:szCs w:val="20"/>
              </w:rPr>
              <w:t>Date of audit request:</w:t>
            </w:r>
          </w:p>
        </w:tc>
        <w:tc>
          <w:tcPr>
            <w:tcW w:w="167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16/04/2018</w:t>
            </w:r>
          </w:p>
        </w:tc>
      </w:tr>
      <w:tr w:rsidR="001A3C45">
        <w:trPr>
          <w:trHeight w:val="560"/>
        </w:trPr>
        <w:tc>
          <w:tcPr>
            <w:tcW w:w="5257"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Statutory consultation end date:</w:t>
            </w:r>
          </w:p>
        </w:tc>
        <w:tc>
          <w:tcPr>
            <w:tcW w:w="3470" w:type="dxa"/>
            <w:gridSpan w:val="2"/>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397149">
            <w:pPr>
              <w:spacing w:after="200" w:line="276" w:lineRule="auto"/>
              <w:rPr>
                <w:rFonts w:ascii="Calibri" w:eastAsia="Calibri" w:hAnsi="Calibri" w:cs="Calibri"/>
                <w:color w:val="000000"/>
                <w:sz w:val="20"/>
                <w:szCs w:val="20"/>
              </w:rPr>
            </w:pPr>
            <w:bookmarkStart w:id="1" w:name="_30j0zll" w:colFirst="0" w:colLast="0"/>
            <w:bookmarkEnd w:id="1"/>
            <w:r w:rsidRPr="00397149">
              <w:rPr>
                <w:rFonts w:ascii="Calibri" w:eastAsia="Calibri" w:hAnsi="Calibri" w:cs="Calibri"/>
                <w:color w:val="000000"/>
                <w:sz w:val="20"/>
                <w:szCs w:val="20"/>
              </w:rPr>
              <w:t>10/05/2018</w:t>
            </w:r>
          </w:p>
        </w:tc>
      </w:tr>
      <w:tr w:rsidR="001A3C45">
        <w:trPr>
          <w:trHeight w:val="500"/>
        </w:trPr>
        <w:tc>
          <w:tcPr>
            <w:tcW w:w="1760"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Reason for Audit:</w:t>
            </w:r>
          </w:p>
        </w:tc>
        <w:tc>
          <w:tcPr>
            <w:tcW w:w="6967" w:type="dxa"/>
            <w:gridSpan w:val="3"/>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Underground development constraints: ground water flow, surface flow, slope stability, lost rivers.</w:t>
            </w:r>
          </w:p>
        </w:tc>
      </w:tr>
      <w:tr w:rsidR="001A3C45">
        <w:trPr>
          <w:trHeight w:val="1200"/>
        </w:trPr>
        <w:tc>
          <w:tcPr>
            <w:tcW w:w="8727" w:type="dxa"/>
            <w:gridSpan w:val="4"/>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Proposal description:</w:t>
            </w:r>
            <w:r>
              <w:rPr>
                <w:rFonts w:ascii="Calibri" w:eastAsia="Calibri" w:hAnsi="Calibri" w:cs="Calibri"/>
                <w:color w:val="000000"/>
                <w:sz w:val="20"/>
                <w:szCs w:val="20"/>
              </w:rPr>
              <w:t xml:space="preserve"> </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Erection of part single, part two storey rear extension at lower ground and ground floor levels with garden excavation; removal of a crossover, and associated landscaping.</w:t>
            </w:r>
          </w:p>
        </w:tc>
      </w:tr>
      <w:tr w:rsidR="001A3C45">
        <w:trPr>
          <w:trHeight w:val="1200"/>
        </w:trPr>
        <w:tc>
          <w:tcPr>
            <w:tcW w:w="8727" w:type="dxa"/>
            <w:gridSpan w:val="4"/>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Relevant planning background </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2013/6094/T </w:t>
            </w:r>
            <w:r>
              <w:rPr>
                <w:rFonts w:ascii="Calibri" w:eastAsia="Calibri" w:hAnsi="Calibri" w:cs="Calibri"/>
                <w:color w:val="000000"/>
                <w:sz w:val="20"/>
                <w:szCs w:val="20"/>
              </w:rPr>
              <w:t>REAR GARDEN: 1 x Pear - Fell to ground level</w:t>
            </w:r>
            <w:r>
              <w:rPr>
                <w:rFonts w:ascii="Calibri" w:eastAsia="Calibri" w:hAnsi="Calibri" w:cs="Calibri"/>
                <w:b/>
                <w:color w:val="000000"/>
                <w:sz w:val="20"/>
                <w:szCs w:val="20"/>
              </w:rPr>
              <w:t>. 01/11/2013</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2013/1469/T </w:t>
            </w:r>
            <w:r>
              <w:rPr>
                <w:rFonts w:ascii="Calibri" w:eastAsia="Calibri" w:hAnsi="Calibri" w:cs="Calibri"/>
                <w:color w:val="000000"/>
                <w:sz w:val="20"/>
                <w:szCs w:val="20"/>
              </w:rPr>
              <w:t>REAR GARDEN: 1 x Sycamore &amp; 1 x Lime - Lift off roof to clear 2m. Thin remainder by 20%.</w:t>
            </w:r>
            <w:r>
              <w:rPr>
                <w:rFonts w:ascii="Calibri" w:eastAsia="Calibri" w:hAnsi="Calibri" w:cs="Calibri"/>
                <w:b/>
                <w:color w:val="000000"/>
                <w:sz w:val="20"/>
                <w:szCs w:val="20"/>
              </w:rPr>
              <w:t xml:space="preserve"> 18/03/2013</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2009/1392/T </w:t>
            </w:r>
            <w:r>
              <w:rPr>
                <w:rFonts w:ascii="Calibri" w:eastAsia="Calibri" w:hAnsi="Calibri" w:cs="Calibri"/>
                <w:color w:val="000000"/>
                <w:sz w:val="20"/>
                <w:szCs w:val="20"/>
              </w:rPr>
              <w:t>REAR GARDEN: 1 x Leaning Apple - Fell and grind.</w:t>
            </w:r>
            <w:r>
              <w:rPr>
                <w:rFonts w:ascii="Calibri" w:eastAsia="Calibri" w:hAnsi="Calibri" w:cs="Calibri"/>
                <w:b/>
                <w:color w:val="000000"/>
                <w:sz w:val="20"/>
                <w:szCs w:val="20"/>
              </w:rPr>
              <w:t xml:space="preserve"> 22/04/2009</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2008/5337/P</w:t>
            </w:r>
            <w:r>
              <w:rPr>
                <w:rFonts w:ascii="Calibri" w:eastAsia="Calibri" w:hAnsi="Calibri" w:cs="Calibri"/>
                <w:color w:val="000000"/>
                <w:sz w:val="20"/>
                <w:szCs w:val="20"/>
              </w:rPr>
              <w:t xml:space="preserve"> Excavation into rear garden to provide a terraced area at lower ground floor level to the existing single family dwelling house (Class C3</w:t>
            </w:r>
            <w:r>
              <w:rPr>
                <w:rFonts w:ascii="Calibri" w:eastAsia="Calibri" w:hAnsi="Calibri" w:cs="Calibri"/>
                <w:b/>
                <w:color w:val="000000"/>
                <w:sz w:val="20"/>
                <w:szCs w:val="20"/>
              </w:rPr>
              <w:t>). Granted 12/01/2009</w:t>
            </w:r>
          </w:p>
        </w:tc>
      </w:tr>
      <w:tr w:rsidR="001A3C45">
        <w:trPr>
          <w:trHeight w:val="860"/>
        </w:trPr>
        <w:tc>
          <w:tcPr>
            <w:tcW w:w="5257"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Do the basement proposals involve a listed building or does the site neighbour any listed buildings? </w:t>
            </w:r>
          </w:p>
        </w:tc>
        <w:tc>
          <w:tcPr>
            <w:tcW w:w="3470" w:type="dxa"/>
            <w:gridSpan w:val="2"/>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No</w:t>
            </w:r>
          </w:p>
        </w:tc>
      </w:tr>
      <w:tr w:rsidR="001A3C45">
        <w:trPr>
          <w:trHeight w:val="500"/>
        </w:trPr>
        <w:tc>
          <w:tcPr>
            <w:tcW w:w="5257" w:type="dxa"/>
            <w:gridSpan w:val="2"/>
            <w:vMerge w:val="restart"/>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Is the site in an area of relevant constraints? </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(check site constraints in M3/Magic GIS)</w:t>
            </w:r>
          </w:p>
          <w:p w:rsidR="001A3C45" w:rsidRDefault="001A3C45">
            <w:pPr>
              <w:spacing w:after="200" w:line="276" w:lineRule="auto"/>
              <w:rPr>
                <w:rFonts w:ascii="Calibri" w:eastAsia="Calibri" w:hAnsi="Calibri" w:cs="Calibri"/>
                <w:color w:val="000000"/>
                <w:sz w:val="20"/>
                <w:szCs w:val="20"/>
              </w:rPr>
            </w:pPr>
          </w:p>
        </w:tc>
        <w:tc>
          <w:tcPr>
            <w:tcW w:w="1794"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Slope stability </w:t>
            </w:r>
          </w:p>
        </w:tc>
        <w:tc>
          <w:tcPr>
            <w:tcW w:w="167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Yes</w:t>
            </w:r>
          </w:p>
        </w:tc>
      </w:tr>
      <w:tr w:rsidR="001A3C45">
        <w:trPr>
          <w:trHeight w:val="620"/>
        </w:trPr>
        <w:tc>
          <w:tcPr>
            <w:tcW w:w="5257" w:type="dxa"/>
            <w:gridSpan w:val="2"/>
            <w:vMerge/>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1A3C4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794"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Surface Water flow and flooding</w:t>
            </w:r>
          </w:p>
        </w:tc>
        <w:tc>
          <w:tcPr>
            <w:tcW w:w="167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Yes</w:t>
            </w:r>
          </w:p>
        </w:tc>
      </w:tr>
      <w:tr w:rsidR="001A3C45">
        <w:trPr>
          <w:trHeight w:val="600"/>
        </w:trPr>
        <w:tc>
          <w:tcPr>
            <w:tcW w:w="5257" w:type="dxa"/>
            <w:gridSpan w:val="2"/>
            <w:vMerge/>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1A3C4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794"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Subterranean (groundwater) flow</w:t>
            </w:r>
          </w:p>
        </w:tc>
        <w:tc>
          <w:tcPr>
            <w:tcW w:w="167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Yes</w:t>
            </w:r>
          </w:p>
        </w:tc>
      </w:tr>
      <w:tr w:rsidR="001A3C45">
        <w:trPr>
          <w:trHeight w:val="700"/>
        </w:trPr>
        <w:tc>
          <w:tcPr>
            <w:tcW w:w="5257"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Does the application require determination by Development Control Committee in accordance with the Terms of Reference</w:t>
            </w:r>
            <w:r>
              <w:rPr>
                <w:rFonts w:ascii="Calibri" w:eastAsia="Calibri" w:hAnsi="Calibri" w:cs="Calibri"/>
                <w:color w:val="000000"/>
                <w:sz w:val="20"/>
                <w:szCs w:val="20"/>
                <w:vertAlign w:val="superscript"/>
              </w:rPr>
              <w:footnoteReference w:id="1"/>
            </w:r>
            <w:r>
              <w:rPr>
                <w:rFonts w:ascii="Calibri" w:eastAsia="Calibri" w:hAnsi="Calibri" w:cs="Calibri"/>
                <w:color w:val="000000"/>
                <w:sz w:val="20"/>
                <w:szCs w:val="20"/>
              </w:rPr>
              <w:t xml:space="preserve"> </w:t>
            </w:r>
          </w:p>
        </w:tc>
        <w:tc>
          <w:tcPr>
            <w:tcW w:w="3470" w:type="dxa"/>
            <w:gridSpan w:val="2"/>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No</w:t>
            </w:r>
          </w:p>
        </w:tc>
      </w:tr>
      <w:tr w:rsidR="001A3C45">
        <w:trPr>
          <w:trHeight w:val="700"/>
        </w:trPr>
        <w:tc>
          <w:tcPr>
            <w:tcW w:w="5257"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Does the scope of the submitted BIA extend beyond the screening stage? </w:t>
            </w:r>
          </w:p>
        </w:tc>
        <w:tc>
          <w:tcPr>
            <w:tcW w:w="3470" w:type="dxa"/>
            <w:gridSpan w:val="2"/>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No</w:t>
            </w:r>
          </w:p>
        </w:tc>
      </w:tr>
    </w:tbl>
    <w:p w:rsidR="001A3C45" w:rsidRDefault="008E29B5">
      <w:pPr>
        <w:spacing w:after="200" w:line="276" w:lineRule="auto"/>
        <w:jc w:val="center"/>
        <w:rPr>
          <w:rFonts w:ascii="Calibri" w:eastAsia="Calibri" w:hAnsi="Calibri" w:cs="Calibri"/>
          <w:sz w:val="20"/>
          <w:szCs w:val="20"/>
        </w:rPr>
      </w:pPr>
      <w:r>
        <w:br w:type="page"/>
      </w:r>
      <w:r>
        <w:rPr>
          <w:rFonts w:ascii="Calibri" w:eastAsia="Calibri" w:hAnsi="Calibri" w:cs="Calibri"/>
          <w:b/>
          <w:sz w:val="20"/>
          <w:szCs w:val="20"/>
        </w:rPr>
        <w:lastRenderedPageBreak/>
        <w:t>Section B: BIA components for Audit (to be completed by Applicant)</w:t>
      </w:r>
    </w:p>
    <w:tbl>
      <w:tblPr>
        <w:tblStyle w:val="a0"/>
        <w:tblW w:w="10181" w:type="dxa"/>
        <w:tblInd w:w="-124" w:type="dxa"/>
        <w:tblLayout w:type="fixed"/>
        <w:tblLook w:val="0400" w:firstRow="0" w:lastRow="0" w:firstColumn="0" w:lastColumn="0" w:noHBand="0" w:noVBand="1"/>
      </w:tblPr>
      <w:tblGrid>
        <w:gridCol w:w="1015"/>
        <w:gridCol w:w="4306"/>
        <w:gridCol w:w="1247"/>
        <w:gridCol w:w="3613"/>
      </w:tblGrid>
      <w:tr w:rsidR="001A3C45">
        <w:trPr>
          <w:trHeight w:val="700"/>
        </w:trPr>
        <w:tc>
          <w:tcPr>
            <w:tcW w:w="10181" w:type="dxa"/>
            <w:gridSpan w:val="4"/>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Items provided for Basement Impact Assessment (BIA)</w:t>
            </w:r>
            <w:r>
              <w:rPr>
                <w:rFonts w:ascii="Calibri" w:eastAsia="Calibri" w:hAnsi="Calibri" w:cs="Calibri"/>
                <w:b/>
                <w:color w:val="000000"/>
                <w:sz w:val="20"/>
                <w:szCs w:val="20"/>
                <w:vertAlign w:val="superscript"/>
              </w:rPr>
              <w:t>1</w:t>
            </w:r>
            <w:r>
              <w:rPr>
                <w:rFonts w:ascii="Calibri" w:eastAsia="Calibri" w:hAnsi="Calibri" w:cs="Calibri"/>
                <w:b/>
                <w:color w:val="000000"/>
                <w:sz w:val="20"/>
                <w:szCs w:val="20"/>
              </w:rPr>
              <w:t xml:space="preserve">  </w:t>
            </w:r>
          </w:p>
        </w:tc>
      </w:tr>
      <w:tr w:rsidR="001A3C45">
        <w:tc>
          <w:tcPr>
            <w:tcW w:w="5321"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Item provided</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b/>
                <w:color w:val="000000"/>
                <w:sz w:val="20"/>
                <w:szCs w:val="20"/>
              </w:rPr>
              <w:t>Yes/No/NA</w:t>
            </w:r>
            <w:r>
              <w:rPr>
                <w:rFonts w:ascii="Calibri" w:eastAsia="Calibri" w:hAnsi="Calibri" w:cs="Calibri"/>
                <w:b/>
                <w:color w:val="000000"/>
                <w:sz w:val="20"/>
                <w:szCs w:val="20"/>
                <w:vertAlign w:val="superscript"/>
              </w:rPr>
              <w:t>2</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b/>
                <w:color w:val="000000"/>
                <w:sz w:val="20"/>
                <w:szCs w:val="20"/>
              </w:rPr>
              <w:t xml:space="preserve">Name of BIA document/appendix in which information is contained.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Description of proposed development.</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Erection of part single, part two storey rear extension at lower ground and ground floor levels with excavation; removal of a crossover, and associated landscaping.</w:t>
            </w:r>
          </w:p>
        </w:tc>
      </w:tr>
      <w:tr w:rsidR="001A3C45">
        <w:trPr>
          <w:trHeight w:val="520"/>
        </w:trPr>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2</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 showing boundary of development including any land required temporarily during construction.</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Refer to site location plan</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3</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Plans, maps and or photographs to show location of basement relative to surrounding structures.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Refer to Site Plan, photos and Design and Access State</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4</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Plans, maps and or photographs to show topography of surrounding area with any nearby watercourses/waterbodies including consideration of the relevant maps in the Strategic FRA by URS (2014)</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5</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Plans and sections to show foundation details of adjacent structures.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rPr>
                <w:rFonts w:ascii="Calibri" w:eastAsia="Calibri" w:hAnsi="Calibri" w:cs="Calibri"/>
                <w:color w:val="000000"/>
                <w:sz w:val="20"/>
                <w:szCs w:val="20"/>
              </w:rPr>
            </w:pPr>
            <w:r>
              <w:rPr>
                <w:rFonts w:ascii="Calibri" w:eastAsia="Calibri" w:hAnsi="Calibri" w:cs="Calibri"/>
                <w:color w:val="000000"/>
                <w:sz w:val="20"/>
                <w:szCs w:val="20"/>
              </w:rPr>
              <w:t>Refer to Structural Engineering Report (Assumed foundation levels of detached neighbouring properties)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6</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Plans and sections to show layout and dimensions of proposed basement.</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 xml:space="preserve">Refer to Architects Drawings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7</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Programme for enabling works, construction and restoration.</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 xml:space="preserve">N/A </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To be confirmed by Contractor</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8</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Identification of potential risks to land stability (including surrounding structures and infrastructure), and surface and groundwater flooding. </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9</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Assessment of impact of potential risks on neighbouring properties and surface and groundwater.  </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 xml:space="preserve">Yes </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Refer to BIA and ground movement assessment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10</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Identification of significant adverse impacts.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Refer to BIA and ground movement assessment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11</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Evidence of consultation with neighbours.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sz w:val="20"/>
                <w:szCs w:val="20"/>
              </w:rPr>
              <w:t>N/a</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proofErr w:type="spellStart"/>
            <w:r>
              <w:rPr>
                <w:rFonts w:ascii="Calibri" w:eastAsia="Calibri" w:hAnsi="Calibri" w:cs="Calibri"/>
                <w:sz w:val="20"/>
                <w:szCs w:val="20"/>
              </w:rPr>
              <w:t>Neighboring</w:t>
            </w:r>
            <w:proofErr w:type="spellEnd"/>
            <w:r>
              <w:rPr>
                <w:rFonts w:ascii="Calibri" w:eastAsia="Calibri" w:hAnsi="Calibri" w:cs="Calibri"/>
                <w:sz w:val="20"/>
                <w:szCs w:val="20"/>
              </w:rPr>
              <w:t xml:space="preserve"> notifications as part of planning process. Applicant would like to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12</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Ground Investigation Report and Conceptual Site Model including </w:t>
            </w:r>
          </w:p>
          <w:p w:rsidR="001A3C45" w:rsidRDefault="008E29B5">
            <w:pPr>
              <w:ind w:left="720" w:hanging="360"/>
              <w:rPr>
                <w:rFonts w:ascii="Calibri" w:eastAsia="Calibri" w:hAnsi="Calibri" w:cs="Calibri"/>
                <w:color w:val="000000"/>
                <w:sz w:val="20"/>
                <w:szCs w:val="20"/>
              </w:rPr>
            </w:pPr>
            <w:r>
              <w:rPr>
                <w:rFonts w:ascii="Calibri" w:eastAsia="Calibri" w:hAnsi="Calibri" w:cs="Calibri"/>
                <w:color w:val="000000"/>
                <w:sz w:val="20"/>
                <w:szCs w:val="20"/>
              </w:rPr>
              <w:t>-          Desktop study</w:t>
            </w:r>
          </w:p>
          <w:p w:rsidR="001A3C45" w:rsidRDefault="008E29B5">
            <w:pPr>
              <w:ind w:left="720" w:hanging="360"/>
              <w:rPr>
                <w:rFonts w:ascii="Calibri" w:eastAsia="Calibri" w:hAnsi="Calibri" w:cs="Calibri"/>
                <w:color w:val="000000"/>
                <w:sz w:val="20"/>
                <w:szCs w:val="20"/>
              </w:rPr>
            </w:pPr>
            <w:r>
              <w:rPr>
                <w:rFonts w:ascii="Calibri" w:eastAsia="Calibri" w:hAnsi="Calibri" w:cs="Calibri"/>
                <w:color w:val="000000"/>
                <w:sz w:val="20"/>
                <w:szCs w:val="20"/>
              </w:rPr>
              <w:t>-          exploratory hole records</w:t>
            </w:r>
          </w:p>
          <w:p w:rsidR="001A3C45" w:rsidRDefault="008E29B5">
            <w:pPr>
              <w:ind w:left="720" w:hanging="360"/>
              <w:rPr>
                <w:rFonts w:ascii="Calibri" w:eastAsia="Calibri" w:hAnsi="Calibri" w:cs="Calibri"/>
                <w:color w:val="000000"/>
                <w:sz w:val="20"/>
                <w:szCs w:val="20"/>
              </w:rPr>
            </w:pPr>
            <w:r>
              <w:rPr>
                <w:rFonts w:ascii="Calibri" w:eastAsia="Calibri" w:hAnsi="Calibri" w:cs="Calibri"/>
                <w:color w:val="000000"/>
                <w:sz w:val="20"/>
                <w:szCs w:val="20"/>
              </w:rPr>
              <w:t xml:space="preserve">-          results from monitoring the local groundwater regime </w:t>
            </w:r>
          </w:p>
          <w:p w:rsidR="001A3C45" w:rsidRDefault="008E29B5">
            <w:pPr>
              <w:ind w:left="720" w:hanging="360"/>
              <w:rPr>
                <w:rFonts w:ascii="Calibri" w:eastAsia="Calibri" w:hAnsi="Calibri" w:cs="Calibri"/>
                <w:color w:val="000000"/>
                <w:sz w:val="20"/>
                <w:szCs w:val="20"/>
              </w:rPr>
            </w:pPr>
            <w:r>
              <w:rPr>
                <w:rFonts w:ascii="Calibri" w:eastAsia="Calibri" w:hAnsi="Calibri" w:cs="Calibri"/>
                <w:color w:val="000000"/>
                <w:sz w:val="20"/>
                <w:szCs w:val="20"/>
              </w:rPr>
              <w:t xml:space="preserve">-          confirmation of baseline conditions </w:t>
            </w:r>
          </w:p>
          <w:p w:rsidR="001A3C45" w:rsidRDefault="008E29B5">
            <w:pPr>
              <w:ind w:left="720" w:hanging="360"/>
              <w:rPr>
                <w:rFonts w:ascii="Calibri" w:eastAsia="Calibri" w:hAnsi="Calibri" w:cs="Calibri"/>
                <w:color w:val="000000"/>
                <w:sz w:val="20"/>
                <w:szCs w:val="20"/>
              </w:rPr>
            </w:pPr>
            <w:r>
              <w:rPr>
                <w:rFonts w:ascii="Calibri" w:eastAsia="Calibri" w:hAnsi="Calibri" w:cs="Calibri"/>
                <w:color w:val="000000"/>
                <w:sz w:val="20"/>
                <w:szCs w:val="20"/>
              </w:rPr>
              <w:t>-          factual site investigation report</w:t>
            </w:r>
          </w:p>
          <w:p w:rsidR="001A3C45" w:rsidRDefault="001A3C45">
            <w:pPr>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13</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Ground Movement Assessment (GMA).</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14</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Plans, drawings, reports to show extent of affected area.</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Refer to BIA by Site Analytical Services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15</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Specific mitigation measures to reduce, avoid or offset significant adverse impacts.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16</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Construction Sequence Methodology (CSM) referring to site investigation and containing basement, floor and roof plans, sections (all views), sequence of construction and temporary works.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Structural Engineering Report and CMS by Elliott Wood</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17</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Proposals for monitoring during construction.</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Structural Engineering Report and CMS by Elliott Wood</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18</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Confirmatory and reasoned statement identifying likely damage to nearby properties according to </w:t>
            </w:r>
            <w:proofErr w:type="spellStart"/>
            <w:r>
              <w:rPr>
                <w:rFonts w:ascii="Calibri" w:eastAsia="Calibri" w:hAnsi="Calibri" w:cs="Calibri"/>
                <w:color w:val="000000"/>
                <w:sz w:val="20"/>
                <w:szCs w:val="20"/>
              </w:rPr>
              <w:t>Burland</w:t>
            </w:r>
            <w:proofErr w:type="spellEnd"/>
            <w:r>
              <w:rPr>
                <w:rFonts w:ascii="Calibri" w:eastAsia="Calibri" w:hAnsi="Calibri" w:cs="Calibri"/>
                <w:color w:val="000000"/>
                <w:sz w:val="20"/>
                <w:szCs w:val="20"/>
              </w:rPr>
              <w:t xml:space="preserve"> Scale </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 xml:space="preserve">Yes </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 xml:space="preserve">Refer to Ground Movement Assessment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19</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Confirmatory and reasoned statement with supporting evidence that the structural stability of the building and neighbouring properties will be maintained (by reference to BIA, Ground Movement Assessment and Construction Sequence Methodology), including consideration of cumulative effects.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Structural Engineering Report and CMS by Elliott Wood</w:t>
            </w:r>
          </w:p>
        </w:tc>
      </w:tr>
      <w:tr w:rsidR="001A3C45">
        <w:trPr>
          <w:trHeight w:val="1680"/>
        </w:trPr>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20</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Confirmatory and reasoned statement with supporting evidence that there will be no adverse effects on drainage or run-off and no damage to the water environment (by reference to ground investigation, BIA and CSM), including consideration of cumulative effects.</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bookmarkStart w:id="2" w:name="_1fob9te" w:colFirst="0" w:colLast="0"/>
            <w:bookmarkEnd w:id="2"/>
            <w:r>
              <w:rPr>
                <w:rFonts w:ascii="Calibri" w:eastAsia="Calibri" w:hAnsi="Calibri" w:cs="Calibri"/>
                <w:color w:val="000000"/>
                <w:sz w:val="20"/>
                <w:szCs w:val="20"/>
              </w:rPr>
              <w:t xml:space="preserve">Refer to </w:t>
            </w:r>
            <w:proofErr w:type="spellStart"/>
            <w:r>
              <w:rPr>
                <w:rFonts w:ascii="Calibri" w:eastAsia="Calibri" w:hAnsi="Calibri" w:cs="Calibri"/>
                <w:color w:val="000000"/>
                <w:sz w:val="20"/>
                <w:szCs w:val="20"/>
              </w:rPr>
              <w:t>SuDS</w:t>
            </w:r>
            <w:proofErr w:type="spellEnd"/>
            <w:r>
              <w:rPr>
                <w:rFonts w:ascii="Calibri" w:eastAsia="Calibri" w:hAnsi="Calibri" w:cs="Calibri"/>
                <w:color w:val="000000"/>
                <w:sz w:val="20"/>
                <w:szCs w:val="20"/>
              </w:rPr>
              <w:t xml:space="preserve"> strategy report </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21</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Identification of areas that require further investigation.</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N/A</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22</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color w:val="000000"/>
                <w:sz w:val="20"/>
                <w:szCs w:val="20"/>
              </w:rPr>
              <w:t>Non-technical summary for each stage of BIA.</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color w:val="000000"/>
                <w:sz w:val="20"/>
                <w:szCs w:val="20"/>
              </w:rPr>
              <w:t>Yes</w:t>
            </w: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jc w:val="both"/>
              <w:rPr>
                <w:rFonts w:ascii="Calibri" w:eastAsia="Calibri" w:hAnsi="Calibri" w:cs="Calibri"/>
                <w:color w:val="000000"/>
                <w:sz w:val="20"/>
                <w:szCs w:val="20"/>
              </w:rPr>
            </w:pPr>
            <w:r>
              <w:rPr>
                <w:rFonts w:ascii="Calibri" w:eastAsia="Calibri" w:hAnsi="Calibri" w:cs="Calibri"/>
                <w:color w:val="000000"/>
                <w:sz w:val="20"/>
                <w:szCs w:val="20"/>
              </w:rPr>
              <w:t>Refer to BIA by Site Analytical Services</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5321"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5321" w:type="dxa"/>
            <w:gridSpan w:val="2"/>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Additional BIA components (added during Audit)</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Item provided</w:t>
            </w: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Yes/No/NA</w:t>
            </w:r>
            <w:r>
              <w:rPr>
                <w:rFonts w:ascii="Calibri" w:eastAsia="Calibri" w:hAnsi="Calibri" w:cs="Calibri"/>
                <w:b/>
                <w:color w:val="000000"/>
                <w:sz w:val="20"/>
                <w:szCs w:val="20"/>
                <w:vertAlign w:val="superscript"/>
              </w:rPr>
              <w:t>2</w:t>
            </w: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8E29B5">
            <w:pPr>
              <w:ind w:left="851" w:hanging="851"/>
              <w:rPr>
                <w:rFonts w:ascii="Calibri" w:eastAsia="Calibri" w:hAnsi="Calibri" w:cs="Calibri"/>
                <w:color w:val="000000"/>
                <w:sz w:val="20"/>
                <w:szCs w:val="20"/>
              </w:rPr>
            </w:pPr>
            <w:r>
              <w:rPr>
                <w:rFonts w:ascii="Calibri" w:eastAsia="Calibri" w:hAnsi="Calibri" w:cs="Calibri"/>
                <w:b/>
                <w:color w:val="000000"/>
                <w:sz w:val="20"/>
                <w:szCs w:val="20"/>
              </w:rPr>
              <w:t>Comment</w:t>
            </w: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r w:rsidR="001A3C45">
        <w:tc>
          <w:tcPr>
            <w:tcW w:w="1015"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4306" w:type="dxa"/>
            <w:tcBorders>
              <w:top w:val="single" w:sz="6" w:space="0" w:color="808080"/>
              <w:left w:val="single" w:sz="6" w:space="0" w:color="808080"/>
              <w:bottom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1247"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c>
          <w:tcPr>
            <w:tcW w:w="3613" w:type="dxa"/>
            <w:tcBorders>
              <w:top w:val="single" w:sz="6" w:space="0" w:color="808080"/>
              <w:left w:val="single" w:sz="6" w:space="0" w:color="808080"/>
              <w:bottom w:val="single" w:sz="6" w:space="0" w:color="808080"/>
              <w:right w:val="single" w:sz="6" w:space="0" w:color="808080"/>
            </w:tcBorders>
            <w:tcMar>
              <w:top w:w="58" w:type="dxa"/>
              <w:left w:w="116" w:type="dxa"/>
              <w:bottom w:w="8" w:type="dxa"/>
              <w:right w:w="116" w:type="dxa"/>
            </w:tcMar>
          </w:tcPr>
          <w:p w:rsidR="001A3C45" w:rsidRDefault="001A3C45">
            <w:pPr>
              <w:ind w:left="851" w:hanging="851"/>
              <w:rPr>
                <w:rFonts w:ascii="Calibri" w:eastAsia="Calibri" w:hAnsi="Calibri" w:cs="Calibri"/>
                <w:color w:val="000000"/>
                <w:sz w:val="20"/>
                <w:szCs w:val="20"/>
              </w:rPr>
            </w:pPr>
          </w:p>
        </w:tc>
      </w:tr>
    </w:tbl>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Notes:</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vertAlign w:val="superscript"/>
        </w:rPr>
        <w:t xml:space="preserve">1 </w:t>
      </w:r>
      <w:r>
        <w:rPr>
          <w:rFonts w:ascii="Calibri" w:eastAsia="Calibri" w:hAnsi="Calibri" w:cs="Calibri"/>
          <w:sz w:val="20"/>
          <w:szCs w:val="20"/>
        </w:rPr>
        <w:t>NB policy A5 also requires consideration of architectural character, impacts on archaeology, amenity and other matters which are not covered by this checklist.</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vertAlign w:val="superscript"/>
        </w:rPr>
        <w:t xml:space="preserve">2 </w:t>
      </w:r>
      <w:r>
        <w:rPr>
          <w:rFonts w:ascii="Calibri" w:eastAsia="Calibri" w:hAnsi="Calibri" w:cs="Calibri"/>
          <w:sz w:val="20"/>
          <w:szCs w:val="20"/>
        </w:rPr>
        <w:t>Where response is ‘no’ or ‘NA’, an explanation is required in the Comment section.</w:t>
      </w:r>
    </w:p>
    <w:p w:rsidR="001A3C45" w:rsidRDefault="008E29B5">
      <w:pPr>
        <w:spacing w:after="200" w:line="276" w:lineRule="auto"/>
        <w:ind w:left="360"/>
        <w:rPr>
          <w:rFonts w:ascii="Calibri" w:eastAsia="Calibri" w:hAnsi="Calibri" w:cs="Calibri"/>
          <w:sz w:val="20"/>
          <w:szCs w:val="20"/>
        </w:rPr>
      </w:pPr>
      <w:r>
        <w:br w:type="page"/>
      </w:r>
      <w:r>
        <w:rPr>
          <w:rFonts w:ascii="Calibri" w:eastAsia="Calibri" w:hAnsi="Calibri" w:cs="Calibri"/>
          <w:b/>
          <w:sz w:val="20"/>
          <w:szCs w:val="20"/>
        </w:rPr>
        <w:t xml:space="preserve">Section </w:t>
      </w:r>
      <w:proofErr w:type="gramStart"/>
      <w:r>
        <w:rPr>
          <w:rFonts w:ascii="Calibri" w:eastAsia="Calibri" w:hAnsi="Calibri" w:cs="Calibri"/>
          <w:b/>
          <w:sz w:val="20"/>
          <w:szCs w:val="20"/>
        </w:rPr>
        <w:t>C :</w:t>
      </w:r>
      <w:proofErr w:type="gramEnd"/>
      <w:r>
        <w:rPr>
          <w:rFonts w:ascii="Calibri" w:eastAsia="Calibri" w:hAnsi="Calibri" w:cs="Calibri"/>
          <w:b/>
          <w:sz w:val="20"/>
          <w:szCs w:val="20"/>
        </w:rPr>
        <w:t xml:space="preserve"> Audit proposal (to be completed by the Auditor)</w:t>
      </w:r>
    </w:p>
    <w:tbl>
      <w:tblPr>
        <w:tblStyle w:val="a1"/>
        <w:tblW w:w="8656" w:type="dxa"/>
        <w:tblInd w:w="36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29"/>
        <w:gridCol w:w="1379"/>
        <w:gridCol w:w="2484"/>
        <w:gridCol w:w="3464"/>
      </w:tblGrid>
      <w:tr w:rsidR="001A3C45" w:rsidTr="00320F34">
        <w:tc>
          <w:tcPr>
            <w:tcW w:w="1329" w:type="dxa"/>
            <w:tcBorders>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Date</w:t>
            </w:r>
          </w:p>
        </w:tc>
        <w:tc>
          <w:tcPr>
            <w:tcW w:w="1379" w:type="dxa"/>
            <w:tcBorders>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Fee Categorisation (A/B/C) and costs (£ ex VAT)</w:t>
            </w:r>
          </w:p>
        </w:tc>
        <w:tc>
          <w:tcPr>
            <w:tcW w:w="2484" w:type="dxa"/>
            <w:tcBorders>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Date estimate for initial report</w:t>
            </w:r>
          </w:p>
        </w:tc>
        <w:tc>
          <w:tcPr>
            <w:tcW w:w="3464" w:type="dxa"/>
            <w:tcBorders>
              <w:left w:val="single" w:sz="6" w:space="0" w:color="000000"/>
              <w:bottom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Commentary (including timescales for completion of Initial Report)</w:t>
            </w:r>
          </w:p>
        </w:tc>
      </w:tr>
      <w:tr w:rsidR="001A3C45" w:rsidTr="00320F34">
        <w:tc>
          <w:tcPr>
            <w:tcW w:w="1329" w:type="dxa"/>
            <w:tcBorders>
              <w:top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Date</w:t>
            </w:r>
          </w:p>
        </w:tc>
        <w:tc>
          <w:tcPr>
            <w:tcW w:w="137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 xml:space="preserve">Category and cost - </w:t>
            </w:r>
          </w:p>
          <w:p w:rsidR="001A3C45" w:rsidRDefault="001A3C45">
            <w:pPr>
              <w:spacing w:after="200" w:line="276" w:lineRule="auto"/>
              <w:rPr>
                <w:rFonts w:ascii="Calibri" w:eastAsia="Calibri" w:hAnsi="Calibri" w:cs="Calibri"/>
                <w:color w:val="000000"/>
                <w:sz w:val="20"/>
                <w:szCs w:val="20"/>
              </w:rPr>
            </w:pPr>
          </w:p>
        </w:tc>
        <w:tc>
          <w:tcPr>
            <w:tcW w:w="2484"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This will depend on date of completion of section D but some indication is required</w:t>
            </w:r>
          </w:p>
        </w:tc>
        <w:tc>
          <w:tcPr>
            <w:tcW w:w="3464" w:type="dxa"/>
            <w:tcBorders>
              <w:top w:val="single" w:sz="6" w:space="0" w:color="000000"/>
              <w:left w:val="single" w:sz="6" w:space="0" w:color="000000"/>
              <w:bottom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 xml:space="preserve">If possible please ALSO provide estimate for possible additional fees required to review consultation responses received to date. </w:t>
            </w:r>
          </w:p>
        </w:tc>
      </w:tr>
      <w:tr w:rsidR="00320F34" w:rsidTr="00320F34">
        <w:tc>
          <w:tcPr>
            <w:tcW w:w="1329" w:type="dxa"/>
            <w:tcBorders>
              <w:top w:val="single" w:sz="6" w:space="0" w:color="000000"/>
              <w:right w:val="single" w:sz="6" w:space="0" w:color="000000"/>
            </w:tcBorders>
            <w:tcMar>
              <w:top w:w="8" w:type="dxa"/>
              <w:left w:w="116" w:type="dxa"/>
              <w:bottom w:w="8" w:type="dxa"/>
              <w:right w:w="116" w:type="dxa"/>
            </w:tcMar>
          </w:tcPr>
          <w:p w:rsidR="00320F34" w:rsidRPr="009D7D04" w:rsidRDefault="00320F34" w:rsidP="00320F34">
            <w:pPr>
              <w:rPr>
                <w:rFonts w:ascii="Tahoma" w:hAnsi="Tahoma" w:cs="Tahoma"/>
                <w:bCs/>
                <w:sz w:val="20"/>
                <w:szCs w:val="20"/>
              </w:rPr>
            </w:pPr>
            <w:r>
              <w:rPr>
                <w:rFonts w:ascii="Tahoma" w:hAnsi="Tahoma" w:cs="Tahoma"/>
                <w:bCs/>
                <w:sz w:val="20"/>
                <w:szCs w:val="20"/>
              </w:rPr>
              <w:t>08</w:t>
            </w:r>
            <w:r w:rsidRPr="009D7D04">
              <w:rPr>
                <w:rFonts w:ascii="Tahoma" w:hAnsi="Tahoma" w:cs="Tahoma"/>
                <w:bCs/>
                <w:sz w:val="20"/>
                <w:szCs w:val="20"/>
              </w:rPr>
              <w:t>/05/2018</w:t>
            </w:r>
          </w:p>
        </w:tc>
        <w:tc>
          <w:tcPr>
            <w:tcW w:w="1379" w:type="dxa"/>
            <w:tcBorders>
              <w:top w:val="single" w:sz="6" w:space="0" w:color="000000"/>
              <w:left w:val="single" w:sz="6" w:space="0" w:color="000000"/>
              <w:right w:val="single" w:sz="6" w:space="0" w:color="000000"/>
            </w:tcBorders>
            <w:tcMar>
              <w:top w:w="8" w:type="dxa"/>
              <w:left w:w="116" w:type="dxa"/>
              <w:bottom w:w="8" w:type="dxa"/>
              <w:right w:w="116" w:type="dxa"/>
            </w:tcMar>
          </w:tcPr>
          <w:p w:rsidR="00320F34" w:rsidRPr="009D7D04" w:rsidRDefault="00320F34" w:rsidP="00320F34">
            <w:pPr>
              <w:rPr>
                <w:rFonts w:ascii="Tahoma" w:hAnsi="Tahoma" w:cs="Tahoma"/>
                <w:bCs/>
                <w:sz w:val="20"/>
                <w:szCs w:val="20"/>
              </w:rPr>
            </w:pPr>
            <w:r w:rsidRPr="009D7D04">
              <w:rPr>
                <w:rFonts w:ascii="Tahoma" w:hAnsi="Tahoma" w:cs="Tahoma"/>
                <w:bCs/>
                <w:sz w:val="20"/>
                <w:szCs w:val="20"/>
              </w:rPr>
              <w:t>Category B - £3</w:t>
            </w:r>
            <w:r>
              <w:rPr>
                <w:rFonts w:ascii="Tahoma" w:hAnsi="Tahoma" w:cs="Tahoma"/>
                <w:bCs/>
                <w:sz w:val="20"/>
                <w:szCs w:val="20"/>
              </w:rPr>
              <w:t>,</w:t>
            </w:r>
            <w:r w:rsidRPr="009D7D04">
              <w:rPr>
                <w:rFonts w:ascii="Tahoma" w:hAnsi="Tahoma" w:cs="Tahoma"/>
                <w:bCs/>
                <w:sz w:val="20"/>
                <w:szCs w:val="20"/>
              </w:rPr>
              <w:t xml:space="preserve">045 </w:t>
            </w:r>
          </w:p>
          <w:p w:rsidR="00320F34" w:rsidRPr="009D7D04" w:rsidRDefault="00320F34" w:rsidP="00320F34">
            <w:pPr>
              <w:rPr>
                <w:rFonts w:ascii="Tahoma" w:hAnsi="Tahoma" w:cs="Tahoma"/>
                <w:bCs/>
                <w:sz w:val="20"/>
                <w:szCs w:val="20"/>
              </w:rPr>
            </w:pPr>
          </w:p>
        </w:tc>
        <w:tc>
          <w:tcPr>
            <w:tcW w:w="2484" w:type="dxa"/>
            <w:tcBorders>
              <w:top w:val="single" w:sz="6" w:space="0" w:color="000000"/>
              <w:left w:val="single" w:sz="6" w:space="0" w:color="000000"/>
              <w:right w:val="single" w:sz="6" w:space="0" w:color="000000"/>
            </w:tcBorders>
            <w:tcMar>
              <w:top w:w="8" w:type="dxa"/>
              <w:left w:w="116" w:type="dxa"/>
              <w:bottom w:w="8" w:type="dxa"/>
              <w:right w:w="116" w:type="dxa"/>
            </w:tcMar>
          </w:tcPr>
          <w:p w:rsidR="00320F34" w:rsidRPr="009D7D04" w:rsidRDefault="00320F34" w:rsidP="00320F34">
            <w:pPr>
              <w:rPr>
                <w:rFonts w:ascii="Tahoma" w:hAnsi="Tahoma" w:cs="Tahoma"/>
                <w:bCs/>
                <w:sz w:val="20"/>
                <w:szCs w:val="20"/>
              </w:rPr>
            </w:pPr>
            <w:r w:rsidRPr="009D7D04">
              <w:rPr>
                <w:rFonts w:ascii="Tahoma" w:hAnsi="Tahoma" w:cs="Tahoma"/>
                <w:bCs/>
                <w:sz w:val="20"/>
                <w:szCs w:val="20"/>
              </w:rPr>
              <w:t>Approximately 4 weeks from instruction</w:t>
            </w:r>
          </w:p>
        </w:tc>
        <w:tc>
          <w:tcPr>
            <w:tcW w:w="3464" w:type="dxa"/>
            <w:tcBorders>
              <w:top w:val="single" w:sz="6" w:space="0" w:color="000000"/>
              <w:left w:val="single" w:sz="6" w:space="0" w:color="000000"/>
            </w:tcBorders>
            <w:tcMar>
              <w:top w:w="8" w:type="dxa"/>
              <w:left w:w="116" w:type="dxa"/>
              <w:bottom w:w="8" w:type="dxa"/>
              <w:right w:w="116" w:type="dxa"/>
            </w:tcMar>
          </w:tcPr>
          <w:p w:rsidR="00320F34" w:rsidRDefault="00320F34" w:rsidP="00320F34">
            <w:pPr>
              <w:spacing w:line="259" w:lineRule="auto"/>
              <w:ind w:left="2" w:right="21"/>
              <w:rPr>
                <w:rFonts w:ascii="Tahoma" w:hAnsi="Tahoma" w:cs="Tahoma"/>
                <w:sz w:val="20"/>
                <w:szCs w:val="20"/>
              </w:rPr>
            </w:pPr>
            <w:r w:rsidRPr="009D7D04">
              <w:rPr>
                <w:rFonts w:ascii="Tahoma" w:hAnsi="Tahoma" w:cs="Tahoma"/>
                <w:sz w:val="20"/>
                <w:szCs w:val="20"/>
              </w:rPr>
              <w:t>Additional fees may be required for</w:t>
            </w:r>
          </w:p>
          <w:p w:rsidR="00320F34" w:rsidRDefault="00320F34" w:rsidP="00320F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 xml:space="preserve">site attendance </w:t>
            </w:r>
          </w:p>
          <w:p w:rsidR="00320F34" w:rsidRDefault="00320F34" w:rsidP="00320F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reviewing revised/resubmitted documentation</w:t>
            </w:r>
          </w:p>
          <w:p w:rsidR="00320F34" w:rsidRDefault="00320F34" w:rsidP="00320F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reviewing third part</w:t>
            </w:r>
            <w:r>
              <w:rPr>
                <w:rFonts w:ascii="Tahoma" w:hAnsi="Tahoma" w:cs="Tahoma"/>
                <w:sz w:val="20"/>
                <w:szCs w:val="20"/>
              </w:rPr>
              <w:t>y</w:t>
            </w:r>
            <w:r w:rsidRPr="009D7D04">
              <w:rPr>
                <w:rFonts w:ascii="Tahoma" w:hAnsi="Tahoma" w:cs="Tahoma"/>
                <w:sz w:val="20"/>
                <w:szCs w:val="20"/>
              </w:rPr>
              <w:t xml:space="preserve"> consultation comment</w:t>
            </w:r>
            <w:r>
              <w:rPr>
                <w:rFonts w:ascii="Tahoma" w:hAnsi="Tahoma" w:cs="Tahoma"/>
                <w:sz w:val="20"/>
                <w:szCs w:val="20"/>
              </w:rPr>
              <w:t>s</w:t>
            </w:r>
          </w:p>
          <w:p w:rsidR="00320F34" w:rsidRPr="009D7D04" w:rsidRDefault="00320F34" w:rsidP="00320F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1"/>
              <w:contextualSpacing/>
              <w:rPr>
                <w:rFonts w:ascii="Tahoma" w:hAnsi="Tahoma" w:cs="Tahoma"/>
                <w:sz w:val="20"/>
                <w:szCs w:val="20"/>
              </w:rPr>
            </w:pPr>
            <w:r w:rsidRPr="009D7D04">
              <w:rPr>
                <w:rFonts w:ascii="Tahoma" w:hAnsi="Tahoma" w:cs="Tahoma"/>
                <w:sz w:val="20"/>
                <w:szCs w:val="20"/>
              </w:rPr>
              <w:t>attending DCC</w:t>
            </w:r>
            <w:r w:rsidRPr="009D7D04">
              <w:rPr>
                <w:rFonts w:ascii="Tahoma" w:hAnsi="Tahoma" w:cs="Tahoma"/>
                <w:bCs/>
                <w:sz w:val="20"/>
                <w:szCs w:val="20"/>
              </w:rPr>
              <w:t xml:space="preserve"> </w:t>
            </w:r>
          </w:p>
        </w:tc>
      </w:tr>
    </w:tbl>
    <w:p w:rsidR="001A3C45" w:rsidRDefault="001A3C45">
      <w:pPr>
        <w:spacing w:after="200" w:line="276" w:lineRule="auto"/>
        <w:ind w:left="360"/>
        <w:rPr>
          <w:rFonts w:ascii="Calibri" w:eastAsia="Calibri" w:hAnsi="Calibri" w:cs="Calibri"/>
          <w:sz w:val="20"/>
          <w:szCs w:val="20"/>
        </w:rPr>
      </w:pPr>
    </w:p>
    <w:p w:rsidR="001A3C45" w:rsidRDefault="008E29B5">
      <w:pPr>
        <w:spacing w:after="200" w:line="276" w:lineRule="auto"/>
        <w:ind w:left="360"/>
        <w:rPr>
          <w:rFonts w:ascii="Calibri" w:eastAsia="Calibri" w:hAnsi="Calibri" w:cs="Calibri"/>
          <w:sz w:val="20"/>
          <w:szCs w:val="20"/>
        </w:rPr>
      </w:pPr>
      <w:r>
        <w:rPr>
          <w:rFonts w:ascii="Calibri" w:eastAsia="Calibri" w:hAnsi="Calibri" w:cs="Calibri"/>
          <w:sz w:val="20"/>
          <w:szCs w:val="20"/>
        </w:rPr>
        <w:t xml:space="preserve">Note: Where changes to the fee categorisation are required during the audit process, this will require details to be updated in section E, with justification provided by the auditor. </w:t>
      </w:r>
    </w:p>
    <w:p w:rsidR="001A3C45" w:rsidRDefault="008E29B5">
      <w:pPr>
        <w:spacing w:after="200" w:line="276" w:lineRule="auto"/>
        <w:ind w:left="360"/>
        <w:rPr>
          <w:rFonts w:ascii="Calibri" w:eastAsia="Calibri" w:hAnsi="Calibri" w:cs="Calibri"/>
          <w:sz w:val="20"/>
          <w:szCs w:val="20"/>
        </w:rPr>
      </w:pPr>
      <w:r>
        <w:rPr>
          <w:rFonts w:ascii="Calibri" w:eastAsia="Calibri" w:hAnsi="Calibri" w:cs="Calibri"/>
          <w:sz w:val="20"/>
          <w:szCs w:val="20"/>
        </w:rPr>
        <w:t xml:space="preserve">These changes shall be agreed with the planning officer and the applicant, in writing before the work is undertaken. </w:t>
      </w:r>
      <w:bookmarkStart w:id="3" w:name="_GoBack"/>
      <w:bookmarkEnd w:id="3"/>
    </w:p>
    <w:p w:rsidR="001A3C45" w:rsidRDefault="001A3C45">
      <w:pPr>
        <w:spacing w:after="200" w:line="276" w:lineRule="auto"/>
        <w:ind w:firstLine="360"/>
        <w:rPr>
          <w:rFonts w:ascii="Calibri" w:eastAsia="Calibri" w:hAnsi="Calibri" w:cs="Calibri"/>
          <w:sz w:val="20"/>
          <w:szCs w:val="20"/>
        </w:rPr>
      </w:pPr>
    </w:p>
    <w:p w:rsidR="001A3C45" w:rsidRDefault="001A3C45">
      <w:pPr>
        <w:spacing w:after="200" w:line="276" w:lineRule="auto"/>
        <w:ind w:firstLine="360"/>
        <w:rPr>
          <w:rFonts w:ascii="Calibri" w:eastAsia="Calibri" w:hAnsi="Calibri" w:cs="Calibri"/>
          <w:sz w:val="20"/>
          <w:szCs w:val="20"/>
        </w:rPr>
      </w:pPr>
    </w:p>
    <w:p w:rsidR="001A3C45" w:rsidRDefault="008E29B5">
      <w:pPr>
        <w:spacing w:after="200" w:line="276" w:lineRule="auto"/>
        <w:rPr>
          <w:rFonts w:ascii="Calibri" w:eastAsia="Calibri" w:hAnsi="Calibri" w:cs="Calibri"/>
          <w:sz w:val="20"/>
          <w:szCs w:val="20"/>
        </w:rPr>
      </w:pPr>
      <w:r>
        <w:br w:type="page"/>
      </w:r>
      <w:r>
        <w:rPr>
          <w:rFonts w:ascii="Calibri" w:eastAsia="Calibri" w:hAnsi="Calibri" w:cs="Calibri"/>
          <w:b/>
          <w:sz w:val="20"/>
          <w:szCs w:val="20"/>
        </w:rPr>
        <w:t>Section D: Audit Agreement (TO BE COMPLETED BY THE APPLICANT)</w:t>
      </w:r>
    </w:p>
    <w:tbl>
      <w:tblPr>
        <w:tblStyle w:val="a2"/>
        <w:tblW w:w="8727" w:type="dxa"/>
        <w:tblInd w:w="124" w:type="dxa"/>
        <w:tblBorders>
          <w:top w:val="single" w:sz="6" w:space="0" w:color="808080"/>
          <w:left w:val="single" w:sz="6" w:space="0" w:color="808080"/>
          <w:bottom w:val="single" w:sz="6" w:space="0" w:color="808080"/>
          <w:right w:val="single" w:sz="6" w:space="0" w:color="808080"/>
        </w:tblBorders>
        <w:tblLayout w:type="fixed"/>
        <w:tblLook w:val="0400" w:firstRow="0" w:lastRow="0" w:firstColumn="0" w:lastColumn="0" w:noHBand="0" w:noVBand="1"/>
      </w:tblPr>
      <w:tblGrid>
        <w:gridCol w:w="4896"/>
        <w:gridCol w:w="509"/>
        <w:gridCol w:w="2813"/>
        <w:gridCol w:w="509"/>
      </w:tblGrid>
      <w:tr w:rsidR="001A3C45">
        <w:trPr>
          <w:trHeight w:val="560"/>
        </w:trPr>
        <w:tc>
          <w:tcPr>
            <w:tcW w:w="4896" w:type="dxa"/>
            <w:tcBorders>
              <w:right w:val="single" w:sz="6" w:space="0" w:color="808080"/>
            </w:tcBorders>
            <w:tcMar>
              <w:top w:w="5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Camden Case Reference:</w:t>
            </w:r>
          </w:p>
        </w:tc>
        <w:tc>
          <w:tcPr>
            <w:tcW w:w="509" w:type="dxa"/>
            <w:tcBorders>
              <w:left w:val="single" w:sz="6" w:space="0" w:color="808080"/>
              <w:righ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c>
          <w:tcPr>
            <w:tcW w:w="2813" w:type="dxa"/>
            <w:tcBorders>
              <w:left w:val="single" w:sz="6" w:space="0" w:color="808080"/>
              <w:right w:val="single" w:sz="6" w:space="0" w:color="808080"/>
            </w:tcBorders>
            <w:tcMar>
              <w:top w:w="8" w:type="dxa"/>
              <w:left w:w="116" w:type="dxa"/>
              <w:bottom w:w="8" w:type="dxa"/>
              <w:right w:w="116" w:type="dxa"/>
            </w:tcMar>
            <w:vAlign w:val="cente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Site Address:</w:t>
            </w:r>
          </w:p>
        </w:tc>
        <w:tc>
          <w:tcPr>
            <w:tcW w:w="509" w:type="dxa"/>
            <w:tcBorders>
              <w:left w:val="single" w:sz="6" w:space="0" w:color="808080"/>
            </w:tcBorders>
            <w:tcMar>
              <w:top w:w="8" w:type="dxa"/>
              <w:left w:w="116" w:type="dxa"/>
              <w:bottom w:w="8" w:type="dxa"/>
              <w:right w:w="116" w:type="dxa"/>
            </w:tcMar>
            <w:vAlign w:val="center"/>
          </w:tcPr>
          <w:p w:rsidR="001A3C45" w:rsidRDefault="001A3C45">
            <w:pPr>
              <w:spacing w:after="200" w:line="276" w:lineRule="auto"/>
              <w:rPr>
                <w:rFonts w:ascii="Calibri" w:eastAsia="Calibri" w:hAnsi="Calibri" w:cs="Calibri"/>
                <w:color w:val="000000"/>
                <w:sz w:val="20"/>
                <w:szCs w:val="20"/>
              </w:rPr>
            </w:pPr>
          </w:p>
        </w:tc>
      </w:tr>
    </w:tbl>
    <w:p w:rsidR="001A3C45" w:rsidRDefault="001A3C45">
      <w:pPr>
        <w:spacing w:after="200" w:line="276" w:lineRule="auto"/>
        <w:rPr>
          <w:rFonts w:ascii="Calibri" w:eastAsia="Calibri" w:hAnsi="Calibri" w:cs="Calibri"/>
          <w:sz w:val="20"/>
          <w:szCs w:val="20"/>
        </w:rPr>
      </w:pPr>
    </w:p>
    <w:p w:rsidR="001A3C45" w:rsidRDefault="008E29B5">
      <w:pPr>
        <w:spacing w:after="200" w:line="276" w:lineRule="auto"/>
        <w:rPr>
          <w:rFonts w:ascii="Calibri" w:eastAsia="Calibri" w:hAnsi="Calibri" w:cs="Calibri"/>
          <w:sz w:val="20"/>
          <w:szCs w:val="20"/>
        </w:rPr>
      </w:pPr>
      <w:r>
        <w:rPr>
          <w:rFonts w:ascii="Calibri" w:eastAsia="Calibri" w:hAnsi="Calibri" w:cs="Calibri"/>
          <w:b/>
          <w:sz w:val="20"/>
          <w:szCs w:val="20"/>
        </w:rPr>
        <w:t>For data protection reasons this page should NOT be published on the Public website.</w:t>
      </w:r>
    </w:p>
    <w:p w:rsidR="001A3C45" w:rsidRDefault="008E29B5">
      <w:pPr>
        <w:spacing w:after="200" w:line="276" w:lineRule="auto"/>
        <w:rPr>
          <w:rFonts w:ascii="Calibri" w:eastAsia="Calibri" w:hAnsi="Calibri" w:cs="Calibri"/>
          <w:sz w:val="20"/>
          <w:szCs w:val="20"/>
        </w:rPr>
      </w:pPr>
      <w:r>
        <w:rPr>
          <w:rFonts w:ascii="Calibri" w:eastAsia="Calibri" w:hAnsi="Calibri" w:cs="Calibri"/>
          <w:b/>
          <w:sz w:val="20"/>
          <w:szCs w:val="20"/>
        </w:rPr>
        <w:t xml:space="preserve">Who will be paying the </w:t>
      </w:r>
      <w:proofErr w:type="gramStart"/>
      <w:r>
        <w:rPr>
          <w:rFonts w:ascii="Calibri" w:eastAsia="Calibri" w:hAnsi="Calibri" w:cs="Calibri"/>
          <w:b/>
          <w:sz w:val="20"/>
          <w:szCs w:val="20"/>
        </w:rPr>
        <w:t>invoice:</w:t>
      </w:r>
      <w:proofErr w:type="gramEnd"/>
    </w:p>
    <w:tbl>
      <w:tblPr>
        <w:tblStyle w:val="a3"/>
        <w:tblW w:w="8537" w:type="dxa"/>
        <w:tblInd w:w="36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8191"/>
        <w:gridCol w:w="346"/>
      </w:tblGrid>
      <w:tr w:rsidR="001A3C45">
        <w:tc>
          <w:tcPr>
            <w:tcW w:w="8191" w:type="dxa"/>
            <w:tcBorders>
              <w:bottom w:val="single" w:sz="8" w:space="0" w:color="000000"/>
              <w:right w:val="single" w:sz="8" w:space="0" w:color="000000"/>
            </w:tcBorders>
            <w:tcMar>
              <w:top w:w="10" w:type="dxa"/>
              <w:left w:w="108" w:type="dxa"/>
              <w:bottom w:w="10" w:type="dxa"/>
              <w:right w:w="108" w:type="dxa"/>
            </w:tcMar>
          </w:tcPr>
          <w:p w:rsidR="001A3C45" w:rsidRDefault="008E29B5">
            <w:pPr>
              <w:numPr>
                <w:ilvl w:val="0"/>
                <w:numId w:val="3"/>
              </w:numPr>
              <w:pBdr>
                <w:left w:val="nil"/>
              </w:pBdr>
              <w:spacing w:after="200" w:line="276" w:lineRule="auto"/>
              <w:ind w:left="491" w:hanging="400"/>
              <w:rPr>
                <w:rFonts w:ascii="Calibri" w:eastAsia="Calibri" w:hAnsi="Calibri" w:cs="Calibri"/>
                <w:b/>
                <w:color w:val="000000"/>
                <w:sz w:val="20"/>
                <w:szCs w:val="20"/>
              </w:rPr>
            </w:pPr>
            <w:r>
              <w:rPr>
                <w:rFonts w:ascii="Calibri" w:eastAsia="Calibri" w:hAnsi="Calibri" w:cs="Calibri"/>
                <w:b/>
                <w:color w:val="000000"/>
                <w:sz w:val="20"/>
                <w:szCs w:val="20"/>
              </w:rPr>
              <w:t xml:space="preserve">FULL NAME of contact to be Invoiced by LB Camden for audit costs* </w:t>
            </w:r>
          </w:p>
        </w:tc>
        <w:tc>
          <w:tcPr>
            <w:tcW w:w="346" w:type="dxa"/>
            <w:tcBorders>
              <w:bottom w:val="single" w:sz="8" w:space="0" w:color="000000"/>
            </w:tcBorders>
            <w:tcMar>
              <w:top w:w="10"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r w:rsidR="001A3C45">
        <w:trPr>
          <w:trHeight w:val="1100"/>
        </w:trPr>
        <w:tc>
          <w:tcPr>
            <w:tcW w:w="8191" w:type="dxa"/>
            <w:tcBorders>
              <w:bottom w:val="single" w:sz="8" w:space="0" w:color="000000"/>
              <w:right w:val="single" w:sz="8" w:space="0" w:color="000000"/>
            </w:tcBorders>
            <w:tcMar>
              <w:top w:w="5" w:type="dxa"/>
              <w:left w:w="108" w:type="dxa"/>
              <w:bottom w:w="10" w:type="dxa"/>
              <w:right w:w="108" w:type="dxa"/>
            </w:tcMar>
          </w:tcPr>
          <w:p w:rsidR="001A3C45" w:rsidRDefault="008E29B5">
            <w:pPr>
              <w:numPr>
                <w:ilvl w:val="0"/>
                <w:numId w:val="4"/>
              </w:numPr>
              <w:pBdr>
                <w:left w:val="nil"/>
              </w:pBdr>
              <w:spacing w:after="200" w:line="276" w:lineRule="auto"/>
              <w:ind w:left="349" w:hanging="319"/>
              <w:rPr>
                <w:rFonts w:ascii="Calibri" w:eastAsia="Calibri" w:hAnsi="Calibri" w:cs="Calibri"/>
                <w:b/>
                <w:color w:val="000000"/>
                <w:sz w:val="20"/>
                <w:szCs w:val="20"/>
              </w:rPr>
            </w:pPr>
            <w:r>
              <w:rPr>
                <w:rFonts w:ascii="Calibri" w:eastAsia="Calibri" w:hAnsi="Calibri" w:cs="Calibri"/>
                <w:b/>
                <w:color w:val="000000"/>
                <w:sz w:val="20"/>
                <w:szCs w:val="20"/>
              </w:rPr>
              <w:t>Address of contact</w:t>
            </w:r>
          </w:p>
          <w:p w:rsidR="001A3C45" w:rsidRDefault="001A3C45">
            <w:pPr>
              <w:spacing w:after="200" w:line="276" w:lineRule="auto"/>
              <w:rPr>
                <w:rFonts w:ascii="Calibri" w:eastAsia="Calibri" w:hAnsi="Calibri" w:cs="Calibri"/>
                <w:color w:val="000000"/>
                <w:sz w:val="20"/>
                <w:szCs w:val="20"/>
              </w:rPr>
            </w:pPr>
          </w:p>
        </w:tc>
        <w:tc>
          <w:tcPr>
            <w:tcW w:w="346" w:type="dxa"/>
            <w:tcBorders>
              <w:bottom w:val="single" w:sz="8" w:space="0" w:color="000000"/>
            </w:tcBorders>
            <w:tcMar>
              <w:top w:w="5" w:type="dxa"/>
              <w:left w:w="113" w:type="dxa"/>
              <w:bottom w:w="10" w:type="dxa"/>
              <w:right w:w="108" w:type="dxa"/>
            </w:tcMar>
          </w:tcPr>
          <w:p w:rsidR="001A3C45" w:rsidRDefault="008E29B5">
            <w:pPr>
              <w:shd w:val="clear" w:color="auto" w:fill="FFFFFF"/>
              <w:spacing w:after="200" w:line="276" w:lineRule="auto"/>
              <w:rPr>
                <w:rFonts w:ascii="Calibri" w:eastAsia="Calibri" w:hAnsi="Calibri" w:cs="Calibri"/>
                <w:color w:val="000000"/>
                <w:sz w:val="20"/>
                <w:szCs w:val="20"/>
              </w:rPr>
            </w:pPr>
            <w:r>
              <w:rPr>
                <w:rFonts w:ascii="Calibri" w:eastAsia="Calibri" w:hAnsi="Calibri" w:cs="Calibri"/>
                <w:color w:val="212121"/>
                <w:sz w:val="20"/>
                <w:szCs w:val="20"/>
              </w:rPr>
              <w:t> </w:t>
            </w:r>
          </w:p>
        </w:tc>
      </w:tr>
      <w:tr w:rsidR="001A3C45">
        <w:tc>
          <w:tcPr>
            <w:tcW w:w="8191" w:type="dxa"/>
            <w:tcBorders>
              <w:bottom w:val="single" w:sz="8" w:space="0" w:color="000000"/>
              <w:right w:val="single" w:sz="8" w:space="0" w:color="000000"/>
            </w:tcBorders>
            <w:tcMar>
              <w:top w:w="5" w:type="dxa"/>
              <w:left w:w="108" w:type="dxa"/>
              <w:bottom w:w="10" w:type="dxa"/>
              <w:right w:w="108" w:type="dxa"/>
            </w:tcMar>
          </w:tcPr>
          <w:p w:rsidR="001A3C45" w:rsidRDefault="008E29B5">
            <w:pPr>
              <w:numPr>
                <w:ilvl w:val="0"/>
                <w:numId w:val="5"/>
              </w:numPr>
              <w:pBdr>
                <w:left w:val="nil"/>
              </w:pBdr>
              <w:spacing w:after="200" w:line="276" w:lineRule="auto"/>
              <w:ind w:left="363" w:hanging="380"/>
              <w:rPr>
                <w:rFonts w:ascii="Calibri" w:eastAsia="Calibri" w:hAnsi="Calibri" w:cs="Calibri"/>
                <w:b/>
                <w:color w:val="000000"/>
                <w:sz w:val="20"/>
                <w:szCs w:val="20"/>
              </w:rPr>
            </w:pPr>
            <w:r>
              <w:rPr>
                <w:rFonts w:ascii="Calibri" w:eastAsia="Calibri" w:hAnsi="Calibri" w:cs="Calibri"/>
                <w:b/>
                <w:color w:val="000000"/>
                <w:sz w:val="20"/>
                <w:szCs w:val="20"/>
              </w:rPr>
              <w:t>Company (if relevant)</w:t>
            </w:r>
          </w:p>
        </w:tc>
        <w:tc>
          <w:tcPr>
            <w:tcW w:w="346" w:type="dxa"/>
            <w:tcBorders>
              <w:bottom w:val="single" w:sz="8" w:space="0" w:color="000000"/>
            </w:tcBorders>
            <w:tcMar>
              <w:top w:w="5"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r w:rsidR="001A3C45">
        <w:trPr>
          <w:trHeight w:val="520"/>
        </w:trPr>
        <w:tc>
          <w:tcPr>
            <w:tcW w:w="8191" w:type="dxa"/>
            <w:tcBorders>
              <w:bottom w:val="single" w:sz="8" w:space="0" w:color="000000"/>
              <w:right w:val="single" w:sz="8" w:space="0" w:color="000000"/>
            </w:tcBorders>
            <w:tcMar>
              <w:top w:w="5" w:type="dxa"/>
              <w:left w:w="108" w:type="dxa"/>
              <w:bottom w:w="10" w:type="dxa"/>
              <w:right w:w="108" w:type="dxa"/>
            </w:tcMar>
          </w:tcPr>
          <w:p w:rsidR="001A3C45" w:rsidRDefault="008E29B5">
            <w:pPr>
              <w:numPr>
                <w:ilvl w:val="0"/>
                <w:numId w:val="1"/>
              </w:numPr>
              <w:pBdr>
                <w:left w:val="nil"/>
              </w:pBdr>
              <w:spacing w:after="200" w:line="276" w:lineRule="auto"/>
              <w:ind w:left="349" w:hanging="368"/>
              <w:rPr>
                <w:rFonts w:ascii="Calibri" w:eastAsia="Calibri" w:hAnsi="Calibri" w:cs="Calibri"/>
                <w:color w:val="000000"/>
                <w:sz w:val="20"/>
                <w:szCs w:val="20"/>
              </w:rPr>
            </w:pPr>
            <w:r>
              <w:rPr>
                <w:rFonts w:ascii="Calibri" w:eastAsia="Calibri" w:hAnsi="Calibri" w:cs="Calibri"/>
                <w:b/>
                <w:color w:val="000000"/>
                <w:sz w:val="20"/>
                <w:szCs w:val="20"/>
              </w:rPr>
              <w:t>Contact telephone number</w:t>
            </w:r>
          </w:p>
        </w:tc>
        <w:tc>
          <w:tcPr>
            <w:tcW w:w="346" w:type="dxa"/>
            <w:tcBorders>
              <w:bottom w:val="single" w:sz="8" w:space="0" w:color="000000"/>
            </w:tcBorders>
            <w:tcMar>
              <w:top w:w="5"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r w:rsidR="001A3C45">
        <w:trPr>
          <w:trHeight w:val="400"/>
        </w:trPr>
        <w:tc>
          <w:tcPr>
            <w:tcW w:w="8191" w:type="dxa"/>
            <w:tcBorders>
              <w:right w:val="single" w:sz="8" w:space="0" w:color="000000"/>
            </w:tcBorders>
            <w:tcMar>
              <w:top w:w="5" w:type="dxa"/>
              <w:left w:w="108" w:type="dxa"/>
              <w:bottom w:w="10" w:type="dxa"/>
              <w:right w:w="108" w:type="dxa"/>
            </w:tcMar>
          </w:tcPr>
          <w:p w:rsidR="001A3C45" w:rsidRDefault="008E29B5">
            <w:pPr>
              <w:numPr>
                <w:ilvl w:val="0"/>
                <w:numId w:val="2"/>
              </w:numPr>
              <w:pBdr>
                <w:left w:val="nil"/>
              </w:pBdr>
              <w:spacing w:after="200" w:line="276" w:lineRule="auto"/>
              <w:ind w:left="349" w:hanging="307"/>
              <w:rPr>
                <w:rFonts w:ascii="Calibri" w:eastAsia="Calibri" w:hAnsi="Calibri" w:cs="Calibri"/>
                <w:b/>
                <w:color w:val="000000"/>
                <w:sz w:val="20"/>
                <w:szCs w:val="20"/>
              </w:rPr>
            </w:pPr>
            <w:r>
              <w:rPr>
                <w:rFonts w:ascii="Calibri" w:eastAsia="Calibri" w:hAnsi="Calibri" w:cs="Calibri"/>
                <w:b/>
                <w:color w:val="000000"/>
                <w:sz w:val="20"/>
                <w:szCs w:val="20"/>
              </w:rPr>
              <w:t>Date</w:t>
            </w:r>
          </w:p>
        </w:tc>
        <w:tc>
          <w:tcPr>
            <w:tcW w:w="346" w:type="dxa"/>
            <w:tcMar>
              <w:top w:w="5"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bl>
    <w:p w:rsidR="001A3C45" w:rsidRDefault="001A3C45">
      <w:pPr>
        <w:spacing w:after="200" w:line="276" w:lineRule="auto"/>
        <w:rPr>
          <w:rFonts w:ascii="Calibri" w:eastAsia="Calibri" w:hAnsi="Calibri" w:cs="Calibri"/>
          <w:sz w:val="20"/>
          <w:szCs w:val="20"/>
        </w:rPr>
      </w:pPr>
    </w:p>
    <w:p w:rsidR="001A3C45" w:rsidRDefault="008E29B5">
      <w:pPr>
        <w:spacing w:after="200" w:line="276" w:lineRule="auto"/>
        <w:rPr>
          <w:rFonts w:ascii="Calibri" w:eastAsia="Calibri" w:hAnsi="Calibri" w:cs="Calibri"/>
          <w:sz w:val="20"/>
          <w:szCs w:val="20"/>
        </w:rPr>
      </w:pPr>
      <w:r>
        <w:rPr>
          <w:rFonts w:ascii="Calibri" w:eastAsia="Calibri" w:hAnsi="Calibri" w:cs="Calibri"/>
          <w:b/>
          <w:sz w:val="20"/>
          <w:szCs w:val="20"/>
        </w:rPr>
        <w:t>Where the invoice should be sent:</w:t>
      </w:r>
    </w:p>
    <w:tbl>
      <w:tblPr>
        <w:tblStyle w:val="a4"/>
        <w:tblW w:w="8537" w:type="dxa"/>
        <w:tblInd w:w="36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8296"/>
        <w:gridCol w:w="241"/>
      </w:tblGrid>
      <w:tr w:rsidR="001A3C45">
        <w:tc>
          <w:tcPr>
            <w:tcW w:w="8300" w:type="dxa"/>
            <w:tcBorders>
              <w:bottom w:val="single" w:sz="8" w:space="0" w:color="000000"/>
              <w:right w:val="single" w:sz="8" w:space="0" w:color="000000"/>
            </w:tcBorders>
            <w:tcMar>
              <w:top w:w="10" w:type="dxa"/>
              <w:left w:w="108" w:type="dxa"/>
              <w:bottom w:w="10" w:type="dxa"/>
              <w:right w:w="108"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Company name, contact name and address of where to send invoice (if different from above)</w:t>
            </w:r>
          </w:p>
        </w:tc>
        <w:tc>
          <w:tcPr>
            <w:tcW w:w="237" w:type="dxa"/>
            <w:tcBorders>
              <w:bottom w:val="single" w:sz="8" w:space="0" w:color="000000"/>
            </w:tcBorders>
            <w:tcMar>
              <w:top w:w="10"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r w:rsidR="001A3C45">
        <w:trPr>
          <w:trHeight w:val="520"/>
        </w:trPr>
        <w:tc>
          <w:tcPr>
            <w:tcW w:w="8300" w:type="dxa"/>
            <w:tcBorders>
              <w:bottom w:val="single" w:sz="8" w:space="0" w:color="000000"/>
              <w:right w:val="single" w:sz="8" w:space="0" w:color="000000"/>
            </w:tcBorders>
            <w:tcMar>
              <w:top w:w="5" w:type="dxa"/>
              <w:left w:w="108" w:type="dxa"/>
              <w:bottom w:w="10" w:type="dxa"/>
              <w:right w:w="108"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Contact email address</w:t>
            </w:r>
          </w:p>
        </w:tc>
        <w:tc>
          <w:tcPr>
            <w:tcW w:w="237" w:type="dxa"/>
            <w:tcBorders>
              <w:bottom w:val="single" w:sz="8" w:space="0" w:color="000000"/>
            </w:tcBorders>
            <w:tcMar>
              <w:top w:w="5"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r w:rsidR="001A3C45">
        <w:trPr>
          <w:trHeight w:val="520"/>
        </w:trPr>
        <w:tc>
          <w:tcPr>
            <w:tcW w:w="8300" w:type="dxa"/>
            <w:tcBorders>
              <w:right w:val="single" w:sz="8" w:space="0" w:color="000000"/>
            </w:tcBorders>
            <w:tcMar>
              <w:top w:w="5" w:type="dxa"/>
              <w:left w:w="108" w:type="dxa"/>
              <w:bottom w:w="10" w:type="dxa"/>
              <w:right w:w="108"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Contact telephone number</w:t>
            </w:r>
          </w:p>
        </w:tc>
        <w:tc>
          <w:tcPr>
            <w:tcW w:w="237" w:type="dxa"/>
            <w:tcMar>
              <w:top w:w="5" w:type="dxa"/>
              <w:left w:w="113" w:type="dxa"/>
              <w:bottom w:w="10" w:type="dxa"/>
              <w:right w:w="108" w:type="dxa"/>
            </w:tcMar>
          </w:tcPr>
          <w:p w:rsidR="001A3C45" w:rsidRDefault="001A3C45">
            <w:pPr>
              <w:spacing w:after="200" w:line="276" w:lineRule="auto"/>
              <w:rPr>
                <w:rFonts w:ascii="Calibri" w:eastAsia="Calibri" w:hAnsi="Calibri" w:cs="Calibri"/>
                <w:color w:val="000000"/>
                <w:sz w:val="20"/>
                <w:szCs w:val="20"/>
              </w:rPr>
            </w:pPr>
          </w:p>
        </w:tc>
      </w:tr>
    </w:tbl>
    <w:p w:rsidR="001A3C45" w:rsidRDefault="001A3C45">
      <w:pPr>
        <w:spacing w:after="200" w:line="276" w:lineRule="auto"/>
        <w:jc w:val="center"/>
        <w:rPr>
          <w:rFonts w:ascii="Calibri" w:eastAsia="Calibri" w:hAnsi="Calibri" w:cs="Calibri"/>
          <w:sz w:val="20"/>
          <w:szCs w:val="20"/>
        </w:rPr>
      </w:pPr>
    </w:p>
    <w:p w:rsidR="001A3C45" w:rsidRDefault="008E29B5">
      <w:pPr>
        <w:spacing w:after="200" w:line="276" w:lineRule="auto"/>
        <w:jc w:val="center"/>
        <w:rPr>
          <w:rFonts w:ascii="Calibri" w:eastAsia="Calibri" w:hAnsi="Calibri" w:cs="Calibri"/>
          <w:sz w:val="20"/>
          <w:szCs w:val="20"/>
        </w:rPr>
      </w:pPr>
      <w:r>
        <w:rPr>
          <w:rFonts w:ascii="Calibri" w:eastAsia="Calibri" w:hAnsi="Calibri" w:cs="Calibri"/>
          <w:sz w:val="20"/>
          <w:szCs w:val="20"/>
        </w:rPr>
        <w:t xml:space="preserve"> [If Company name not provided then </w:t>
      </w:r>
      <w:r>
        <w:rPr>
          <w:rFonts w:ascii="Calibri" w:eastAsia="Calibri" w:hAnsi="Calibri" w:cs="Calibri"/>
          <w:b/>
          <w:sz w:val="20"/>
          <w:szCs w:val="20"/>
        </w:rPr>
        <w:t xml:space="preserve">FULL NAME </w:t>
      </w:r>
      <w:r>
        <w:rPr>
          <w:rFonts w:ascii="Calibri" w:eastAsia="Calibri" w:hAnsi="Calibri" w:cs="Calibri"/>
          <w:sz w:val="20"/>
          <w:szCs w:val="20"/>
        </w:rPr>
        <w:t>of Contact (First-name &amp; Surname) must be provided – initials will not suffice]</w:t>
      </w:r>
    </w:p>
    <w:p w:rsidR="001A3C45" w:rsidRDefault="008E29B5">
      <w:pPr>
        <w:spacing w:after="200" w:line="276" w:lineRule="auto"/>
        <w:rPr>
          <w:rFonts w:ascii="Calibri" w:eastAsia="Calibri" w:hAnsi="Calibri" w:cs="Calibri"/>
          <w:sz w:val="20"/>
          <w:szCs w:val="20"/>
        </w:rPr>
      </w:pPr>
      <w:r>
        <w:rPr>
          <w:rFonts w:ascii="Calibri" w:eastAsia="Calibri" w:hAnsi="Calibri" w:cs="Calibri"/>
          <w:b/>
          <w:sz w:val="20"/>
          <w:szCs w:val="20"/>
        </w:rPr>
        <w:t>Please be advised an administration fee of £20 will be added to the invoice to cover the costs of the council processing the application</w:t>
      </w:r>
    </w:p>
    <w:p w:rsidR="001A3C45" w:rsidRDefault="008E29B5">
      <w:pPr>
        <w:spacing w:after="200" w:line="276" w:lineRule="auto"/>
        <w:jc w:val="center"/>
        <w:rPr>
          <w:rFonts w:ascii="Calibri" w:eastAsia="Calibri" w:hAnsi="Calibri" w:cs="Calibri"/>
          <w:sz w:val="20"/>
          <w:szCs w:val="20"/>
        </w:rPr>
      </w:pPr>
      <w:r>
        <w:rPr>
          <w:rFonts w:ascii="Calibri" w:eastAsia="Calibri" w:hAnsi="Calibri" w:cs="Calibri"/>
          <w:b/>
          <w:sz w:val="20"/>
          <w:szCs w:val="20"/>
          <w:u w:val="single"/>
        </w:rPr>
        <w:t>Please take particular care when completing this form to ensure that all details are correct. Form errors which result in incorrectly issued invoices will lead to delays in completion of the Audit process and may incur an administration fee.</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 xml:space="preserve">By completing the above form the </w:t>
      </w:r>
      <w:r>
        <w:rPr>
          <w:rFonts w:ascii="Calibri" w:eastAsia="Calibri" w:hAnsi="Calibri" w:cs="Calibri"/>
          <w:b/>
          <w:sz w:val="20"/>
          <w:szCs w:val="20"/>
        </w:rPr>
        <w:t>Contact in (i) agrees to pay the full costs</w:t>
      </w:r>
      <w:r>
        <w:rPr>
          <w:rFonts w:ascii="Calibri" w:eastAsia="Calibri" w:hAnsi="Calibri" w:cs="Calibri"/>
          <w:sz w:val="20"/>
          <w:szCs w:val="20"/>
        </w:rPr>
        <w:t xml:space="preserve">, set out in Section C, of the independent audit of the Basement Impact Assessment associated with the planning application for the site identified in Section A. </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 xml:space="preserve">By completing the above form </w:t>
      </w:r>
      <w:r>
        <w:rPr>
          <w:rFonts w:ascii="Calibri" w:eastAsia="Calibri" w:hAnsi="Calibri" w:cs="Calibri"/>
          <w:b/>
          <w:sz w:val="20"/>
          <w:szCs w:val="20"/>
        </w:rPr>
        <w:t>the Contact in (i) acknowledges that they may be liable for additional fees</w:t>
      </w:r>
      <w:r>
        <w:rPr>
          <w:rFonts w:ascii="Calibri" w:eastAsia="Calibri" w:hAnsi="Calibri" w:cs="Calibri"/>
          <w:sz w:val="20"/>
          <w:szCs w:val="20"/>
        </w:rPr>
        <w:t>, charged at the hourly rate, in the following circumstances:</w:t>
      </w:r>
    </w:p>
    <w:p w:rsidR="001A3C45" w:rsidRDefault="008E29B5">
      <w:pPr>
        <w:spacing w:line="276" w:lineRule="auto"/>
        <w:ind w:left="1080" w:hanging="360"/>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To</w:t>
      </w:r>
      <w:proofErr w:type="gramEnd"/>
      <w:r>
        <w:rPr>
          <w:rFonts w:ascii="Calibri" w:eastAsia="Calibri" w:hAnsi="Calibri" w:cs="Calibri"/>
          <w:sz w:val="20"/>
          <w:szCs w:val="20"/>
        </w:rPr>
        <w:t xml:space="preserve"> assess detailed revisions to the originally submitted audit material</w:t>
      </w:r>
    </w:p>
    <w:p w:rsidR="001A3C45" w:rsidRDefault="008E29B5">
      <w:pPr>
        <w:spacing w:line="276" w:lineRule="auto"/>
        <w:ind w:left="1080" w:hanging="360"/>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To</w:t>
      </w:r>
      <w:proofErr w:type="gramEnd"/>
      <w:r>
        <w:rPr>
          <w:rFonts w:ascii="Calibri" w:eastAsia="Calibri" w:hAnsi="Calibri" w:cs="Calibri"/>
          <w:sz w:val="20"/>
          <w:szCs w:val="20"/>
        </w:rPr>
        <w:t xml:space="preserve"> assess detailed technical consultation responses from Third Party consultants </w:t>
      </w:r>
    </w:p>
    <w:p w:rsidR="001A3C45" w:rsidRDefault="008E29B5">
      <w:pPr>
        <w:spacing w:line="276" w:lineRule="auto"/>
        <w:ind w:left="1080" w:hanging="360"/>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To</w:t>
      </w:r>
      <w:proofErr w:type="gramEnd"/>
      <w:r>
        <w:rPr>
          <w:rFonts w:ascii="Calibri" w:eastAsia="Calibri" w:hAnsi="Calibri" w:cs="Calibri"/>
          <w:sz w:val="20"/>
          <w:szCs w:val="20"/>
        </w:rPr>
        <w:t xml:space="preserve"> attend Development Control Committee</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 xml:space="preserve">The case officer will confirm any additional costs to the applicant prior to instructing the Auditors to proceed. </w:t>
      </w: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 xml:space="preserve">Every effort will be made to minimise the occurrence of additional unforeseen expenses arising from the audit process. </w:t>
      </w:r>
    </w:p>
    <w:p w:rsidR="001A3C45" w:rsidRDefault="008E29B5">
      <w:pPr>
        <w:rPr>
          <w:rFonts w:ascii="Calibri" w:eastAsia="Calibri" w:hAnsi="Calibri" w:cs="Calibri"/>
          <w:sz w:val="20"/>
          <w:szCs w:val="20"/>
        </w:rPr>
      </w:pPr>
      <w:r>
        <w:br w:type="page"/>
      </w:r>
      <w:r>
        <w:rPr>
          <w:rFonts w:ascii="Calibri" w:eastAsia="Calibri" w:hAnsi="Calibri" w:cs="Calibri"/>
          <w:b/>
          <w:sz w:val="20"/>
          <w:szCs w:val="20"/>
        </w:rPr>
        <w:t>Section E: Further work (</w:t>
      </w:r>
      <w:r>
        <w:rPr>
          <w:rFonts w:ascii="Calibri" w:eastAsia="Calibri" w:hAnsi="Calibri" w:cs="Calibri"/>
          <w:sz w:val="20"/>
          <w:szCs w:val="20"/>
        </w:rPr>
        <w:t>to be completed</w:t>
      </w:r>
      <w:r>
        <w:rPr>
          <w:rFonts w:ascii="Calibri" w:eastAsia="Calibri" w:hAnsi="Calibri" w:cs="Calibri"/>
          <w:b/>
          <w:sz w:val="20"/>
          <w:szCs w:val="20"/>
        </w:rPr>
        <w:t xml:space="preserve"> </w:t>
      </w:r>
      <w:r>
        <w:rPr>
          <w:rFonts w:ascii="Calibri" w:eastAsia="Calibri" w:hAnsi="Calibri" w:cs="Calibri"/>
          <w:b/>
          <w:i/>
          <w:sz w:val="20"/>
          <w:szCs w:val="20"/>
        </w:rPr>
        <w:t>during</w:t>
      </w:r>
      <w:r>
        <w:rPr>
          <w:rFonts w:ascii="Calibri" w:eastAsia="Calibri" w:hAnsi="Calibri" w:cs="Calibri"/>
          <w:b/>
          <w:sz w:val="20"/>
          <w:szCs w:val="20"/>
        </w:rPr>
        <w:t xml:space="preserve"> </w:t>
      </w:r>
      <w:r>
        <w:rPr>
          <w:rFonts w:ascii="Calibri" w:eastAsia="Calibri" w:hAnsi="Calibri" w:cs="Calibri"/>
          <w:sz w:val="20"/>
          <w:szCs w:val="20"/>
        </w:rPr>
        <w:t>audit process if further fees required</w:t>
      </w:r>
      <w:r>
        <w:rPr>
          <w:rFonts w:ascii="Calibri" w:eastAsia="Calibri" w:hAnsi="Calibri" w:cs="Calibri"/>
          <w:b/>
          <w:sz w:val="20"/>
          <w:szCs w:val="20"/>
        </w:rPr>
        <w:t>)</w:t>
      </w:r>
    </w:p>
    <w:p w:rsidR="001A3C45" w:rsidRDefault="001A3C45">
      <w:pPr>
        <w:rPr>
          <w:rFonts w:ascii="Calibri" w:eastAsia="Calibri" w:hAnsi="Calibri" w:cs="Calibri"/>
          <w:sz w:val="20"/>
          <w:szCs w:val="20"/>
        </w:rPr>
      </w:pPr>
    </w:p>
    <w:tbl>
      <w:tblPr>
        <w:tblStyle w:val="a5"/>
        <w:tblW w:w="8656" w:type="dxa"/>
        <w:tblInd w:w="36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7"/>
        <w:gridCol w:w="1677"/>
        <w:gridCol w:w="3561"/>
        <w:gridCol w:w="2791"/>
      </w:tblGrid>
      <w:tr w:rsidR="001A3C45">
        <w:tc>
          <w:tcPr>
            <w:tcW w:w="627" w:type="dxa"/>
            <w:tcBorders>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Date</w:t>
            </w:r>
          </w:p>
        </w:tc>
        <w:tc>
          <w:tcPr>
            <w:tcW w:w="1677" w:type="dxa"/>
            <w:tcBorders>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Additional Fee (£ ex VAT)</w:t>
            </w:r>
          </w:p>
        </w:tc>
        <w:tc>
          <w:tcPr>
            <w:tcW w:w="3561" w:type="dxa"/>
            <w:tcBorders>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Reason for additional fee </w:t>
            </w:r>
          </w:p>
        </w:tc>
        <w:tc>
          <w:tcPr>
            <w:tcW w:w="2791" w:type="dxa"/>
            <w:tcBorders>
              <w:left w:val="single" w:sz="6" w:space="0" w:color="000000"/>
              <w:bottom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Date of agreement from </w:t>
            </w:r>
            <w:proofErr w:type="spellStart"/>
            <w:r>
              <w:rPr>
                <w:rFonts w:ascii="Calibri" w:eastAsia="Calibri" w:hAnsi="Calibri" w:cs="Calibri"/>
                <w:b/>
                <w:color w:val="000000"/>
                <w:sz w:val="20"/>
                <w:szCs w:val="20"/>
              </w:rPr>
              <w:t>Invoicee</w:t>
            </w:r>
            <w:proofErr w:type="spellEnd"/>
            <w:r>
              <w:rPr>
                <w:rFonts w:ascii="Calibri" w:eastAsia="Calibri" w:hAnsi="Calibri" w:cs="Calibri"/>
                <w:b/>
                <w:color w:val="000000"/>
                <w:sz w:val="20"/>
                <w:szCs w:val="20"/>
              </w:rPr>
              <w:t xml:space="preserve"> to meet these costs</w:t>
            </w:r>
          </w:p>
        </w:tc>
      </w:tr>
      <w:tr w:rsidR="001A3C45">
        <w:tc>
          <w:tcPr>
            <w:tcW w:w="627" w:type="dxa"/>
            <w:tcBorders>
              <w:top w:val="single" w:sz="6" w:space="0" w:color="000000"/>
              <w:bottom w:val="single" w:sz="6" w:space="0" w:color="000000"/>
              <w:righ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c>
          <w:tcPr>
            <w:tcW w:w="167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c>
          <w:tcPr>
            <w:tcW w:w="3561"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tcPr>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 xml:space="preserve">Additional fees are required for the following purposes: </w:t>
            </w:r>
          </w:p>
          <w:p w:rsidR="001A3C45" w:rsidRDefault="008E29B5">
            <w:pPr>
              <w:spacing w:line="276" w:lineRule="auto"/>
              <w:ind w:left="720" w:hanging="360"/>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i/>
                <w:color w:val="000000"/>
                <w:sz w:val="20"/>
                <w:szCs w:val="20"/>
              </w:rPr>
              <w:t>review BIA revisions</w:t>
            </w:r>
          </w:p>
          <w:p w:rsidR="001A3C45" w:rsidRDefault="008E29B5">
            <w:pPr>
              <w:spacing w:line="276" w:lineRule="auto"/>
              <w:ind w:left="720" w:hanging="360"/>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i/>
                <w:color w:val="000000"/>
                <w:sz w:val="20"/>
                <w:szCs w:val="20"/>
              </w:rPr>
              <w:t>review 3</w:t>
            </w:r>
            <w:r>
              <w:rPr>
                <w:rFonts w:ascii="Calibri" w:eastAsia="Calibri" w:hAnsi="Calibri" w:cs="Calibri"/>
                <w:i/>
                <w:color w:val="000000"/>
                <w:sz w:val="20"/>
                <w:szCs w:val="20"/>
                <w:vertAlign w:val="superscript"/>
              </w:rPr>
              <w:t>rd</w:t>
            </w:r>
            <w:r>
              <w:rPr>
                <w:rFonts w:ascii="Calibri" w:eastAsia="Calibri" w:hAnsi="Calibri" w:cs="Calibri"/>
                <w:i/>
                <w:color w:val="000000"/>
                <w:sz w:val="20"/>
                <w:szCs w:val="20"/>
              </w:rPr>
              <w:t xml:space="preserve"> Party reports</w:t>
            </w:r>
          </w:p>
          <w:p w:rsidR="001A3C45" w:rsidRDefault="008E29B5">
            <w:pPr>
              <w:spacing w:line="276" w:lineRule="auto"/>
              <w:ind w:left="720" w:hanging="360"/>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i/>
                <w:color w:val="000000"/>
                <w:sz w:val="20"/>
                <w:szCs w:val="20"/>
              </w:rPr>
              <w:t>Attendance at Planning Committee</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[remove as necessary]</w:t>
            </w:r>
          </w:p>
          <w:p w:rsidR="001A3C45" w:rsidRDefault="008E29B5">
            <w:pPr>
              <w:spacing w:after="200" w:line="276" w:lineRule="auto"/>
              <w:rPr>
                <w:rFonts w:ascii="Calibri" w:eastAsia="Calibri" w:hAnsi="Calibri" w:cs="Calibri"/>
                <w:color w:val="000000"/>
                <w:sz w:val="20"/>
                <w:szCs w:val="20"/>
              </w:rPr>
            </w:pPr>
            <w:r>
              <w:rPr>
                <w:rFonts w:ascii="Calibri" w:eastAsia="Calibri" w:hAnsi="Calibri" w:cs="Calibri"/>
                <w:i/>
                <w:color w:val="000000"/>
                <w:sz w:val="20"/>
                <w:szCs w:val="20"/>
              </w:rPr>
              <w:t>Add details of expected date of updated Audit Report, if relevant</w:t>
            </w:r>
          </w:p>
        </w:tc>
        <w:tc>
          <w:tcPr>
            <w:tcW w:w="2791" w:type="dxa"/>
            <w:tcBorders>
              <w:top w:val="single" w:sz="6" w:space="0" w:color="000000"/>
              <w:left w:val="single" w:sz="6" w:space="0" w:color="000000"/>
              <w:bottom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r>
      <w:tr w:rsidR="001A3C45">
        <w:tc>
          <w:tcPr>
            <w:tcW w:w="627" w:type="dxa"/>
            <w:tcBorders>
              <w:top w:val="single" w:sz="6" w:space="0" w:color="000000"/>
              <w:righ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c>
          <w:tcPr>
            <w:tcW w:w="1677" w:type="dxa"/>
            <w:tcBorders>
              <w:top w:val="single" w:sz="6" w:space="0" w:color="000000"/>
              <w:left w:val="single" w:sz="6" w:space="0" w:color="000000"/>
              <w:righ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c>
          <w:tcPr>
            <w:tcW w:w="3561" w:type="dxa"/>
            <w:tcBorders>
              <w:top w:val="single" w:sz="6" w:space="0" w:color="000000"/>
              <w:left w:val="single" w:sz="6" w:space="0" w:color="000000"/>
              <w:righ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c>
          <w:tcPr>
            <w:tcW w:w="2791" w:type="dxa"/>
            <w:tcBorders>
              <w:top w:val="single" w:sz="6" w:space="0" w:color="000000"/>
              <w:left w:val="single" w:sz="6" w:space="0" w:color="000000"/>
            </w:tcBorders>
            <w:tcMar>
              <w:top w:w="8" w:type="dxa"/>
              <w:left w:w="116" w:type="dxa"/>
              <w:bottom w:w="8" w:type="dxa"/>
              <w:right w:w="116" w:type="dxa"/>
            </w:tcMar>
          </w:tcPr>
          <w:p w:rsidR="001A3C45" w:rsidRDefault="001A3C45">
            <w:pPr>
              <w:spacing w:after="200" w:line="276" w:lineRule="auto"/>
              <w:rPr>
                <w:rFonts w:ascii="Calibri" w:eastAsia="Calibri" w:hAnsi="Calibri" w:cs="Calibri"/>
                <w:color w:val="000000"/>
                <w:sz w:val="20"/>
                <w:szCs w:val="20"/>
              </w:rPr>
            </w:pPr>
          </w:p>
        </w:tc>
      </w:tr>
    </w:tbl>
    <w:p w:rsidR="001A3C45" w:rsidRDefault="001A3C45">
      <w:pPr>
        <w:spacing w:after="200" w:line="276" w:lineRule="auto"/>
        <w:ind w:firstLine="360"/>
        <w:rPr>
          <w:rFonts w:ascii="Calibri" w:eastAsia="Calibri" w:hAnsi="Calibri" w:cs="Calibri"/>
          <w:sz w:val="20"/>
          <w:szCs w:val="20"/>
        </w:rPr>
      </w:pPr>
    </w:p>
    <w:p w:rsidR="001A3C45" w:rsidRDefault="008E29B5">
      <w:pPr>
        <w:spacing w:after="200" w:line="276" w:lineRule="auto"/>
        <w:rPr>
          <w:rFonts w:ascii="Calibri" w:eastAsia="Calibri" w:hAnsi="Calibri" w:cs="Calibri"/>
          <w:sz w:val="20"/>
          <w:szCs w:val="20"/>
        </w:rPr>
      </w:pPr>
      <w:r>
        <w:rPr>
          <w:rFonts w:ascii="Calibri" w:eastAsia="Calibri" w:hAnsi="Calibri" w:cs="Calibri"/>
          <w:sz w:val="20"/>
          <w:szCs w:val="20"/>
        </w:rPr>
        <w:t xml:space="preserve">Agreement from the </w:t>
      </w:r>
      <w:proofErr w:type="spellStart"/>
      <w:r>
        <w:rPr>
          <w:rFonts w:ascii="Calibri" w:eastAsia="Calibri" w:hAnsi="Calibri" w:cs="Calibri"/>
          <w:sz w:val="20"/>
          <w:szCs w:val="20"/>
        </w:rPr>
        <w:t>invoicee</w:t>
      </w:r>
      <w:proofErr w:type="spellEnd"/>
      <w:r>
        <w:rPr>
          <w:rFonts w:ascii="Calibri" w:eastAsia="Calibri" w:hAnsi="Calibri" w:cs="Calibri"/>
          <w:sz w:val="20"/>
          <w:szCs w:val="20"/>
        </w:rPr>
        <w:t xml:space="preserve"> (Contact in Section D) is required prior to instructing the Auditors to proceed with additional fee work. </w:t>
      </w:r>
    </w:p>
    <w:p w:rsidR="001A3C45" w:rsidRDefault="001A3C45">
      <w:pPr>
        <w:spacing w:after="200" w:line="276" w:lineRule="auto"/>
        <w:rPr>
          <w:rFonts w:ascii="Calibri" w:eastAsia="Calibri" w:hAnsi="Calibri" w:cs="Calibri"/>
          <w:sz w:val="20"/>
          <w:szCs w:val="20"/>
        </w:rPr>
      </w:pPr>
    </w:p>
    <w:sectPr w:rsidR="001A3C45">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B5" w:rsidRDefault="008E29B5">
      <w:r>
        <w:separator/>
      </w:r>
    </w:p>
  </w:endnote>
  <w:endnote w:type="continuationSeparator" w:id="0">
    <w:p w:rsidR="008E29B5" w:rsidRDefault="008E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45" w:rsidRDefault="008E29B5">
    <w:pPr>
      <w:tabs>
        <w:tab w:val="center" w:pos="4513"/>
        <w:tab w:val="right" w:pos="9026"/>
      </w:tabs>
      <w:spacing w:after="200" w:line="276" w:lineRule="auto"/>
      <w:rPr>
        <w:sz w:val="22"/>
        <w:szCs w:val="22"/>
      </w:rPr>
    </w:pPr>
    <w:r>
      <w:rPr>
        <w:rFonts w:ascii="Calibri" w:eastAsia="Calibri" w:hAnsi="Calibri" w:cs="Calibri"/>
        <w:sz w:val="22"/>
        <w:szCs w:val="22"/>
      </w:rPr>
      <w:t>1v7</w:t>
    </w:r>
    <w:r>
      <w:rPr>
        <w:rFonts w:ascii="Calibri" w:eastAsia="Calibri" w:hAnsi="Calibri" w:cs="Calibri"/>
        <w:sz w:val="22"/>
        <w:szCs w:val="22"/>
      </w:rPr>
      <w:tab/>
    </w:r>
    <w:r>
      <w:rPr>
        <w:rFonts w:ascii="Calibri" w:eastAsia="Calibri" w:hAnsi="Calibri" w:cs="Calibri"/>
        <w:sz w:val="22"/>
        <w:szCs w:val="22"/>
      </w:rPr>
      <w:tab/>
      <w:t>23/04/2018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B5" w:rsidRDefault="008E29B5">
      <w:r>
        <w:separator/>
      </w:r>
    </w:p>
  </w:footnote>
  <w:footnote w:type="continuationSeparator" w:id="0">
    <w:p w:rsidR="008E29B5" w:rsidRDefault="008E29B5">
      <w:r>
        <w:continuationSeparator/>
      </w:r>
    </w:p>
  </w:footnote>
  <w:footnote w:id="1">
    <w:p w:rsidR="001A3C45" w:rsidRDefault="008E29B5">
      <w:pPr>
        <w:rPr>
          <w:rFonts w:ascii="Calibri" w:eastAsia="Calibri" w:hAnsi="Calibri" w:cs="Calibri"/>
          <w:color w:val="000000"/>
          <w:sz w:val="22"/>
          <w:szCs w:val="22"/>
          <w:vertAlign w:val="superscript"/>
        </w:rPr>
      </w:pPr>
      <w:r>
        <w:rPr>
          <w:vertAlign w:val="superscript"/>
        </w:rPr>
        <w:footnoteRef/>
      </w:r>
      <w:r>
        <w:rPr>
          <w:rFonts w:ascii="Arial" w:eastAsia="Arial" w:hAnsi="Arial" w:cs="Arial"/>
          <w:sz w:val="16"/>
          <w:szCs w:val="16"/>
        </w:rPr>
        <w:t xml:space="preserve"> Recommendations for approval of certain types of application require determination by Planning Committee (PC). From time to time applications which would normally be determined by officers under delegated authority are referred by the Director of Regeneration and PC for decision. Where the Auditor makes representations at PC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1FF"/>
    <w:multiLevelType w:val="multilevel"/>
    <w:tmpl w:val="9B9C2A00"/>
    <w:lvl w:ilvl="0">
      <w:start w:val="2"/>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8F34A9"/>
    <w:multiLevelType w:val="multilevel"/>
    <w:tmpl w:val="DF8ED3E6"/>
    <w:lvl w:ilvl="0">
      <w:start w:val="4"/>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96060D"/>
    <w:multiLevelType w:val="multilevel"/>
    <w:tmpl w:val="9EC4622C"/>
    <w:lvl w:ilvl="0">
      <w:start w:val="5"/>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255356"/>
    <w:multiLevelType w:val="multilevel"/>
    <w:tmpl w:val="9D0AF634"/>
    <w:lvl w:ilvl="0">
      <w:start w:val="3"/>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D150CA"/>
    <w:multiLevelType w:val="multilevel"/>
    <w:tmpl w:val="1F0A090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850247"/>
    <w:multiLevelType w:val="hybridMultilevel"/>
    <w:tmpl w:val="0EF2AEB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5"/>
    <w:rsid w:val="001A3C45"/>
    <w:rsid w:val="00320F34"/>
    <w:rsid w:val="00397149"/>
    <w:rsid w:val="008E29B5"/>
    <w:rsid w:val="009376C8"/>
    <w:rsid w:val="00D5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80450-F6AB-44AE-8C35-DE7FB2D5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z w:val="48"/>
      <w:szCs w:val="48"/>
    </w:rPr>
  </w:style>
  <w:style w:type="paragraph" w:styleId="Heading2">
    <w:name w:val="heading 2"/>
    <w:basedOn w:val="Normal"/>
    <w:next w:val="Normal"/>
    <w:pPr>
      <w:keepNext/>
      <w:spacing w:before="240" w:after="60"/>
      <w:outlineLvl w:val="1"/>
    </w:pPr>
    <w:rPr>
      <w:b/>
      <w:sz w:val="36"/>
      <w:szCs w:val="36"/>
    </w:rPr>
  </w:style>
  <w:style w:type="paragraph" w:styleId="Heading3">
    <w:name w:val="heading 3"/>
    <w:basedOn w:val="Normal"/>
    <w:next w:val="Normal"/>
    <w:pPr>
      <w:keepNext/>
      <w:spacing w:before="240" w:after="60"/>
      <w:outlineLvl w:val="2"/>
    </w:pPr>
    <w:rPr>
      <w:b/>
      <w:sz w:val="28"/>
      <w:szCs w:val="28"/>
    </w:rPr>
  </w:style>
  <w:style w:type="paragraph" w:styleId="Heading4">
    <w:name w:val="heading 4"/>
    <w:basedOn w:val="Normal"/>
    <w:next w:val="Normal"/>
    <w:pPr>
      <w:keepNext/>
      <w:spacing w:before="240" w:after="60"/>
      <w:outlineLvl w:val="3"/>
    </w:pPr>
    <w:rPr>
      <w:b/>
    </w:rPr>
  </w:style>
  <w:style w:type="paragraph" w:styleId="Heading5">
    <w:name w:val="heading 5"/>
    <w:basedOn w:val="Normal"/>
    <w:next w:val="Normal"/>
    <w:pPr>
      <w:spacing w:before="240" w:after="60"/>
      <w:outlineLvl w:val="4"/>
    </w:pPr>
    <w:rPr>
      <w:b/>
      <w:sz w:val="20"/>
      <w:szCs w:val="20"/>
    </w:rPr>
  </w:style>
  <w:style w:type="paragraph" w:styleId="Heading6">
    <w:name w:val="heading 6"/>
    <w:basedOn w:val="Normal"/>
    <w:next w:val="Normal"/>
    <w:pPr>
      <w:spacing w:before="240" w:after="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ListParagraph">
    <w:name w:val="List Paragraph"/>
    <w:uiPriority w:val="99"/>
    <w:qFormat/>
    <w:rsid w:val="00320F34"/>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ly.whittredge@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Whittredge, Emily</dc:creator>
  <cp:lastModifiedBy>Graham Kite</cp:lastModifiedBy>
  <cp:revision>3</cp:revision>
  <dcterms:created xsi:type="dcterms:W3CDTF">2018-05-08T14:50:00Z</dcterms:created>
  <dcterms:modified xsi:type="dcterms:W3CDTF">2018-05-08T14:51:00Z</dcterms:modified>
</cp:coreProperties>
</file>