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0C" w:rsidRPr="008B600C" w:rsidRDefault="008B600C" w:rsidP="008B600C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0C" w:rsidRPr="008B600C" w:rsidRDefault="008B600C" w:rsidP="008B60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8B600C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8B600C" w:rsidRPr="008B600C" w:rsidRDefault="008B600C" w:rsidP="008B60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8B600C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8B600C" w:rsidRPr="008B600C" w:rsidRDefault="008B600C" w:rsidP="008B60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B600C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8B600C" w:rsidRPr="008B600C" w:rsidRDefault="008B600C" w:rsidP="008B600C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8B600C" w:rsidRPr="008B600C" w:rsidRDefault="008B600C" w:rsidP="008B600C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8B600C" w:rsidRPr="008B600C" w:rsidRDefault="008B600C" w:rsidP="008B600C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8B600C" w:rsidRPr="008B600C" w:rsidRDefault="008B600C" w:rsidP="008B600C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8B600C" w:rsidRPr="008B600C" w:rsidRDefault="008B600C" w:rsidP="008B60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B600C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8B600C" w:rsidRPr="008B600C" w:rsidRDefault="008B600C" w:rsidP="008B600C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Data Protection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8B600C" w:rsidRPr="008B600C" w:rsidRDefault="008B600C" w:rsidP="008B600C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8B600C" w:rsidRPr="008B600C" w:rsidRDefault="008B600C" w:rsidP="008B600C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8B600C" w:rsidRPr="008B600C" w:rsidRDefault="008B600C" w:rsidP="008B600C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8B600C" w:rsidRPr="008B600C" w:rsidRDefault="008B600C" w:rsidP="008B600C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8B600C" w:rsidRPr="008B600C" w:rsidRDefault="008B600C" w:rsidP="008B600C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8B600C" w:rsidRPr="008B600C" w:rsidRDefault="008B600C" w:rsidP="008B600C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8B600C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8B600C" w:rsidRPr="008B600C" w:rsidRDefault="008B600C" w:rsidP="008B600C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81" w:history="1">
        <w:r w:rsidRPr="008B600C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8B600C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8B600C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8B600C" w:rsidRPr="008B600C" w:rsidRDefault="008B600C" w:rsidP="008B600C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8B600C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8B600C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82" w:tooltip="view our cookie policy" w:history="1">
        <w:r w:rsidRPr="008B600C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8B600C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8B600C" w:rsidRPr="008B600C" w:rsidRDefault="008B600C" w:rsidP="008B6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0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8B600C" w:rsidRPr="008B600C" w:rsidRDefault="008B600C" w:rsidP="008B60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1" w:history="1">
        <w:r w:rsidRPr="008B600C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8B600C" w:rsidRPr="008B600C" w:rsidRDefault="008B600C" w:rsidP="008B600C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8B600C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8B600C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THE ROUNDHOUSE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THE ROUNDHOUSE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1258103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ROUNDHOUSE, CHALK FARM ROAD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II*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10-Jun-1954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11-Jan-1999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476873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lastRenderedPageBreak/>
        <w:t>Asset Groupings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8B600C" w:rsidRPr="008B600C" w:rsidRDefault="008B600C" w:rsidP="008B600C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8B600C" w:rsidRPr="008B600C" w:rsidRDefault="008B600C" w:rsidP="008B600C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8B600C" w:rsidRPr="008B600C" w:rsidRDefault="008B600C" w:rsidP="008B600C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8B600C" w:rsidRPr="008B600C" w:rsidRDefault="008B600C" w:rsidP="008B600C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TQ2884SW CHALK FARM ROAD 798-1/64/194 (South West side) 10/06/54 The Roundhouse (Formerly Listed as: CHALK FARM ROAD The Round House Theatre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)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II*</w:t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Formerly known as: Warehouse of W &amp; A </w:t>
      </w:r>
      <w:proofErr w:type="spell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Gilbey</w:t>
      </w:r>
      <w:proofErr w:type="spell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Ltd CHALK FARM ROAD. Goods locomotive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shed,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now theatre. 1846-7.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By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Robert B </w:t>
      </w:r>
      <w:proofErr w:type="spell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Dockray</w:t>
      </w:r>
      <w:proofErr w:type="spell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For the London and North Western Railway. Built by Branson &amp; </w:t>
      </w:r>
      <w:proofErr w:type="spell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Gwyther</w:t>
      </w:r>
      <w:proofErr w:type="spell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Converted for use as a theatre 1967 and 1985. Yellow stock brick. Low pitched conical slate roof having a central smoke louvre, now glazed, and bracketed eaves. Circular plan 48m in diameter. Buttresses with offsets mark bays each having a shallow, recessed rectangular panel. Former entrances and windows with round-arched heads. INTERIOR: roof carried on 24 cast-iron Doric columns (defining original locomotive spurs) and a framework of curved ribs. Believed to retain original flooring,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turn table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and fragments of early railway lines. Wooden gallery probably added by </w:t>
      </w:r>
      <w:proofErr w:type="spell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Gilbeys</w:t>
      </w:r>
      <w:proofErr w:type="spell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, late C19. HISTORICAL NOTE: the building did not last long as an engine shed; by the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1860s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the engines had become too long to be turned and stored there so it was leased to W &amp; A </w:t>
      </w:r>
      <w:proofErr w:type="spell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Gilbey</w:t>
      </w:r>
      <w:proofErr w:type="spell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Ltd as a liquor store until converted to a theatre in the 1960s. (Survey of London: Vol. XXI, Tottenham Court Road and Neighbourhood, St Pancras III: London: -1949: 114). </w:t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TQ2829784302</w:t>
      </w:r>
    </w:p>
    <w:p w:rsidR="008B600C" w:rsidRPr="008B600C" w:rsidRDefault="008B600C" w:rsidP="008B600C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lastRenderedPageBreak/>
        <w:t>Selected Sources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555555"/>
          <w:spacing w:val="8"/>
          <w:sz w:val="24"/>
          <w:szCs w:val="24"/>
          <w:lang w:eastAsia="en-GB"/>
        </w:rPr>
        <w:t>Books and journals</w:t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'Survey of London' in Survey of London - Tottenham Court Road and Neighbourhood St Pancras Part 3: Volume 21, (1949), 114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28297 84302</w:t>
      </w:r>
    </w:p>
    <w:p w:rsidR="008B600C" w:rsidRPr="008B600C" w:rsidRDefault="008B600C" w:rsidP="008B600C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8B600C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8B600C" w:rsidRPr="008B600C" w:rsidRDefault="008B600C" w:rsidP="008B600C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3" w:tooltip="Website Terms and Conditions" w:history="1">
        <w:r w:rsidRPr="008B600C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94" w:tgtFrame="_blank" w:history="1">
        <w:r w:rsidRPr="008B600C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1258103 .pdf</w:t>
        </w:r>
      </w:hyperlink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31-Oct-2017 at 11:14:20.</w:t>
      </w:r>
    </w:p>
    <w:p w:rsidR="008B600C" w:rsidRPr="008B600C" w:rsidRDefault="008B600C" w:rsidP="008B60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8B600C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End of official listing</w:t>
      </w:r>
    </w:p>
    <w:p w:rsidR="00004F72" w:rsidRDefault="008B600C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BE8"/>
    <w:multiLevelType w:val="multilevel"/>
    <w:tmpl w:val="E03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76EEE"/>
    <w:multiLevelType w:val="multilevel"/>
    <w:tmpl w:val="FB86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01FCA"/>
    <w:multiLevelType w:val="multilevel"/>
    <w:tmpl w:val="5EC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76129"/>
    <w:multiLevelType w:val="multilevel"/>
    <w:tmpl w:val="454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0C"/>
    <w:rsid w:val="0049264D"/>
    <w:rsid w:val="008B600C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2098-05AC-4BCC-B40D-BC383A3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00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B6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B600C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00C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B60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B60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B600C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8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8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8B600C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0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00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8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0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00C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33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549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2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03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6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0386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4476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4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4307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6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2799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-mysteries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conservation-areas-50-years/" TargetMode="External"/><Relationship Id="rId68" Type="http://schemas.openxmlformats.org/officeDocument/2006/relationships/hyperlink" Target="https://historicengland.org.uk/about/contact-us/" TargetMode="External"/><Relationship Id="rId76" Type="http://schemas.openxmlformats.org/officeDocument/2006/relationships/hyperlink" Target="https://historicengland.org.uk/terms/angel-awards-voting-terms-and-conditions/" TargetMode="External"/><Relationship Id="rId84" Type="http://schemas.openxmlformats.org/officeDocument/2006/relationships/hyperlink" Target="https://historicengland.org.uk/listing/the-list/map/" TargetMode="External"/><Relationship Id="rId89" Type="http://schemas.openxmlformats.org/officeDocument/2006/relationships/hyperlink" Target="https://historicengland.org.uk/listing/the-list/about-the-list/" TargetMode="External"/><Relationship Id="rId7" Type="http://schemas.openxmlformats.org/officeDocument/2006/relationships/hyperlink" Target="https://historicengland.org.uk/listing/the-list/list-entry/1258103" TargetMode="External"/><Relationship Id="rId71" Type="http://schemas.openxmlformats.org/officeDocument/2006/relationships/hyperlink" Target="https://historicengland.org.uk/terms/data-protection-information-charter/" TargetMode="External"/><Relationship Id="rId9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who-we-are/" TargetMode="External"/><Relationship Id="rId74" Type="http://schemas.openxmlformats.org/officeDocument/2006/relationships/hyperlink" Target="https://historicengland.org.uk/terms/blog-house-rules/" TargetMode="External"/><Relationship Id="rId79" Type="http://schemas.openxmlformats.org/officeDocument/2006/relationships/hyperlink" Target="https://historicengland.org.uk/listing/" TargetMode="External"/><Relationship Id="rId87" Type="http://schemas.openxmlformats.org/officeDocument/2006/relationships/hyperlink" Target="https://historicengland.org.uk/listing/the-list/data-download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historicengland.org.uk/terms/" TargetMode="External"/><Relationship Id="rId90" Type="http://schemas.openxmlformats.org/officeDocument/2006/relationships/hyperlink" Target="https://historicengland.org.uk/listing/the-list/enrich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whats-new/first-world-war-home-front/" TargetMode="External"/><Relationship Id="rId69" Type="http://schemas.openxmlformats.org/officeDocument/2006/relationships/hyperlink" Target="https://historicengland.org.uk/about/volunteering/" TargetMode="External"/><Relationship Id="rId77" Type="http://schemas.openxmlformats.org/officeDocument/2006/relationships/hyperlink" Target="https://historicengland.org.uk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privacy-cookies/" TargetMode="External"/><Relationship Id="rId80" Type="http://schemas.openxmlformats.org/officeDocument/2006/relationships/hyperlink" Target="https://historicengland.org.uk/listing/the-list/" TargetMode="External"/><Relationship Id="rId85" Type="http://schemas.openxmlformats.org/officeDocument/2006/relationships/hyperlink" Target="https://historicengland.org.uk/listing/the-list/advanced/" TargetMode="External"/><Relationship Id="rId93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job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website-terms-conditions/" TargetMode="External"/><Relationship Id="rId75" Type="http://schemas.openxmlformats.org/officeDocument/2006/relationships/hyperlink" Target="https://historicengland.org.uk/terms/photo-competition-terms-conditions/" TargetMode="External"/><Relationship Id="rId83" Type="http://schemas.openxmlformats.org/officeDocument/2006/relationships/hyperlink" Target="https://historicengland.org.uk/listing/the-list/list-entry/1258103" TargetMode="External"/><Relationship Id="rId88" Type="http://schemas.openxmlformats.org/officeDocument/2006/relationships/hyperlink" Target="https://historicengland.org.uk/listing/the-list/non-listed-sites/" TargetMode="External"/><Relationship Id="rId91" Type="http://schemas.openxmlformats.org/officeDocument/2006/relationships/hyperlink" Target="https://historicengland.org.uk/listing/the-list/understanding-list-entries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at-we-do/" TargetMode="External"/><Relationship Id="rId73" Type="http://schemas.openxmlformats.org/officeDocument/2006/relationships/hyperlink" Target="https://historicengland.org.uk/terms/links-policy/" TargetMode="External"/><Relationship Id="rId78" Type="http://schemas.openxmlformats.org/officeDocument/2006/relationships/hyperlink" Target="https://historicengland.org.uk/listing/the-list/list-entry/1258103" TargetMode="External"/><Relationship Id="rId81" Type="http://schemas.openxmlformats.org/officeDocument/2006/relationships/hyperlink" Target="https://www.historicengland.org.uk/access/" TargetMode="External"/><Relationship Id="rId86" Type="http://schemas.openxmlformats.org/officeDocument/2006/relationships/hyperlink" Target="https://historicengland.org.uk/listing/the-list/minor-amendments/" TargetMode="External"/><Relationship Id="rId94" Type="http://schemas.openxmlformats.org/officeDocument/2006/relationships/hyperlink" Target="http://mapservices.historicengland.org.uk/printwebservicehle/StatutoryPrint.svc/418399/HLE_A4L_Grade%7CHLE_A3L_Gra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2017-10-31T11:14:00Z</dcterms:created>
  <dcterms:modified xsi:type="dcterms:W3CDTF">2017-10-31T11:16:00Z</dcterms:modified>
</cp:coreProperties>
</file>