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b w:val="0"/>
          <w:snapToGrid/>
        </w:rPr>
        <w:id w:val="772668134"/>
        <w:docPartObj>
          <w:docPartGallery w:val="Table of Contents"/>
          <w:docPartUnique/>
        </w:docPartObj>
      </w:sdtPr>
      <w:sdtEndPr>
        <w:rPr>
          <w:bCs/>
          <w:noProof/>
        </w:rPr>
      </w:sdtEndPr>
      <w:sdtContent>
        <w:p w14:paraId="536B2364" w14:textId="77777777" w:rsidR="005F0DE3" w:rsidRDefault="00BA3FC1" w:rsidP="008C61E3">
          <w:pPr>
            <w:pStyle w:val="Title"/>
          </w:pPr>
          <w:r>
            <w:t>CONTENTS</w:t>
          </w:r>
        </w:p>
        <w:p w14:paraId="50399BED" w14:textId="77777777" w:rsidR="00AD3110" w:rsidRDefault="00E92EE5">
          <w:pPr>
            <w:pStyle w:val="TOC1"/>
            <w:rPr>
              <w:rFonts w:asciiTheme="minorHAnsi" w:eastAsiaTheme="minorEastAsia" w:hAnsiTheme="minorHAnsi" w:cstheme="minorBidi"/>
              <w:noProof/>
              <w:szCs w:val="22"/>
              <w:lang w:eastAsia="en-GB"/>
            </w:rPr>
          </w:pPr>
          <w:r>
            <w:fldChar w:fldCharType="begin"/>
          </w:r>
          <w:r>
            <w:instrText xml:space="preserve"> TOC \o "1-1" \h \z \u \t "Heading 3,3" </w:instrText>
          </w:r>
          <w:r>
            <w:fldChar w:fldCharType="separate"/>
          </w:r>
          <w:hyperlink w:anchor="_Toc507511888" w:history="1">
            <w:r w:rsidR="00AD3110" w:rsidRPr="00257C4C">
              <w:rPr>
                <w:rStyle w:val="Hyperlink"/>
                <w:noProof/>
              </w:rPr>
              <w:t>1</w:t>
            </w:r>
            <w:r w:rsidR="00AD3110">
              <w:rPr>
                <w:rFonts w:asciiTheme="minorHAnsi" w:eastAsiaTheme="minorEastAsia" w:hAnsiTheme="minorHAnsi" w:cstheme="minorBidi"/>
                <w:noProof/>
                <w:szCs w:val="22"/>
                <w:lang w:eastAsia="en-GB"/>
              </w:rPr>
              <w:tab/>
            </w:r>
            <w:r w:rsidR="00AD3110" w:rsidRPr="00257C4C">
              <w:rPr>
                <w:rStyle w:val="Hyperlink"/>
                <w:noProof/>
              </w:rPr>
              <w:t>General</w:t>
            </w:r>
            <w:r w:rsidR="00AD3110">
              <w:rPr>
                <w:noProof/>
                <w:webHidden/>
              </w:rPr>
              <w:tab/>
            </w:r>
            <w:r w:rsidR="00AD3110">
              <w:rPr>
                <w:noProof/>
                <w:webHidden/>
              </w:rPr>
              <w:fldChar w:fldCharType="begin"/>
            </w:r>
            <w:r w:rsidR="00AD3110">
              <w:rPr>
                <w:noProof/>
                <w:webHidden/>
              </w:rPr>
              <w:instrText xml:space="preserve"> PAGEREF _Toc507511888 \h </w:instrText>
            </w:r>
            <w:r w:rsidR="00AD3110">
              <w:rPr>
                <w:noProof/>
                <w:webHidden/>
              </w:rPr>
            </w:r>
            <w:r w:rsidR="00AD3110">
              <w:rPr>
                <w:noProof/>
                <w:webHidden/>
              </w:rPr>
              <w:fldChar w:fldCharType="separate"/>
            </w:r>
            <w:r w:rsidR="00D96D3C">
              <w:rPr>
                <w:noProof/>
                <w:webHidden/>
              </w:rPr>
              <w:t>1</w:t>
            </w:r>
            <w:r w:rsidR="00AD3110">
              <w:rPr>
                <w:noProof/>
                <w:webHidden/>
              </w:rPr>
              <w:fldChar w:fldCharType="end"/>
            </w:r>
          </w:hyperlink>
        </w:p>
        <w:p w14:paraId="4D1FC2D1" w14:textId="77777777" w:rsidR="00AD3110" w:rsidRDefault="00DF34C3">
          <w:pPr>
            <w:pStyle w:val="TOC1"/>
            <w:rPr>
              <w:rFonts w:asciiTheme="minorHAnsi" w:eastAsiaTheme="minorEastAsia" w:hAnsiTheme="minorHAnsi" w:cstheme="minorBidi"/>
              <w:noProof/>
              <w:szCs w:val="22"/>
              <w:lang w:eastAsia="en-GB"/>
            </w:rPr>
          </w:pPr>
          <w:hyperlink w:anchor="_Toc507511889" w:history="1">
            <w:r w:rsidR="00AD3110" w:rsidRPr="00257C4C">
              <w:rPr>
                <w:rStyle w:val="Hyperlink"/>
                <w:noProof/>
              </w:rPr>
              <w:t>2</w:t>
            </w:r>
            <w:r w:rsidR="00AD3110">
              <w:rPr>
                <w:rFonts w:asciiTheme="minorHAnsi" w:eastAsiaTheme="minorEastAsia" w:hAnsiTheme="minorHAnsi" w:cstheme="minorBidi"/>
                <w:noProof/>
                <w:szCs w:val="22"/>
                <w:lang w:eastAsia="en-GB"/>
              </w:rPr>
              <w:tab/>
            </w:r>
            <w:r w:rsidR="00AD3110" w:rsidRPr="00257C4C">
              <w:rPr>
                <w:rStyle w:val="Hyperlink"/>
                <w:noProof/>
              </w:rPr>
              <w:t>Operative Key Competencies</w:t>
            </w:r>
            <w:r w:rsidR="00AD3110">
              <w:rPr>
                <w:noProof/>
                <w:webHidden/>
              </w:rPr>
              <w:tab/>
            </w:r>
            <w:r w:rsidR="00AD3110">
              <w:rPr>
                <w:noProof/>
                <w:webHidden/>
              </w:rPr>
              <w:fldChar w:fldCharType="begin"/>
            </w:r>
            <w:r w:rsidR="00AD3110">
              <w:rPr>
                <w:noProof/>
                <w:webHidden/>
              </w:rPr>
              <w:instrText xml:space="preserve"> PAGEREF _Toc507511889 \h </w:instrText>
            </w:r>
            <w:r w:rsidR="00AD3110">
              <w:rPr>
                <w:noProof/>
                <w:webHidden/>
              </w:rPr>
            </w:r>
            <w:r w:rsidR="00AD3110">
              <w:rPr>
                <w:noProof/>
                <w:webHidden/>
              </w:rPr>
              <w:fldChar w:fldCharType="separate"/>
            </w:r>
            <w:r w:rsidR="00D96D3C">
              <w:rPr>
                <w:noProof/>
                <w:webHidden/>
              </w:rPr>
              <w:t>1</w:t>
            </w:r>
            <w:r w:rsidR="00AD3110">
              <w:rPr>
                <w:noProof/>
                <w:webHidden/>
              </w:rPr>
              <w:fldChar w:fldCharType="end"/>
            </w:r>
          </w:hyperlink>
        </w:p>
        <w:p w14:paraId="56819F18" w14:textId="77777777" w:rsidR="00AD3110" w:rsidRDefault="00DF34C3">
          <w:pPr>
            <w:pStyle w:val="TOC1"/>
            <w:rPr>
              <w:rFonts w:asciiTheme="minorHAnsi" w:eastAsiaTheme="minorEastAsia" w:hAnsiTheme="minorHAnsi" w:cstheme="minorBidi"/>
              <w:noProof/>
              <w:szCs w:val="22"/>
              <w:lang w:eastAsia="en-GB"/>
            </w:rPr>
          </w:pPr>
          <w:hyperlink w:anchor="_Toc507511890" w:history="1">
            <w:r w:rsidR="00AD3110" w:rsidRPr="00257C4C">
              <w:rPr>
                <w:rStyle w:val="Hyperlink"/>
                <w:noProof/>
              </w:rPr>
              <w:t>3</w:t>
            </w:r>
            <w:r w:rsidR="00AD3110">
              <w:rPr>
                <w:rFonts w:asciiTheme="minorHAnsi" w:eastAsiaTheme="minorEastAsia" w:hAnsiTheme="minorHAnsi" w:cstheme="minorBidi"/>
                <w:noProof/>
                <w:szCs w:val="22"/>
                <w:lang w:eastAsia="en-GB"/>
              </w:rPr>
              <w:tab/>
            </w:r>
            <w:r w:rsidR="00AD3110" w:rsidRPr="00257C4C">
              <w:rPr>
                <w:rStyle w:val="Hyperlink"/>
                <w:noProof/>
              </w:rPr>
              <w:t>Additional PPE</w:t>
            </w:r>
            <w:r w:rsidR="00AD3110">
              <w:rPr>
                <w:noProof/>
                <w:webHidden/>
              </w:rPr>
              <w:tab/>
            </w:r>
            <w:r w:rsidR="00AD3110">
              <w:rPr>
                <w:noProof/>
                <w:webHidden/>
              </w:rPr>
              <w:fldChar w:fldCharType="begin"/>
            </w:r>
            <w:r w:rsidR="00AD3110">
              <w:rPr>
                <w:noProof/>
                <w:webHidden/>
              </w:rPr>
              <w:instrText xml:space="preserve"> PAGEREF _Toc507511890 \h </w:instrText>
            </w:r>
            <w:r w:rsidR="00AD3110">
              <w:rPr>
                <w:noProof/>
                <w:webHidden/>
              </w:rPr>
            </w:r>
            <w:r w:rsidR="00AD3110">
              <w:rPr>
                <w:noProof/>
                <w:webHidden/>
              </w:rPr>
              <w:fldChar w:fldCharType="separate"/>
            </w:r>
            <w:r w:rsidR="00D96D3C">
              <w:rPr>
                <w:noProof/>
                <w:webHidden/>
              </w:rPr>
              <w:t>2</w:t>
            </w:r>
            <w:r w:rsidR="00AD3110">
              <w:rPr>
                <w:noProof/>
                <w:webHidden/>
              </w:rPr>
              <w:fldChar w:fldCharType="end"/>
            </w:r>
          </w:hyperlink>
        </w:p>
        <w:p w14:paraId="45C14D63" w14:textId="77777777" w:rsidR="00AD3110" w:rsidRDefault="00DF34C3">
          <w:pPr>
            <w:pStyle w:val="TOC1"/>
            <w:rPr>
              <w:rFonts w:asciiTheme="minorHAnsi" w:eastAsiaTheme="minorEastAsia" w:hAnsiTheme="minorHAnsi" w:cstheme="minorBidi"/>
              <w:noProof/>
              <w:szCs w:val="22"/>
              <w:lang w:eastAsia="en-GB"/>
            </w:rPr>
          </w:pPr>
          <w:hyperlink w:anchor="_Toc507511891" w:history="1">
            <w:r w:rsidR="00AD3110" w:rsidRPr="00257C4C">
              <w:rPr>
                <w:rStyle w:val="Hyperlink"/>
                <w:noProof/>
              </w:rPr>
              <w:t>4</w:t>
            </w:r>
            <w:r w:rsidR="00AD3110">
              <w:rPr>
                <w:rFonts w:asciiTheme="minorHAnsi" w:eastAsiaTheme="minorEastAsia" w:hAnsiTheme="minorHAnsi" w:cstheme="minorBidi"/>
                <w:noProof/>
                <w:szCs w:val="22"/>
                <w:lang w:eastAsia="en-GB"/>
              </w:rPr>
              <w:tab/>
            </w:r>
            <w:r w:rsidR="00AD3110" w:rsidRPr="00257C4C">
              <w:rPr>
                <w:rStyle w:val="Hyperlink"/>
                <w:noProof/>
              </w:rPr>
              <w:t>Plant, Equipment and Materials</w:t>
            </w:r>
            <w:r w:rsidR="00AD3110">
              <w:rPr>
                <w:noProof/>
                <w:webHidden/>
              </w:rPr>
              <w:tab/>
            </w:r>
            <w:r w:rsidR="00AD3110">
              <w:rPr>
                <w:noProof/>
                <w:webHidden/>
              </w:rPr>
              <w:fldChar w:fldCharType="begin"/>
            </w:r>
            <w:r w:rsidR="00AD3110">
              <w:rPr>
                <w:noProof/>
                <w:webHidden/>
              </w:rPr>
              <w:instrText xml:space="preserve"> PAGEREF _Toc507511891 \h </w:instrText>
            </w:r>
            <w:r w:rsidR="00AD3110">
              <w:rPr>
                <w:noProof/>
                <w:webHidden/>
              </w:rPr>
            </w:r>
            <w:r w:rsidR="00AD3110">
              <w:rPr>
                <w:noProof/>
                <w:webHidden/>
              </w:rPr>
              <w:fldChar w:fldCharType="separate"/>
            </w:r>
            <w:r w:rsidR="00D96D3C">
              <w:rPr>
                <w:noProof/>
                <w:webHidden/>
              </w:rPr>
              <w:t>2</w:t>
            </w:r>
            <w:r w:rsidR="00AD3110">
              <w:rPr>
                <w:noProof/>
                <w:webHidden/>
              </w:rPr>
              <w:fldChar w:fldCharType="end"/>
            </w:r>
          </w:hyperlink>
        </w:p>
        <w:p w14:paraId="23C2977F" w14:textId="77777777" w:rsidR="00AD3110" w:rsidRDefault="00DF34C3">
          <w:pPr>
            <w:pStyle w:val="TOC1"/>
            <w:rPr>
              <w:rFonts w:asciiTheme="minorHAnsi" w:eastAsiaTheme="minorEastAsia" w:hAnsiTheme="minorHAnsi" w:cstheme="minorBidi"/>
              <w:noProof/>
              <w:szCs w:val="22"/>
              <w:lang w:eastAsia="en-GB"/>
            </w:rPr>
          </w:pPr>
          <w:hyperlink w:anchor="_Toc507511892" w:history="1">
            <w:r w:rsidR="00AD3110" w:rsidRPr="00257C4C">
              <w:rPr>
                <w:rStyle w:val="Hyperlink"/>
                <w:noProof/>
              </w:rPr>
              <w:t>5</w:t>
            </w:r>
            <w:r w:rsidR="00AD3110">
              <w:rPr>
                <w:rFonts w:asciiTheme="minorHAnsi" w:eastAsiaTheme="minorEastAsia" w:hAnsiTheme="minorHAnsi" w:cstheme="minorBidi"/>
                <w:noProof/>
                <w:szCs w:val="22"/>
                <w:lang w:eastAsia="en-GB"/>
              </w:rPr>
              <w:tab/>
            </w:r>
            <w:r w:rsidR="00AD3110" w:rsidRPr="00257C4C">
              <w:rPr>
                <w:rStyle w:val="Hyperlink"/>
                <w:noProof/>
              </w:rPr>
              <w:t>Mandatory Documentation</w:t>
            </w:r>
            <w:r w:rsidR="00AD3110">
              <w:rPr>
                <w:noProof/>
                <w:webHidden/>
              </w:rPr>
              <w:tab/>
            </w:r>
            <w:r w:rsidR="00AD3110">
              <w:rPr>
                <w:noProof/>
                <w:webHidden/>
              </w:rPr>
              <w:fldChar w:fldCharType="begin"/>
            </w:r>
            <w:r w:rsidR="00AD3110">
              <w:rPr>
                <w:noProof/>
                <w:webHidden/>
              </w:rPr>
              <w:instrText xml:space="preserve"> PAGEREF _Toc507511892 \h </w:instrText>
            </w:r>
            <w:r w:rsidR="00AD3110">
              <w:rPr>
                <w:noProof/>
                <w:webHidden/>
              </w:rPr>
            </w:r>
            <w:r w:rsidR="00AD3110">
              <w:rPr>
                <w:noProof/>
                <w:webHidden/>
              </w:rPr>
              <w:fldChar w:fldCharType="separate"/>
            </w:r>
            <w:r w:rsidR="00D96D3C">
              <w:rPr>
                <w:noProof/>
                <w:webHidden/>
              </w:rPr>
              <w:t>2</w:t>
            </w:r>
            <w:r w:rsidR="00AD3110">
              <w:rPr>
                <w:noProof/>
                <w:webHidden/>
              </w:rPr>
              <w:fldChar w:fldCharType="end"/>
            </w:r>
          </w:hyperlink>
        </w:p>
        <w:p w14:paraId="7B3AB661" w14:textId="77777777" w:rsidR="00AD3110" w:rsidRDefault="00DF34C3">
          <w:pPr>
            <w:pStyle w:val="TOC1"/>
            <w:rPr>
              <w:rFonts w:asciiTheme="minorHAnsi" w:eastAsiaTheme="minorEastAsia" w:hAnsiTheme="minorHAnsi" w:cstheme="minorBidi"/>
              <w:noProof/>
              <w:szCs w:val="22"/>
              <w:lang w:eastAsia="en-GB"/>
            </w:rPr>
          </w:pPr>
          <w:hyperlink w:anchor="_Toc507511893" w:history="1">
            <w:r w:rsidR="00AD3110" w:rsidRPr="00257C4C">
              <w:rPr>
                <w:rStyle w:val="Hyperlink"/>
                <w:noProof/>
              </w:rPr>
              <w:t>6</w:t>
            </w:r>
            <w:r w:rsidR="00AD3110">
              <w:rPr>
                <w:rFonts w:asciiTheme="minorHAnsi" w:eastAsiaTheme="minorEastAsia" w:hAnsiTheme="minorHAnsi" w:cstheme="minorBidi"/>
                <w:noProof/>
                <w:szCs w:val="22"/>
                <w:lang w:eastAsia="en-GB"/>
              </w:rPr>
              <w:tab/>
            </w:r>
            <w:r w:rsidR="00AD3110" w:rsidRPr="00257C4C">
              <w:rPr>
                <w:rStyle w:val="Hyperlink"/>
                <w:noProof/>
              </w:rPr>
              <w:t>Installation</w:t>
            </w:r>
            <w:r w:rsidR="00AD3110">
              <w:rPr>
                <w:noProof/>
                <w:webHidden/>
              </w:rPr>
              <w:tab/>
            </w:r>
            <w:r w:rsidR="00AD3110">
              <w:rPr>
                <w:noProof/>
                <w:webHidden/>
              </w:rPr>
              <w:fldChar w:fldCharType="begin"/>
            </w:r>
            <w:r w:rsidR="00AD3110">
              <w:rPr>
                <w:noProof/>
                <w:webHidden/>
              </w:rPr>
              <w:instrText xml:space="preserve"> PAGEREF _Toc507511893 \h </w:instrText>
            </w:r>
            <w:r w:rsidR="00AD3110">
              <w:rPr>
                <w:noProof/>
                <w:webHidden/>
              </w:rPr>
            </w:r>
            <w:r w:rsidR="00AD3110">
              <w:rPr>
                <w:noProof/>
                <w:webHidden/>
              </w:rPr>
              <w:fldChar w:fldCharType="separate"/>
            </w:r>
            <w:r w:rsidR="00D96D3C">
              <w:rPr>
                <w:noProof/>
                <w:webHidden/>
              </w:rPr>
              <w:t>3</w:t>
            </w:r>
            <w:r w:rsidR="00AD3110">
              <w:rPr>
                <w:noProof/>
                <w:webHidden/>
              </w:rPr>
              <w:fldChar w:fldCharType="end"/>
            </w:r>
          </w:hyperlink>
        </w:p>
        <w:p w14:paraId="16739FE0" w14:textId="77777777" w:rsidR="00AD3110" w:rsidRDefault="00DF34C3">
          <w:pPr>
            <w:pStyle w:val="TOC3"/>
            <w:rPr>
              <w:rFonts w:asciiTheme="minorHAnsi" w:eastAsiaTheme="minorEastAsia" w:hAnsiTheme="minorHAnsi" w:cstheme="minorBidi"/>
              <w:noProof/>
              <w:szCs w:val="22"/>
              <w:lang w:eastAsia="en-GB"/>
            </w:rPr>
          </w:pPr>
          <w:hyperlink w:anchor="_Toc507511894" w:history="1">
            <w:r w:rsidR="00AD3110" w:rsidRPr="00257C4C">
              <w:rPr>
                <w:rStyle w:val="Hyperlink"/>
                <w:noProof/>
              </w:rPr>
              <w:t>Pre-start – Point of Work Check</w:t>
            </w:r>
            <w:r w:rsidR="00AD3110">
              <w:rPr>
                <w:noProof/>
                <w:webHidden/>
              </w:rPr>
              <w:tab/>
            </w:r>
            <w:r w:rsidR="00AD3110">
              <w:rPr>
                <w:noProof/>
                <w:webHidden/>
              </w:rPr>
              <w:fldChar w:fldCharType="begin"/>
            </w:r>
            <w:r w:rsidR="00AD3110">
              <w:rPr>
                <w:noProof/>
                <w:webHidden/>
              </w:rPr>
              <w:instrText xml:space="preserve"> PAGEREF _Toc507511894 \h </w:instrText>
            </w:r>
            <w:r w:rsidR="00AD3110">
              <w:rPr>
                <w:noProof/>
                <w:webHidden/>
              </w:rPr>
            </w:r>
            <w:r w:rsidR="00AD3110">
              <w:rPr>
                <w:noProof/>
                <w:webHidden/>
              </w:rPr>
              <w:fldChar w:fldCharType="separate"/>
            </w:r>
            <w:r w:rsidR="00D96D3C">
              <w:rPr>
                <w:noProof/>
                <w:webHidden/>
              </w:rPr>
              <w:t>3</w:t>
            </w:r>
            <w:r w:rsidR="00AD3110">
              <w:rPr>
                <w:noProof/>
                <w:webHidden/>
              </w:rPr>
              <w:fldChar w:fldCharType="end"/>
            </w:r>
          </w:hyperlink>
        </w:p>
        <w:p w14:paraId="6CC918EF" w14:textId="77777777" w:rsidR="00AD3110" w:rsidRDefault="00DF34C3">
          <w:pPr>
            <w:pStyle w:val="TOC3"/>
            <w:rPr>
              <w:rFonts w:asciiTheme="minorHAnsi" w:eastAsiaTheme="minorEastAsia" w:hAnsiTheme="minorHAnsi" w:cstheme="minorBidi"/>
              <w:noProof/>
              <w:szCs w:val="22"/>
              <w:lang w:eastAsia="en-GB"/>
            </w:rPr>
          </w:pPr>
          <w:hyperlink w:anchor="_Toc507511895" w:history="1">
            <w:r w:rsidR="00AD3110" w:rsidRPr="00257C4C">
              <w:rPr>
                <w:rStyle w:val="Hyperlink"/>
                <w:noProof/>
              </w:rPr>
              <w:t>Activity Procedure</w:t>
            </w:r>
            <w:r w:rsidR="00AD3110">
              <w:rPr>
                <w:noProof/>
                <w:webHidden/>
              </w:rPr>
              <w:tab/>
            </w:r>
            <w:r w:rsidR="00AD3110">
              <w:rPr>
                <w:noProof/>
                <w:webHidden/>
              </w:rPr>
              <w:fldChar w:fldCharType="begin"/>
            </w:r>
            <w:r w:rsidR="00AD3110">
              <w:rPr>
                <w:noProof/>
                <w:webHidden/>
              </w:rPr>
              <w:instrText xml:space="preserve"> PAGEREF _Toc507511895 \h </w:instrText>
            </w:r>
            <w:r w:rsidR="00AD3110">
              <w:rPr>
                <w:noProof/>
                <w:webHidden/>
              </w:rPr>
            </w:r>
            <w:r w:rsidR="00AD3110">
              <w:rPr>
                <w:noProof/>
                <w:webHidden/>
              </w:rPr>
              <w:fldChar w:fldCharType="separate"/>
            </w:r>
            <w:r w:rsidR="00D96D3C">
              <w:rPr>
                <w:noProof/>
                <w:webHidden/>
              </w:rPr>
              <w:t>3</w:t>
            </w:r>
            <w:r w:rsidR="00AD3110">
              <w:rPr>
                <w:noProof/>
                <w:webHidden/>
              </w:rPr>
              <w:fldChar w:fldCharType="end"/>
            </w:r>
          </w:hyperlink>
        </w:p>
        <w:p w14:paraId="79CE6A61" w14:textId="77777777" w:rsidR="00AD3110" w:rsidRDefault="00DF34C3">
          <w:pPr>
            <w:pStyle w:val="TOC3"/>
            <w:rPr>
              <w:rFonts w:asciiTheme="minorHAnsi" w:eastAsiaTheme="minorEastAsia" w:hAnsiTheme="minorHAnsi" w:cstheme="minorBidi"/>
              <w:noProof/>
              <w:szCs w:val="22"/>
              <w:lang w:eastAsia="en-GB"/>
            </w:rPr>
          </w:pPr>
          <w:hyperlink w:anchor="_Toc507511896" w:history="1">
            <w:r w:rsidR="00AD3110" w:rsidRPr="00257C4C">
              <w:rPr>
                <w:rStyle w:val="Hyperlink"/>
                <w:noProof/>
              </w:rPr>
              <w:t>Before Leaving Site</w:t>
            </w:r>
            <w:r w:rsidR="00AD3110">
              <w:rPr>
                <w:noProof/>
                <w:webHidden/>
              </w:rPr>
              <w:tab/>
            </w:r>
            <w:r w:rsidR="00AD3110">
              <w:rPr>
                <w:noProof/>
                <w:webHidden/>
              </w:rPr>
              <w:fldChar w:fldCharType="begin"/>
            </w:r>
            <w:r w:rsidR="00AD3110">
              <w:rPr>
                <w:noProof/>
                <w:webHidden/>
              </w:rPr>
              <w:instrText xml:space="preserve"> PAGEREF _Toc507511896 \h </w:instrText>
            </w:r>
            <w:r w:rsidR="00AD3110">
              <w:rPr>
                <w:noProof/>
                <w:webHidden/>
              </w:rPr>
            </w:r>
            <w:r w:rsidR="00AD3110">
              <w:rPr>
                <w:noProof/>
                <w:webHidden/>
              </w:rPr>
              <w:fldChar w:fldCharType="separate"/>
            </w:r>
            <w:r w:rsidR="00D96D3C">
              <w:rPr>
                <w:noProof/>
                <w:webHidden/>
              </w:rPr>
              <w:t>6</w:t>
            </w:r>
            <w:r w:rsidR="00AD3110">
              <w:rPr>
                <w:noProof/>
                <w:webHidden/>
              </w:rPr>
              <w:fldChar w:fldCharType="end"/>
            </w:r>
          </w:hyperlink>
        </w:p>
        <w:p w14:paraId="7ED3F841" w14:textId="77777777" w:rsidR="00AD3110" w:rsidRDefault="00DF34C3">
          <w:pPr>
            <w:pStyle w:val="TOC3"/>
            <w:rPr>
              <w:rFonts w:asciiTheme="minorHAnsi" w:eastAsiaTheme="minorEastAsia" w:hAnsiTheme="minorHAnsi" w:cstheme="minorBidi"/>
              <w:noProof/>
              <w:szCs w:val="22"/>
              <w:lang w:eastAsia="en-GB"/>
            </w:rPr>
          </w:pPr>
          <w:hyperlink w:anchor="_Toc507511897" w:history="1">
            <w:r w:rsidR="00AD3110" w:rsidRPr="00257C4C">
              <w:rPr>
                <w:rStyle w:val="Hyperlink"/>
                <w:noProof/>
              </w:rPr>
              <w:t>After Leaving Site</w:t>
            </w:r>
            <w:r w:rsidR="00AD3110">
              <w:rPr>
                <w:noProof/>
                <w:webHidden/>
              </w:rPr>
              <w:tab/>
            </w:r>
            <w:r w:rsidR="00AD3110">
              <w:rPr>
                <w:noProof/>
                <w:webHidden/>
              </w:rPr>
              <w:fldChar w:fldCharType="begin"/>
            </w:r>
            <w:r w:rsidR="00AD3110">
              <w:rPr>
                <w:noProof/>
                <w:webHidden/>
              </w:rPr>
              <w:instrText xml:space="preserve"> PAGEREF _Toc507511897 \h </w:instrText>
            </w:r>
            <w:r w:rsidR="00AD3110">
              <w:rPr>
                <w:noProof/>
                <w:webHidden/>
              </w:rPr>
            </w:r>
            <w:r w:rsidR="00AD3110">
              <w:rPr>
                <w:noProof/>
                <w:webHidden/>
              </w:rPr>
              <w:fldChar w:fldCharType="separate"/>
            </w:r>
            <w:r w:rsidR="00D96D3C">
              <w:rPr>
                <w:noProof/>
                <w:webHidden/>
              </w:rPr>
              <w:t>6</w:t>
            </w:r>
            <w:r w:rsidR="00AD3110">
              <w:rPr>
                <w:noProof/>
                <w:webHidden/>
              </w:rPr>
              <w:fldChar w:fldCharType="end"/>
            </w:r>
          </w:hyperlink>
        </w:p>
        <w:p w14:paraId="24E7E0E8" w14:textId="77777777" w:rsidR="00AD3110" w:rsidRDefault="00DF34C3">
          <w:pPr>
            <w:pStyle w:val="TOC1"/>
            <w:rPr>
              <w:rFonts w:asciiTheme="minorHAnsi" w:eastAsiaTheme="minorEastAsia" w:hAnsiTheme="minorHAnsi" w:cstheme="minorBidi"/>
              <w:noProof/>
              <w:szCs w:val="22"/>
              <w:lang w:eastAsia="en-GB"/>
            </w:rPr>
          </w:pPr>
          <w:hyperlink w:anchor="_Toc507511898" w:history="1">
            <w:r w:rsidR="00AD3110" w:rsidRPr="00257C4C">
              <w:rPr>
                <w:rStyle w:val="Hyperlink"/>
                <w:noProof/>
              </w:rPr>
              <w:t>7</w:t>
            </w:r>
            <w:r w:rsidR="00AD3110">
              <w:rPr>
                <w:rFonts w:asciiTheme="minorHAnsi" w:eastAsiaTheme="minorEastAsia" w:hAnsiTheme="minorHAnsi" w:cstheme="minorBidi"/>
                <w:noProof/>
                <w:szCs w:val="22"/>
                <w:lang w:eastAsia="en-GB"/>
              </w:rPr>
              <w:tab/>
            </w:r>
            <w:r w:rsidR="00AD3110" w:rsidRPr="00257C4C">
              <w:rPr>
                <w:rStyle w:val="Hyperlink"/>
                <w:noProof/>
              </w:rPr>
              <w:t>Site Records &amp; Quality Documentation</w:t>
            </w:r>
            <w:r w:rsidR="00AD3110">
              <w:rPr>
                <w:noProof/>
                <w:webHidden/>
              </w:rPr>
              <w:tab/>
            </w:r>
            <w:r w:rsidR="00AD3110">
              <w:rPr>
                <w:noProof/>
                <w:webHidden/>
              </w:rPr>
              <w:fldChar w:fldCharType="begin"/>
            </w:r>
            <w:r w:rsidR="00AD3110">
              <w:rPr>
                <w:noProof/>
                <w:webHidden/>
              </w:rPr>
              <w:instrText xml:space="preserve"> PAGEREF _Toc507511898 \h </w:instrText>
            </w:r>
            <w:r w:rsidR="00AD3110">
              <w:rPr>
                <w:noProof/>
                <w:webHidden/>
              </w:rPr>
            </w:r>
            <w:r w:rsidR="00AD3110">
              <w:rPr>
                <w:noProof/>
                <w:webHidden/>
              </w:rPr>
              <w:fldChar w:fldCharType="separate"/>
            </w:r>
            <w:r w:rsidR="00D96D3C">
              <w:rPr>
                <w:noProof/>
                <w:webHidden/>
              </w:rPr>
              <w:t>6</w:t>
            </w:r>
            <w:r w:rsidR="00AD3110">
              <w:rPr>
                <w:noProof/>
                <w:webHidden/>
              </w:rPr>
              <w:fldChar w:fldCharType="end"/>
            </w:r>
          </w:hyperlink>
        </w:p>
        <w:p w14:paraId="6EABF188" w14:textId="77777777" w:rsidR="00AD3110" w:rsidRDefault="00DF34C3">
          <w:pPr>
            <w:pStyle w:val="TOC1"/>
            <w:rPr>
              <w:rFonts w:asciiTheme="minorHAnsi" w:eastAsiaTheme="minorEastAsia" w:hAnsiTheme="minorHAnsi" w:cstheme="minorBidi"/>
              <w:noProof/>
              <w:szCs w:val="22"/>
              <w:lang w:eastAsia="en-GB"/>
            </w:rPr>
          </w:pPr>
          <w:hyperlink w:anchor="_Toc507511899" w:history="1">
            <w:r w:rsidR="00AD3110" w:rsidRPr="00257C4C">
              <w:rPr>
                <w:rStyle w:val="Hyperlink"/>
                <w:noProof/>
              </w:rPr>
              <w:t>8</w:t>
            </w:r>
            <w:r w:rsidR="00AD3110">
              <w:rPr>
                <w:rFonts w:asciiTheme="minorHAnsi" w:eastAsiaTheme="minorEastAsia" w:hAnsiTheme="minorHAnsi" w:cstheme="minorBidi"/>
                <w:noProof/>
                <w:szCs w:val="22"/>
                <w:lang w:eastAsia="en-GB"/>
              </w:rPr>
              <w:tab/>
            </w:r>
            <w:r w:rsidR="00AD3110" w:rsidRPr="00257C4C">
              <w:rPr>
                <w:rStyle w:val="Hyperlink"/>
                <w:noProof/>
              </w:rPr>
              <w:t>Activity Specific Risk Assessment</w:t>
            </w:r>
            <w:r w:rsidR="00AD3110">
              <w:rPr>
                <w:noProof/>
                <w:webHidden/>
              </w:rPr>
              <w:tab/>
            </w:r>
            <w:r w:rsidR="00AD3110">
              <w:rPr>
                <w:noProof/>
                <w:webHidden/>
              </w:rPr>
              <w:fldChar w:fldCharType="begin"/>
            </w:r>
            <w:r w:rsidR="00AD3110">
              <w:rPr>
                <w:noProof/>
                <w:webHidden/>
              </w:rPr>
              <w:instrText xml:space="preserve"> PAGEREF _Toc507511899 \h </w:instrText>
            </w:r>
            <w:r w:rsidR="00AD3110">
              <w:rPr>
                <w:noProof/>
                <w:webHidden/>
              </w:rPr>
            </w:r>
            <w:r w:rsidR="00AD3110">
              <w:rPr>
                <w:noProof/>
                <w:webHidden/>
              </w:rPr>
              <w:fldChar w:fldCharType="separate"/>
            </w:r>
            <w:r w:rsidR="00D96D3C">
              <w:rPr>
                <w:noProof/>
                <w:webHidden/>
              </w:rPr>
              <w:t>7</w:t>
            </w:r>
            <w:r w:rsidR="00AD3110">
              <w:rPr>
                <w:noProof/>
                <w:webHidden/>
              </w:rPr>
              <w:fldChar w:fldCharType="end"/>
            </w:r>
          </w:hyperlink>
        </w:p>
        <w:p w14:paraId="555DD2A9" w14:textId="77777777" w:rsidR="00AD3110" w:rsidRDefault="00DF34C3">
          <w:pPr>
            <w:pStyle w:val="TOC1"/>
            <w:rPr>
              <w:rFonts w:asciiTheme="minorHAnsi" w:eastAsiaTheme="minorEastAsia" w:hAnsiTheme="minorHAnsi" w:cstheme="minorBidi"/>
              <w:noProof/>
              <w:szCs w:val="22"/>
              <w:lang w:eastAsia="en-GB"/>
            </w:rPr>
          </w:pPr>
          <w:hyperlink w:anchor="_Toc507511900" w:history="1">
            <w:r w:rsidR="00AD3110" w:rsidRPr="00257C4C">
              <w:rPr>
                <w:rStyle w:val="Hyperlink"/>
                <w:noProof/>
              </w:rPr>
              <w:t>9</w:t>
            </w:r>
            <w:r w:rsidR="00AD3110">
              <w:rPr>
                <w:rFonts w:asciiTheme="minorHAnsi" w:eastAsiaTheme="minorEastAsia" w:hAnsiTheme="minorHAnsi" w:cstheme="minorBidi"/>
                <w:noProof/>
                <w:szCs w:val="22"/>
                <w:lang w:eastAsia="en-GB"/>
              </w:rPr>
              <w:tab/>
            </w:r>
            <w:r w:rsidR="00AD3110" w:rsidRPr="00257C4C">
              <w:rPr>
                <w:rStyle w:val="Hyperlink"/>
                <w:noProof/>
              </w:rPr>
              <w:t>Risk Assessment Guidance</w:t>
            </w:r>
            <w:r w:rsidR="00AD3110">
              <w:rPr>
                <w:noProof/>
                <w:webHidden/>
              </w:rPr>
              <w:tab/>
            </w:r>
            <w:r w:rsidR="00AD3110">
              <w:rPr>
                <w:noProof/>
                <w:webHidden/>
              </w:rPr>
              <w:fldChar w:fldCharType="begin"/>
            </w:r>
            <w:r w:rsidR="00AD3110">
              <w:rPr>
                <w:noProof/>
                <w:webHidden/>
              </w:rPr>
              <w:instrText xml:space="preserve"> PAGEREF _Toc507511900 \h </w:instrText>
            </w:r>
            <w:r w:rsidR="00AD3110">
              <w:rPr>
                <w:noProof/>
                <w:webHidden/>
              </w:rPr>
            </w:r>
            <w:r w:rsidR="00AD3110">
              <w:rPr>
                <w:noProof/>
                <w:webHidden/>
              </w:rPr>
              <w:fldChar w:fldCharType="separate"/>
            </w:r>
            <w:r w:rsidR="00D96D3C">
              <w:rPr>
                <w:noProof/>
                <w:webHidden/>
              </w:rPr>
              <w:t>10</w:t>
            </w:r>
            <w:r w:rsidR="00AD3110">
              <w:rPr>
                <w:noProof/>
                <w:webHidden/>
              </w:rPr>
              <w:fldChar w:fldCharType="end"/>
            </w:r>
          </w:hyperlink>
        </w:p>
        <w:p w14:paraId="0B6778BC" w14:textId="77777777" w:rsidR="000A3005" w:rsidRDefault="00E92EE5" w:rsidP="000A3005">
          <w:r>
            <w:fldChar w:fldCharType="end"/>
          </w:r>
        </w:p>
      </w:sdtContent>
    </w:sdt>
    <w:p w14:paraId="1B8F87E2" w14:textId="77777777" w:rsidR="00D576F1" w:rsidRPr="000A3005" w:rsidRDefault="00D576F1" w:rsidP="000A3005">
      <w:pPr>
        <w:pStyle w:val="Heading1"/>
      </w:pPr>
      <w:bookmarkStart w:id="1" w:name="_Toc507511888"/>
      <w:r w:rsidRPr="000A3005">
        <w:t>General</w:t>
      </w:r>
      <w:bookmarkEnd w:id="1"/>
    </w:p>
    <w:p w14:paraId="6C5CBCCB" w14:textId="77777777" w:rsidR="00524A52" w:rsidRPr="00524A52" w:rsidRDefault="00BD04DE" w:rsidP="00CC4162">
      <w:pPr>
        <w:pStyle w:val="Heading2"/>
      </w:pPr>
      <w:r w:rsidRPr="00371DCA">
        <w:t>This method statement applies to</w:t>
      </w:r>
      <w:r w:rsidR="003A0785">
        <w:t xml:space="preserve"> the removal of </w:t>
      </w:r>
      <w:r w:rsidR="00C86D9C">
        <w:t>eight</w:t>
      </w:r>
      <w:r w:rsidR="00C86D9C" w:rsidRPr="00185452">
        <w:t xml:space="preserve"> (8) no. existing heritage lighting columns mounted in the centre reservation on Tottenham Court Road between from Grafton Way to Goodge Street</w:t>
      </w:r>
      <w:r w:rsidR="00D37A55">
        <w:t>.</w:t>
      </w:r>
      <w:r w:rsidR="005C04E9" w:rsidRPr="000A3005">
        <w:t xml:space="preserve"> </w:t>
      </w:r>
      <w:r w:rsidR="001C7A03">
        <w:t>It</w:t>
      </w:r>
      <w:r w:rsidR="00D576F1" w:rsidRPr="000A3005">
        <w:t xml:space="preserve"> should be read in conjunction</w:t>
      </w:r>
      <w:r w:rsidR="00A5559D">
        <w:t xml:space="preserve"> with</w:t>
      </w:r>
      <w:r w:rsidR="00B06C5D">
        <w:t xml:space="preserve"> </w:t>
      </w:r>
      <w:r w:rsidR="00B06C5D" w:rsidRPr="000A3005">
        <w:t>the</w:t>
      </w:r>
      <w:r w:rsidR="00B06C5D">
        <w:t xml:space="preserve"> company</w:t>
      </w:r>
      <w:r w:rsidR="00B06C5D" w:rsidRPr="000A3005">
        <w:t xml:space="preserve"> </w:t>
      </w:r>
      <w:r w:rsidR="00B06C5D">
        <w:t xml:space="preserve">method statement for </w:t>
      </w:r>
      <w:r w:rsidR="00B06C5D" w:rsidRPr="000A3005">
        <w:t>General Site Awareness</w:t>
      </w:r>
      <w:r w:rsidR="00B06C5D">
        <w:t xml:space="preserve"> (</w:t>
      </w:r>
      <w:r w:rsidR="00B06C5D" w:rsidRPr="000A3005">
        <w:t>GSA</w:t>
      </w:r>
      <w:r w:rsidR="00B06C5D">
        <w:t>)</w:t>
      </w:r>
      <w:r w:rsidR="00B06C5D" w:rsidRPr="000A3005">
        <w:t>.</w:t>
      </w:r>
      <w:r w:rsidR="009F3FF2" w:rsidRPr="009F3FF2">
        <w:rPr>
          <w:rFonts w:ascii="Times New Roman" w:hAnsi="Times New Roman"/>
          <w:sz w:val="24"/>
          <w:szCs w:val="24"/>
          <w:lang w:eastAsia="en-GB"/>
        </w:rPr>
        <w:t xml:space="preserve"> </w:t>
      </w:r>
    </w:p>
    <w:p w14:paraId="3CC3B3D4" w14:textId="77777777" w:rsidR="00CC4162" w:rsidRPr="00CC4162" w:rsidRDefault="00CC4162" w:rsidP="000A3005">
      <w:pPr>
        <w:pStyle w:val="Heading2"/>
      </w:pPr>
      <w:r w:rsidRPr="00CC4162">
        <w:t>Responsibility for day to day health and safety, welfare, quality and environmental matters and all McCann site activities is vested in our Area Manager, Stephen Ellis who can be contacted on 07773 251 894, Contract Manager Marvin McGill 07773 251 770. On site Supervisor Eammon Saunders 07722 767 702</w:t>
      </w:r>
    </w:p>
    <w:p w14:paraId="3AD69E10" w14:textId="77777777" w:rsidR="005E3EB8" w:rsidRDefault="00C9028D" w:rsidP="000A3005">
      <w:pPr>
        <w:pStyle w:val="Heading2"/>
      </w:pPr>
      <w:r w:rsidRPr="000A3005">
        <w:t xml:space="preserve">Prior to the start of each shift, all operatives will receive a recorded daily briefing </w:t>
      </w:r>
      <w:r w:rsidR="00F15ECF" w:rsidRPr="000A3005">
        <w:t xml:space="preserve">from the </w:t>
      </w:r>
      <w:r w:rsidR="00C86728">
        <w:t>project supervisor</w:t>
      </w:r>
      <w:r w:rsidR="00CC4162">
        <w:t>/contract manager</w:t>
      </w:r>
      <w:r w:rsidR="00F15ECF" w:rsidRPr="000A3005">
        <w:t xml:space="preserve"> </w:t>
      </w:r>
      <w:r w:rsidRPr="000A3005">
        <w:t xml:space="preserve">that will detail any </w:t>
      </w:r>
      <w:r w:rsidR="00F15ECF" w:rsidRPr="000A3005">
        <w:t xml:space="preserve">known </w:t>
      </w:r>
      <w:r w:rsidRPr="000A3005">
        <w:t xml:space="preserve">changes to the working environment. </w:t>
      </w:r>
    </w:p>
    <w:tbl>
      <w:tblPr>
        <w:tblStyle w:val="TableGrid"/>
        <w:tblW w:w="0" w:type="auto"/>
        <w:tblInd w:w="704" w:type="dxa"/>
        <w:tblLook w:val="04A0" w:firstRow="1" w:lastRow="0" w:firstColumn="1" w:lastColumn="0" w:noHBand="0" w:noVBand="1"/>
      </w:tblPr>
      <w:tblGrid>
        <w:gridCol w:w="8927"/>
      </w:tblGrid>
      <w:tr w:rsidR="00906F3B" w:rsidRPr="00906F3B" w14:paraId="4E71FBCA" w14:textId="77777777" w:rsidTr="00B124F2">
        <w:trPr>
          <w:trHeight w:val="785"/>
        </w:trPr>
        <w:tc>
          <w:tcPr>
            <w:tcW w:w="8927" w:type="dxa"/>
          </w:tcPr>
          <w:p w14:paraId="567AA1AE" w14:textId="77777777" w:rsidR="00906F3B" w:rsidRPr="00906F3B" w:rsidRDefault="00906F3B" w:rsidP="00906F3B">
            <w:pPr>
              <w:pStyle w:val="alerttext"/>
            </w:pPr>
            <w:r w:rsidRPr="00906F3B">
              <w:t>Remember at any stage</w:t>
            </w:r>
          </w:p>
          <w:p w14:paraId="39997032" w14:textId="77777777" w:rsidR="00906F3B" w:rsidRPr="00906F3B" w:rsidRDefault="00906F3B" w:rsidP="00906F3B">
            <w:pPr>
              <w:pStyle w:val="alerttext"/>
            </w:pPr>
            <w:r w:rsidRPr="00906F3B">
              <w:t xml:space="preserve">HAS THE TASK CHANGED? IF SO STOP! </w:t>
            </w:r>
          </w:p>
        </w:tc>
      </w:tr>
    </w:tbl>
    <w:p w14:paraId="05D5551E" w14:textId="77777777" w:rsidR="00B94C84" w:rsidRPr="000A3005" w:rsidRDefault="00B94C84" w:rsidP="000A3005">
      <w:pPr>
        <w:pStyle w:val="Heading1"/>
      </w:pPr>
      <w:bookmarkStart w:id="2" w:name="_Toc507511889"/>
      <w:r w:rsidRPr="000A3005">
        <w:t xml:space="preserve">Operative </w:t>
      </w:r>
      <w:r w:rsidR="005535FA" w:rsidRPr="000A3005">
        <w:t xml:space="preserve">Key </w:t>
      </w:r>
      <w:r w:rsidR="00502A01" w:rsidRPr="000A3005">
        <w:t>Competencies</w:t>
      </w:r>
      <w:bookmarkEnd w:id="2"/>
    </w:p>
    <w:p w14:paraId="642F267B" w14:textId="77777777" w:rsidR="00B94C84" w:rsidRDefault="00B94C84" w:rsidP="000A3005">
      <w:pPr>
        <w:pStyle w:val="Heading2"/>
      </w:pPr>
      <w:r w:rsidRPr="000A3005">
        <w:t xml:space="preserve">The </w:t>
      </w:r>
      <w:r w:rsidR="002129C5" w:rsidRPr="000A3005">
        <w:t xml:space="preserve">following operatives completing the works detailed in </w:t>
      </w:r>
      <w:r w:rsidR="006B1358" w:rsidRPr="000A3005">
        <w:t>these RAMS</w:t>
      </w:r>
      <w:r w:rsidR="0058398A">
        <w:t xml:space="preserve"> shall </w:t>
      </w:r>
      <w:r w:rsidR="004D60FA">
        <w:t xml:space="preserve">have </w:t>
      </w:r>
      <w:r w:rsidR="009A3DFE">
        <w:t>the</w:t>
      </w:r>
      <w:r w:rsidR="00705F6D">
        <w:t xml:space="preserve"> following</w:t>
      </w:r>
      <w:r w:rsidR="009A3DFE">
        <w:t xml:space="preserve"> competency</w:t>
      </w:r>
      <w:r w:rsidRPr="000A3005">
        <w:t>:</w:t>
      </w:r>
    </w:p>
    <w:tbl>
      <w:tblPr>
        <w:tblStyle w:val="TableGrid"/>
        <w:tblW w:w="4562" w:type="pct"/>
        <w:tblInd w:w="704" w:type="dxa"/>
        <w:tblLook w:val="04A0" w:firstRow="1" w:lastRow="0" w:firstColumn="1" w:lastColumn="0" w:noHBand="0" w:noVBand="1"/>
      </w:tblPr>
      <w:tblGrid>
        <w:gridCol w:w="3911"/>
        <w:gridCol w:w="555"/>
        <w:gridCol w:w="3766"/>
        <w:gridCol w:w="555"/>
      </w:tblGrid>
      <w:tr w:rsidR="00195A03" w:rsidRPr="000A3005" w14:paraId="584AE9E4" w14:textId="77777777" w:rsidTr="006B1358">
        <w:tc>
          <w:tcPr>
            <w:tcW w:w="2225" w:type="pct"/>
          </w:tcPr>
          <w:p w14:paraId="7FE41A91" w14:textId="77777777" w:rsidR="00195A03" w:rsidRPr="000A3005" w:rsidRDefault="00195A03" w:rsidP="006B1358">
            <w:pPr>
              <w:pStyle w:val="tabletext"/>
            </w:pPr>
            <w:r>
              <w:t>HERS Registered Electrician</w:t>
            </w:r>
          </w:p>
        </w:tc>
        <w:tc>
          <w:tcPr>
            <w:tcW w:w="316" w:type="pct"/>
          </w:tcPr>
          <w:p w14:paraId="6CDC1D5E" w14:textId="77777777" w:rsidR="00195A03" w:rsidRPr="000A3005" w:rsidRDefault="00195A03" w:rsidP="006B1358">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143" w:type="pct"/>
          </w:tcPr>
          <w:p w14:paraId="535F802E" w14:textId="77777777" w:rsidR="00195A03" w:rsidRPr="000A3005" w:rsidRDefault="00195A03" w:rsidP="006B1358">
            <w:pPr>
              <w:pStyle w:val="tabletext"/>
            </w:pPr>
            <w:r>
              <w:t>HERS registered Crane Operator</w:t>
            </w:r>
            <w:r w:rsidR="00262E6D">
              <w:t>.</w:t>
            </w:r>
          </w:p>
        </w:tc>
        <w:tc>
          <w:tcPr>
            <w:tcW w:w="316" w:type="pct"/>
          </w:tcPr>
          <w:p w14:paraId="11C5473F" w14:textId="77777777" w:rsidR="00195A03" w:rsidRPr="000A3005" w:rsidRDefault="00195A03" w:rsidP="006B1358">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r>
      <w:tr w:rsidR="00542D83" w:rsidRPr="000A3005" w14:paraId="4B93A5CD" w14:textId="77777777" w:rsidTr="00B124F2">
        <w:tc>
          <w:tcPr>
            <w:tcW w:w="2225" w:type="pct"/>
          </w:tcPr>
          <w:p w14:paraId="4CFBBDE6" w14:textId="77777777" w:rsidR="00542D83" w:rsidRPr="000A3005" w:rsidRDefault="00190548" w:rsidP="006B1358">
            <w:pPr>
              <w:pStyle w:val="tabletext"/>
            </w:pPr>
            <w:r>
              <w:t xml:space="preserve">HERS Registered </w:t>
            </w:r>
            <w:r w:rsidR="00195A03">
              <w:t>street lighting operative / labourer</w:t>
            </w:r>
            <w:r w:rsidR="00262E6D">
              <w:t>.</w:t>
            </w:r>
          </w:p>
        </w:tc>
        <w:tc>
          <w:tcPr>
            <w:tcW w:w="316" w:type="pct"/>
          </w:tcPr>
          <w:p w14:paraId="70B0F3DF" w14:textId="77777777" w:rsidR="00542D83" w:rsidRPr="000A3005" w:rsidRDefault="006B40D2" w:rsidP="006B1358">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143" w:type="pct"/>
          </w:tcPr>
          <w:p w14:paraId="4F88B19D" w14:textId="77777777" w:rsidR="00542D83" w:rsidRPr="000A3005" w:rsidRDefault="00542D83" w:rsidP="006B1358">
            <w:pPr>
              <w:pStyle w:val="tabletext"/>
            </w:pPr>
          </w:p>
        </w:tc>
        <w:tc>
          <w:tcPr>
            <w:tcW w:w="316" w:type="pct"/>
          </w:tcPr>
          <w:p w14:paraId="4A12BAC3" w14:textId="77777777" w:rsidR="00542D83" w:rsidRPr="000A3005" w:rsidRDefault="00262E6D" w:rsidP="006B1358">
            <w:pPr>
              <w:pStyle w:val="tickbox"/>
            </w:pPr>
            <w:r>
              <w:fldChar w:fldCharType="begin">
                <w:ffData>
                  <w:name w:val=""/>
                  <w:enabled/>
                  <w:calcOnExit w:val="0"/>
                  <w:checkBox>
                    <w:sizeAuto/>
                    <w:default w:val="0"/>
                  </w:checkBox>
                </w:ffData>
              </w:fldChar>
            </w:r>
            <w:r>
              <w:instrText xml:space="preserve"> FORMCHECKBOX </w:instrText>
            </w:r>
            <w:r w:rsidR="00DF34C3">
              <w:fldChar w:fldCharType="separate"/>
            </w:r>
            <w:r>
              <w:fldChar w:fldCharType="end"/>
            </w:r>
          </w:p>
        </w:tc>
      </w:tr>
    </w:tbl>
    <w:p w14:paraId="7A4C96F1" w14:textId="77777777" w:rsidR="00DE62C4" w:rsidRPr="00DE62C4" w:rsidRDefault="00DE62C4" w:rsidP="00DE62C4"/>
    <w:p w14:paraId="674783D9" w14:textId="77777777" w:rsidR="00C21716" w:rsidRDefault="00DE62C4" w:rsidP="000A3005">
      <w:pPr>
        <w:pStyle w:val="Heading2"/>
      </w:pPr>
      <w:r>
        <w:t>Note;</w:t>
      </w:r>
      <w:r w:rsidRPr="00DE62C4">
        <w:t xml:space="preserve"> </w:t>
      </w:r>
      <w:r w:rsidRPr="00D25525">
        <w:t>The nominated Competent Person must be on-site for the duration of the operation.</w:t>
      </w:r>
    </w:p>
    <w:p w14:paraId="3D9A160A" w14:textId="77777777" w:rsidR="005E3EB8" w:rsidRPr="000A3005" w:rsidRDefault="00300C41" w:rsidP="00C21716">
      <w:pPr>
        <w:pStyle w:val="Heading2"/>
      </w:pPr>
      <w:r>
        <w:t xml:space="preserve">If the RAMS task </w:t>
      </w:r>
      <w:r w:rsidR="002052CC">
        <w:t>required that the</w:t>
      </w:r>
      <w:r w:rsidR="002129C5" w:rsidRPr="000A3005">
        <w:t xml:space="preserve"> operative use</w:t>
      </w:r>
      <w:r w:rsidR="002052CC">
        <w:t>s</w:t>
      </w:r>
      <w:r w:rsidR="002129C5" w:rsidRPr="000A3005">
        <w:t xml:space="preserve"> plant and equipment that they have not received any training for, stop works in a safe manner and contact your </w:t>
      </w:r>
      <w:r w:rsidR="00542E62">
        <w:t>project supervisor.</w:t>
      </w:r>
    </w:p>
    <w:p w14:paraId="5B4C6149" w14:textId="77777777" w:rsidR="00D576F1" w:rsidRPr="000A3005" w:rsidRDefault="00D576F1" w:rsidP="00C21716">
      <w:pPr>
        <w:pStyle w:val="Heading1"/>
      </w:pPr>
      <w:bookmarkStart w:id="3" w:name="_Toc507511890"/>
      <w:r w:rsidRPr="000A3005">
        <w:t>PPE</w:t>
      </w:r>
      <w:bookmarkEnd w:id="3"/>
      <w:r w:rsidR="00CC4162">
        <w:t xml:space="preserve"> Required</w:t>
      </w:r>
    </w:p>
    <w:p w14:paraId="1C3D1DB1" w14:textId="77777777" w:rsidR="00442870" w:rsidRDefault="00442870" w:rsidP="00530035">
      <w:pPr>
        <w:pStyle w:val="Heading2"/>
      </w:pPr>
      <w:r w:rsidRPr="000A3005">
        <w:t xml:space="preserve">Operatives must wear the J McCann minimum standard of PPE as specified in </w:t>
      </w:r>
      <w:r w:rsidR="00B06C5D" w:rsidRPr="000A3005">
        <w:t>the</w:t>
      </w:r>
      <w:r w:rsidR="00B06C5D">
        <w:t xml:space="preserve"> company</w:t>
      </w:r>
      <w:r w:rsidR="00B06C5D" w:rsidRPr="000A3005">
        <w:t xml:space="preserve"> </w:t>
      </w:r>
      <w:r w:rsidR="00B06C5D">
        <w:t xml:space="preserve">method statement for </w:t>
      </w:r>
      <w:r w:rsidR="00B06C5D" w:rsidRPr="000A3005">
        <w:t>General Site Awareness</w:t>
      </w:r>
      <w:r w:rsidR="00B06C5D">
        <w:t xml:space="preserve"> (</w:t>
      </w:r>
      <w:r w:rsidR="00B06C5D" w:rsidRPr="000A3005">
        <w:t>GSA</w:t>
      </w:r>
      <w:r w:rsidR="00B06C5D">
        <w:t>)</w:t>
      </w:r>
      <w:r w:rsidR="00B06C5D" w:rsidRPr="000A3005">
        <w:t>.</w:t>
      </w:r>
      <w:r w:rsidR="00CC4162">
        <w:t xml:space="preserve"> This includes, but is not limited to:</w:t>
      </w:r>
    </w:p>
    <w:p w14:paraId="51174E68" w14:textId="77777777" w:rsidR="00D576F1" w:rsidRDefault="00D576F1" w:rsidP="00C21716">
      <w:pPr>
        <w:pStyle w:val="Heading2"/>
      </w:pPr>
      <w:r w:rsidRPr="000A3005">
        <w:t>Additional PPE will be worn for the following tasks</w:t>
      </w:r>
      <w:r w:rsidR="00CE71C7" w:rsidRPr="000A3005">
        <w:t xml:space="preserve"> detailed in </w:t>
      </w:r>
      <w:r w:rsidR="00CC4162" w:rsidRPr="000A3005">
        <w:t>these RAMS</w:t>
      </w:r>
      <w:r w:rsidRPr="000A3005">
        <w:t>:</w:t>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67"/>
        <w:gridCol w:w="2324"/>
        <w:gridCol w:w="567"/>
        <w:gridCol w:w="2324"/>
        <w:gridCol w:w="567"/>
      </w:tblGrid>
      <w:tr w:rsidR="008A48A8" w:rsidRPr="0098470F" w14:paraId="587989B7" w14:textId="77777777" w:rsidTr="006B1358">
        <w:trPr>
          <w:trHeight w:val="300"/>
        </w:trPr>
        <w:tc>
          <w:tcPr>
            <w:tcW w:w="2584" w:type="dxa"/>
            <w:shd w:val="clear" w:color="auto" w:fill="auto"/>
            <w:noWrap/>
          </w:tcPr>
          <w:p w14:paraId="0627C806" w14:textId="77777777" w:rsidR="008A48A8" w:rsidRPr="000A3005" w:rsidRDefault="008A48A8" w:rsidP="00FE782B">
            <w:pPr>
              <w:pStyle w:val="tabletext"/>
            </w:pPr>
            <w:r w:rsidRPr="000A3005">
              <w:t>Impact goggles to EN166 and EN170</w:t>
            </w:r>
          </w:p>
        </w:tc>
        <w:tc>
          <w:tcPr>
            <w:tcW w:w="567" w:type="dxa"/>
          </w:tcPr>
          <w:p w14:paraId="3F31324C" w14:textId="77777777" w:rsidR="008A48A8" w:rsidRPr="000A3005" w:rsidRDefault="008A48A8" w:rsidP="00FE782B">
            <w:pPr>
              <w:pStyle w:val="tabletext"/>
            </w:pPr>
            <w:r>
              <w:fldChar w:fldCharType="begin">
                <w:ffData>
                  <w:name w:val="Check1"/>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5D635637" w14:textId="77777777" w:rsidR="008A48A8" w:rsidRPr="000A3005" w:rsidRDefault="00CC4162" w:rsidP="00FE782B">
            <w:pPr>
              <w:pStyle w:val="tabletext"/>
            </w:pPr>
            <w:r>
              <w:t>Ear defenders if using power tools</w:t>
            </w:r>
          </w:p>
        </w:tc>
        <w:tc>
          <w:tcPr>
            <w:tcW w:w="567" w:type="dxa"/>
          </w:tcPr>
          <w:p w14:paraId="46EF5632" w14:textId="77777777" w:rsidR="008A48A8" w:rsidRPr="000A3005" w:rsidRDefault="008A48A8" w:rsidP="00FE782B">
            <w:pPr>
              <w:pStyle w:val="tabletext"/>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66CA8A50" w14:textId="77777777" w:rsidR="008A48A8" w:rsidRPr="000A3005" w:rsidRDefault="00CC4162" w:rsidP="00FE782B">
            <w:pPr>
              <w:pStyle w:val="tabletext"/>
            </w:pPr>
            <w:r>
              <w:t>Dust mask if required</w:t>
            </w:r>
          </w:p>
        </w:tc>
        <w:tc>
          <w:tcPr>
            <w:tcW w:w="567" w:type="dxa"/>
          </w:tcPr>
          <w:p w14:paraId="03290A37" w14:textId="77777777" w:rsidR="008A48A8" w:rsidRPr="000A3005" w:rsidRDefault="00CC4162" w:rsidP="006B1358">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r>
    </w:tbl>
    <w:p w14:paraId="49A511FD" w14:textId="77777777" w:rsidR="00D576F1" w:rsidRPr="000A3005" w:rsidRDefault="00CD402A" w:rsidP="0098470F">
      <w:pPr>
        <w:pStyle w:val="Heading1"/>
      </w:pPr>
      <w:bookmarkStart w:id="4" w:name="_Toc507511891"/>
      <w:r>
        <w:t>Plant, E</w:t>
      </w:r>
      <w:r w:rsidR="00D576F1" w:rsidRPr="000A3005">
        <w:t xml:space="preserve">quipment </w:t>
      </w:r>
      <w:r>
        <w:t>and M</w:t>
      </w:r>
      <w:r w:rsidR="002129C5" w:rsidRPr="000A3005">
        <w:t>aterials</w:t>
      </w:r>
      <w:bookmarkEnd w:id="4"/>
      <w:r w:rsidR="002129C5" w:rsidRPr="000A3005">
        <w:t xml:space="preserve"> </w:t>
      </w:r>
    </w:p>
    <w:p w14:paraId="5CB005F4" w14:textId="77777777" w:rsidR="0098470F" w:rsidRDefault="0098470F" w:rsidP="000A3005">
      <w:pPr>
        <w:pStyle w:val="Heading2"/>
      </w:pPr>
      <w:r>
        <w:t xml:space="preserve">Plant, equipment and materials specific to the activity detailed within </w:t>
      </w:r>
      <w:r w:rsidR="00CC4162">
        <w:t>these RAMS</w:t>
      </w:r>
      <w:r>
        <w:t>:</w:t>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67"/>
        <w:gridCol w:w="2324"/>
        <w:gridCol w:w="567"/>
        <w:gridCol w:w="2324"/>
        <w:gridCol w:w="567"/>
      </w:tblGrid>
      <w:tr w:rsidR="001112A8" w:rsidRPr="0098470F" w14:paraId="59FE5665" w14:textId="77777777" w:rsidTr="006B1358">
        <w:trPr>
          <w:trHeight w:val="300"/>
        </w:trPr>
        <w:tc>
          <w:tcPr>
            <w:tcW w:w="2584" w:type="dxa"/>
            <w:shd w:val="clear" w:color="auto" w:fill="auto"/>
            <w:noWrap/>
          </w:tcPr>
          <w:p w14:paraId="67E142D2" w14:textId="77777777" w:rsidR="001112A8" w:rsidRPr="000A3005" w:rsidRDefault="008B44B6" w:rsidP="00FE782B">
            <w:pPr>
              <w:pStyle w:val="tabletext"/>
            </w:pPr>
            <w:r>
              <w:t>M</w:t>
            </w:r>
            <w:r w:rsidRPr="008B44B6">
              <w:t>obile elevated working platform (MEWP)</w:t>
            </w:r>
          </w:p>
        </w:tc>
        <w:tc>
          <w:tcPr>
            <w:tcW w:w="567" w:type="dxa"/>
          </w:tcPr>
          <w:p w14:paraId="47CD62AE" w14:textId="77777777" w:rsidR="001112A8" w:rsidRPr="000A3005" w:rsidRDefault="001112A8" w:rsidP="00FE782B">
            <w:pPr>
              <w:pStyle w:val="tabletext"/>
            </w:pPr>
            <w:r>
              <w:fldChar w:fldCharType="begin">
                <w:ffData>
                  <w:name w:val="Check1"/>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2D4F98BC" w14:textId="77777777" w:rsidR="001112A8" w:rsidRPr="000A3005" w:rsidRDefault="000B3701" w:rsidP="00FE782B">
            <w:pPr>
              <w:pStyle w:val="tabletext"/>
            </w:pPr>
            <w:r>
              <w:t>Lorry crane (HI</w:t>
            </w:r>
            <w:r w:rsidR="00F46EC9">
              <w:t>A</w:t>
            </w:r>
            <w:r>
              <w:t>B)</w:t>
            </w:r>
          </w:p>
        </w:tc>
        <w:tc>
          <w:tcPr>
            <w:tcW w:w="567" w:type="dxa"/>
          </w:tcPr>
          <w:p w14:paraId="61A330DF" w14:textId="77777777" w:rsidR="001112A8" w:rsidRPr="000A3005" w:rsidRDefault="001112A8" w:rsidP="00FE782B">
            <w:pPr>
              <w:pStyle w:val="tabletext"/>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4C96CD47" w14:textId="77777777" w:rsidR="001112A8" w:rsidRPr="000A3005" w:rsidRDefault="00F46EC9" w:rsidP="00FE782B">
            <w:pPr>
              <w:pStyle w:val="tabletext"/>
            </w:pPr>
            <w:r>
              <w:t>Polyester Roundslings</w:t>
            </w:r>
            <w:r w:rsidR="00AF194C">
              <w:t xml:space="preserve"> </w:t>
            </w:r>
            <w:r>
              <w:t xml:space="preserve">rated to the correct weight capacity </w:t>
            </w:r>
            <w:r w:rsidR="00AF194C">
              <w:t>and guide ropes</w:t>
            </w:r>
          </w:p>
        </w:tc>
        <w:tc>
          <w:tcPr>
            <w:tcW w:w="567" w:type="dxa"/>
          </w:tcPr>
          <w:p w14:paraId="504DF6B5" w14:textId="77777777" w:rsidR="001112A8" w:rsidRPr="000A3005" w:rsidRDefault="001112A8" w:rsidP="006B1358">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r>
      <w:tr w:rsidR="001112A8" w:rsidRPr="0098470F" w14:paraId="2BDA8D1C" w14:textId="77777777" w:rsidTr="006B1358">
        <w:trPr>
          <w:trHeight w:val="300"/>
        </w:trPr>
        <w:tc>
          <w:tcPr>
            <w:tcW w:w="2584" w:type="dxa"/>
            <w:shd w:val="clear" w:color="auto" w:fill="auto"/>
            <w:noWrap/>
          </w:tcPr>
          <w:p w14:paraId="0D4535F7" w14:textId="77777777" w:rsidR="001112A8" w:rsidRPr="000A3005" w:rsidRDefault="00F46EC9" w:rsidP="00FE782B">
            <w:pPr>
              <w:pStyle w:val="tabletext"/>
            </w:pPr>
            <w:r>
              <w:t xml:space="preserve">Calibrated </w:t>
            </w:r>
            <w:r w:rsidR="00AF194C">
              <w:t>Electrical test equipment</w:t>
            </w:r>
          </w:p>
        </w:tc>
        <w:tc>
          <w:tcPr>
            <w:tcW w:w="567" w:type="dxa"/>
          </w:tcPr>
          <w:p w14:paraId="3333ECF8" w14:textId="77777777" w:rsidR="001112A8" w:rsidRPr="000A3005" w:rsidRDefault="001112A8" w:rsidP="00FE782B">
            <w:pPr>
              <w:pStyle w:val="tabletext"/>
            </w:pPr>
            <w:r>
              <w:fldChar w:fldCharType="begin">
                <w:ffData>
                  <w:name w:val="Check1"/>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6A16AE53" w14:textId="77777777" w:rsidR="001112A8" w:rsidRPr="000A3005" w:rsidRDefault="00F46EC9" w:rsidP="00FE782B">
            <w:pPr>
              <w:pStyle w:val="tabletext"/>
            </w:pPr>
            <w:r>
              <w:t xml:space="preserve">Insulated </w:t>
            </w:r>
            <w:r w:rsidR="00AF194C">
              <w:t>Hand tools for excav</w:t>
            </w:r>
            <w:r w:rsidR="00EB4BE8">
              <w:t>atio</w:t>
            </w:r>
            <w:r>
              <w:t>n</w:t>
            </w:r>
          </w:p>
        </w:tc>
        <w:tc>
          <w:tcPr>
            <w:tcW w:w="567" w:type="dxa"/>
          </w:tcPr>
          <w:p w14:paraId="032A83E4" w14:textId="77777777" w:rsidR="001112A8" w:rsidRPr="000A3005" w:rsidRDefault="001112A8" w:rsidP="00FE782B">
            <w:pPr>
              <w:pStyle w:val="tabletext"/>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11127E39" w14:textId="77777777" w:rsidR="001112A8" w:rsidRPr="000A3005" w:rsidRDefault="00191D84" w:rsidP="00FE782B">
            <w:pPr>
              <w:pStyle w:val="tabletext"/>
            </w:pPr>
            <w:r>
              <w:t>S</w:t>
            </w:r>
            <w:r w:rsidR="00EB4BE8">
              <w:t xml:space="preserve">ocket set </w:t>
            </w:r>
            <w:r>
              <w:t>for anchor bolt / nut removal</w:t>
            </w:r>
          </w:p>
        </w:tc>
        <w:tc>
          <w:tcPr>
            <w:tcW w:w="567" w:type="dxa"/>
          </w:tcPr>
          <w:p w14:paraId="0D8113A0" w14:textId="77777777" w:rsidR="001112A8" w:rsidRPr="000A3005" w:rsidRDefault="001112A8" w:rsidP="006B1358">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r>
      <w:tr w:rsidR="001112A8" w:rsidRPr="0098470F" w14:paraId="15877F4E" w14:textId="77777777" w:rsidTr="006B1358">
        <w:trPr>
          <w:trHeight w:val="300"/>
        </w:trPr>
        <w:tc>
          <w:tcPr>
            <w:tcW w:w="2584" w:type="dxa"/>
            <w:shd w:val="clear" w:color="auto" w:fill="auto"/>
            <w:noWrap/>
          </w:tcPr>
          <w:p w14:paraId="7A64368C" w14:textId="77777777" w:rsidR="001112A8" w:rsidRPr="000A3005" w:rsidRDefault="00F46EC9" w:rsidP="00FE782B">
            <w:pPr>
              <w:pStyle w:val="tabletext"/>
            </w:pPr>
            <w:r>
              <w:t>Suitable Macadam product for carrying out temporary reinstatements upon removal of columns</w:t>
            </w:r>
          </w:p>
        </w:tc>
        <w:tc>
          <w:tcPr>
            <w:tcW w:w="567" w:type="dxa"/>
          </w:tcPr>
          <w:p w14:paraId="718D8EB8" w14:textId="77777777" w:rsidR="001112A8" w:rsidRPr="000A3005" w:rsidRDefault="001112A8" w:rsidP="00FE782B">
            <w:pPr>
              <w:pStyle w:val="tabletext"/>
            </w:pPr>
            <w:r>
              <w:fldChar w:fldCharType="begin">
                <w:ffData>
                  <w:name w:val="Check1"/>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5EA91E68" w14:textId="77777777" w:rsidR="001112A8" w:rsidRPr="000A3005" w:rsidRDefault="003A4FDD" w:rsidP="00FE782B">
            <w:pPr>
              <w:pStyle w:val="tabletext"/>
            </w:pPr>
            <w:r>
              <w:t>Expanding foam</w:t>
            </w:r>
            <w:r w:rsidR="00F46EC9">
              <w:t xml:space="preserve"> for use within the duct ends</w:t>
            </w:r>
          </w:p>
        </w:tc>
        <w:tc>
          <w:tcPr>
            <w:tcW w:w="567" w:type="dxa"/>
          </w:tcPr>
          <w:p w14:paraId="19005579" w14:textId="77777777" w:rsidR="001112A8" w:rsidRPr="000A3005" w:rsidRDefault="001112A8" w:rsidP="00FE782B">
            <w:pPr>
              <w:pStyle w:val="tabletext"/>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3CDBC6B1" w14:textId="77777777" w:rsidR="001112A8" w:rsidRPr="000A3005" w:rsidRDefault="003A4FDD" w:rsidP="00FE782B">
            <w:pPr>
              <w:pStyle w:val="tabletext"/>
            </w:pPr>
            <w:r>
              <w:t>Penetrating oil</w:t>
            </w:r>
          </w:p>
        </w:tc>
        <w:tc>
          <w:tcPr>
            <w:tcW w:w="567" w:type="dxa"/>
          </w:tcPr>
          <w:p w14:paraId="566255EE" w14:textId="77777777" w:rsidR="001112A8" w:rsidRPr="000A3005" w:rsidRDefault="001112A8" w:rsidP="006B1358">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r>
      <w:tr w:rsidR="00C67A45" w:rsidRPr="0098470F" w14:paraId="200DA40B" w14:textId="77777777" w:rsidTr="001112A8">
        <w:trPr>
          <w:trHeight w:val="300"/>
        </w:trPr>
        <w:tc>
          <w:tcPr>
            <w:tcW w:w="2584" w:type="dxa"/>
            <w:shd w:val="clear" w:color="auto" w:fill="auto"/>
            <w:noWrap/>
          </w:tcPr>
          <w:p w14:paraId="0A2B7FC6" w14:textId="77777777" w:rsidR="00C67A45" w:rsidRDefault="00C67A45" w:rsidP="00FE782B">
            <w:pPr>
              <w:pStyle w:val="tabletext"/>
            </w:pPr>
            <w:r>
              <w:t>Insulated electrical hand tools</w:t>
            </w:r>
          </w:p>
        </w:tc>
        <w:tc>
          <w:tcPr>
            <w:tcW w:w="567" w:type="dxa"/>
          </w:tcPr>
          <w:p w14:paraId="41D17764" w14:textId="77777777" w:rsidR="00C67A45" w:rsidRDefault="00C67A45" w:rsidP="00FE782B">
            <w:pPr>
              <w:pStyle w:val="tabletext"/>
            </w:pPr>
            <w:r>
              <w:fldChar w:fldCharType="begin">
                <w:ffData>
                  <w:name w:val="Check1"/>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1BDE1477" w14:textId="77777777" w:rsidR="00C67A45" w:rsidRDefault="00C67A45" w:rsidP="00FE782B">
            <w:pPr>
              <w:pStyle w:val="tabletext"/>
            </w:pPr>
            <w:r>
              <w:t>Battery powered hand drill</w:t>
            </w:r>
          </w:p>
        </w:tc>
        <w:tc>
          <w:tcPr>
            <w:tcW w:w="567" w:type="dxa"/>
          </w:tcPr>
          <w:p w14:paraId="31C3EA9B" w14:textId="77777777" w:rsidR="00C67A45" w:rsidRDefault="00C67A45" w:rsidP="00FE782B">
            <w:pPr>
              <w:pStyle w:val="tabletext"/>
            </w:pPr>
            <w:r>
              <w:fldChar w:fldCharType="begin">
                <w:ffData>
                  <w:name w:val="Check1"/>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440BF9D3" w14:textId="77777777" w:rsidR="00C67A45" w:rsidRDefault="00C67A45" w:rsidP="00FE782B">
            <w:pPr>
              <w:pStyle w:val="tabletext"/>
            </w:pPr>
            <w:r>
              <w:t>Breaker Pack</w:t>
            </w:r>
          </w:p>
        </w:tc>
        <w:tc>
          <w:tcPr>
            <w:tcW w:w="567" w:type="dxa"/>
          </w:tcPr>
          <w:p w14:paraId="1A7BF25D" w14:textId="77777777" w:rsidR="00C67A45" w:rsidRDefault="00C67A45" w:rsidP="006B1358">
            <w:pPr>
              <w:pStyle w:val="tickbox"/>
            </w:pPr>
            <w:r>
              <w:fldChar w:fldCharType="begin">
                <w:ffData>
                  <w:name w:val="Check1"/>
                  <w:enabled/>
                  <w:calcOnExit w:val="0"/>
                  <w:checkBox>
                    <w:sizeAuto/>
                    <w:default w:val="1"/>
                  </w:checkBox>
                </w:ffData>
              </w:fldChar>
            </w:r>
            <w:r>
              <w:instrText xml:space="preserve"> FORMCHECKBOX </w:instrText>
            </w:r>
            <w:r w:rsidR="00DF34C3">
              <w:fldChar w:fldCharType="separate"/>
            </w:r>
            <w:r>
              <w:fldChar w:fldCharType="end"/>
            </w:r>
          </w:p>
        </w:tc>
      </w:tr>
      <w:tr w:rsidR="001112A8" w:rsidRPr="0098470F" w14:paraId="28C1C99A" w14:textId="77777777" w:rsidTr="001112A8">
        <w:trPr>
          <w:trHeight w:val="300"/>
        </w:trPr>
        <w:tc>
          <w:tcPr>
            <w:tcW w:w="2584" w:type="dxa"/>
            <w:shd w:val="clear" w:color="auto" w:fill="auto"/>
            <w:noWrap/>
          </w:tcPr>
          <w:p w14:paraId="465AEDB2" w14:textId="77777777" w:rsidR="001112A8" w:rsidRPr="000A3005" w:rsidRDefault="00993D11" w:rsidP="00FE782B">
            <w:pPr>
              <w:pStyle w:val="tabletext"/>
            </w:pPr>
            <w:r>
              <w:t>Cable</w:t>
            </w:r>
            <w:r w:rsidR="00F46EC9">
              <w:t xml:space="preserve"> resin</w:t>
            </w:r>
            <w:r>
              <w:t xml:space="preserve"> joint</w:t>
            </w:r>
            <w:r w:rsidR="00E36392">
              <w:t xml:space="preserve"> kit</w:t>
            </w:r>
          </w:p>
        </w:tc>
        <w:tc>
          <w:tcPr>
            <w:tcW w:w="567" w:type="dxa"/>
          </w:tcPr>
          <w:p w14:paraId="295DAC3E" w14:textId="77777777" w:rsidR="001112A8" w:rsidRPr="000A3005" w:rsidRDefault="001112A8" w:rsidP="00FE782B">
            <w:pPr>
              <w:pStyle w:val="tabletext"/>
            </w:pPr>
            <w:r>
              <w:fldChar w:fldCharType="begin">
                <w:ffData>
                  <w:name w:val="Check1"/>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09A5938E" w14:textId="77777777" w:rsidR="001112A8" w:rsidRPr="000A3005" w:rsidRDefault="00F46EC9" w:rsidP="00FE782B">
            <w:pPr>
              <w:pStyle w:val="tabletext"/>
            </w:pPr>
            <w:r>
              <w:t>Stihl Saw with dust suppression kit</w:t>
            </w:r>
          </w:p>
        </w:tc>
        <w:tc>
          <w:tcPr>
            <w:tcW w:w="567" w:type="dxa"/>
          </w:tcPr>
          <w:p w14:paraId="301A5793" w14:textId="77777777" w:rsidR="001112A8" w:rsidRPr="000A3005" w:rsidRDefault="00F46EC9" w:rsidP="00FE782B">
            <w:pPr>
              <w:pStyle w:val="tabletext"/>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7D9E6396" w14:textId="77777777" w:rsidR="001112A8" w:rsidRPr="000A3005" w:rsidRDefault="00C67A45" w:rsidP="00FE782B">
            <w:pPr>
              <w:pStyle w:val="tabletext"/>
            </w:pPr>
            <w:r>
              <w:t>Calibrated CAT &amp; Genny</w:t>
            </w:r>
          </w:p>
        </w:tc>
        <w:tc>
          <w:tcPr>
            <w:tcW w:w="567" w:type="dxa"/>
          </w:tcPr>
          <w:p w14:paraId="405F72BE" w14:textId="77777777" w:rsidR="001112A8" w:rsidRPr="000A3005" w:rsidRDefault="00C67A45" w:rsidP="006B1358">
            <w:pPr>
              <w:pStyle w:val="tickbox"/>
            </w:pPr>
            <w:r>
              <w:fldChar w:fldCharType="begin">
                <w:ffData>
                  <w:name w:val="Check1"/>
                  <w:enabled/>
                  <w:calcOnExit w:val="0"/>
                  <w:checkBox>
                    <w:sizeAuto/>
                    <w:default w:val="1"/>
                  </w:checkBox>
                </w:ffData>
              </w:fldChar>
            </w:r>
            <w:r>
              <w:instrText xml:space="preserve"> FORMCHECKBOX </w:instrText>
            </w:r>
            <w:r w:rsidR="00DF34C3">
              <w:fldChar w:fldCharType="separate"/>
            </w:r>
            <w:r>
              <w:fldChar w:fldCharType="end"/>
            </w:r>
          </w:p>
        </w:tc>
      </w:tr>
    </w:tbl>
    <w:p w14:paraId="2D5FE5F9" w14:textId="77777777" w:rsidR="00D46A32" w:rsidRDefault="002B07BC" w:rsidP="000A3005">
      <w:pPr>
        <w:pStyle w:val="Heading1"/>
      </w:pPr>
      <w:bookmarkStart w:id="5" w:name="_Toc507511892"/>
      <w:r w:rsidRPr="000A3005">
        <w:t xml:space="preserve">Mandatory </w:t>
      </w:r>
      <w:r w:rsidR="005C04E9" w:rsidRPr="000A3005">
        <w:t>Documentation</w:t>
      </w:r>
      <w:bookmarkEnd w:id="5"/>
    </w:p>
    <w:p w14:paraId="530650CE" w14:textId="77777777" w:rsidR="0027372F" w:rsidRPr="0027372F" w:rsidRDefault="005C04E9" w:rsidP="00530035">
      <w:pPr>
        <w:pStyle w:val="Heading2"/>
      </w:pPr>
      <w:r w:rsidRPr="000A3005">
        <w:t>The</w:t>
      </w:r>
      <w:r w:rsidR="005C2346">
        <w:t xml:space="preserve"> project supervisor</w:t>
      </w:r>
      <w:r w:rsidRPr="000A3005">
        <w:t xml:space="preserve"> must check that the following documentation</w:t>
      </w:r>
      <w:r w:rsidR="005251CC">
        <w:t>, as applicable to the works,</w:t>
      </w:r>
      <w:r w:rsidRPr="000A3005">
        <w:t xml:space="preserve"> has been issued to the operative</w:t>
      </w:r>
      <w:r w:rsidR="002B07BC" w:rsidRPr="000A3005">
        <w:t>s before they are put to work</w:t>
      </w:r>
      <w:r w:rsidRPr="000A3005">
        <w:t>:</w:t>
      </w:r>
    </w:p>
    <w:tbl>
      <w:tblPr>
        <w:tblW w:w="89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567"/>
        <w:gridCol w:w="2324"/>
        <w:gridCol w:w="567"/>
        <w:gridCol w:w="2324"/>
        <w:gridCol w:w="567"/>
      </w:tblGrid>
      <w:tr w:rsidR="00D46A32" w:rsidRPr="0098470F" w14:paraId="1534D1C7" w14:textId="77777777" w:rsidTr="00B124F2">
        <w:trPr>
          <w:trHeight w:val="300"/>
        </w:trPr>
        <w:tc>
          <w:tcPr>
            <w:tcW w:w="2584" w:type="dxa"/>
            <w:shd w:val="clear" w:color="auto" w:fill="auto"/>
            <w:noWrap/>
          </w:tcPr>
          <w:p w14:paraId="3456D663" w14:textId="77777777" w:rsidR="00D46A32" w:rsidRPr="000A3005" w:rsidRDefault="00D46A32" w:rsidP="00FE782B">
            <w:pPr>
              <w:pStyle w:val="tabletext"/>
            </w:pPr>
            <w:r w:rsidRPr="000A3005">
              <w:lastRenderedPageBreak/>
              <w:t xml:space="preserve">Permit to </w:t>
            </w:r>
            <w:r w:rsidR="005251CC">
              <w:t>work</w:t>
            </w:r>
            <w:r w:rsidR="008E685D">
              <w:t>- to be issued by Eurovia/Client</w:t>
            </w:r>
          </w:p>
          <w:p w14:paraId="026B6EDB" w14:textId="77777777" w:rsidR="00D46A32" w:rsidRPr="000A3005" w:rsidRDefault="00D46A32" w:rsidP="00FE782B">
            <w:pPr>
              <w:pStyle w:val="tabletext"/>
            </w:pPr>
          </w:p>
        </w:tc>
        <w:tc>
          <w:tcPr>
            <w:tcW w:w="567" w:type="dxa"/>
          </w:tcPr>
          <w:p w14:paraId="6E8887B2" w14:textId="77777777" w:rsidR="00D46A32" w:rsidRPr="000A3005" w:rsidRDefault="00EC5692" w:rsidP="00FE782B">
            <w:pPr>
              <w:pStyle w:val="tabletext"/>
            </w:pPr>
            <w:r>
              <w:fldChar w:fldCharType="begin">
                <w:ffData>
                  <w:name w:val="Check1"/>
                  <w:enabled/>
                  <w:calcOnExit w:val="0"/>
                  <w:checkBox>
                    <w:sizeAuto/>
                    <w:default w:val="1"/>
                  </w:checkBox>
                </w:ffData>
              </w:fldChar>
            </w:r>
            <w:bookmarkStart w:id="6" w:name="Check1"/>
            <w:r>
              <w:instrText xml:space="preserve"> FORMCHECKBOX </w:instrText>
            </w:r>
            <w:r w:rsidR="00DF34C3">
              <w:fldChar w:fldCharType="separate"/>
            </w:r>
            <w:r>
              <w:fldChar w:fldCharType="end"/>
            </w:r>
            <w:bookmarkEnd w:id="6"/>
          </w:p>
        </w:tc>
        <w:tc>
          <w:tcPr>
            <w:tcW w:w="2324" w:type="dxa"/>
            <w:shd w:val="clear" w:color="auto" w:fill="auto"/>
            <w:noWrap/>
          </w:tcPr>
          <w:p w14:paraId="06CAA417" w14:textId="458CF4C0" w:rsidR="00D46A32" w:rsidRPr="000A3005" w:rsidRDefault="00D02574" w:rsidP="00FE782B">
            <w:pPr>
              <w:pStyle w:val="tabletext"/>
            </w:pPr>
            <w:r w:rsidRPr="007E2F7A">
              <w:t>Noise Exposure Assessment</w:t>
            </w:r>
            <w:r w:rsidR="007E2F7A">
              <w:t xml:space="preserve"> (if provided by client)</w:t>
            </w:r>
          </w:p>
        </w:tc>
        <w:tc>
          <w:tcPr>
            <w:tcW w:w="567" w:type="dxa"/>
          </w:tcPr>
          <w:p w14:paraId="2705CA78" w14:textId="77777777" w:rsidR="00D46A32" w:rsidRPr="000A3005" w:rsidRDefault="00D02574" w:rsidP="00FE782B">
            <w:pPr>
              <w:pStyle w:val="tabletext"/>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24351558" w14:textId="77777777" w:rsidR="00D46A32" w:rsidRPr="000A3005" w:rsidRDefault="00D02574" w:rsidP="00FE782B">
            <w:pPr>
              <w:pStyle w:val="tabletext"/>
            </w:pPr>
            <w:r w:rsidRPr="007E2F7A">
              <w:t>Manual Handling Assessment Form</w:t>
            </w:r>
          </w:p>
        </w:tc>
        <w:tc>
          <w:tcPr>
            <w:tcW w:w="567" w:type="dxa"/>
          </w:tcPr>
          <w:p w14:paraId="238089D7" w14:textId="77777777" w:rsidR="00D46A32" w:rsidRPr="000A3005" w:rsidRDefault="00D02574" w:rsidP="00D46A32">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r>
      <w:tr w:rsidR="00D46A32" w:rsidRPr="0098470F" w14:paraId="6563C16F" w14:textId="77777777" w:rsidTr="00B124F2">
        <w:trPr>
          <w:trHeight w:val="300"/>
        </w:trPr>
        <w:tc>
          <w:tcPr>
            <w:tcW w:w="2584" w:type="dxa"/>
            <w:shd w:val="clear" w:color="auto" w:fill="auto"/>
            <w:noWrap/>
          </w:tcPr>
          <w:p w14:paraId="26607C83" w14:textId="77777777" w:rsidR="00D46A32" w:rsidRPr="000A3005" w:rsidRDefault="00D46A32" w:rsidP="00FE782B">
            <w:pPr>
              <w:pStyle w:val="tabletext"/>
            </w:pPr>
            <w:r w:rsidRPr="000A3005">
              <w:t>CoSHH Assessment</w:t>
            </w:r>
            <w:r w:rsidR="00F46EC9">
              <w:t xml:space="preserve"> for each material as required</w:t>
            </w:r>
          </w:p>
        </w:tc>
        <w:tc>
          <w:tcPr>
            <w:tcW w:w="567" w:type="dxa"/>
          </w:tcPr>
          <w:p w14:paraId="5E95706D" w14:textId="77777777" w:rsidR="00D46A32" w:rsidRPr="000A3005" w:rsidRDefault="00EC5692" w:rsidP="00FE782B">
            <w:pPr>
              <w:pStyle w:val="tabletext"/>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2606E056" w14:textId="77777777" w:rsidR="00D46A32" w:rsidRPr="000A3005" w:rsidRDefault="00711727" w:rsidP="00FE782B">
            <w:pPr>
              <w:pStyle w:val="tabletext"/>
            </w:pPr>
            <w:r w:rsidRPr="000A3005">
              <w:t>Plant</w:t>
            </w:r>
            <w:r>
              <w:t xml:space="preserve"> &amp; </w:t>
            </w:r>
            <w:r w:rsidR="008E685D">
              <w:t>vehicle</w:t>
            </w:r>
            <w:r w:rsidRPr="000A3005">
              <w:t xml:space="preserve"> Pre</w:t>
            </w:r>
            <w:r>
              <w:t>-u</w:t>
            </w:r>
            <w:r w:rsidRPr="000A3005">
              <w:t>se Daily Inspection Record</w:t>
            </w:r>
          </w:p>
        </w:tc>
        <w:tc>
          <w:tcPr>
            <w:tcW w:w="567" w:type="dxa"/>
          </w:tcPr>
          <w:p w14:paraId="70D91BCE" w14:textId="77777777" w:rsidR="00D46A32" w:rsidRPr="000A3005" w:rsidRDefault="00711727" w:rsidP="00FE782B">
            <w:pPr>
              <w:pStyle w:val="tabletext"/>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540CA280" w14:textId="7E6C24D4" w:rsidR="00D46A32" w:rsidRPr="000A3005" w:rsidRDefault="00711727" w:rsidP="00FE782B">
            <w:pPr>
              <w:pStyle w:val="tabletext"/>
            </w:pPr>
            <w:r w:rsidRPr="007E2F7A">
              <w:t>Excavation Inspection Report</w:t>
            </w:r>
            <w:r w:rsidR="00611835">
              <w:t xml:space="preserve"> – to be issued by Client</w:t>
            </w:r>
          </w:p>
        </w:tc>
        <w:tc>
          <w:tcPr>
            <w:tcW w:w="567" w:type="dxa"/>
          </w:tcPr>
          <w:p w14:paraId="03C2DB4D" w14:textId="77777777" w:rsidR="00D46A32" w:rsidRPr="000A3005" w:rsidRDefault="00711727" w:rsidP="00D46A32">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r>
      <w:tr w:rsidR="008E685D" w:rsidRPr="0098470F" w14:paraId="01B72426" w14:textId="77777777" w:rsidTr="00B124F2">
        <w:trPr>
          <w:trHeight w:val="300"/>
        </w:trPr>
        <w:tc>
          <w:tcPr>
            <w:tcW w:w="2584" w:type="dxa"/>
            <w:shd w:val="clear" w:color="auto" w:fill="auto"/>
            <w:noWrap/>
          </w:tcPr>
          <w:p w14:paraId="3F009C76" w14:textId="77777777" w:rsidR="008E685D" w:rsidRPr="000A3005" w:rsidRDefault="008E685D" w:rsidP="00FE782B">
            <w:pPr>
              <w:pStyle w:val="tabletext"/>
            </w:pPr>
            <w:r>
              <w:t>Valid underground utility plans</w:t>
            </w:r>
          </w:p>
        </w:tc>
        <w:tc>
          <w:tcPr>
            <w:tcW w:w="567" w:type="dxa"/>
          </w:tcPr>
          <w:p w14:paraId="157F2C3E" w14:textId="77777777" w:rsidR="008E685D" w:rsidRDefault="008E685D" w:rsidP="00FE782B">
            <w:pPr>
              <w:pStyle w:val="tabletext"/>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4AD1040A" w14:textId="24372034" w:rsidR="008E685D" w:rsidRPr="000A3005" w:rsidRDefault="008E685D" w:rsidP="00FE782B">
            <w:pPr>
              <w:pStyle w:val="tabletext"/>
            </w:pPr>
            <w:r>
              <w:t>Hot works permit if required – to be issued by Client</w:t>
            </w:r>
          </w:p>
        </w:tc>
        <w:tc>
          <w:tcPr>
            <w:tcW w:w="567" w:type="dxa"/>
          </w:tcPr>
          <w:p w14:paraId="4F94D257" w14:textId="77777777" w:rsidR="008E685D" w:rsidRDefault="008E685D" w:rsidP="00FE782B">
            <w:pPr>
              <w:pStyle w:val="tabletext"/>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324" w:type="dxa"/>
            <w:shd w:val="clear" w:color="auto" w:fill="auto"/>
            <w:noWrap/>
          </w:tcPr>
          <w:p w14:paraId="1B56443A" w14:textId="77777777" w:rsidR="008E685D" w:rsidRPr="000A3005" w:rsidRDefault="008E685D" w:rsidP="00FE782B">
            <w:pPr>
              <w:pStyle w:val="tabletext"/>
            </w:pPr>
          </w:p>
        </w:tc>
        <w:tc>
          <w:tcPr>
            <w:tcW w:w="567" w:type="dxa"/>
          </w:tcPr>
          <w:p w14:paraId="578418C5" w14:textId="77777777" w:rsidR="008E685D" w:rsidRDefault="008E685D" w:rsidP="00D46A32">
            <w:pPr>
              <w:pStyle w:val="tickbox"/>
            </w:pPr>
          </w:p>
        </w:tc>
      </w:tr>
    </w:tbl>
    <w:p w14:paraId="69F26C77" w14:textId="77777777" w:rsidR="00D46A32" w:rsidRPr="00D46A32" w:rsidRDefault="00D46A32" w:rsidP="00D46A32"/>
    <w:p w14:paraId="143806F3" w14:textId="77777777" w:rsidR="002D4552" w:rsidRDefault="005C04E9" w:rsidP="002D4552">
      <w:pPr>
        <w:pStyle w:val="Heading2"/>
      </w:pPr>
      <w:r w:rsidRPr="000A3005">
        <w:t xml:space="preserve">All operatives </w:t>
      </w:r>
      <w:r w:rsidR="002B07BC" w:rsidRPr="000A3005">
        <w:t>must check that the issued permits are still in date and that they cover the scope and area of work they have been instructed to complete</w:t>
      </w:r>
      <w:r w:rsidR="00D576F1" w:rsidRPr="000A3005">
        <w:t>.</w:t>
      </w:r>
      <w:r w:rsidR="002B07BC" w:rsidRPr="000A3005">
        <w:t xml:space="preserve">  Where anything is incorrect or has expired then stop work immediately and contact </w:t>
      </w:r>
      <w:r w:rsidR="00C13DC2">
        <w:t>the</w:t>
      </w:r>
      <w:r w:rsidR="002B07BC" w:rsidRPr="000A3005">
        <w:t xml:space="preserve"> </w:t>
      </w:r>
      <w:r w:rsidR="00C13DC2">
        <w:t>project supervisor</w:t>
      </w:r>
      <w:r w:rsidR="002B07BC" w:rsidRPr="000A3005">
        <w:t>.</w:t>
      </w:r>
    </w:p>
    <w:p w14:paraId="446F4A1B" w14:textId="77777777" w:rsidR="00305EC0" w:rsidRPr="00305EC0" w:rsidRDefault="00305EC0" w:rsidP="00305EC0"/>
    <w:p w14:paraId="7C7ABFA0" w14:textId="77777777" w:rsidR="00D576F1" w:rsidRDefault="008E685D" w:rsidP="00D46A32">
      <w:pPr>
        <w:pStyle w:val="Heading1"/>
      </w:pPr>
      <w:r>
        <w:t>Removal of Lighting columns</w:t>
      </w:r>
    </w:p>
    <w:tbl>
      <w:tblPr>
        <w:tblStyle w:val="TableGrid"/>
        <w:tblW w:w="0" w:type="auto"/>
        <w:tblInd w:w="704" w:type="dxa"/>
        <w:tblLook w:val="04A0" w:firstRow="1" w:lastRow="0" w:firstColumn="1" w:lastColumn="0" w:noHBand="0" w:noVBand="1"/>
      </w:tblPr>
      <w:tblGrid>
        <w:gridCol w:w="8927"/>
      </w:tblGrid>
      <w:tr w:rsidR="00906F3B" w:rsidRPr="00906F3B" w14:paraId="257C2C05" w14:textId="77777777" w:rsidTr="00B124F2">
        <w:trPr>
          <w:trHeight w:val="1025"/>
        </w:trPr>
        <w:tc>
          <w:tcPr>
            <w:tcW w:w="8927" w:type="dxa"/>
          </w:tcPr>
          <w:p w14:paraId="0C166AD1" w14:textId="77777777" w:rsidR="00906F3B" w:rsidRPr="00906F3B" w:rsidRDefault="00906F3B" w:rsidP="00A824A9">
            <w:pPr>
              <w:pStyle w:val="alerttext"/>
            </w:pPr>
            <w:r w:rsidRPr="00906F3B">
              <w:t>Remember at any stage</w:t>
            </w:r>
          </w:p>
          <w:p w14:paraId="530C99FC" w14:textId="77777777" w:rsidR="00906F3B" w:rsidRPr="00906F3B" w:rsidRDefault="00906F3B" w:rsidP="00A824A9">
            <w:pPr>
              <w:pStyle w:val="alerttext"/>
            </w:pPr>
            <w:r w:rsidRPr="00906F3B">
              <w:t xml:space="preserve">HAS THE TASK CHANGED? IF SO STOP! </w:t>
            </w:r>
          </w:p>
        </w:tc>
      </w:tr>
    </w:tbl>
    <w:p w14:paraId="27B17CA2" w14:textId="77777777" w:rsidR="007D7C91" w:rsidRDefault="0018176C" w:rsidP="00E92EE5">
      <w:pPr>
        <w:pStyle w:val="Heading3"/>
      </w:pPr>
      <w:bookmarkStart w:id="7" w:name="_Toc507511894"/>
      <w:r>
        <w:t>Pre-start – Point of W</w:t>
      </w:r>
      <w:r w:rsidR="007D7C91" w:rsidRPr="00E92EE5">
        <w:t>ork Check</w:t>
      </w:r>
      <w:bookmarkEnd w:id="7"/>
    </w:p>
    <w:p w14:paraId="5F070AE5" w14:textId="77777777" w:rsidR="00DE62C4" w:rsidRPr="00DE62C4" w:rsidRDefault="007D7C91" w:rsidP="00DE62C4">
      <w:pPr>
        <w:pStyle w:val="Heading2"/>
      </w:pPr>
      <w:r>
        <w:t>The following point of work pre-start checks shall be carried out befo</w:t>
      </w:r>
      <w:r w:rsidR="006B6734">
        <w:t>re commencement of the activity</w:t>
      </w:r>
      <w:r w:rsidR="0076206A">
        <w:t>:</w:t>
      </w:r>
    </w:p>
    <w:tbl>
      <w:tblPr>
        <w:tblStyle w:val="TableGrid"/>
        <w:tblW w:w="4635" w:type="pct"/>
        <w:tblInd w:w="704" w:type="dxa"/>
        <w:tblLook w:val="04A0" w:firstRow="1" w:lastRow="0" w:firstColumn="1" w:lastColumn="0" w:noHBand="0" w:noVBand="1"/>
      </w:tblPr>
      <w:tblGrid>
        <w:gridCol w:w="1134"/>
        <w:gridCol w:w="7794"/>
      </w:tblGrid>
      <w:tr w:rsidR="00FC1BA1" w:rsidRPr="004074CA" w14:paraId="1EAD179D" w14:textId="77777777" w:rsidTr="00FC1BA1">
        <w:tc>
          <w:tcPr>
            <w:tcW w:w="635" w:type="pct"/>
          </w:tcPr>
          <w:p w14:paraId="2C39EE4D" w14:textId="77777777" w:rsidR="00FC1BA1" w:rsidRPr="004074CA" w:rsidRDefault="00FC1BA1" w:rsidP="00A824A9">
            <w:pPr>
              <w:pStyle w:val="tabletextbold"/>
            </w:pPr>
            <w:r w:rsidRPr="004074CA">
              <w:t>Item</w:t>
            </w:r>
          </w:p>
        </w:tc>
        <w:tc>
          <w:tcPr>
            <w:tcW w:w="4365" w:type="pct"/>
          </w:tcPr>
          <w:p w14:paraId="4577C428" w14:textId="77777777" w:rsidR="00FC1BA1" w:rsidRPr="004074CA" w:rsidRDefault="00FC1BA1" w:rsidP="00A824A9">
            <w:pPr>
              <w:pStyle w:val="tabletextbold"/>
            </w:pPr>
            <w:r w:rsidRPr="004074CA">
              <w:t>Pre-start Check</w:t>
            </w:r>
          </w:p>
        </w:tc>
      </w:tr>
      <w:tr w:rsidR="00FC1BA1" w:rsidRPr="00D25525" w14:paraId="363CAFF2" w14:textId="77777777" w:rsidTr="00FC1BA1">
        <w:tc>
          <w:tcPr>
            <w:tcW w:w="635" w:type="pct"/>
          </w:tcPr>
          <w:p w14:paraId="716F96C8" w14:textId="77777777" w:rsidR="00FC1BA1" w:rsidRPr="00D25525" w:rsidRDefault="00FC1BA1" w:rsidP="00D25525">
            <w:pPr>
              <w:pStyle w:val="tabletext"/>
            </w:pPr>
            <w:r w:rsidRPr="00D25525">
              <w:t>1</w:t>
            </w:r>
          </w:p>
        </w:tc>
        <w:tc>
          <w:tcPr>
            <w:tcW w:w="4365" w:type="pct"/>
          </w:tcPr>
          <w:p w14:paraId="60F87210" w14:textId="77777777" w:rsidR="00FC1BA1" w:rsidRPr="00D25525" w:rsidRDefault="00FC1BA1" w:rsidP="00D25525">
            <w:pPr>
              <w:pStyle w:val="tabletext"/>
            </w:pPr>
            <w:r w:rsidRPr="00D25525">
              <w:t>Review the work instruction and construction drawings.</w:t>
            </w:r>
          </w:p>
        </w:tc>
      </w:tr>
      <w:tr w:rsidR="00FC1BA1" w:rsidRPr="00D25525" w14:paraId="079654E6" w14:textId="77777777" w:rsidTr="00FC1BA1">
        <w:tc>
          <w:tcPr>
            <w:tcW w:w="635" w:type="pct"/>
          </w:tcPr>
          <w:p w14:paraId="5136B27A" w14:textId="77777777" w:rsidR="00FC1BA1" w:rsidRPr="00D25525" w:rsidRDefault="00FC1BA1" w:rsidP="00D25525">
            <w:pPr>
              <w:pStyle w:val="tabletext"/>
            </w:pPr>
            <w:r w:rsidRPr="00D25525">
              <w:t>2</w:t>
            </w:r>
          </w:p>
        </w:tc>
        <w:tc>
          <w:tcPr>
            <w:tcW w:w="4365" w:type="pct"/>
          </w:tcPr>
          <w:p w14:paraId="3A69CAD0" w14:textId="77777777" w:rsidR="00FC1BA1" w:rsidRPr="00D25525" w:rsidRDefault="00FC1BA1" w:rsidP="00D25525">
            <w:pPr>
              <w:pStyle w:val="tabletext"/>
            </w:pPr>
            <w:r w:rsidRPr="00D25525">
              <w:t>Read above sections of this method statement to confirm compliance.</w:t>
            </w:r>
          </w:p>
        </w:tc>
      </w:tr>
      <w:tr w:rsidR="00FC1BA1" w:rsidRPr="00D25525" w14:paraId="5C295687" w14:textId="77777777" w:rsidTr="00FC1BA1">
        <w:tc>
          <w:tcPr>
            <w:tcW w:w="635" w:type="pct"/>
          </w:tcPr>
          <w:p w14:paraId="2D43AC09" w14:textId="77777777" w:rsidR="00FC1BA1" w:rsidRPr="00D25525" w:rsidRDefault="00FC1BA1" w:rsidP="00D25525">
            <w:pPr>
              <w:pStyle w:val="tabletext"/>
            </w:pPr>
            <w:r w:rsidRPr="00D25525">
              <w:t>3</w:t>
            </w:r>
          </w:p>
        </w:tc>
        <w:tc>
          <w:tcPr>
            <w:tcW w:w="4365" w:type="pct"/>
          </w:tcPr>
          <w:p w14:paraId="182B9CC1" w14:textId="77777777" w:rsidR="00FC1BA1" w:rsidRPr="00D25525" w:rsidRDefault="00FC1BA1" w:rsidP="00D25525">
            <w:pPr>
              <w:pStyle w:val="tabletext"/>
            </w:pPr>
            <w:r w:rsidRPr="00D25525">
              <w:t>Carry out point of work risk assessment</w:t>
            </w:r>
            <w:r w:rsidR="006E0DEF">
              <w:t xml:space="preserve"> and get all operatives on site to confirm findings and sign onto sheet</w:t>
            </w:r>
            <w:r w:rsidRPr="00D25525">
              <w:t>.</w:t>
            </w:r>
          </w:p>
        </w:tc>
      </w:tr>
      <w:tr w:rsidR="00FC1BA1" w:rsidRPr="00D25525" w14:paraId="29046B28" w14:textId="77777777" w:rsidTr="00FC1BA1">
        <w:tc>
          <w:tcPr>
            <w:tcW w:w="635" w:type="pct"/>
          </w:tcPr>
          <w:p w14:paraId="38E95EA6" w14:textId="77777777" w:rsidR="00FC1BA1" w:rsidRPr="00D25525" w:rsidRDefault="00FC1BA1" w:rsidP="00D25525">
            <w:pPr>
              <w:pStyle w:val="tabletext"/>
            </w:pPr>
            <w:r w:rsidRPr="00D25525">
              <w:t>4</w:t>
            </w:r>
          </w:p>
        </w:tc>
        <w:tc>
          <w:tcPr>
            <w:tcW w:w="4365" w:type="pct"/>
          </w:tcPr>
          <w:p w14:paraId="6BE0C578" w14:textId="77777777" w:rsidR="00FC1BA1" w:rsidRPr="00D25525" w:rsidRDefault="00FC1BA1" w:rsidP="00D25525">
            <w:pPr>
              <w:pStyle w:val="tabletext"/>
            </w:pPr>
            <w:r w:rsidRPr="00D25525">
              <w:t>Review Statutory Authority services drawings (above and below ground).</w:t>
            </w:r>
          </w:p>
        </w:tc>
      </w:tr>
      <w:tr w:rsidR="00FC1BA1" w:rsidRPr="00D25525" w14:paraId="611B8452" w14:textId="77777777" w:rsidTr="00FC1BA1">
        <w:tc>
          <w:tcPr>
            <w:tcW w:w="635" w:type="pct"/>
          </w:tcPr>
          <w:p w14:paraId="298F9A00" w14:textId="77777777" w:rsidR="00FC1BA1" w:rsidRPr="00D25525" w:rsidRDefault="00FC1BA1" w:rsidP="00D25525">
            <w:pPr>
              <w:pStyle w:val="tabletext"/>
            </w:pPr>
            <w:r w:rsidRPr="00D25525">
              <w:t>5</w:t>
            </w:r>
          </w:p>
        </w:tc>
        <w:tc>
          <w:tcPr>
            <w:tcW w:w="4365" w:type="pct"/>
          </w:tcPr>
          <w:p w14:paraId="0513BBE2" w14:textId="77777777" w:rsidR="00FC1BA1" w:rsidRPr="00D25525" w:rsidRDefault="006E0DEF" w:rsidP="00D25525">
            <w:pPr>
              <w:pStyle w:val="tabletext"/>
            </w:pPr>
            <w:r>
              <w:t>T</w:t>
            </w:r>
            <w:r w:rsidR="00ED0266">
              <w:t xml:space="preserve">raffic management plans </w:t>
            </w:r>
            <w:r>
              <w:t>are to be supplied and TM installed by Eurovia/Client</w:t>
            </w:r>
            <w:r w:rsidR="00ED0266">
              <w:t>.</w:t>
            </w:r>
            <w:r w:rsidR="008E685D">
              <w:t xml:space="preserve"> If for any reason the arrangement needs to be changed, contact the Project supervisor/Contract manager with immediate effect</w:t>
            </w:r>
            <w:r w:rsidR="00FC1BA1" w:rsidRPr="00D25525">
              <w:t xml:space="preserve"> </w:t>
            </w:r>
            <w:r>
              <w:t>to liaise with Eurovia/Client.</w:t>
            </w:r>
          </w:p>
        </w:tc>
      </w:tr>
    </w:tbl>
    <w:p w14:paraId="77B038F8" w14:textId="77777777" w:rsidR="007D7C91" w:rsidRDefault="007D7C91" w:rsidP="007D7C91"/>
    <w:p w14:paraId="3E86739C" w14:textId="77777777" w:rsidR="00EA0946" w:rsidRPr="00EA0946" w:rsidRDefault="00FC1BA1" w:rsidP="00EA0946">
      <w:pPr>
        <w:pStyle w:val="Heading2"/>
      </w:pPr>
      <w:r w:rsidRPr="00D25525">
        <w:t>If significant issue is found at any stage in the pre-start check</w:t>
      </w:r>
      <w:r w:rsidR="006E0DEF">
        <w:t xml:space="preserve"> </w:t>
      </w:r>
      <w:r w:rsidR="006E0DEF" w:rsidRPr="006E0DEF">
        <w:rPr>
          <w:b/>
          <w:u w:val="single"/>
        </w:rPr>
        <w:t>you must</w:t>
      </w:r>
      <w:r w:rsidRPr="00D25525">
        <w:t xml:space="preserve"> suspend works at that location and seek advice from </w:t>
      </w:r>
      <w:r w:rsidR="006E0DEF">
        <w:t>the Project</w:t>
      </w:r>
      <w:r w:rsidRPr="00D25525">
        <w:t xml:space="preserve"> supervisor</w:t>
      </w:r>
      <w:r w:rsidR="006E0DEF">
        <w:t xml:space="preserve"> who will liaise with Eurovia/Client</w:t>
      </w:r>
      <w:r w:rsidRPr="00D25525">
        <w:t>.</w:t>
      </w:r>
    </w:p>
    <w:p w14:paraId="470E08B4" w14:textId="77777777" w:rsidR="007D7C91" w:rsidRPr="006E0DEF" w:rsidRDefault="007D7C91" w:rsidP="002576AF">
      <w:pPr>
        <w:pStyle w:val="Heading3"/>
        <w:rPr>
          <w:u w:val="none"/>
        </w:rPr>
      </w:pPr>
      <w:bookmarkStart w:id="8" w:name="_Toc507511895"/>
      <w:r w:rsidRPr="006E0DEF">
        <w:rPr>
          <w:u w:val="none"/>
        </w:rPr>
        <w:lastRenderedPageBreak/>
        <w:t>Activity Procedure</w:t>
      </w:r>
      <w:bookmarkEnd w:id="8"/>
    </w:p>
    <w:p w14:paraId="0070C3DA" w14:textId="77777777" w:rsidR="00B6699C" w:rsidRDefault="00761B94" w:rsidP="00B6699C">
      <w:pPr>
        <w:pStyle w:val="Heading2"/>
      </w:pPr>
      <w:r>
        <w:t xml:space="preserve">The following </w:t>
      </w:r>
      <w:r w:rsidR="00CF6A01">
        <w:t xml:space="preserve">steps are </w:t>
      </w:r>
      <w:r>
        <w:t>applicable to this activity</w:t>
      </w:r>
      <w:r w:rsidR="00943F2A">
        <w:t xml:space="preserve"> consist of </w:t>
      </w:r>
      <w:r w:rsidR="00FB15E9">
        <w:t>the stages described below</w:t>
      </w:r>
      <w:r>
        <w:t>:</w:t>
      </w:r>
    </w:p>
    <w:tbl>
      <w:tblPr>
        <w:tblStyle w:val="TableGrid"/>
        <w:tblW w:w="4630" w:type="pct"/>
        <w:tblInd w:w="709" w:type="dxa"/>
        <w:tblLook w:val="04A0" w:firstRow="1" w:lastRow="0" w:firstColumn="1" w:lastColumn="0" w:noHBand="0" w:noVBand="1"/>
      </w:tblPr>
      <w:tblGrid>
        <w:gridCol w:w="1134"/>
        <w:gridCol w:w="7794"/>
      </w:tblGrid>
      <w:tr w:rsidR="009F0B00" w:rsidRPr="00DB49A9" w14:paraId="4A38AEA0" w14:textId="77777777" w:rsidTr="004377E8">
        <w:tc>
          <w:tcPr>
            <w:tcW w:w="5000" w:type="pct"/>
            <w:gridSpan w:val="2"/>
            <w:tcBorders>
              <w:top w:val="nil"/>
              <w:left w:val="nil"/>
              <w:right w:val="nil"/>
            </w:tcBorders>
          </w:tcPr>
          <w:p w14:paraId="0116293D" w14:textId="77777777" w:rsidR="009F0B00" w:rsidRPr="00DB49A9" w:rsidRDefault="00FD4D9C" w:rsidP="006B1358">
            <w:pPr>
              <w:pStyle w:val="tabletext"/>
              <w:rPr>
                <w:i/>
                <w:u w:val="single"/>
              </w:rPr>
            </w:pPr>
            <w:r>
              <w:rPr>
                <w:i/>
                <w:u w:val="single"/>
              </w:rPr>
              <w:t xml:space="preserve">Stage 1 - </w:t>
            </w:r>
            <w:r w:rsidR="009F0B00" w:rsidRPr="00DB49A9">
              <w:rPr>
                <w:i/>
                <w:u w:val="single"/>
              </w:rPr>
              <w:t>Traffic Management</w:t>
            </w:r>
            <w:r w:rsidR="006E0DEF">
              <w:rPr>
                <w:i/>
                <w:u w:val="single"/>
              </w:rPr>
              <w:t xml:space="preserve"> – This is to be supplied and installed by Eurovia/Client</w:t>
            </w:r>
          </w:p>
        </w:tc>
      </w:tr>
      <w:tr w:rsidR="00AC4FD2" w:rsidRPr="004074CA" w14:paraId="6E0A22CB" w14:textId="77777777" w:rsidTr="009F0B00">
        <w:tc>
          <w:tcPr>
            <w:tcW w:w="635" w:type="pct"/>
            <w:tcBorders>
              <w:bottom w:val="single" w:sz="4" w:space="0" w:color="auto"/>
            </w:tcBorders>
          </w:tcPr>
          <w:p w14:paraId="7B900E91" w14:textId="77777777" w:rsidR="00F5373A" w:rsidRPr="004074CA" w:rsidRDefault="00F5373A" w:rsidP="006B1358">
            <w:pPr>
              <w:pStyle w:val="tabletextbold"/>
            </w:pPr>
            <w:r w:rsidRPr="004074CA">
              <w:t>Item</w:t>
            </w:r>
          </w:p>
        </w:tc>
        <w:tc>
          <w:tcPr>
            <w:tcW w:w="4365" w:type="pct"/>
            <w:tcBorders>
              <w:bottom w:val="single" w:sz="4" w:space="0" w:color="auto"/>
            </w:tcBorders>
          </w:tcPr>
          <w:p w14:paraId="608BCB7B" w14:textId="77777777" w:rsidR="00F5373A" w:rsidRPr="004074CA" w:rsidRDefault="00F5373A" w:rsidP="006B1358">
            <w:pPr>
              <w:pStyle w:val="tabletextbold"/>
            </w:pPr>
            <w:r>
              <w:t>Activity</w:t>
            </w:r>
          </w:p>
        </w:tc>
      </w:tr>
      <w:tr w:rsidR="00ED0166" w:rsidRPr="00ED0166" w14:paraId="7E39DAC3" w14:textId="77777777" w:rsidTr="009F0B00">
        <w:tc>
          <w:tcPr>
            <w:tcW w:w="635" w:type="pct"/>
          </w:tcPr>
          <w:p w14:paraId="15E5C248" w14:textId="77777777" w:rsidR="00ED0166" w:rsidRPr="00ED0166" w:rsidRDefault="0017408D" w:rsidP="00ED0166">
            <w:pPr>
              <w:pStyle w:val="tabletext"/>
            </w:pPr>
            <w:r>
              <w:t>1</w:t>
            </w:r>
          </w:p>
        </w:tc>
        <w:tc>
          <w:tcPr>
            <w:tcW w:w="4365" w:type="pct"/>
          </w:tcPr>
          <w:p w14:paraId="2A5AF370" w14:textId="77777777" w:rsidR="00ED0166" w:rsidRPr="00ED0166" w:rsidRDefault="00ED0166" w:rsidP="00ED0166">
            <w:pPr>
              <w:pStyle w:val="tabletext"/>
            </w:pPr>
            <w:r w:rsidRPr="00ED0166">
              <w:t>If traffic management and guarding is required establish appropriate site set-up for signs, lighting and guarding</w:t>
            </w:r>
            <w:r w:rsidR="006E0DEF">
              <w:t xml:space="preserve"> and notify the Project Supervisor</w:t>
            </w:r>
            <w:r w:rsidRPr="00ED0166">
              <w:t>.</w:t>
            </w:r>
          </w:p>
        </w:tc>
      </w:tr>
      <w:tr w:rsidR="00ED0166" w:rsidRPr="00ED0166" w14:paraId="504E6B29" w14:textId="77777777" w:rsidTr="009F0B00">
        <w:tc>
          <w:tcPr>
            <w:tcW w:w="635" w:type="pct"/>
            <w:tcBorders>
              <w:bottom w:val="single" w:sz="4" w:space="0" w:color="auto"/>
            </w:tcBorders>
          </w:tcPr>
          <w:p w14:paraId="0C8A6B32" w14:textId="77777777" w:rsidR="00ED0166" w:rsidRPr="00ED0166" w:rsidRDefault="0017408D" w:rsidP="00ED0166">
            <w:pPr>
              <w:pStyle w:val="tabletext"/>
            </w:pPr>
            <w:r>
              <w:t>2</w:t>
            </w:r>
          </w:p>
        </w:tc>
        <w:tc>
          <w:tcPr>
            <w:tcW w:w="4365" w:type="pct"/>
            <w:tcBorders>
              <w:bottom w:val="single" w:sz="4" w:space="0" w:color="auto"/>
            </w:tcBorders>
          </w:tcPr>
          <w:p w14:paraId="353F167C" w14:textId="77777777" w:rsidR="00ED0166" w:rsidRPr="00ED0166" w:rsidRDefault="00ED0166" w:rsidP="00ED0166">
            <w:pPr>
              <w:pStyle w:val="tabletext"/>
            </w:pPr>
            <w:r w:rsidRPr="00ED0166">
              <w:t>If traffic management and guarding is pre-existing confirm site set-up for signs, lighting and guarding are appropriate</w:t>
            </w:r>
            <w:r w:rsidR="006E0DEF">
              <w:t xml:space="preserve"> and request access via Eurovia/Client</w:t>
            </w:r>
            <w:r w:rsidRPr="00ED0166">
              <w:t>.</w:t>
            </w:r>
          </w:p>
        </w:tc>
      </w:tr>
    </w:tbl>
    <w:p w14:paraId="6B71F51C" w14:textId="77777777" w:rsidR="00213738" w:rsidRDefault="00213738" w:rsidP="00213738"/>
    <w:tbl>
      <w:tblPr>
        <w:tblW w:w="4632" w:type="pct"/>
        <w:tblInd w:w="709" w:type="dxa"/>
        <w:tblLook w:val="04A0" w:firstRow="1" w:lastRow="0" w:firstColumn="1" w:lastColumn="0" w:noHBand="0" w:noVBand="1"/>
      </w:tblPr>
      <w:tblGrid>
        <w:gridCol w:w="1134"/>
        <w:gridCol w:w="7797"/>
      </w:tblGrid>
      <w:tr w:rsidR="00FD4D9C" w:rsidRPr="00FD4D9C" w14:paraId="44047F85" w14:textId="77777777" w:rsidTr="008C20F0">
        <w:trPr>
          <w:trHeight w:val="290"/>
        </w:trPr>
        <w:tc>
          <w:tcPr>
            <w:tcW w:w="5000" w:type="pct"/>
            <w:gridSpan w:val="2"/>
            <w:tcBorders>
              <w:bottom w:val="single" w:sz="4" w:space="0" w:color="auto"/>
            </w:tcBorders>
            <w:shd w:val="clear" w:color="auto" w:fill="auto"/>
            <w:noWrap/>
            <w:hideMark/>
          </w:tcPr>
          <w:p w14:paraId="0DD51E9F" w14:textId="77777777" w:rsidR="00FD4D9C" w:rsidRPr="00FD4D9C" w:rsidRDefault="00FD4D9C" w:rsidP="00FD4D9C">
            <w:pPr>
              <w:pStyle w:val="tabletext"/>
              <w:rPr>
                <w:i/>
                <w:iCs/>
                <w:u w:val="single"/>
                <w:lang w:eastAsia="en-GB"/>
              </w:rPr>
            </w:pPr>
            <w:r w:rsidRPr="00FD4D9C">
              <w:rPr>
                <w:i/>
                <w:iCs/>
                <w:u w:val="single"/>
                <w:lang w:eastAsia="en-GB"/>
              </w:rPr>
              <w:t>Stage 2 - Lantern Unit Supply Cable Disconnection and Removal</w:t>
            </w:r>
          </w:p>
        </w:tc>
      </w:tr>
      <w:tr w:rsidR="00FD4D9C" w:rsidRPr="00FD4D9C" w14:paraId="299E7758"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7B9CEF46" w14:textId="77777777" w:rsidR="00FD4D9C" w:rsidRPr="00FD4D9C" w:rsidRDefault="00FD4D9C" w:rsidP="00FD4D9C">
            <w:pPr>
              <w:pStyle w:val="tabletextbold"/>
              <w:rPr>
                <w:lang w:eastAsia="en-GB"/>
              </w:rPr>
            </w:pPr>
            <w:r w:rsidRPr="00FD4D9C">
              <w:rPr>
                <w:lang w:eastAsia="en-GB"/>
              </w:rPr>
              <w:t>Step</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4E944817" w14:textId="77777777" w:rsidR="00FD4D9C" w:rsidRPr="00FD4D9C" w:rsidRDefault="00FD4D9C" w:rsidP="00FD4D9C">
            <w:pPr>
              <w:pStyle w:val="tabletextbold"/>
              <w:rPr>
                <w:lang w:eastAsia="en-GB"/>
              </w:rPr>
            </w:pPr>
            <w:r w:rsidRPr="00FD4D9C">
              <w:rPr>
                <w:lang w:eastAsia="en-GB"/>
              </w:rPr>
              <w:t>Activity</w:t>
            </w:r>
          </w:p>
        </w:tc>
      </w:tr>
      <w:tr w:rsidR="00FD4D9C" w:rsidRPr="00FD4D9C" w14:paraId="18C7B918"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3F552E68" w14:textId="77777777" w:rsidR="00FD4D9C" w:rsidRPr="00FD4D9C" w:rsidRDefault="00934A7E" w:rsidP="00FD4D9C">
            <w:pPr>
              <w:pStyle w:val="tabletext"/>
              <w:rPr>
                <w:lang w:eastAsia="en-GB"/>
              </w:rPr>
            </w:pPr>
            <w:r>
              <w:rPr>
                <w:lang w:eastAsia="en-GB"/>
              </w:rPr>
              <w:t>1</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41E2118A" w14:textId="77777777" w:rsidR="00FD4D9C" w:rsidRPr="00FD4D9C" w:rsidRDefault="00FD4D9C" w:rsidP="00FD4D9C">
            <w:pPr>
              <w:pStyle w:val="tabletext"/>
              <w:rPr>
                <w:lang w:eastAsia="en-GB"/>
              </w:rPr>
            </w:pPr>
            <w:r w:rsidRPr="00FD4D9C">
              <w:rPr>
                <w:lang w:eastAsia="en-GB"/>
              </w:rPr>
              <w:t>Isolate supply a</w:t>
            </w:r>
            <w:r w:rsidR="006E0DEF">
              <w:rPr>
                <w:lang w:eastAsia="en-GB"/>
              </w:rPr>
              <w:t>t the supply point</w:t>
            </w:r>
            <w:r w:rsidRPr="00FD4D9C">
              <w:rPr>
                <w:lang w:eastAsia="en-GB"/>
              </w:rPr>
              <w:t xml:space="preserve"> (if private cable network supply) and </w:t>
            </w:r>
            <w:r w:rsidRPr="007E2F7A">
              <w:rPr>
                <w:lang w:eastAsia="en-GB"/>
              </w:rPr>
              <w:t>install isolation locks / notices</w:t>
            </w:r>
            <w:r w:rsidRPr="00FD4D9C">
              <w:rPr>
                <w:lang w:eastAsia="en-GB"/>
              </w:rPr>
              <w:t>.</w:t>
            </w:r>
          </w:p>
        </w:tc>
      </w:tr>
      <w:tr w:rsidR="00FD4D9C" w:rsidRPr="00FD4D9C" w14:paraId="6216879D"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41149F04" w14:textId="77777777" w:rsidR="00FD4D9C" w:rsidRPr="00FD4D9C" w:rsidRDefault="00934A7E" w:rsidP="00FD4D9C">
            <w:pPr>
              <w:pStyle w:val="tabletext"/>
              <w:rPr>
                <w:lang w:eastAsia="en-GB"/>
              </w:rPr>
            </w:pPr>
            <w:r>
              <w:rPr>
                <w:lang w:eastAsia="en-GB"/>
              </w:rPr>
              <w:t>2</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4F25395D" w14:textId="77777777" w:rsidR="00FD4D9C" w:rsidRPr="00FD4D9C" w:rsidRDefault="00FD4D9C" w:rsidP="00FD4D9C">
            <w:pPr>
              <w:pStyle w:val="tabletext"/>
              <w:rPr>
                <w:lang w:eastAsia="en-GB"/>
              </w:rPr>
            </w:pPr>
            <w:r w:rsidRPr="00FD4D9C">
              <w:rPr>
                <w:lang w:eastAsia="en-GB"/>
              </w:rPr>
              <w:t>Remove fuse carrier from cut-out termination arrangement.</w:t>
            </w:r>
          </w:p>
        </w:tc>
      </w:tr>
      <w:tr w:rsidR="00FD4D9C" w:rsidRPr="00FD4D9C" w14:paraId="3D304D0F"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155D8248" w14:textId="77777777" w:rsidR="00FD4D9C" w:rsidRPr="00FD4D9C" w:rsidRDefault="00934A7E" w:rsidP="00FD4D9C">
            <w:pPr>
              <w:pStyle w:val="tabletext"/>
              <w:rPr>
                <w:lang w:eastAsia="en-GB"/>
              </w:rPr>
            </w:pPr>
            <w:r>
              <w:rPr>
                <w:lang w:eastAsia="en-GB"/>
              </w:rPr>
              <w:t>3</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3F5BBB61" w14:textId="77777777" w:rsidR="00FD4D9C" w:rsidRPr="00FD4D9C" w:rsidRDefault="00FD4D9C" w:rsidP="00FD4D9C">
            <w:pPr>
              <w:pStyle w:val="tabletext"/>
              <w:rPr>
                <w:lang w:eastAsia="en-GB"/>
              </w:rPr>
            </w:pPr>
            <w:r w:rsidRPr="00FD4D9C">
              <w:rPr>
                <w:lang w:eastAsia="en-GB"/>
              </w:rPr>
              <w:t>Remove terminal covers from isolated side of cut-out / termination arrangement.</w:t>
            </w:r>
          </w:p>
        </w:tc>
      </w:tr>
      <w:tr w:rsidR="00FD4D9C" w:rsidRPr="00FD4D9C" w14:paraId="01C17869"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0109039B" w14:textId="77777777" w:rsidR="00FD4D9C" w:rsidRPr="00FD4D9C" w:rsidRDefault="00934A7E" w:rsidP="00FD4D9C">
            <w:pPr>
              <w:pStyle w:val="tabletext"/>
              <w:rPr>
                <w:lang w:eastAsia="en-GB"/>
              </w:rPr>
            </w:pPr>
            <w:r>
              <w:rPr>
                <w:lang w:eastAsia="en-GB"/>
              </w:rPr>
              <w:t>4</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51DC0BE7" w14:textId="77777777" w:rsidR="00FD4D9C" w:rsidRPr="00FD4D9C" w:rsidRDefault="00FD4D9C" w:rsidP="00FD4D9C">
            <w:pPr>
              <w:pStyle w:val="tabletext"/>
              <w:rPr>
                <w:lang w:eastAsia="en-GB"/>
              </w:rPr>
            </w:pPr>
            <w:r w:rsidRPr="00FD4D9C">
              <w:rPr>
                <w:lang w:eastAsia="en-GB"/>
              </w:rPr>
              <w:t xml:space="preserve">Using suitable </w:t>
            </w:r>
            <w:r w:rsidR="006E0DEF">
              <w:rPr>
                <w:lang w:eastAsia="en-GB"/>
              </w:rPr>
              <w:t xml:space="preserve">insulated </w:t>
            </w:r>
            <w:r w:rsidRPr="00FD4D9C">
              <w:rPr>
                <w:lang w:eastAsia="en-GB"/>
              </w:rPr>
              <w:t>hand tools loosen the terminal screws to allow the cable cores to be withdrawn from the terminals.</w:t>
            </w:r>
          </w:p>
        </w:tc>
      </w:tr>
      <w:tr w:rsidR="00FD4D9C" w:rsidRPr="00FD4D9C" w14:paraId="2E466233"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76350AC4" w14:textId="77777777" w:rsidR="00FD4D9C" w:rsidRPr="00FD4D9C" w:rsidRDefault="00934A7E" w:rsidP="00FD4D9C">
            <w:pPr>
              <w:pStyle w:val="tabletext"/>
              <w:rPr>
                <w:lang w:eastAsia="en-GB"/>
              </w:rPr>
            </w:pPr>
            <w:r>
              <w:rPr>
                <w:lang w:eastAsia="en-GB"/>
              </w:rPr>
              <w:t>5</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6BEAEB00" w14:textId="77777777" w:rsidR="00FD4D9C" w:rsidRPr="00FD4D9C" w:rsidRDefault="00FD4D9C" w:rsidP="00FD4D9C">
            <w:pPr>
              <w:pStyle w:val="tabletext"/>
              <w:rPr>
                <w:lang w:eastAsia="en-GB"/>
              </w:rPr>
            </w:pPr>
            <w:r w:rsidRPr="00FD4D9C">
              <w:rPr>
                <w:lang w:eastAsia="en-GB"/>
              </w:rPr>
              <w:t xml:space="preserve">Withdraw lantern unit supply cable cores from </w:t>
            </w:r>
            <w:r w:rsidR="006B1358" w:rsidRPr="00FD4D9C">
              <w:rPr>
                <w:lang w:eastAsia="en-GB"/>
              </w:rPr>
              <w:t>base compartment</w:t>
            </w:r>
            <w:r w:rsidRPr="00FD4D9C">
              <w:rPr>
                <w:lang w:eastAsia="en-GB"/>
              </w:rPr>
              <w:t xml:space="preserve"> termination arrangement.</w:t>
            </w:r>
          </w:p>
        </w:tc>
      </w:tr>
      <w:tr w:rsidR="00FD4D9C" w:rsidRPr="00FD4D9C" w14:paraId="11FCA99F"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5D321A77" w14:textId="77777777" w:rsidR="00FD4D9C" w:rsidRPr="00FD4D9C" w:rsidRDefault="00934A7E" w:rsidP="00FD4D9C">
            <w:pPr>
              <w:pStyle w:val="tabletext"/>
              <w:rPr>
                <w:lang w:eastAsia="en-GB"/>
              </w:rPr>
            </w:pPr>
            <w:r>
              <w:rPr>
                <w:lang w:eastAsia="en-GB"/>
              </w:rPr>
              <w:t>6</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662E1C32" w14:textId="77777777" w:rsidR="00FD4D9C" w:rsidRPr="00FD4D9C" w:rsidRDefault="00FD4D9C" w:rsidP="00FD4D9C">
            <w:pPr>
              <w:pStyle w:val="tabletext"/>
              <w:rPr>
                <w:lang w:eastAsia="en-GB"/>
              </w:rPr>
            </w:pPr>
            <w:r w:rsidRPr="00FD4D9C">
              <w:rPr>
                <w:lang w:eastAsia="en-GB"/>
              </w:rPr>
              <w:t>Re-install terminal covers from isolated side of cut-out / termination arrangement.</w:t>
            </w:r>
          </w:p>
        </w:tc>
      </w:tr>
      <w:tr w:rsidR="00FD4D9C" w:rsidRPr="00FD4D9C" w14:paraId="47B4DD69"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2503EB1E" w14:textId="77777777" w:rsidR="00FD4D9C" w:rsidRPr="00FD4D9C" w:rsidRDefault="00934A7E" w:rsidP="00FD4D9C">
            <w:pPr>
              <w:pStyle w:val="tabletext"/>
              <w:rPr>
                <w:lang w:eastAsia="en-GB"/>
              </w:rPr>
            </w:pPr>
            <w:r>
              <w:rPr>
                <w:lang w:eastAsia="en-GB"/>
              </w:rPr>
              <w:t>7</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225F93C6" w14:textId="77777777" w:rsidR="00FD4D9C" w:rsidRPr="00FD4D9C" w:rsidRDefault="00FD4D9C" w:rsidP="00FD4D9C">
            <w:pPr>
              <w:pStyle w:val="tabletext"/>
              <w:rPr>
                <w:lang w:eastAsia="en-GB"/>
              </w:rPr>
            </w:pPr>
            <w:r w:rsidRPr="00FD4D9C">
              <w:rPr>
                <w:lang w:eastAsia="en-GB"/>
              </w:rPr>
              <w:t xml:space="preserve">Remove fuse and replace fuse carrier in cut-out termination </w:t>
            </w:r>
          </w:p>
        </w:tc>
      </w:tr>
      <w:tr w:rsidR="00FD4D9C" w:rsidRPr="00FD4D9C" w14:paraId="53F289E2" w14:textId="77777777" w:rsidTr="00561081">
        <w:trPr>
          <w:trHeight w:val="87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009ECDC1" w14:textId="77777777" w:rsidR="00FD4D9C" w:rsidRPr="00FD4D9C" w:rsidRDefault="00B049E1" w:rsidP="00FD4D9C">
            <w:pPr>
              <w:pStyle w:val="tabletext"/>
              <w:rPr>
                <w:lang w:eastAsia="en-GB"/>
              </w:rPr>
            </w:pPr>
            <w:r>
              <w:rPr>
                <w:lang w:eastAsia="en-GB"/>
              </w:rPr>
              <w:t>8</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674818F6" w14:textId="77777777" w:rsidR="00FD4D9C" w:rsidRPr="00FD4D9C" w:rsidRDefault="006E0DEF" w:rsidP="00FD4D9C">
            <w:pPr>
              <w:pStyle w:val="tabletext"/>
              <w:rPr>
                <w:lang w:eastAsia="en-GB"/>
              </w:rPr>
            </w:pPr>
            <w:r>
              <w:rPr>
                <w:lang w:eastAsia="en-GB"/>
              </w:rPr>
              <w:t>Do not re-energise as the asset being supplied will be removed from the location permanently.</w:t>
            </w:r>
          </w:p>
        </w:tc>
      </w:tr>
      <w:tr w:rsidR="00FD4D9C" w:rsidRPr="00FD4D9C" w14:paraId="03AEA118" w14:textId="77777777" w:rsidTr="00561081">
        <w:trPr>
          <w:trHeight w:val="290"/>
        </w:trPr>
        <w:tc>
          <w:tcPr>
            <w:tcW w:w="635" w:type="pct"/>
            <w:tcBorders>
              <w:top w:val="single" w:sz="4" w:space="0" w:color="auto"/>
            </w:tcBorders>
            <w:shd w:val="clear" w:color="auto" w:fill="auto"/>
            <w:noWrap/>
            <w:hideMark/>
          </w:tcPr>
          <w:p w14:paraId="1AA0735A" w14:textId="77777777" w:rsidR="00FD4D9C" w:rsidRPr="00FD4D9C" w:rsidRDefault="00FD4D9C" w:rsidP="00FD4D9C">
            <w:pPr>
              <w:pStyle w:val="tabletext"/>
              <w:rPr>
                <w:lang w:eastAsia="en-GB"/>
              </w:rPr>
            </w:pPr>
          </w:p>
        </w:tc>
        <w:tc>
          <w:tcPr>
            <w:tcW w:w="4365" w:type="pct"/>
            <w:tcBorders>
              <w:top w:val="single" w:sz="4" w:space="0" w:color="auto"/>
            </w:tcBorders>
            <w:shd w:val="clear" w:color="auto" w:fill="auto"/>
            <w:hideMark/>
          </w:tcPr>
          <w:p w14:paraId="18760BC7" w14:textId="77777777" w:rsidR="00FD4D9C" w:rsidRPr="00FD4D9C" w:rsidRDefault="00FD4D9C" w:rsidP="00FD4D9C">
            <w:pPr>
              <w:pStyle w:val="tabletext"/>
              <w:rPr>
                <w:rFonts w:ascii="Times New Roman" w:hAnsi="Times New Roman"/>
                <w:sz w:val="20"/>
                <w:lang w:eastAsia="en-GB"/>
              </w:rPr>
            </w:pPr>
          </w:p>
        </w:tc>
      </w:tr>
      <w:tr w:rsidR="00FD4D9C" w:rsidRPr="00561081" w14:paraId="4DD39738" w14:textId="77777777" w:rsidTr="00D3332B">
        <w:trPr>
          <w:trHeight w:val="290"/>
        </w:trPr>
        <w:tc>
          <w:tcPr>
            <w:tcW w:w="5000" w:type="pct"/>
            <w:gridSpan w:val="2"/>
            <w:tcBorders>
              <w:bottom w:val="single" w:sz="4" w:space="0" w:color="auto"/>
            </w:tcBorders>
            <w:shd w:val="clear" w:color="auto" w:fill="auto"/>
            <w:noWrap/>
            <w:hideMark/>
          </w:tcPr>
          <w:p w14:paraId="5D66DA5A" w14:textId="77777777" w:rsidR="00FD4D9C" w:rsidRPr="00561081" w:rsidRDefault="00FD4D9C" w:rsidP="00561081">
            <w:pPr>
              <w:pStyle w:val="tabletext"/>
              <w:rPr>
                <w:i/>
                <w:iCs/>
                <w:u w:val="single"/>
                <w:lang w:eastAsia="en-GB"/>
              </w:rPr>
            </w:pPr>
            <w:r w:rsidRPr="00561081">
              <w:rPr>
                <w:i/>
                <w:iCs/>
                <w:u w:val="single"/>
                <w:lang w:eastAsia="en-GB"/>
              </w:rPr>
              <w:t>Stage 3 -  Lantern Unit Removal</w:t>
            </w:r>
          </w:p>
        </w:tc>
      </w:tr>
      <w:tr w:rsidR="00FD4D9C" w:rsidRPr="00FD4D9C" w14:paraId="19525605" w14:textId="77777777" w:rsidTr="00D3332B">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495D2818" w14:textId="77777777" w:rsidR="00FD4D9C" w:rsidRPr="00FD4D9C" w:rsidRDefault="00FD4D9C" w:rsidP="00FD4D9C">
            <w:pPr>
              <w:pStyle w:val="tabletext"/>
              <w:rPr>
                <w:lang w:eastAsia="en-GB"/>
              </w:rPr>
            </w:pPr>
            <w:r w:rsidRPr="00FD4D9C">
              <w:rPr>
                <w:lang w:eastAsia="en-GB"/>
              </w:rPr>
              <w:t>Step</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15D7F803" w14:textId="77777777" w:rsidR="00FD4D9C" w:rsidRPr="00FD4D9C" w:rsidRDefault="00FD4D9C" w:rsidP="00FD4D9C">
            <w:pPr>
              <w:pStyle w:val="tabletext"/>
              <w:rPr>
                <w:lang w:eastAsia="en-GB"/>
              </w:rPr>
            </w:pPr>
            <w:r w:rsidRPr="00FD4D9C">
              <w:rPr>
                <w:lang w:eastAsia="en-GB"/>
              </w:rPr>
              <w:t>Activity</w:t>
            </w:r>
          </w:p>
        </w:tc>
      </w:tr>
      <w:tr w:rsidR="00FD4D9C" w:rsidRPr="00FD4D9C" w14:paraId="7B7ACBE5"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06BAC9DF" w14:textId="77777777" w:rsidR="00FD4D9C" w:rsidRPr="00FD4D9C" w:rsidRDefault="00B049E1" w:rsidP="00FD4D9C">
            <w:pPr>
              <w:pStyle w:val="tabletext"/>
              <w:rPr>
                <w:lang w:eastAsia="en-GB"/>
              </w:rPr>
            </w:pPr>
            <w:r>
              <w:rPr>
                <w:lang w:eastAsia="en-GB"/>
              </w:rPr>
              <w:t>1</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46DF3180" w14:textId="77777777" w:rsidR="00FD4D9C" w:rsidRPr="00FD4D9C" w:rsidRDefault="00FD4D9C" w:rsidP="00FD4D9C">
            <w:pPr>
              <w:pStyle w:val="tabletext"/>
              <w:rPr>
                <w:lang w:eastAsia="en-GB"/>
              </w:rPr>
            </w:pPr>
            <w:r w:rsidRPr="00FD4D9C">
              <w:rPr>
                <w:lang w:eastAsia="en-GB"/>
              </w:rPr>
              <w:t>Carry out visual inspection of lighting column and surrounding area.</w:t>
            </w:r>
          </w:p>
        </w:tc>
      </w:tr>
      <w:tr w:rsidR="00FD4D9C" w:rsidRPr="00FD4D9C" w14:paraId="0164E4C1"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30ED0C93" w14:textId="77777777" w:rsidR="00FD4D9C" w:rsidRPr="00FD4D9C" w:rsidRDefault="00B049E1" w:rsidP="00FD4D9C">
            <w:pPr>
              <w:pStyle w:val="tabletext"/>
              <w:rPr>
                <w:lang w:eastAsia="en-GB"/>
              </w:rPr>
            </w:pPr>
            <w:r>
              <w:rPr>
                <w:lang w:eastAsia="en-GB"/>
              </w:rPr>
              <w:t>2</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11082AF6" w14:textId="77777777" w:rsidR="00FD4D9C" w:rsidRPr="00FD4D9C" w:rsidRDefault="00FD4D9C" w:rsidP="00FD4D9C">
            <w:pPr>
              <w:pStyle w:val="tabletext"/>
              <w:rPr>
                <w:lang w:eastAsia="en-GB"/>
              </w:rPr>
            </w:pPr>
            <w:r w:rsidRPr="00FD4D9C">
              <w:rPr>
                <w:lang w:eastAsia="en-GB"/>
              </w:rPr>
              <w:t>Remove base compartment door</w:t>
            </w:r>
            <w:r w:rsidR="00C67A45">
              <w:rPr>
                <w:lang w:eastAsia="en-GB"/>
              </w:rPr>
              <w:t xml:space="preserve"> following the G39/1 Guidance and procedure</w:t>
            </w:r>
            <w:r w:rsidRPr="00FD4D9C">
              <w:rPr>
                <w:lang w:eastAsia="en-GB"/>
              </w:rPr>
              <w:t>.</w:t>
            </w:r>
          </w:p>
        </w:tc>
      </w:tr>
      <w:tr w:rsidR="00FD4D9C" w:rsidRPr="00FD4D9C" w14:paraId="1E2505C9" w14:textId="77777777" w:rsidTr="00171F5D">
        <w:trPr>
          <w:trHeight w:val="87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16A87B3C" w14:textId="77777777" w:rsidR="00FD4D9C" w:rsidRPr="00FD4D9C" w:rsidRDefault="00B049E1" w:rsidP="00FD4D9C">
            <w:pPr>
              <w:pStyle w:val="tabletext"/>
              <w:rPr>
                <w:lang w:eastAsia="en-GB"/>
              </w:rPr>
            </w:pPr>
            <w:r>
              <w:rPr>
                <w:lang w:eastAsia="en-GB"/>
              </w:rPr>
              <w:t>3</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588C6C56" w14:textId="77777777" w:rsidR="00FD4D9C" w:rsidRPr="00FD4D9C" w:rsidRDefault="00FD4D9C" w:rsidP="00FD4D9C">
            <w:pPr>
              <w:pStyle w:val="tabletext"/>
              <w:rPr>
                <w:lang w:eastAsia="en-GB"/>
              </w:rPr>
            </w:pPr>
            <w:r w:rsidRPr="00FD4D9C">
              <w:rPr>
                <w:lang w:eastAsia="en-GB"/>
              </w:rPr>
              <w:t>Disconnect and remove electricity lantern supply cables from base compartment termination arrangement (see Supply Cable Disconnection and Removal procedure below).</w:t>
            </w:r>
          </w:p>
        </w:tc>
      </w:tr>
      <w:tr w:rsidR="00FD4D9C" w:rsidRPr="00FD4D9C" w14:paraId="3DF7D053"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0D5BA66C" w14:textId="77777777" w:rsidR="00FD4D9C" w:rsidRPr="00FD4D9C" w:rsidRDefault="00B049E1" w:rsidP="00FD4D9C">
            <w:pPr>
              <w:pStyle w:val="tabletext"/>
              <w:rPr>
                <w:lang w:eastAsia="en-GB"/>
              </w:rPr>
            </w:pPr>
            <w:r>
              <w:rPr>
                <w:lang w:eastAsia="en-GB"/>
              </w:rPr>
              <w:t>4</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100C2BC5" w14:textId="77777777" w:rsidR="00FD4D9C" w:rsidRPr="00FD4D9C" w:rsidRDefault="00FD4D9C" w:rsidP="00FD4D9C">
            <w:pPr>
              <w:pStyle w:val="tabletext"/>
              <w:rPr>
                <w:lang w:eastAsia="en-GB"/>
              </w:rPr>
            </w:pPr>
            <w:r w:rsidRPr="00FD4D9C">
              <w:rPr>
                <w:lang w:eastAsia="en-GB"/>
              </w:rPr>
              <w:t>Position mobile elevated working platform (MEWP) adjacent to / under lantern unit so that all aspects of lantern unit are accessible.</w:t>
            </w:r>
          </w:p>
        </w:tc>
      </w:tr>
      <w:tr w:rsidR="00FD4D9C" w:rsidRPr="00FD4D9C" w14:paraId="6E29C6ED"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66FFDCFD" w14:textId="77777777" w:rsidR="00FD4D9C" w:rsidRPr="00FD4D9C" w:rsidRDefault="00B049E1" w:rsidP="00FD4D9C">
            <w:pPr>
              <w:pStyle w:val="tabletext"/>
              <w:rPr>
                <w:lang w:eastAsia="en-GB"/>
              </w:rPr>
            </w:pPr>
            <w:r>
              <w:rPr>
                <w:lang w:eastAsia="en-GB"/>
              </w:rPr>
              <w:t>5</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00CDB1C7" w14:textId="77777777" w:rsidR="00FD4D9C" w:rsidRPr="00FD4D9C" w:rsidRDefault="00FD4D9C" w:rsidP="00FD4D9C">
            <w:pPr>
              <w:pStyle w:val="tabletext"/>
              <w:rPr>
                <w:lang w:eastAsia="en-GB"/>
              </w:rPr>
            </w:pPr>
            <w:r w:rsidRPr="00FD4D9C">
              <w:rPr>
                <w:lang w:eastAsia="en-GB"/>
              </w:rPr>
              <w:t>Remove lantern unit electrical compartment cover.</w:t>
            </w:r>
          </w:p>
        </w:tc>
      </w:tr>
      <w:tr w:rsidR="00FD4D9C" w:rsidRPr="00FD4D9C" w14:paraId="16A86D7F"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53C175AC" w14:textId="77777777" w:rsidR="00FD4D9C" w:rsidRPr="00FD4D9C" w:rsidRDefault="00B049E1" w:rsidP="00FD4D9C">
            <w:pPr>
              <w:pStyle w:val="tabletext"/>
              <w:rPr>
                <w:lang w:eastAsia="en-GB"/>
              </w:rPr>
            </w:pPr>
            <w:r>
              <w:rPr>
                <w:lang w:eastAsia="en-GB"/>
              </w:rPr>
              <w:lastRenderedPageBreak/>
              <w:t>6</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3FCC2B5D" w14:textId="77777777" w:rsidR="00FD4D9C" w:rsidRPr="00FD4D9C" w:rsidRDefault="00FD4D9C" w:rsidP="00FD4D9C">
            <w:pPr>
              <w:pStyle w:val="tabletext"/>
              <w:rPr>
                <w:lang w:eastAsia="en-GB"/>
              </w:rPr>
            </w:pPr>
            <w:r w:rsidRPr="00FD4D9C">
              <w:rPr>
                <w:lang w:eastAsia="en-GB"/>
              </w:rPr>
              <w:t>Disconnect and remove electricity lantern supply cables from lantern unit electrical compartment termination arrangement.</w:t>
            </w:r>
          </w:p>
        </w:tc>
      </w:tr>
      <w:tr w:rsidR="00FD4D9C" w:rsidRPr="00FD4D9C" w14:paraId="6B74A3E7"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567D6B64" w14:textId="77777777" w:rsidR="00FD4D9C" w:rsidRPr="00FD4D9C" w:rsidRDefault="00B049E1" w:rsidP="00FD4D9C">
            <w:pPr>
              <w:pStyle w:val="tabletext"/>
              <w:rPr>
                <w:lang w:eastAsia="en-GB"/>
              </w:rPr>
            </w:pPr>
            <w:r>
              <w:rPr>
                <w:lang w:eastAsia="en-GB"/>
              </w:rPr>
              <w:t>7</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248DB565" w14:textId="77777777" w:rsidR="00FD4D9C" w:rsidRPr="00FD4D9C" w:rsidRDefault="00C67A45" w:rsidP="00FD4D9C">
            <w:pPr>
              <w:pStyle w:val="tabletext"/>
              <w:rPr>
                <w:lang w:eastAsia="en-GB"/>
              </w:rPr>
            </w:pPr>
            <w:r>
              <w:rPr>
                <w:lang w:eastAsia="en-GB"/>
              </w:rPr>
              <w:t xml:space="preserve">Remove Porcelain bowl for safe keeping before removing any </w:t>
            </w:r>
            <w:r w:rsidR="00FD4D9C" w:rsidRPr="00FD4D9C">
              <w:rPr>
                <w:lang w:eastAsia="en-GB"/>
              </w:rPr>
              <w:t>fixing bolts/screws</w:t>
            </w:r>
            <w:r>
              <w:rPr>
                <w:lang w:eastAsia="en-GB"/>
              </w:rPr>
              <w:t>.</w:t>
            </w:r>
            <w:r w:rsidR="00FD4D9C" w:rsidRPr="00FD4D9C">
              <w:rPr>
                <w:lang w:eastAsia="en-GB"/>
              </w:rPr>
              <w:t xml:space="preserve"> </w:t>
            </w:r>
            <w:r>
              <w:rPr>
                <w:lang w:eastAsia="en-GB"/>
              </w:rPr>
              <w:t>U</w:t>
            </w:r>
            <w:r w:rsidR="00FD4D9C" w:rsidRPr="00FD4D9C">
              <w:rPr>
                <w:lang w:eastAsia="en-GB"/>
              </w:rPr>
              <w:t>sing battery operated drill/screw driver or hand tools.</w:t>
            </w:r>
          </w:p>
        </w:tc>
      </w:tr>
      <w:tr w:rsidR="00FD4D9C" w:rsidRPr="00FD4D9C" w14:paraId="52AC09FC"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74C0C84E" w14:textId="77777777" w:rsidR="00FD4D9C" w:rsidRPr="00FD4D9C" w:rsidRDefault="00B049E1" w:rsidP="00FD4D9C">
            <w:pPr>
              <w:pStyle w:val="tabletext"/>
              <w:rPr>
                <w:lang w:eastAsia="en-GB"/>
              </w:rPr>
            </w:pPr>
            <w:r>
              <w:rPr>
                <w:lang w:eastAsia="en-GB"/>
              </w:rPr>
              <w:t>8</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22D14E0D" w14:textId="77777777" w:rsidR="00FD4D9C" w:rsidRPr="00FD4D9C" w:rsidRDefault="00FD4D9C" w:rsidP="00FD4D9C">
            <w:pPr>
              <w:pStyle w:val="tabletext"/>
              <w:rPr>
                <w:lang w:eastAsia="en-GB"/>
              </w:rPr>
            </w:pPr>
            <w:r w:rsidRPr="00FD4D9C">
              <w:rPr>
                <w:lang w:eastAsia="en-GB"/>
              </w:rPr>
              <w:t>Lift lantern unit and place within mobile elevated working platform (MEWP) basket.</w:t>
            </w:r>
          </w:p>
        </w:tc>
      </w:tr>
      <w:tr w:rsidR="00FD4D9C" w:rsidRPr="00FD4D9C" w14:paraId="7173A5E7"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2D07EA68" w14:textId="77777777" w:rsidR="00FD4D9C" w:rsidRPr="00FD4D9C" w:rsidRDefault="00B049E1" w:rsidP="00FD4D9C">
            <w:pPr>
              <w:pStyle w:val="tabletext"/>
              <w:rPr>
                <w:lang w:eastAsia="en-GB"/>
              </w:rPr>
            </w:pPr>
            <w:r>
              <w:rPr>
                <w:lang w:eastAsia="en-GB"/>
              </w:rPr>
              <w:t>9</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23B853CD" w14:textId="77777777" w:rsidR="00FD4D9C" w:rsidRPr="00FD4D9C" w:rsidRDefault="00FD4D9C" w:rsidP="00FD4D9C">
            <w:pPr>
              <w:pStyle w:val="tabletext"/>
              <w:rPr>
                <w:lang w:eastAsia="en-GB"/>
              </w:rPr>
            </w:pPr>
            <w:r w:rsidRPr="00FD4D9C">
              <w:rPr>
                <w:lang w:eastAsia="en-GB"/>
              </w:rPr>
              <w:t>Withdraw lantern unit supply cable from lighting column.</w:t>
            </w:r>
          </w:p>
        </w:tc>
      </w:tr>
      <w:tr w:rsidR="00FD4D9C" w:rsidRPr="00FD4D9C" w14:paraId="1CF41598" w14:textId="77777777" w:rsidTr="00CD596B">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7CB0853A" w14:textId="77777777" w:rsidR="00FD4D9C" w:rsidRPr="00FD4D9C" w:rsidRDefault="002C797C" w:rsidP="00FD4D9C">
            <w:pPr>
              <w:pStyle w:val="tabletext"/>
              <w:rPr>
                <w:lang w:eastAsia="en-GB"/>
              </w:rPr>
            </w:pPr>
            <w:r>
              <w:rPr>
                <w:lang w:eastAsia="en-GB"/>
              </w:rPr>
              <w:t>10</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1AF3FB15" w14:textId="77777777" w:rsidR="00FD4D9C" w:rsidRPr="00FD4D9C" w:rsidRDefault="00FD4D9C" w:rsidP="00FD4D9C">
            <w:pPr>
              <w:pStyle w:val="tabletext"/>
              <w:rPr>
                <w:lang w:eastAsia="en-GB"/>
              </w:rPr>
            </w:pPr>
            <w:r w:rsidRPr="00FD4D9C">
              <w:rPr>
                <w:lang w:eastAsia="en-GB"/>
              </w:rPr>
              <w:t xml:space="preserve">Take lantern unit down in mobile elevated working platform (MEWP) and carefully store in support vehicle. </w:t>
            </w:r>
          </w:p>
        </w:tc>
      </w:tr>
      <w:tr w:rsidR="00FD4D9C" w:rsidRPr="00FD4D9C" w14:paraId="512FE0A0" w14:textId="77777777" w:rsidTr="00CD596B">
        <w:trPr>
          <w:trHeight w:val="290"/>
        </w:trPr>
        <w:tc>
          <w:tcPr>
            <w:tcW w:w="635" w:type="pct"/>
            <w:tcBorders>
              <w:top w:val="single" w:sz="4" w:space="0" w:color="auto"/>
            </w:tcBorders>
            <w:shd w:val="clear" w:color="auto" w:fill="auto"/>
            <w:noWrap/>
            <w:hideMark/>
          </w:tcPr>
          <w:p w14:paraId="5AED2E33" w14:textId="77777777" w:rsidR="00FD4D9C" w:rsidRPr="00FD4D9C" w:rsidRDefault="00FD4D9C" w:rsidP="00FD4D9C">
            <w:pPr>
              <w:pStyle w:val="tabletext"/>
              <w:rPr>
                <w:lang w:eastAsia="en-GB"/>
              </w:rPr>
            </w:pPr>
          </w:p>
        </w:tc>
        <w:tc>
          <w:tcPr>
            <w:tcW w:w="4365" w:type="pct"/>
            <w:tcBorders>
              <w:top w:val="single" w:sz="4" w:space="0" w:color="auto"/>
            </w:tcBorders>
            <w:shd w:val="clear" w:color="auto" w:fill="auto"/>
            <w:hideMark/>
          </w:tcPr>
          <w:p w14:paraId="58124D64" w14:textId="77777777" w:rsidR="00FD4D9C" w:rsidRPr="00FD4D9C" w:rsidRDefault="00FD4D9C" w:rsidP="00FD4D9C">
            <w:pPr>
              <w:pStyle w:val="tabletext"/>
              <w:rPr>
                <w:rFonts w:ascii="Times New Roman" w:hAnsi="Times New Roman"/>
                <w:sz w:val="20"/>
                <w:lang w:eastAsia="en-GB"/>
              </w:rPr>
            </w:pPr>
          </w:p>
        </w:tc>
      </w:tr>
      <w:tr w:rsidR="00FD4D9C" w:rsidRPr="0059210E" w14:paraId="267C5529" w14:textId="77777777" w:rsidTr="0059210E">
        <w:trPr>
          <w:trHeight w:val="290"/>
        </w:trPr>
        <w:tc>
          <w:tcPr>
            <w:tcW w:w="5000" w:type="pct"/>
            <w:gridSpan w:val="2"/>
            <w:tcBorders>
              <w:bottom w:val="single" w:sz="4" w:space="0" w:color="auto"/>
            </w:tcBorders>
            <w:shd w:val="clear" w:color="auto" w:fill="auto"/>
            <w:noWrap/>
            <w:hideMark/>
          </w:tcPr>
          <w:p w14:paraId="34C93829" w14:textId="77777777" w:rsidR="00FD4D9C" w:rsidRPr="0059210E" w:rsidRDefault="00FD4D9C" w:rsidP="0059210E">
            <w:pPr>
              <w:pStyle w:val="tabletext"/>
              <w:rPr>
                <w:i/>
                <w:iCs/>
                <w:u w:val="single"/>
                <w:lang w:eastAsia="en-GB"/>
              </w:rPr>
            </w:pPr>
            <w:r w:rsidRPr="0059210E">
              <w:rPr>
                <w:i/>
                <w:iCs/>
                <w:u w:val="single"/>
                <w:lang w:eastAsia="en-GB"/>
              </w:rPr>
              <w:t>Stage 4 - Lighting Column Bracket Arrangement Removal</w:t>
            </w:r>
          </w:p>
        </w:tc>
      </w:tr>
      <w:tr w:rsidR="00FD4D9C" w:rsidRPr="00FD4D9C" w14:paraId="420F3904" w14:textId="77777777" w:rsidTr="0059210E">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0ADBDEB0" w14:textId="77777777" w:rsidR="00FD4D9C" w:rsidRPr="00FD4D9C" w:rsidRDefault="00FD4D9C" w:rsidP="0059210E">
            <w:pPr>
              <w:pStyle w:val="tabletextbold"/>
              <w:rPr>
                <w:lang w:eastAsia="en-GB"/>
              </w:rPr>
            </w:pPr>
            <w:r w:rsidRPr="00FD4D9C">
              <w:rPr>
                <w:lang w:eastAsia="en-GB"/>
              </w:rPr>
              <w:t>Step</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2FFAC2C8" w14:textId="77777777" w:rsidR="00FD4D9C" w:rsidRPr="00FD4D9C" w:rsidRDefault="00FD4D9C" w:rsidP="0059210E">
            <w:pPr>
              <w:pStyle w:val="tabletextbold"/>
              <w:rPr>
                <w:lang w:eastAsia="en-GB"/>
              </w:rPr>
            </w:pPr>
            <w:r w:rsidRPr="00FD4D9C">
              <w:rPr>
                <w:lang w:eastAsia="en-GB"/>
              </w:rPr>
              <w:t>Activity</w:t>
            </w:r>
          </w:p>
        </w:tc>
      </w:tr>
      <w:tr w:rsidR="00FD4D9C" w:rsidRPr="00FD4D9C" w14:paraId="3B687D5D" w14:textId="77777777" w:rsidTr="00171F5D">
        <w:trPr>
          <w:trHeight w:val="87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5D0B176F" w14:textId="77777777" w:rsidR="00FD4D9C" w:rsidRPr="00FD4D9C" w:rsidRDefault="002C797C" w:rsidP="00FD4D9C">
            <w:pPr>
              <w:pStyle w:val="tabletext"/>
              <w:rPr>
                <w:lang w:eastAsia="en-GB"/>
              </w:rPr>
            </w:pPr>
            <w:r>
              <w:rPr>
                <w:lang w:eastAsia="en-GB"/>
              </w:rPr>
              <w:t>1</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0D8ED405" w14:textId="77777777" w:rsidR="00FD4D9C" w:rsidRPr="00FD4D9C" w:rsidRDefault="00FD4D9C" w:rsidP="00FD4D9C">
            <w:pPr>
              <w:pStyle w:val="tabletext"/>
              <w:rPr>
                <w:lang w:eastAsia="en-GB"/>
              </w:rPr>
            </w:pPr>
            <w:r w:rsidRPr="00FD4D9C">
              <w:rPr>
                <w:lang w:eastAsia="en-GB"/>
              </w:rPr>
              <w:t>Ensure procedures described in 'Lantern Unit Supply Cable Disconnection and Removal' and 'Lantern Unit Removal' sections have already been applied.</w:t>
            </w:r>
          </w:p>
        </w:tc>
      </w:tr>
      <w:tr w:rsidR="00FD4D9C" w:rsidRPr="00FD4D9C" w14:paraId="7E60887C"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329E1F72" w14:textId="77777777" w:rsidR="00FD4D9C" w:rsidRPr="00FD4D9C" w:rsidRDefault="00C67A45" w:rsidP="00FD4D9C">
            <w:pPr>
              <w:pStyle w:val="tabletext"/>
              <w:rPr>
                <w:lang w:eastAsia="en-GB"/>
              </w:rPr>
            </w:pPr>
            <w:r>
              <w:rPr>
                <w:lang w:eastAsia="en-GB"/>
              </w:rPr>
              <w:t>2</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772916E7" w14:textId="77777777" w:rsidR="00FD4D9C" w:rsidRPr="00FD4D9C" w:rsidRDefault="00FD4D9C" w:rsidP="00FD4D9C">
            <w:pPr>
              <w:pStyle w:val="tabletext"/>
              <w:rPr>
                <w:lang w:eastAsia="en-GB"/>
              </w:rPr>
            </w:pPr>
            <w:r w:rsidRPr="00FD4D9C">
              <w:rPr>
                <w:lang w:eastAsia="en-GB"/>
              </w:rPr>
              <w:t>Remove fixing bolts / screws using battery operated drill / screw driver or hand tools.</w:t>
            </w:r>
          </w:p>
        </w:tc>
      </w:tr>
      <w:tr w:rsidR="00FD4D9C" w:rsidRPr="00FD4D9C" w14:paraId="77C4B4D7" w14:textId="77777777" w:rsidTr="000C6CF5">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586104E4" w14:textId="77777777" w:rsidR="00FD4D9C" w:rsidRPr="00FD4D9C" w:rsidRDefault="00C67A45" w:rsidP="00FD4D9C">
            <w:pPr>
              <w:pStyle w:val="tabletext"/>
              <w:rPr>
                <w:lang w:eastAsia="en-GB"/>
              </w:rPr>
            </w:pPr>
            <w:r>
              <w:rPr>
                <w:lang w:eastAsia="en-GB"/>
              </w:rPr>
              <w:t>3</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1D0584CF" w14:textId="77777777" w:rsidR="00FD4D9C" w:rsidRPr="00FD4D9C" w:rsidRDefault="00FD4D9C" w:rsidP="00FD4D9C">
            <w:pPr>
              <w:pStyle w:val="tabletext"/>
              <w:rPr>
                <w:lang w:eastAsia="en-GB"/>
              </w:rPr>
            </w:pPr>
            <w:r w:rsidRPr="00FD4D9C">
              <w:rPr>
                <w:lang w:eastAsia="en-GB"/>
              </w:rPr>
              <w:t>Lift the lighting column bracket arrangement and place within mobile elevated working platform (MEWP) basket.</w:t>
            </w:r>
          </w:p>
        </w:tc>
      </w:tr>
      <w:tr w:rsidR="00FD4D9C" w:rsidRPr="00FD4D9C" w14:paraId="2A03C8F4" w14:textId="77777777" w:rsidTr="000C6CF5">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505A8C6C" w14:textId="77777777" w:rsidR="00FD4D9C" w:rsidRPr="00FD4D9C" w:rsidRDefault="00C67A45" w:rsidP="00FD4D9C">
            <w:pPr>
              <w:pStyle w:val="tabletext"/>
              <w:rPr>
                <w:lang w:eastAsia="en-GB"/>
              </w:rPr>
            </w:pPr>
            <w:r>
              <w:rPr>
                <w:lang w:eastAsia="en-GB"/>
              </w:rPr>
              <w:t>4</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3CC9EFDD" w14:textId="77777777" w:rsidR="00FD4D9C" w:rsidRPr="00FD4D9C" w:rsidRDefault="00FD4D9C" w:rsidP="00FD4D9C">
            <w:pPr>
              <w:pStyle w:val="tabletext"/>
              <w:rPr>
                <w:lang w:eastAsia="en-GB"/>
              </w:rPr>
            </w:pPr>
            <w:r w:rsidRPr="00FD4D9C">
              <w:rPr>
                <w:lang w:eastAsia="en-GB"/>
              </w:rPr>
              <w:t>Take lighting column bracket arrangement down in mobile elevated working platform (MEWP) and carefully store in</w:t>
            </w:r>
            <w:r w:rsidR="00EC539D">
              <w:rPr>
                <w:lang w:eastAsia="en-GB"/>
              </w:rPr>
              <w:t xml:space="preserve"> covered</w:t>
            </w:r>
            <w:r w:rsidRPr="00FD4D9C">
              <w:rPr>
                <w:lang w:eastAsia="en-GB"/>
              </w:rPr>
              <w:t xml:space="preserve"> support vehicle. </w:t>
            </w:r>
          </w:p>
        </w:tc>
      </w:tr>
      <w:tr w:rsidR="00FD4D9C" w:rsidRPr="00FD4D9C" w14:paraId="2AAC1D59" w14:textId="77777777" w:rsidTr="000C6CF5">
        <w:trPr>
          <w:trHeight w:val="290"/>
        </w:trPr>
        <w:tc>
          <w:tcPr>
            <w:tcW w:w="635" w:type="pct"/>
            <w:tcBorders>
              <w:top w:val="single" w:sz="4" w:space="0" w:color="auto"/>
            </w:tcBorders>
            <w:shd w:val="clear" w:color="auto" w:fill="auto"/>
            <w:noWrap/>
            <w:hideMark/>
          </w:tcPr>
          <w:p w14:paraId="6E41000B" w14:textId="77777777" w:rsidR="00FD4D9C" w:rsidRPr="00FD4D9C" w:rsidRDefault="00FD4D9C" w:rsidP="00FD4D9C">
            <w:pPr>
              <w:pStyle w:val="tabletext"/>
              <w:rPr>
                <w:lang w:eastAsia="en-GB"/>
              </w:rPr>
            </w:pPr>
          </w:p>
        </w:tc>
        <w:tc>
          <w:tcPr>
            <w:tcW w:w="4365" w:type="pct"/>
            <w:tcBorders>
              <w:top w:val="single" w:sz="4" w:space="0" w:color="auto"/>
            </w:tcBorders>
            <w:shd w:val="clear" w:color="auto" w:fill="auto"/>
            <w:hideMark/>
          </w:tcPr>
          <w:p w14:paraId="4EABAA2B" w14:textId="77777777" w:rsidR="00FD4D9C" w:rsidRPr="00FD4D9C" w:rsidRDefault="00FD4D9C" w:rsidP="00FD4D9C">
            <w:pPr>
              <w:pStyle w:val="tabletext"/>
              <w:rPr>
                <w:rFonts w:ascii="Times New Roman" w:hAnsi="Times New Roman"/>
                <w:sz w:val="20"/>
                <w:lang w:eastAsia="en-GB"/>
              </w:rPr>
            </w:pPr>
          </w:p>
        </w:tc>
      </w:tr>
      <w:tr w:rsidR="00FD4D9C" w:rsidRPr="000C6CF5" w14:paraId="0834ED59" w14:textId="77777777" w:rsidTr="00516D2F">
        <w:trPr>
          <w:trHeight w:val="290"/>
        </w:trPr>
        <w:tc>
          <w:tcPr>
            <w:tcW w:w="5000" w:type="pct"/>
            <w:gridSpan w:val="2"/>
            <w:tcBorders>
              <w:bottom w:val="single" w:sz="4" w:space="0" w:color="auto"/>
            </w:tcBorders>
            <w:shd w:val="clear" w:color="auto" w:fill="auto"/>
            <w:noWrap/>
            <w:hideMark/>
          </w:tcPr>
          <w:p w14:paraId="27EE9E20" w14:textId="77777777" w:rsidR="00FD4D9C" w:rsidRPr="000C6CF5" w:rsidRDefault="00FD4D9C" w:rsidP="000C6CF5">
            <w:pPr>
              <w:pStyle w:val="tabletext"/>
              <w:rPr>
                <w:i/>
                <w:iCs/>
                <w:u w:val="single"/>
                <w:lang w:eastAsia="en-GB"/>
              </w:rPr>
            </w:pPr>
            <w:r w:rsidRPr="000C6CF5">
              <w:rPr>
                <w:i/>
                <w:iCs/>
                <w:u w:val="single"/>
                <w:lang w:eastAsia="en-GB"/>
              </w:rPr>
              <w:t>Stage 5 - Incoming Supply Cable Disconnection and Removal</w:t>
            </w:r>
          </w:p>
        </w:tc>
      </w:tr>
      <w:tr w:rsidR="00FD4D9C" w:rsidRPr="00FD4D9C" w14:paraId="496A7B7D" w14:textId="77777777" w:rsidTr="00516D2F">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718219E3" w14:textId="77777777" w:rsidR="00FD4D9C" w:rsidRPr="00FD4D9C" w:rsidRDefault="00FD4D9C" w:rsidP="00FD4D9C">
            <w:pPr>
              <w:pStyle w:val="tabletext"/>
              <w:rPr>
                <w:lang w:eastAsia="en-GB"/>
              </w:rPr>
            </w:pPr>
            <w:r w:rsidRPr="00FD4D9C">
              <w:rPr>
                <w:lang w:eastAsia="en-GB"/>
              </w:rPr>
              <w:t>Step</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27282043" w14:textId="77777777" w:rsidR="00FD4D9C" w:rsidRPr="00FD4D9C" w:rsidRDefault="00FD4D9C" w:rsidP="00FD4D9C">
            <w:pPr>
              <w:pStyle w:val="tabletext"/>
              <w:rPr>
                <w:lang w:eastAsia="en-GB"/>
              </w:rPr>
            </w:pPr>
            <w:r w:rsidRPr="00FD4D9C">
              <w:rPr>
                <w:lang w:eastAsia="en-GB"/>
              </w:rPr>
              <w:t>Activity</w:t>
            </w:r>
          </w:p>
        </w:tc>
      </w:tr>
      <w:tr w:rsidR="00FD4D9C" w:rsidRPr="00FD4D9C" w14:paraId="17DB68FB"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15103963" w14:textId="77777777" w:rsidR="00FD4D9C" w:rsidRPr="00FD4D9C" w:rsidRDefault="002C797C" w:rsidP="00FD4D9C">
            <w:pPr>
              <w:pStyle w:val="tabletext"/>
              <w:rPr>
                <w:lang w:eastAsia="en-GB"/>
              </w:rPr>
            </w:pPr>
            <w:r>
              <w:rPr>
                <w:lang w:eastAsia="en-GB"/>
              </w:rPr>
              <w:t>1</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2A764FAD" w14:textId="77777777" w:rsidR="00FD4D9C" w:rsidRPr="00FD4D9C" w:rsidRDefault="00FD4D9C" w:rsidP="00FD4D9C">
            <w:pPr>
              <w:pStyle w:val="tabletext"/>
              <w:rPr>
                <w:lang w:eastAsia="en-GB"/>
              </w:rPr>
            </w:pPr>
            <w:r w:rsidRPr="00FD4D9C">
              <w:rPr>
                <w:lang w:eastAsia="en-GB"/>
              </w:rPr>
              <w:t xml:space="preserve">Isolate supply at </w:t>
            </w:r>
            <w:r w:rsidR="00E17ED4">
              <w:rPr>
                <w:lang w:eastAsia="en-GB"/>
              </w:rPr>
              <w:t>Supply point</w:t>
            </w:r>
            <w:r w:rsidRPr="00FD4D9C">
              <w:rPr>
                <w:lang w:eastAsia="en-GB"/>
              </w:rPr>
              <w:t xml:space="preserve"> (if private cable network supply) and install isolation locks / notices.</w:t>
            </w:r>
          </w:p>
        </w:tc>
      </w:tr>
      <w:tr w:rsidR="00FD4D9C" w:rsidRPr="00FD4D9C" w14:paraId="711E3ED1"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57572373" w14:textId="77777777" w:rsidR="00FD4D9C" w:rsidRPr="00FD4D9C" w:rsidRDefault="002C797C" w:rsidP="00FD4D9C">
            <w:pPr>
              <w:pStyle w:val="tabletext"/>
              <w:rPr>
                <w:lang w:eastAsia="en-GB"/>
              </w:rPr>
            </w:pPr>
            <w:r>
              <w:rPr>
                <w:lang w:eastAsia="en-GB"/>
              </w:rPr>
              <w:t>2</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44F7CA72" w14:textId="77777777" w:rsidR="00FD4D9C" w:rsidRPr="00FD4D9C" w:rsidRDefault="00FD4D9C" w:rsidP="00FD4D9C">
            <w:pPr>
              <w:pStyle w:val="tabletext"/>
              <w:rPr>
                <w:lang w:eastAsia="en-GB"/>
              </w:rPr>
            </w:pPr>
            <w:r w:rsidRPr="00FD4D9C">
              <w:rPr>
                <w:lang w:eastAsia="en-GB"/>
              </w:rPr>
              <w:t>Remove fuse carrier from cut-out termination arrangement.</w:t>
            </w:r>
          </w:p>
        </w:tc>
      </w:tr>
      <w:tr w:rsidR="00FD4D9C" w:rsidRPr="00FD4D9C" w14:paraId="147D87FE"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305CDC1A" w14:textId="77777777" w:rsidR="00FD4D9C" w:rsidRPr="00FD4D9C" w:rsidRDefault="002C797C" w:rsidP="00FD4D9C">
            <w:pPr>
              <w:pStyle w:val="tabletext"/>
              <w:rPr>
                <w:lang w:eastAsia="en-GB"/>
              </w:rPr>
            </w:pPr>
            <w:r>
              <w:rPr>
                <w:lang w:eastAsia="en-GB"/>
              </w:rPr>
              <w:t>3</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757494CE" w14:textId="77777777" w:rsidR="00FD4D9C" w:rsidRPr="00FD4D9C" w:rsidRDefault="00FD4D9C" w:rsidP="00FD4D9C">
            <w:pPr>
              <w:pStyle w:val="tabletext"/>
              <w:rPr>
                <w:lang w:eastAsia="en-GB"/>
              </w:rPr>
            </w:pPr>
            <w:r w:rsidRPr="00FD4D9C">
              <w:rPr>
                <w:lang w:eastAsia="en-GB"/>
              </w:rPr>
              <w:t>Remove terminal covers from isolated cut-out / termination arrangement.</w:t>
            </w:r>
          </w:p>
        </w:tc>
      </w:tr>
      <w:tr w:rsidR="00FD4D9C" w:rsidRPr="00FD4D9C" w14:paraId="732EF560"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2ED6D724" w14:textId="77777777" w:rsidR="00FD4D9C" w:rsidRPr="00FD4D9C" w:rsidRDefault="002C797C" w:rsidP="00FD4D9C">
            <w:pPr>
              <w:pStyle w:val="tabletext"/>
              <w:rPr>
                <w:lang w:eastAsia="en-GB"/>
              </w:rPr>
            </w:pPr>
            <w:r>
              <w:rPr>
                <w:lang w:eastAsia="en-GB"/>
              </w:rPr>
              <w:t>4</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03085EF1" w14:textId="77777777" w:rsidR="00FD4D9C" w:rsidRPr="00FD4D9C" w:rsidRDefault="00FD4D9C" w:rsidP="00FD4D9C">
            <w:pPr>
              <w:pStyle w:val="tabletext"/>
              <w:rPr>
                <w:lang w:eastAsia="en-GB"/>
              </w:rPr>
            </w:pPr>
            <w:r w:rsidRPr="00FD4D9C">
              <w:rPr>
                <w:lang w:eastAsia="en-GB"/>
              </w:rPr>
              <w:t>Confirm supply has been de-energised by application of voltage test equipment.</w:t>
            </w:r>
          </w:p>
        </w:tc>
      </w:tr>
      <w:tr w:rsidR="00FD4D9C" w:rsidRPr="00FD4D9C" w14:paraId="70C0FA84"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6B885C0F" w14:textId="77777777" w:rsidR="00FD4D9C" w:rsidRPr="00FD4D9C" w:rsidRDefault="002C797C" w:rsidP="00FD4D9C">
            <w:pPr>
              <w:pStyle w:val="tabletext"/>
              <w:rPr>
                <w:lang w:eastAsia="en-GB"/>
              </w:rPr>
            </w:pPr>
            <w:r>
              <w:rPr>
                <w:lang w:eastAsia="en-GB"/>
              </w:rPr>
              <w:t>5</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6940A9DA" w14:textId="77777777" w:rsidR="00FD4D9C" w:rsidRPr="00FD4D9C" w:rsidRDefault="00FD4D9C" w:rsidP="00FD4D9C">
            <w:pPr>
              <w:pStyle w:val="tabletext"/>
              <w:rPr>
                <w:lang w:eastAsia="en-GB"/>
              </w:rPr>
            </w:pPr>
            <w:r w:rsidRPr="00FD4D9C">
              <w:rPr>
                <w:lang w:eastAsia="en-GB"/>
              </w:rPr>
              <w:t xml:space="preserve">Using suitable </w:t>
            </w:r>
            <w:r w:rsidR="00E17ED4">
              <w:rPr>
                <w:lang w:eastAsia="en-GB"/>
              </w:rPr>
              <w:t xml:space="preserve">insulated </w:t>
            </w:r>
            <w:r w:rsidRPr="00FD4D9C">
              <w:rPr>
                <w:lang w:eastAsia="en-GB"/>
              </w:rPr>
              <w:t>hand tools loosen the terminal screws to allow the cable cores to be withdrawn from the terminals.</w:t>
            </w:r>
          </w:p>
        </w:tc>
      </w:tr>
      <w:tr w:rsidR="00FD4D9C" w:rsidRPr="00FD4D9C" w14:paraId="67CE8220"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3657907E" w14:textId="77777777" w:rsidR="00FD4D9C" w:rsidRPr="00FD4D9C" w:rsidRDefault="002C797C" w:rsidP="00FD4D9C">
            <w:pPr>
              <w:pStyle w:val="tabletext"/>
              <w:rPr>
                <w:lang w:eastAsia="en-GB"/>
              </w:rPr>
            </w:pPr>
            <w:r>
              <w:rPr>
                <w:lang w:eastAsia="en-GB"/>
              </w:rPr>
              <w:t>6</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584EF309" w14:textId="77777777" w:rsidR="00FD4D9C" w:rsidRPr="00FD4D9C" w:rsidRDefault="00FD4D9C" w:rsidP="00FD4D9C">
            <w:pPr>
              <w:pStyle w:val="tabletext"/>
              <w:rPr>
                <w:lang w:eastAsia="en-GB"/>
              </w:rPr>
            </w:pPr>
            <w:r w:rsidRPr="00FD4D9C">
              <w:rPr>
                <w:lang w:eastAsia="en-GB"/>
              </w:rPr>
              <w:t xml:space="preserve">Withdraw incoming supply cable cores from </w:t>
            </w:r>
            <w:r w:rsidR="00E17ED4" w:rsidRPr="00FD4D9C">
              <w:rPr>
                <w:lang w:eastAsia="en-GB"/>
              </w:rPr>
              <w:t>base compartment</w:t>
            </w:r>
            <w:r w:rsidRPr="00FD4D9C">
              <w:rPr>
                <w:lang w:eastAsia="en-GB"/>
              </w:rPr>
              <w:t xml:space="preserve"> termination arrangement.</w:t>
            </w:r>
          </w:p>
        </w:tc>
      </w:tr>
      <w:tr w:rsidR="00FD4D9C" w:rsidRPr="00FD4D9C" w14:paraId="029503D9"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7862E801" w14:textId="77777777" w:rsidR="00FD4D9C" w:rsidRPr="00FD4D9C" w:rsidRDefault="002C797C" w:rsidP="00FD4D9C">
            <w:pPr>
              <w:pStyle w:val="tabletext"/>
              <w:rPr>
                <w:lang w:eastAsia="en-GB"/>
              </w:rPr>
            </w:pPr>
            <w:r>
              <w:rPr>
                <w:lang w:eastAsia="en-GB"/>
              </w:rPr>
              <w:t>7</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056B5B2A" w14:textId="77777777" w:rsidR="00FD4D9C" w:rsidRPr="00E17ED4" w:rsidRDefault="00FD4D9C" w:rsidP="00FD4D9C">
            <w:pPr>
              <w:pStyle w:val="tabletext"/>
              <w:rPr>
                <w:lang w:eastAsia="en-GB"/>
              </w:rPr>
            </w:pPr>
            <w:r w:rsidRPr="00E17ED4">
              <w:rPr>
                <w:lang w:eastAsia="en-GB"/>
              </w:rPr>
              <w:t>Apply heat shrink insulation to end of incoming cable(s).</w:t>
            </w:r>
            <w:r w:rsidR="00E17ED4">
              <w:rPr>
                <w:lang w:eastAsia="en-GB"/>
              </w:rPr>
              <w:t xml:space="preserve"> and carefully use a suitable heat source to shrink sufficiently around the cable end</w:t>
            </w:r>
            <w:r w:rsidRPr="00E17ED4">
              <w:rPr>
                <w:lang w:eastAsia="en-GB"/>
              </w:rPr>
              <w:t xml:space="preserve"> </w:t>
            </w:r>
          </w:p>
        </w:tc>
      </w:tr>
      <w:tr w:rsidR="00FD4D9C" w:rsidRPr="00FD4D9C" w14:paraId="446C1C83"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29C1480B" w14:textId="77777777" w:rsidR="00FD4D9C" w:rsidRPr="00FD4D9C" w:rsidRDefault="002C797C" w:rsidP="00FD4D9C">
            <w:pPr>
              <w:pStyle w:val="tabletext"/>
              <w:rPr>
                <w:lang w:eastAsia="en-GB"/>
              </w:rPr>
            </w:pPr>
            <w:r>
              <w:rPr>
                <w:lang w:eastAsia="en-GB"/>
              </w:rPr>
              <w:t>8</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76F587EA" w14:textId="77777777" w:rsidR="00FD4D9C" w:rsidRPr="00FD4D9C" w:rsidRDefault="00FD4D9C" w:rsidP="00FD4D9C">
            <w:pPr>
              <w:pStyle w:val="tabletext"/>
              <w:rPr>
                <w:lang w:eastAsia="en-GB"/>
              </w:rPr>
            </w:pPr>
            <w:r w:rsidRPr="00FD4D9C">
              <w:rPr>
                <w:lang w:eastAsia="en-GB"/>
              </w:rPr>
              <w:t xml:space="preserve">Remove lighting column by application of procedure described in </w:t>
            </w:r>
            <w:r w:rsidR="002004D5">
              <w:rPr>
                <w:lang w:eastAsia="en-GB"/>
              </w:rPr>
              <w:t xml:space="preserve"> stage 6 </w:t>
            </w:r>
            <w:r w:rsidRPr="00FD4D9C">
              <w:rPr>
                <w:lang w:eastAsia="en-GB"/>
              </w:rPr>
              <w:t>'lighting column removal'.</w:t>
            </w:r>
          </w:p>
        </w:tc>
      </w:tr>
      <w:tr w:rsidR="00FD4D9C" w:rsidRPr="00FD4D9C" w14:paraId="664DA35B" w14:textId="77777777" w:rsidTr="003A6CE2">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028E94DA" w14:textId="77777777" w:rsidR="00FD4D9C" w:rsidRPr="00FD4D9C" w:rsidRDefault="002C797C" w:rsidP="00FD4D9C">
            <w:pPr>
              <w:pStyle w:val="tabletext"/>
              <w:rPr>
                <w:lang w:eastAsia="en-GB"/>
              </w:rPr>
            </w:pPr>
            <w:r>
              <w:rPr>
                <w:lang w:eastAsia="en-GB"/>
              </w:rPr>
              <w:lastRenderedPageBreak/>
              <w:t>9</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32F118B5" w14:textId="77777777" w:rsidR="00FD4D9C" w:rsidRPr="00FD4D9C" w:rsidRDefault="00FD4D9C" w:rsidP="00FD4D9C">
            <w:pPr>
              <w:pStyle w:val="tabletext"/>
              <w:rPr>
                <w:lang w:eastAsia="en-GB"/>
              </w:rPr>
            </w:pPr>
            <w:r w:rsidRPr="00FD4D9C">
              <w:rPr>
                <w:lang w:eastAsia="en-GB"/>
              </w:rPr>
              <w:t>Install 'pot end' cable joint on incoming supply cable.</w:t>
            </w:r>
          </w:p>
        </w:tc>
      </w:tr>
      <w:tr w:rsidR="00FD4D9C" w:rsidRPr="00FD4D9C" w14:paraId="5485E97A" w14:textId="77777777" w:rsidTr="003A6CE2">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4B80D577" w14:textId="77777777" w:rsidR="00FD4D9C" w:rsidRPr="00FD4D9C" w:rsidRDefault="002C797C" w:rsidP="00FD4D9C">
            <w:pPr>
              <w:pStyle w:val="tabletext"/>
              <w:rPr>
                <w:lang w:eastAsia="en-GB"/>
              </w:rPr>
            </w:pPr>
            <w:r>
              <w:rPr>
                <w:lang w:eastAsia="en-GB"/>
              </w:rPr>
              <w:t>10</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288A164A" w14:textId="77777777" w:rsidR="00FD4D9C" w:rsidRPr="00FD4D9C" w:rsidRDefault="00FD4D9C" w:rsidP="00FD4D9C">
            <w:pPr>
              <w:pStyle w:val="tabletext"/>
              <w:rPr>
                <w:lang w:eastAsia="en-GB"/>
              </w:rPr>
            </w:pPr>
            <w:r w:rsidRPr="00FD4D9C">
              <w:rPr>
                <w:lang w:eastAsia="en-GB"/>
              </w:rPr>
              <w:t>Re-energise supply at feeder pillar (if private cable network supply)</w:t>
            </w:r>
          </w:p>
        </w:tc>
      </w:tr>
      <w:tr w:rsidR="00FD4D9C" w:rsidRPr="00FD4D9C" w14:paraId="26E87F06" w14:textId="77777777" w:rsidTr="003A6CE2">
        <w:trPr>
          <w:trHeight w:val="290"/>
        </w:trPr>
        <w:tc>
          <w:tcPr>
            <w:tcW w:w="635" w:type="pct"/>
            <w:tcBorders>
              <w:top w:val="single" w:sz="4" w:space="0" w:color="auto"/>
            </w:tcBorders>
            <w:shd w:val="clear" w:color="auto" w:fill="auto"/>
            <w:noWrap/>
            <w:hideMark/>
          </w:tcPr>
          <w:p w14:paraId="305AC9EF" w14:textId="77777777" w:rsidR="00FD4D9C" w:rsidRPr="00FD4D9C" w:rsidRDefault="00FD4D9C" w:rsidP="00FD4D9C">
            <w:pPr>
              <w:pStyle w:val="tabletext"/>
              <w:rPr>
                <w:lang w:eastAsia="en-GB"/>
              </w:rPr>
            </w:pPr>
          </w:p>
        </w:tc>
        <w:tc>
          <w:tcPr>
            <w:tcW w:w="4365" w:type="pct"/>
            <w:tcBorders>
              <w:top w:val="single" w:sz="4" w:space="0" w:color="auto"/>
            </w:tcBorders>
            <w:shd w:val="clear" w:color="auto" w:fill="auto"/>
            <w:hideMark/>
          </w:tcPr>
          <w:p w14:paraId="26019CC9" w14:textId="77777777" w:rsidR="00FD4D9C" w:rsidRPr="00FD4D9C" w:rsidRDefault="00FD4D9C" w:rsidP="00FD4D9C">
            <w:pPr>
              <w:pStyle w:val="tabletext"/>
              <w:rPr>
                <w:rFonts w:ascii="Times New Roman" w:hAnsi="Times New Roman"/>
                <w:sz w:val="20"/>
                <w:lang w:eastAsia="en-GB"/>
              </w:rPr>
            </w:pPr>
          </w:p>
        </w:tc>
      </w:tr>
      <w:tr w:rsidR="00FD4D9C" w:rsidRPr="003A6CE2" w14:paraId="677186D2" w14:textId="77777777" w:rsidTr="00A52539">
        <w:trPr>
          <w:trHeight w:val="290"/>
        </w:trPr>
        <w:tc>
          <w:tcPr>
            <w:tcW w:w="5000" w:type="pct"/>
            <w:gridSpan w:val="2"/>
            <w:tcBorders>
              <w:bottom w:val="single" w:sz="4" w:space="0" w:color="auto"/>
            </w:tcBorders>
            <w:shd w:val="clear" w:color="auto" w:fill="auto"/>
            <w:noWrap/>
            <w:hideMark/>
          </w:tcPr>
          <w:p w14:paraId="405DBEE7" w14:textId="77777777" w:rsidR="00FD4D9C" w:rsidRPr="003A6CE2" w:rsidRDefault="00FD4D9C" w:rsidP="003A6CE2">
            <w:pPr>
              <w:pStyle w:val="tabletext"/>
              <w:rPr>
                <w:i/>
                <w:iCs/>
                <w:u w:val="single"/>
                <w:lang w:eastAsia="en-GB"/>
              </w:rPr>
            </w:pPr>
            <w:r w:rsidRPr="003A6CE2">
              <w:rPr>
                <w:i/>
                <w:iCs/>
                <w:u w:val="single"/>
                <w:lang w:eastAsia="en-GB"/>
              </w:rPr>
              <w:t>Stage 6 - Lighting Column Removal</w:t>
            </w:r>
          </w:p>
        </w:tc>
      </w:tr>
      <w:tr w:rsidR="00FD4D9C" w:rsidRPr="00FD4D9C" w14:paraId="539C28EC" w14:textId="77777777" w:rsidTr="00A52539">
        <w:trPr>
          <w:trHeight w:val="290"/>
        </w:trPr>
        <w:tc>
          <w:tcPr>
            <w:tcW w:w="635" w:type="pct"/>
            <w:tcBorders>
              <w:top w:val="single" w:sz="4" w:space="0" w:color="auto"/>
              <w:left w:val="single" w:sz="4" w:space="0" w:color="auto"/>
              <w:right w:val="single" w:sz="4" w:space="0" w:color="auto"/>
            </w:tcBorders>
            <w:shd w:val="clear" w:color="auto" w:fill="auto"/>
            <w:noWrap/>
            <w:hideMark/>
          </w:tcPr>
          <w:p w14:paraId="094E1D81" w14:textId="77777777" w:rsidR="00FD4D9C" w:rsidRPr="00FD4D9C" w:rsidRDefault="00FD4D9C" w:rsidP="00FD4D9C">
            <w:pPr>
              <w:pStyle w:val="tabletextbold"/>
              <w:rPr>
                <w:lang w:eastAsia="en-GB"/>
              </w:rPr>
            </w:pPr>
            <w:r w:rsidRPr="00FD4D9C">
              <w:rPr>
                <w:lang w:eastAsia="en-GB"/>
              </w:rPr>
              <w:t>Step</w:t>
            </w:r>
          </w:p>
        </w:tc>
        <w:tc>
          <w:tcPr>
            <w:tcW w:w="4365" w:type="pct"/>
            <w:tcBorders>
              <w:top w:val="single" w:sz="4" w:space="0" w:color="auto"/>
              <w:left w:val="single" w:sz="4" w:space="0" w:color="auto"/>
              <w:right w:val="single" w:sz="4" w:space="0" w:color="auto"/>
            </w:tcBorders>
            <w:shd w:val="clear" w:color="auto" w:fill="auto"/>
            <w:hideMark/>
          </w:tcPr>
          <w:p w14:paraId="14CE90F8" w14:textId="77777777" w:rsidR="00FD4D9C" w:rsidRPr="00FD4D9C" w:rsidRDefault="00FD4D9C" w:rsidP="00FD4D9C">
            <w:pPr>
              <w:pStyle w:val="tabletextbold"/>
              <w:rPr>
                <w:lang w:eastAsia="en-GB"/>
              </w:rPr>
            </w:pPr>
            <w:r w:rsidRPr="00FD4D9C">
              <w:rPr>
                <w:lang w:eastAsia="en-GB"/>
              </w:rPr>
              <w:t>Activity</w:t>
            </w:r>
          </w:p>
        </w:tc>
      </w:tr>
      <w:tr w:rsidR="00FD4D9C" w:rsidRPr="00FD4D9C" w14:paraId="16AEC2E2" w14:textId="77777777" w:rsidTr="00BF4118">
        <w:trPr>
          <w:trHeight w:val="870"/>
        </w:trPr>
        <w:tc>
          <w:tcPr>
            <w:tcW w:w="635" w:type="pct"/>
            <w:tcBorders>
              <w:left w:val="single" w:sz="4" w:space="0" w:color="auto"/>
              <w:bottom w:val="single" w:sz="4" w:space="0" w:color="auto"/>
              <w:right w:val="single" w:sz="4" w:space="0" w:color="auto"/>
            </w:tcBorders>
            <w:shd w:val="clear" w:color="auto" w:fill="auto"/>
            <w:noWrap/>
            <w:hideMark/>
          </w:tcPr>
          <w:p w14:paraId="28DAD3BB" w14:textId="77777777" w:rsidR="00FD4D9C" w:rsidRPr="00FD4D9C" w:rsidRDefault="002C797C" w:rsidP="00FD4D9C">
            <w:pPr>
              <w:pStyle w:val="tabletext"/>
              <w:rPr>
                <w:lang w:eastAsia="en-GB"/>
              </w:rPr>
            </w:pPr>
            <w:r>
              <w:rPr>
                <w:lang w:eastAsia="en-GB"/>
              </w:rPr>
              <w:t>1</w:t>
            </w:r>
          </w:p>
        </w:tc>
        <w:tc>
          <w:tcPr>
            <w:tcW w:w="4365" w:type="pct"/>
            <w:tcBorders>
              <w:left w:val="single" w:sz="4" w:space="0" w:color="auto"/>
              <w:bottom w:val="single" w:sz="4" w:space="0" w:color="auto"/>
              <w:right w:val="single" w:sz="4" w:space="0" w:color="auto"/>
            </w:tcBorders>
            <w:shd w:val="clear" w:color="auto" w:fill="auto"/>
            <w:hideMark/>
          </w:tcPr>
          <w:p w14:paraId="6DF97948" w14:textId="77777777" w:rsidR="00FD4D9C" w:rsidRPr="00FD4D9C" w:rsidRDefault="00FD4D9C" w:rsidP="00FD4D9C">
            <w:pPr>
              <w:pStyle w:val="tabletext"/>
              <w:rPr>
                <w:lang w:eastAsia="en-GB"/>
              </w:rPr>
            </w:pPr>
            <w:r w:rsidRPr="00FD4D9C">
              <w:rPr>
                <w:lang w:eastAsia="en-GB"/>
              </w:rPr>
              <w:t>Ensure procedures described in 'Incoming Supply Cable Disconnection', 'Lantern Unit Removal' and 'lighting Column Bracket Arrangement Removal' sections have already been applied.</w:t>
            </w:r>
          </w:p>
        </w:tc>
      </w:tr>
      <w:tr w:rsidR="00FD4D9C" w:rsidRPr="00FD4D9C" w14:paraId="4D7A65B5"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4977182A" w14:textId="77777777" w:rsidR="00FD4D9C" w:rsidRPr="00FD4D9C" w:rsidRDefault="002C797C" w:rsidP="00FD4D9C">
            <w:pPr>
              <w:pStyle w:val="tabletext"/>
              <w:rPr>
                <w:lang w:eastAsia="en-GB"/>
              </w:rPr>
            </w:pPr>
            <w:r>
              <w:rPr>
                <w:lang w:eastAsia="en-GB"/>
              </w:rPr>
              <w:t>2</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78E6E8B5" w14:textId="77777777" w:rsidR="00FD4D9C" w:rsidRPr="00FD4D9C" w:rsidRDefault="00FD4D9C" w:rsidP="00FD4D9C">
            <w:pPr>
              <w:pStyle w:val="tabletext"/>
              <w:rPr>
                <w:lang w:eastAsia="en-GB"/>
              </w:rPr>
            </w:pPr>
            <w:r w:rsidRPr="00FD4D9C">
              <w:rPr>
                <w:lang w:eastAsia="en-GB"/>
              </w:rPr>
              <w:t>Carry out visual inspection of lighting column and surrounding area.</w:t>
            </w:r>
          </w:p>
        </w:tc>
      </w:tr>
      <w:tr w:rsidR="00FD4D9C" w:rsidRPr="00FD4D9C" w14:paraId="310CAF32"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6B9CB7A1" w14:textId="77777777" w:rsidR="00FD4D9C" w:rsidRPr="00FD4D9C" w:rsidRDefault="002C797C" w:rsidP="00FD4D9C">
            <w:pPr>
              <w:pStyle w:val="tabletext"/>
              <w:rPr>
                <w:lang w:eastAsia="en-GB"/>
              </w:rPr>
            </w:pPr>
            <w:r>
              <w:rPr>
                <w:lang w:eastAsia="en-GB"/>
              </w:rPr>
              <w:t>3</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763D8463" w14:textId="77777777" w:rsidR="00FD4D9C" w:rsidRPr="00FD4D9C" w:rsidRDefault="00FD4D9C" w:rsidP="00FD4D9C">
            <w:pPr>
              <w:pStyle w:val="tabletext"/>
              <w:rPr>
                <w:lang w:eastAsia="en-GB"/>
              </w:rPr>
            </w:pPr>
            <w:r w:rsidRPr="00FD4D9C">
              <w:rPr>
                <w:lang w:eastAsia="en-GB"/>
              </w:rPr>
              <w:t>Position lorry mounted crane (HIAB) on firm ground adjacent to lighting column</w:t>
            </w:r>
            <w:r w:rsidR="002004D5">
              <w:rPr>
                <w:lang w:eastAsia="en-GB"/>
              </w:rPr>
              <w:t xml:space="preserve"> set out the pressure pads and set out the stabilisers as per the vehicle specifications</w:t>
            </w:r>
            <w:r w:rsidRPr="00FD4D9C">
              <w:rPr>
                <w:lang w:eastAsia="en-GB"/>
              </w:rPr>
              <w:t>.</w:t>
            </w:r>
          </w:p>
        </w:tc>
      </w:tr>
      <w:tr w:rsidR="00FD4D9C" w:rsidRPr="00FD4D9C" w14:paraId="39C56756"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4EA9D3ED" w14:textId="77777777" w:rsidR="00FD4D9C" w:rsidRPr="00FD4D9C" w:rsidRDefault="002C797C" w:rsidP="00FD4D9C">
            <w:pPr>
              <w:pStyle w:val="tabletext"/>
              <w:rPr>
                <w:lang w:eastAsia="en-GB"/>
              </w:rPr>
            </w:pPr>
            <w:r>
              <w:rPr>
                <w:lang w:eastAsia="en-GB"/>
              </w:rPr>
              <w:t>4</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6433FEDE" w14:textId="77777777" w:rsidR="00FD4D9C" w:rsidRPr="00FD4D9C" w:rsidRDefault="00FD4D9C" w:rsidP="00FD4D9C">
            <w:pPr>
              <w:pStyle w:val="tabletext"/>
              <w:rPr>
                <w:lang w:eastAsia="en-GB"/>
              </w:rPr>
            </w:pPr>
            <w:r w:rsidRPr="00FD4D9C">
              <w:rPr>
                <w:lang w:eastAsia="en-GB"/>
              </w:rPr>
              <w:t xml:space="preserve">Attach lifting slings to lighting column and lorry crane </w:t>
            </w:r>
            <w:r w:rsidR="002004D5">
              <w:rPr>
                <w:lang w:eastAsia="en-GB"/>
              </w:rPr>
              <w:t>hook</w:t>
            </w:r>
          </w:p>
        </w:tc>
      </w:tr>
      <w:tr w:rsidR="00FD4D9C" w:rsidRPr="00FD4D9C" w14:paraId="59E4C1BF" w14:textId="77777777" w:rsidTr="00171F5D">
        <w:trPr>
          <w:trHeight w:val="87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651A1C2A" w14:textId="77777777" w:rsidR="00FD4D9C" w:rsidRPr="00FD4D9C" w:rsidRDefault="002C797C" w:rsidP="00FD4D9C">
            <w:pPr>
              <w:pStyle w:val="tabletext"/>
              <w:rPr>
                <w:lang w:eastAsia="en-GB"/>
              </w:rPr>
            </w:pPr>
            <w:r>
              <w:rPr>
                <w:lang w:eastAsia="en-GB"/>
              </w:rPr>
              <w:t>5</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35B773DD" w14:textId="77777777" w:rsidR="00FD4D9C" w:rsidRPr="00FD4D9C" w:rsidRDefault="00FD4D9C" w:rsidP="00FD4D9C">
            <w:pPr>
              <w:pStyle w:val="tabletext"/>
              <w:rPr>
                <w:lang w:eastAsia="en-GB"/>
              </w:rPr>
            </w:pPr>
            <w:r w:rsidRPr="00FD4D9C">
              <w:rPr>
                <w:lang w:eastAsia="en-GB"/>
              </w:rPr>
              <w:t xml:space="preserve">Position lorry crane arm and lifting slings </w:t>
            </w:r>
            <w:r w:rsidR="002004D5">
              <w:rPr>
                <w:lang w:eastAsia="en-GB"/>
              </w:rPr>
              <w:t>correctly to ensure that the column is lifted vertically</w:t>
            </w:r>
            <w:r w:rsidRPr="00FD4D9C">
              <w:rPr>
                <w:lang w:eastAsia="en-GB"/>
              </w:rPr>
              <w:t xml:space="preserve"> with the base section closest to the ground.</w:t>
            </w:r>
            <w:r w:rsidR="002D4B24">
              <w:rPr>
                <w:lang w:eastAsia="en-GB"/>
              </w:rPr>
              <w:t xml:space="preserve"> Ensuring that no strain or lifting is carried out on the column until the anchorage bolts are removed.</w:t>
            </w:r>
          </w:p>
        </w:tc>
      </w:tr>
      <w:tr w:rsidR="00FD4D9C" w:rsidRPr="00FD4D9C" w14:paraId="47C4EE52"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37E99BC5" w14:textId="77777777" w:rsidR="00FD4D9C" w:rsidRPr="00FD4D9C" w:rsidRDefault="002C797C" w:rsidP="00FD4D9C">
            <w:pPr>
              <w:pStyle w:val="tabletext"/>
              <w:rPr>
                <w:lang w:eastAsia="en-GB"/>
              </w:rPr>
            </w:pPr>
            <w:r>
              <w:rPr>
                <w:lang w:eastAsia="en-GB"/>
              </w:rPr>
              <w:t>6</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1809B72D" w14:textId="77777777" w:rsidR="00FD4D9C" w:rsidRPr="00FD4D9C" w:rsidRDefault="00FD4D9C" w:rsidP="00FD4D9C">
            <w:pPr>
              <w:pStyle w:val="tabletext"/>
              <w:rPr>
                <w:lang w:eastAsia="en-GB"/>
              </w:rPr>
            </w:pPr>
            <w:r w:rsidRPr="00FD4D9C">
              <w:rPr>
                <w:lang w:eastAsia="en-GB"/>
              </w:rPr>
              <w:t>Note; Pull ropes can be attached to the slings.  The use of these ropes is to release the sling and not to be used as a guide rope.</w:t>
            </w:r>
          </w:p>
        </w:tc>
      </w:tr>
      <w:tr w:rsidR="00FD4D9C" w:rsidRPr="00FD4D9C" w14:paraId="6DE9F7C6"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68F7A9BC" w14:textId="77777777" w:rsidR="00FD4D9C" w:rsidRPr="00FD4D9C" w:rsidRDefault="002C797C" w:rsidP="00FD4D9C">
            <w:pPr>
              <w:pStyle w:val="tabletext"/>
              <w:rPr>
                <w:lang w:eastAsia="en-GB"/>
              </w:rPr>
            </w:pPr>
            <w:r>
              <w:rPr>
                <w:lang w:eastAsia="en-GB"/>
              </w:rPr>
              <w:t>7</w:t>
            </w:r>
          </w:p>
        </w:tc>
        <w:tc>
          <w:tcPr>
            <w:tcW w:w="43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0378B5C" w14:textId="77777777" w:rsidR="00FD4D9C" w:rsidRPr="00FD4D9C" w:rsidRDefault="00FD4D9C" w:rsidP="00FD4D9C">
            <w:pPr>
              <w:pStyle w:val="tabletext"/>
              <w:rPr>
                <w:lang w:eastAsia="en-GB"/>
              </w:rPr>
            </w:pPr>
            <w:r w:rsidRPr="00FD4D9C">
              <w:rPr>
                <w:lang w:eastAsia="en-GB"/>
              </w:rPr>
              <w:t xml:space="preserve">At all times the column should be in reach of </w:t>
            </w:r>
            <w:r w:rsidR="002004D5">
              <w:rPr>
                <w:lang w:eastAsia="en-GB"/>
              </w:rPr>
              <w:t>the 2</w:t>
            </w:r>
            <w:r w:rsidR="002004D5" w:rsidRPr="002004D5">
              <w:rPr>
                <w:vertAlign w:val="superscript"/>
                <w:lang w:eastAsia="en-GB"/>
              </w:rPr>
              <w:t>nd</w:t>
            </w:r>
            <w:r w:rsidR="002004D5">
              <w:rPr>
                <w:lang w:eastAsia="en-GB"/>
              </w:rPr>
              <w:t xml:space="preserve"> </w:t>
            </w:r>
            <w:r w:rsidRPr="00FD4D9C">
              <w:rPr>
                <w:lang w:eastAsia="en-GB"/>
              </w:rPr>
              <w:t>operatives guiding hand that should be kept at 90 degrees adjacent to the body.</w:t>
            </w:r>
          </w:p>
        </w:tc>
      </w:tr>
      <w:tr w:rsidR="00FD4D9C" w:rsidRPr="00FD4D9C" w14:paraId="7BE262FA"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43D35F57" w14:textId="77777777" w:rsidR="00FD4D9C" w:rsidRPr="00FD4D9C" w:rsidRDefault="002C797C" w:rsidP="00FD4D9C">
            <w:pPr>
              <w:pStyle w:val="tabletext"/>
              <w:rPr>
                <w:lang w:eastAsia="en-GB"/>
              </w:rPr>
            </w:pPr>
            <w:r>
              <w:rPr>
                <w:lang w:eastAsia="en-GB"/>
              </w:rPr>
              <w:t>8</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1EFD70F0" w14:textId="77777777" w:rsidR="00FD4D9C" w:rsidRPr="00FD4D9C" w:rsidRDefault="00FD4D9C" w:rsidP="00FD4D9C">
            <w:pPr>
              <w:pStyle w:val="tabletext"/>
              <w:rPr>
                <w:lang w:eastAsia="en-GB"/>
              </w:rPr>
            </w:pPr>
            <w:r w:rsidRPr="00FD4D9C">
              <w:rPr>
                <w:lang w:eastAsia="en-GB"/>
              </w:rPr>
              <w:t>Excavate around lighting column base to expose the base area and flange plate arrangement anchor bolts / nuts.</w:t>
            </w:r>
          </w:p>
        </w:tc>
      </w:tr>
      <w:tr w:rsidR="00FD4D9C" w:rsidRPr="00FD4D9C" w14:paraId="38A5774D"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36FC0F13" w14:textId="77777777" w:rsidR="00FD4D9C" w:rsidRPr="00FD4D9C" w:rsidRDefault="002C797C" w:rsidP="00FD4D9C">
            <w:pPr>
              <w:pStyle w:val="tabletext"/>
              <w:rPr>
                <w:lang w:eastAsia="en-GB"/>
              </w:rPr>
            </w:pPr>
            <w:r>
              <w:rPr>
                <w:lang w:eastAsia="en-GB"/>
              </w:rPr>
              <w:t>9</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7EDB2849" w14:textId="77777777" w:rsidR="00FD4D9C" w:rsidRPr="00FD4D9C" w:rsidRDefault="00FD4D9C" w:rsidP="00FD4D9C">
            <w:pPr>
              <w:pStyle w:val="tabletext"/>
              <w:rPr>
                <w:lang w:eastAsia="en-GB"/>
              </w:rPr>
            </w:pPr>
            <w:r w:rsidRPr="00FD4D9C">
              <w:rPr>
                <w:lang w:eastAsia="en-GB"/>
              </w:rPr>
              <w:t>Clear all dirt from around anchor bolts / nuts and apply penetrating oil.</w:t>
            </w:r>
          </w:p>
        </w:tc>
      </w:tr>
      <w:tr w:rsidR="00FD4D9C" w:rsidRPr="00FD4D9C" w14:paraId="258A2B5D"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3EDE8556" w14:textId="77777777" w:rsidR="00FD4D9C" w:rsidRPr="00FD4D9C" w:rsidRDefault="002C797C" w:rsidP="00FD4D9C">
            <w:pPr>
              <w:pStyle w:val="tabletext"/>
              <w:rPr>
                <w:lang w:eastAsia="en-GB"/>
              </w:rPr>
            </w:pPr>
            <w:r>
              <w:rPr>
                <w:lang w:eastAsia="en-GB"/>
              </w:rPr>
              <w:t>10</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79AE0F34" w14:textId="77777777" w:rsidR="00FD4D9C" w:rsidRPr="00FD4D9C" w:rsidRDefault="00FD4D9C" w:rsidP="00FD4D9C">
            <w:pPr>
              <w:pStyle w:val="tabletext"/>
              <w:rPr>
                <w:lang w:eastAsia="en-GB"/>
              </w:rPr>
            </w:pPr>
            <w:r w:rsidRPr="00FD4D9C">
              <w:rPr>
                <w:lang w:eastAsia="en-GB"/>
              </w:rPr>
              <w:t xml:space="preserve">Allow </w:t>
            </w:r>
            <w:r w:rsidR="002C797C" w:rsidRPr="00FD4D9C">
              <w:rPr>
                <w:lang w:eastAsia="en-GB"/>
              </w:rPr>
              <w:t>penetrating</w:t>
            </w:r>
            <w:r w:rsidRPr="00FD4D9C">
              <w:rPr>
                <w:lang w:eastAsia="en-GB"/>
              </w:rPr>
              <w:t xml:space="preserve"> oil to penetrate flange plate base and anchor bolt / nut arrangement.</w:t>
            </w:r>
          </w:p>
        </w:tc>
      </w:tr>
      <w:tr w:rsidR="00FD4D9C" w:rsidRPr="00FD4D9C" w14:paraId="15EB4945" w14:textId="77777777" w:rsidTr="00171F5D">
        <w:trPr>
          <w:trHeight w:val="87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40AE50CC" w14:textId="77777777" w:rsidR="00FD4D9C" w:rsidRPr="00FD4D9C" w:rsidRDefault="002C797C" w:rsidP="00FD4D9C">
            <w:pPr>
              <w:pStyle w:val="tabletext"/>
              <w:rPr>
                <w:lang w:eastAsia="en-GB"/>
              </w:rPr>
            </w:pPr>
            <w:r>
              <w:rPr>
                <w:lang w:eastAsia="en-GB"/>
              </w:rPr>
              <w:t>11</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7A5E7CEB" w14:textId="77777777" w:rsidR="00FD4D9C" w:rsidRPr="00FD4D9C" w:rsidRDefault="00FD4D9C" w:rsidP="00FD4D9C">
            <w:pPr>
              <w:pStyle w:val="tabletext"/>
              <w:rPr>
                <w:lang w:eastAsia="en-GB"/>
              </w:rPr>
            </w:pPr>
            <w:r w:rsidRPr="00FD4D9C">
              <w:rPr>
                <w:lang w:eastAsia="en-GB"/>
              </w:rPr>
              <w:t>Remove anchor nuts / bolts with suitable wrench, ensuring that the column is held in an upright position by the crane arm and slings at all times during removal of anchor bolts / nuts.</w:t>
            </w:r>
          </w:p>
        </w:tc>
      </w:tr>
      <w:tr w:rsidR="00FD4D9C" w:rsidRPr="00FD4D9C" w14:paraId="0FA79EED" w14:textId="77777777" w:rsidTr="00171F5D">
        <w:trPr>
          <w:trHeight w:val="87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7E66A651" w14:textId="77777777" w:rsidR="00FD4D9C" w:rsidRPr="00FD4D9C" w:rsidRDefault="002C797C" w:rsidP="00FD4D9C">
            <w:pPr>
              <w:pStyle w:val="tabletext"/>
              <w:rPr>
                <w:lang w:eastAsia="en-GB"/>
              </w:rPr>
            </w:pPr>
            <w:r>
              <w:rPr>
                <w:lang w:eastAsia="en-GB"/>
              </w:rPr>
              <w:t>12</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430771DA" w14:textId="77777777" w:rsidR="00FD4D9C" w:rsidRPr="00FD4D9C" w:rsidRDefault="00FD4D9C" w:rsidP="00FD4D9C">
            <w:pPr>
              <w:pStyle w:val="tabletext"/>
              <w:rPr>
                <w:lang w:eastAsia="en-GB"/>
              </w:rPr>
            </w:pPr>
            <w:r w:rsidRPr="00FD4D9C">
              <w:rPr>
                <w:lang w:eastAsia="en-GB"/>
              </w:rPr>
              <w:t>If the bolts are seized on the studs then a cut off saw may need to be utilised to facilitate removal - Note; consult with your on site supervisor before applying this method of bolt / nut removal.</w:t>
            </w:r>
          </w:p>
        </w:tc>
      </w:tr>
      <w:tr w:rsidR="00FD4D9C" w:rsidRPr="00FD4D9C" w14:paraId="0F3B00A8" w14:textId="77777777" w:rsidTr="00171F5D">
        <w:trPr>
          <w:trHeight w:val="87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2C889EB3" w14:textId="77777777" w:rsidR="00FD4D9C" w:rsidRPr="00FD4D9C" w:rsidRDefault="002C797C" w:rsidP="00FD4D9C">
            <w:pPr>
              <w:pStyle w:val="tabletext"/>
              <w:rPr>
                <w:lang w:eastAsia="en-GB"/>
              </w:rPr>
            </w:pPr>
            <w:r>
              <w:rPr>
                <w:lang w:eastAsia="en-GB"/>
              </w:rPr>
              <w:t>13</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103D0023" w14:textId="77777777" w:rsidR="00FD4D9C" w:rsidRPr="00FD4D9C" w:rsidRDefault="00FD4D9C" w:rsidP="00FD4D9C">
            <w:pPr>
              <w:pStyle w:val="tabletext"/>
              <w:rPr>
                <w:lang w:eastAsia="en-GB"/>
              </w:rPr>
            </w:pPr>
            <w:r w:rsidRPr="00FD4D9C">
              <w:rPr>
                <w:lang w:eastAsia="en-GB"/>
              </w:rPr>
              <w:t>When all anchor bolts / nuts have been removed lift lighting column off the flange plate base and carefully place on the lorry mounted crane (HIAB).</w:t>
            </w:r>
          </w:p>
        </w:tc>
      </w:tr>
      <w:tr w:rsidR="00FD4D9C" w:rsidRPr="00FD4D9C" w14:paraId="1675B5B2"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6594DA83" w14:textId="77777777" w:rsidR="00FD4D9C" w:rsidRPr="00FD4D9C" w:rsidRDefault="002C797C" w:rsidP="00FD4D9C">
            <w:pPr>
              <w:pStyle w:val="tabletext"/>
              <w:rPr>
                <w:lang w:eastAsia="en-GB"/>
              </w:rPr>
            </w:pPr>
            <w:r>
              <w:rPr>
                <w:lang w:eastAsia="en-GB"/>
              </w:rPr>
              <w:t>14</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1A8FB73F" w14:textId="77777777" w:rsidR="00FD4D9C" w:rsidRPr="00FD4D9C" w:rsidRDefault="00FD4D9C" w:rsidP="00FD4D9C">
            <w:pPr>
              <w:pStyle w:val="tabletext"/>
              <w:rPr>
                <w:lang w:eastAsia="en-GB"/>
              </w:rPr>
            </w:pPr>
            <w:r w:rsidRPr="00FD4D9C">
              <w:rPr>
                <w:lang w:eastAsia="en-GB"/>
              </w:rPr>
              <w:t>When lifting the lighting column ensure that disconnected incoming supply cable is handled carefully and placed to one side on the ground.</w:t>
            </w:r>
          </w:p>
        </w:tc>
      </w:tr>
      <w:tr w:rsidR="00FD4D9C" w:rsidRPr="00FD4D9C" w14:paraId="37765CD7" w14:textId="77777777" w:rsidTr="000C1F73">
        <w:trPr>
          <w:trHeight w:val="87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3CC81DEB" w14:textId="77777777" w:rsidR="00FD4D9C" w:rsidRPr="00FD4D9C" w:rsidRDefault="002C797C" w:rsidP="00FD4D9C">
            <w:pPr>
              <w:pStyle w:val="tabletext"/>
              <w:rPr>
                <w:lang w:eastAsia="en-GB"/>
              </w:rPr>
            </w:pPr>
            <w:r>
              <w:rPr>
                <w:lang w:eastAsia="en-GB"/>
              </w:rPr>
              <w:t>15</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6430994F" w14:textId="77777777" w:rsidR="00FD4D9C" w:rsidRPr="00FD4D9C" w:rsidRDefault="00FD4D9C" w:rsidP="00FD4D9C">
            <w:pPr>
              <w:pStyle w:val="tabletext"/>
              <w:rPr>
                <w:lang w:eastAsia="en-GB"/>
              </w:rPr>
            </w:pPr>
            <w:r w:rsidRPr="00FD4D9C">
              <w:rPr>
                <w:lang w:eastAsia="en-GB"/>
              </w:rPr>
              <w:t>Note; Care must be taken to ensure that the maximum lifting loads of all plant and equipment is not exceeded - if in doubt stop working and report your concerns to the works supervisor.</w:t>
            </w:r>
          </w:p>
        </w:tc>
      </w:tr>
      <w:tr w:rsidR="00FD4D9C" w:rsidRPr="00FD4D9C" w14:paraId="1C43D65C" w14:textId="77777777" w:rsidTr="000C1F73">
        <w:trPr>
          <w:trHeight w:val="290"/>
        </w:trPr>
        <w:tc>
          <w:tcPr>
            <w:tcW w:w="635" w:type="pct"/>
            <w:tcBorders>
              <w:top w:val="single" w:sz="4" w:space="0" w:color="auto"/>
            </w:tcBorders>
            <w:shd w:val="clear" w:color="auto" w:fill="auto"/>
            <w:noWrap/>
            <w:hideMark/>
          </w:tcPr>
          <w:p w14:paraId="52D48895" w14:textId="77777777" w:rsidR="00FD4D9C" w:rsidRPr="00FD4D9C" w:rsidRDefault="00FD4D9C" w:rsidP="00FD4D9C">
            <w:pPr>
              <w:pStyle w:val="tabletext"/>
              <w:rPr>
                <w:lang w:eastAsia="en-GB"/>
              </w:rPr>
            </w:pPr>
          </w:p>
        </w:tc>
        <w:tc>
          <w:tcPr>
            <w:tcW w:w="4365" w:type="pct"/>
            <w:tcBorders>
              <w:top w:val="single" w:sz="4" w:space="0" w:color="auto"/>
            </w:tcBorders>
            <w:shd w:val="clear" w:color="auto" w:fill="auto"/>
            <w:hideMark/>
          </w:tcPr>
          <w:p w14:paraId="3E88AC39" w14:textId="77777777" w:rsidR="00FD4D9C" w:rsidRPr="00FD4D9C" w:rsidRDefault="00FD4D9C" w:rsidP="00FD4D9C">
            <w:pPr>
              <w:pStyle w:val="tabletext"/>
              <w:rPr>
                <w:rFonts w:ascii="Times New Roman" w:hAnsi="Times New Roman"/>
                <w:sz w:val="20"/>
                <w:lang w:eastAsia="en-GB"/>
              </w:rPr>
            </w:pPr>
          </w:p>
        </w:tc>
      </w:tr>
      <w:tr w:rsidR="00FD4D9C" w:rsidRPr="0097182D" w14:paraId="52F2F5AA" w14:textId="77777777" w:rsidTr="0097182D">
        <w:trPr>
          <w:trHeight w:val="290"/>
        </w:trPr>
        <w:tc>
          <w:tcPr>
            <w:tcW w:w="5000" w:type="pct"/>
            <w:gridSpan w:val="2"/>
            <w:tcBorders>
              <w:bottom w:val="single" w:sz="4" w:space="0" w:color="auto"/>
            </w:tcBorders>
            <w:shd w:val="clear" w:color="auto" w:fill="auto"/>
            <w:noWrap/>
            <w:hideMark/>
          </w:tcPr>
          <w:p w14:paraId="71833E1E" w14:textId="77777777" w:rsidR="00FD4D9C" w:rsidRPr="0097182D" w:rsidRDefault="00FD4D9C" w:rsidP="0097182D">
            <w:pPr>
              <w:pStyle w:val="tabletext"/>
              <w:rPr>
                <w:i/>
                <w:iCs/>
                <w:u w:val="single"/>
                <w:lang w:eastAsia="en-GB"/>
              </w:rPr>
            </w:pPr>
            <w:r w:rsidRPr="0097182D">
              <w:rPr>
                <w:i/>
                <w:iCs/>
                <w:u w:val="single"/>
                <w:lang w:eastAsia="en-GB"/>
              </w:rPr>
              <w:t xml:space="preserve">Stage 7 - Temporary Reinstatement </w:t>
            </w:r>
          </w:p>
        </w:tc>
      </w:tr>
      <w:tr w:rsidR="00FD4D9C" w:rsidRPr="00FD4D9C" w14:paraId="0434853C" w14:textId="77777777" w:rsidTr="0097182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4DC762D5" w14:textId="77777777" w:rsidR="00FD4D9C" w:rsidRPr="00FD4D9C" w:rsidRDefault="00FD4D9C" w:rsidP="0097182D">
            <w:pPr>
              <w:pStyle w:val="tabletextbold"/>
              <w:rPr>
                <w:lang w:eastAsia="en-GB"/>
              </w:rPr>
            </w:pPr>
            <w:r w:rsidRPr="00FD4D9C">
              <w:rPr>
                <w:lang w:eastAsia="en-GB"/>
              </w:rPr>
              <w:t>Step</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75276AAE" w14:textId="77777777" w:rsidR="00FD4D9C" w:rsidRPr="00FD4D9C" w:rsidRDefault="00FD4D9C" w:rsidP="0097182D">
            <w:pPr>
              <w:pStyle w:val="tabletextbold"/>
              <w:rPr>
                <w:lang w:eastAsia="en-GB"/>
              </w:rPr>
            </w:pPr>
            <w:r w:rsidRPr="00FD4D9C">
              <w:rPr>
                <w:lang w:eastAsia="en-GB"/>
              </w:rPr>
              <w:t>Activity</w:t>
            </w:r>
          </w:p>
        </w:tc>
      </w:tr>
      <w:tr w:rsidR="00FD4D9C" w:rsidRPr="00FD4D9C" w14:paraId="442FB4EA"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6DE7F130" w14:textId="77777777" w:rsidR="00FD4D9C" w:rsidRPr="00FD4D9C" w:rsidRDefault="002C797C" w:rsidP="00FD4D9C">
            <w:pPr>
              <w:pStyle w:val="tabletext"/>
              <w:rPr>
                <w:lang w:eastAsia="en-GB"/>
              </w:rPr>
            </w:pPr>
            <w:r>
              <w:rPr>
                <w:lang w:eastAsia="en-GB"/>
              </w:rPr>
              <w:t>1</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761CA696" w14:textId="77777777" w:rsidR="00FD4D9C" w:rsidRPr="00FD4D9C" w:rsidRDefault="00FD4D9C" w:rsidP="00FD4D9C">
            <w:pPr>
              <w:pStyle w:val="tabletext"/>
              <w:rPr>
                <w:lang w:eastAsia="en-GB"/>
              </w:rPr>
            </w:pPr>
            <w:r w:rsidRPr="00FD4D9C">
              <w:rPr>
                <w:lang w:eastAsia="en-GB"/>
              </w:rPr>
              <w:t>Place 'pot end' cable joint in foundation service duct.</w:t>
            </w:r>
          </w:p>
        </w:tc>
      </w:tr>
      <w:tr w:rsidR="00FD4D9C" w:rsidRPr="00FD4D9C" w14:paraId="4A30EB96"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753C488D" w14:textId="77777777" w:rsidR="00FD4D9C" w:rsidRPr="00FD4D9C" w:rsidRDefault="002C797C" w:rsidP="00FD4D9C">
            <w:pPr>
              <w:pStyle w:val="tabletext"/>
              <w:rPr>
                <w:lang w:eastAsia="en-GB"/>
              </w:rPr>
            </w:pPr>
            <w:r>
              <w:rPr>
                <w:lang w:eastAsia="en-GB"/>
              </w:rPr>
              <w:t>2</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24B8375F" w14:textId="77777777" w:rsidR="00FD4D9C" w:rsidRPr="00FD4D9C" w:rsidRDefault="00FD4D9C" w:rsidP="00FD4D9C">
            <w:pPr>
              <w:pStyle w:val="tabletext"/>
              <w:rPr>
                <w:lang w:eastAsia="en-GB"/>
              </w:rPr>
            </w:pPr>
            <w:r w:rsidRPr="00FD4D9C">
              <w:rPr>
                <w:lang w:eastAsia="en-GB"/>
              </w:rPr>
              <w:t>Fill service duct end with expanding foam.</w:t>
            </w:r>
          </w:p>
        </w:tc>
      </w:tr>
      <w:tr w:rsidR="00FD4D9C" w:rsidRPr="00FD4D9C" w14:paraId="25A0FC2A" w14:textId="77777777" w:rsidTr="00171F5D">
        <w:trPr>
          <w:trHeight w:val="58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51CABC8C" w14:textId="77777777" w:rsidR="00FD4D9C" w:rsidRPr="00FD4D9C" w:rsidRDefault="002C797C" w:rsidP="00FD4D9C">
            <w:pPr>
              <w:pStyle w:val="tabletext"/>
              <w:rPr>
                <w:lang w:eastAsia="en-GB"/>
              </w:rPr>
            </w:pPr>
            <w:r>
              <w:rPr>
                <w:lang w:eastAsia="en-GB"/>
              </w:rPr>
              <w:t>3</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69B025A4" w14:textId="77777777" w:rsidR="00FD4D9C" w:rsidRPr="00FD4D9C" w:rsidRDefault="00FD4D9C" w:rsidP="00FD4D9C">
            <w:pPr>
              <w:pStyle w:val="tabletext"/>
              <w:rPr>
                <w:lang w:eastAsia="en-GB"/>
              </w:rPr>
            </w:pPr>
            <w:r w:rsidRPr="00FD4D9C">
              <w:rPr>
                <w:lang w:eastAsia="en-GB"/>
              </w:rPr>
              <w:t xml:space="preserve">Back fill with approved </w:t>
            </w:r>
            <w:r w:rsidR="00094C2D" w:rsidRPr="00FD4D9C">
              <w:rPr>
                <w:lang w:eastAsia="en-GB"/>
              </w:rPr>
              <w:t>temporary</w:t>
            </w:r>
            <w:r w:rsidRPr="00FD4D9C">
              <w:rPr>
                <w:lang w:eastAsia="en-GB"/>
              </w:rPr>
              <w:t xml:space="preserve"> re-instatement material to a de</w:t>
            </w:r>
            <w:r w:rsidR="002D4B24">
              <w:rPr>
                <w:lang w:eastAsia="en-GB"/>
              </w:rPr>
              <w:t>p</w:t>
            </w:r>
            <w:r w:rsidRPr="00FD4D9C">
              <w:rPr>
                <w:lang w:eastAsia="en-GB"/>
              </w:rPr>
              <w:t>th of 50mm below ground level.</w:t>
            </w:r>
          </w:p>
        </w:tc>
      </w:tr>
      <w:tr w:rsidR="00FD4D9C" w:rsidRPr="00FD4D9C" w14:paraId="339E8C30" w14:textId="77777777" w:rsidTr="00171F5D">
        <w:trPr>
          <w:trHeight w:val="290"/>
        </w:trPr>
        <w:tc>
          <w:tcPr>
            <w:tcW w:w="635" w:type="pct"/>
            <w:tcBorders>
              <w:top w:val="single" w:sz="4" w:space="0" w:color="auto"/>
              <w:left w:val="single" w:sz="4" w:space="0" w:color="auto"/>
              <w:bottom w:val="single" w:sz="4" w:space="0" w:color="auto"/>
              <w:right w:val="single" w:sz="4" w:space="0" w:color="auto"/>
            </w:tcBorders>
            <w:shd w:val="clear" w:color="auto" w:fill="auto"/>
            <w:noWrap/>
            <w:hideMark/>
          </w:tcPr>
          <w:p w14:paraId="2BF6AD34" w14:textId="77777777" w:rsidR="00FD4D9C" w:rsidRPr="00FD4D9C" w:rsidRDefault="002C797C" w:rsidP="00FD4D9C">
            <w:pPr>
              <w:pStyle w:val="tabletext"/>
              <w:rPr>
                <w:lang w:eastAsia="en-GB"/>
              </w:rPr>
            </w:pPr>
            <w:r>
              <w:rPr>
                <w:lang w:eastAsia="en-GB"/>
              </w:rPr>
              <w:t>4</w:t>
            </w:r>
          </w:p>
        </w:tc>
        <w:tc>
          <w:tcPr>
            <w:tcW w:w="4365" w:type="pct"/>
            <w:tcBorders>
              <w:top w:val="single" w:sz="4" w:space="0" w:color="auto"/>
              <w:left w:val="single" w:sz="4" w:space="0" w:color="auto"/>
              <w:bottom w:val="single" w:sz="4" w:space="0" w:color="auto"/>
              <w:right w:val="single" w:sz="4" w:space="0" w:color="auto"/>
            </w:tcBorders>
            <w:shd w:val="clear" w:color="auto" w:fill="auto"/>
            <w:hideMark/>
          </w:tcPr>
          <w:p w14:paraId="315F647B" w14:textId="77777777" w:rsidR="00FD4D9C" w:rsidRPr="00FD4D9C" w:rsidRDefault="00FD4D9C" w:rsidP="00FD4D9C">
            <w:pPr>
              <w:pStyle w:val="tabletext"/>
              <w:rPr>
                <w:lang w:eastAsia="en-GB"/>
              </w:rPr>
            </w:pPr>
            <w:r w:rsidRPr="00FD4D9C">
              <w:rPr>
                <w:lang w:eastAsia="en-GB"/>
              </w:rPr>
              <w:t xml:space="preserve">Backfill to ground level with </w:t>
            </w:r>
            <w:r w:rsidR="002D4B24">
              <w:rPr>
                <w:lang w:eastAsia="en-GB"/>
              </w:rPr>
              <w:t>Macadam and tamper</w:t>
            </w:r>
            <w:r w:rsidRPr="00FD4D9C">
              <w:rPr>
                <w:lang w:eastAsia="en-GB"/>
              </w:rPr>
              <w:t>.</w:t>
            </w:r>
          </w:p>
        </w:tc>
      </w:tr>
    </w:tbl>
    <w:p w14:paraId="6474EE8B" w14:textId="77777777" w:rsidR="00AC4FD2" w:rsidRPr="00213738" w:rsidRDefault="00AC4FD2" w:rsidP="00213738"/>
    <w:p w14:paraId="74F033EB" w14:textId="77777777" w:rsidR="007D7C91" w:rsidRPr="002D4B24" w:rsidRDefault="007D7C91" w:rsidP="00E92EE5">
      <w:pPr>
        <w:pStyle w:val="Heading3"/>
        <w:rPr>
          <w:u w:val="none"/>
        </w:rPr>
      </w:pPr>
      <w:bookmarkStart w:id="9" w:name="_Toc507511896"/>
      <w:r w:rsidRPr="002D4B24">
        <w:rPr>
          <w:u w:val="none"/>
        </w:rPr>
        <w:t>Before Leaving Site</w:t>
      </w:r>
      <w:bookmarkEnd w:id="9"/>
    </w:p>
    <w:p w14:paraId="3E04AE04" w14:textId="77777777" w:rsidR="007D7C91" w:rsidRDefault="007D7C91" w:rsidP="007D7C91">
      <w:pPr>
        <w:pStyle w:val="Heading2"/>
      </w:pPr>
      <w:r w:rsidRPr="006E7AB0">
        <w:t>On completion of the works</w:t>
      </w:r>
      <w:r>
        <w:t xml:space="preserve"> or end of each shift</w:t>
      </w:r>
      <w:r w:rsidRPr="006E7AB0">
        <w:t>, ensure that all plant, equipment and surplus materials</w:t>
      </w:r>
      <w:r>
        <w:t>\waste are removed from site.</w:t>
      </w:r>
    </w:p>
    <w:p w14:paraId="54949BCE" w14:textId="0AFE56C6" w:rsidR="007D7C91" w:rsidRDefault="00377311" w:rsidP="002D4B24">
      <w:pPr>
        <w:pStyle w:val="Heading2"/>
        <w:spacing w:before="240"/>
      </w:pPr>
      <w:r>
        <w:t>We acknowledge that all traffic management will be provided by others we will ho</w:t>
      </w:r>
      <w:r w:rsidR="00DB3499">
        <w:t>we</w:t>
      </w:r>
      <w:r>
        <w:t>ver</w:t>
      </w:r>
      <w:r w:rsidR="00DB3499">
        <w:t xml:space="preserve"> check any</w:t>
      </w:r>
      <w:r w:rsidR="007D7C91">
        <w:t xml:space="preserve"> traffic management and guarding</w:t>
      </w:r>
      <w:r w:rsidR="00DB3499">
        <w:t xml:space="preserve"> that</w:t>
      </w:r>
      <w:r w:rsidR="007D7C91">
        <w:t xml:space="preserve"> remains</w:t>
      </w:r>
      <w:r w:rsidR="007E2F7A">
        <w:t xml:space="preserve"> is</w:t>
      </w:r>
      <w:r w:rsidR="007D7C91" w:rsidRPr="006D6AFD">
        <w:t xml:space="preserve"> site set-up</w:t>
      </w:r>
      <w:r w:rsidR="007E2F7A">
        <w:t xml:space="preserve"> and</w:t>
      </w:r>
      <w:r w:rsidR="007D7C91" w:rsidRPr="006D6AFD">
        <w:t xml:space="preserve"> is still appropriate and th</w:t>
      </w:r>
      <w:r w:rsidR="007D7C91">
        <w:t xml:space="preserve">at signs, lighting and guarding </w:t>
      </w:r>
      <w:r w:rsidR="007D7C91" w:rsidRPr="006D6AFD">
        <w:t>have not</w:t>
      </w:r>
      <w:r w:rsidR="007D7C91">
        <w:t xml:space="preserve"> moved, become damaged or dirty during activity.</w:t>
      </w:r>
    </w:p>
    <w:p w14:paraId="642A0B32" w14:textId="65C81B4D" w:rsidR="00A64994" w:rsidRDefault="00CA2A08" w:rsidP="00A64994">
      <w:pPr>
        <w:pStyle w:val="Heading2"/>
      </w:pPr>
      <w:r>
        <w:t xml:space="preserve">If traffic management and guarding remains </w:t>
      </w:r>
      <w:r w:rsidR="007D7C91">
        <w:t>unattended ensur</w:t>
      </w:r>
      <w:r w:rsidR="00A64994">
        <w:t xml:space="preserve">e </w:t>
      </w:r>
      <w:r w:rsidR="007E2F7A">
        <w:t xml:space="preserve">clients </w:t>
      </w:r>
      <w:r w:rsidR="00A64994">
        <w:t>works supervisor is notified.</w:t>
      </w:r>
    </w:p>
    <w:p w14:paraId="3BFC6371" w14:textId="38A32B49" w:rsidR="00A64994" w:rsidRPr="00A64994" w:rsidRDefault="00A64994" w:rsidP="00A64994">
      <w:pPr>
        <w:pStyle w:val="Heading2"/>
      </w:pPr>
      <w:r>
        <w:t xml:space="preserve">Confirm works complete or end of shift to works </w:t>
      </w:r>
      <w:r w:rsidR="007E2F7A">
        <w:t xml:space="preserve">client </w:t>
      </w:r>
      <w:r>
        <w:t>supervisor and/or client contact.</w:t>
      </w:r>
    </w:p>
    <w:p w14:paraId="5C7FBD91" w14:textId="77777777" w:rsidR="00CA2A08" w:rsidRPr="002D4B24" w:rsidRDefault="00CA2A08" w:rsidP="00CA2A08">
      <w:pPr>
        <w:pStyle w:val="Heading3"/>
        <w:rPr>
          <w:u w:val="none"/>
        </w:rPr>
      </w:pPr>
      <w:bookmarkStart w:id="10" w:name="_Toc507511897"/>
      <w:r w:rsidRPr="002D4B24">
        <w:rPr>
          <w:u w:val="none"/>
        </w:rPr>
        <w:t>After Leaving Site</w:t>
      </w:r>
      <w:bookmarkEnd w:id="10"/>
    </w:p>
    <w:p w14:paraId="2B984383" w14:textId="77777777" w:rsidR="00CA2A08" w:rsidRPr="00CA2A08" w:rsidRDefault="00CA2A08" w:rsidP="00CA2A08">
      <w:pPr>
        <w:pStyle w:val="Heading2"/>
      </w:pPr>
      <w:r w:rsidRPr="006E7AB0">
        <w:t>On completion of the works</w:t>
      </w:r>
      <w:r>
        <w:t xml:space="preserve"> or end of each shift</w:t>
      </w:r>
      <w:r w:rsidRPr="006E7AB0">
        <w:t xml:space="preserve">, </w:t>
      </w:r>
      <w:r>
        <w:t xml:space="preserve">return all </w:t>
      </w:r>
      <w:r w:rsidR="00906F3B">
        <w:t>site</w:t>
      </w:r>
      <w:r>
        <w:t xml:space="preserve"> records</w:t>
      </w:r>
      <w:r w:rsidR="00906F3B">
        <w:t xml:space="preserve"> and quality</w:t>
      </w:r>
      <w:r>
        <w:t xml:space="preserve"> information to works supervisor</w:t>
      </w:r>
      <w:r w:rsidR="00906F3B">
        <w:t xml:space="preserve"> as described in section 7 below.</w:t>
      </w:r>
    </w:p>
    <w:p w14:paraId="0B62B848" w14:textId="77777777" w:rsidR="00C93147" w:rsidRPr="000A3005" w:rsidRDefault="00906F3B" w:rsidP="006B07E3">
      <w:pPr>
        <w:pStyle w:val="Heading1"/>
      </w:pPr>
      <w:bookmarkStart w:id="11" w:name="_Toc507511898"/>
      <w:r>
        <w:t xml:space="preserve">Site Records &amp; </w:t>
      </w:r>
      <w:r w:rsidR="00C93147" w:rsidRPr="000A3005">
        <w:t>Quality Documentation</w:t>
      </w:r>
      <w:bookmarkEnd w:id="11"/>
    </w:p>
    <w:p w14:paraId="654464C4" w14:textId="77777777" w:rsidR="002B07BC" w:rsidRPr="000A3005" w:rsidRDefault="00C93147" w:rsidP="000A3005">
      <w:pPr>
        <w:pStyle w:val="Heading2"/>
      </w:pPr>
      <w:r w:rsidRPr="000A3005">
        <w:t xml:space="preserve">The following inspection check sheets and quality documentation must </w:t>
      </w:r>
      <w:r w:rsidR="005F306A" w:rsidRPr="000A3005">
        <w:t xml:space="preserve">be </w:t>
      </w:r>
      <w:r w:rsidR="00B265CF" w:rsidRPr="000A3005">
        <w:t>complete</w:t>
      </w:r>
      <w:r w:rsidR="005F306A" w:rsidRPr="000A3005">
        <w:t>d</w:t>
      </w:r>
      <w:r w:rsidRPr="000A3005">
        <w:t xml:space="preserve"> by the operatives completing the works </w:t>
      </w:r>
      <w:r w:rsidR="00B265CF" w:rsidRPr="000A3005">
        <w:t xml:space="preserve">and handed in to the </w:t>
      </w:r>
      <w:r w:rsidR="007E5F19">
        <w:t>project supervisor</w:t>
      </w:r>
      <w:r w:rsidR="005F306A" w:rsidRPr="000A3005">
        <w:t xml:space="preserve"> at the end of each shift</w:t>
      </w:r>
      <w:r w:rsidRPr="000A3005">
        <w:t>:</w:t>
      </w:r>
    </w:p>
    <w:tbl>
      <w:tblPr>
        <w:tblStyle w:val="TableGrid"/>
        <w:tblW w:w="4558" w:type="pct"/>
        <w:tblInd w:w="704" w:type="dxa"/>
        <w:tblLook w:val="04A0" w:firstRow="1" w:lastRow="0" w:firstColumn="1" w:lastColumn="0" w:noHBand="0" w:noVBand="1"/>
      </w:tblPr>
      <w:tblGrid>
        <w:gridCol w:w="3904"/>
        <w:gridCol w:w="555"/>
        <w:gridCol w:w="3768"/>
        <w:gridCol w:w="553"/>
      </w:tblGrid>
      <w:tr w:rsidR="006B07E3" w:rsidRPr="000A3005" w14:paraId="434EFF28" w14:textId="77777777" w:rsidTr="00B124F2">
        <w:tc>
          <w:tcPr>
            <w:tcW w:w="2223" w:type="pct"/>
          </w:tcPr>
          <w:p w14:paraId="0BDA9F67" w14:textId="77777777" w:rsidR="006B07E3" w:rsidRPr="000A3005" w:rsidRDefault="002D4B24" w:rsidP="007D7C91">
            <w:pPr>
              <w:pStyle w:val="tabletext"/>
            </w:pPr>
            <w:r>
              <w:t xml:space="preserve">Daily </w:t>
            </w:r>
            <w:r w:rsidR="001C08E1">
              <w:t>Site records</w:t>
            </w:r>
          </w:p>
        </w:tc>
        <w:tc>
          <w:tcPr>
            <w:tcW w:w="316" w:type="pct"/>
          </w:tcPr>
          <w:p w14:paraId="5D21F0FB" w14:textId="77777777" w:rsidR="006B07E3" w:rsidRPr="000A3005" w:rsidRDefault="00F329E8" w:rsidP="007D7C91">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146" w:type="pct"/>
          </w:tcPr>
          <w:p w14:paraId="7A26C0B8" w14:textId="27108D60" w:rsidR="006B07E3" w:rsidRPr="000A3005" w:rsidRDefault="00F329E8" w:rsidP="007D7C91">
            <w:pPr>
              <w:pStyle w:val="tabletext"/>
            </w:pPr>
            <w:r w:rsidRPr="003E23E0">
              <w:t>Job pack (update</w:t>
            </w:r>
            <w:r w:rsidR="003E23E0">
              <w:t>d</w:t>
            </w:r>
            <w:r w:rsidRPr="003E23E0">
              <w:t>)</w:t>
            </w:r>
          </w:p>
        </w:tc>
        <w:tc>
          <w:tcPr>
            <w:tcW w:w="316" w:type="pct"/>
          </w:tcPr>
          <w:p w14:paraId="3BBC567E" w14:textId="77777777" w:rsidR="006B07E3" w:rsidRPr="000A3005" w:rsidRDefault="00F329E8" w:rsidP="007D7C91">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r>
      <w:tr w:rsidR="006B07E3" w:rsidRPr="000A3005" w14:paraId="200DAE6E" w14:textId="77777777" w:rsidTr="00B124F2">
        <w:tc>
          <w:tcPr>
            <w:tcW w:w="2223" w:type="pct"/>
          </w:tcPr>
          <w:p w14:paraId="489F8423" w14:textId="77777777" w:rsidR="006B07E3" w:rsidRPr="000A3005" w:rsidRDefault="00527FAD" w:rsidP="007D7C91">
            <w:pPr>
              <w:pStyle w:val="tabletext"/>
            </w:pPr>
            <w:r>
              <w:t>Completed POWRA</w:t>
            </w:r>
          </w:p>
        </w:tc>
        <w:tc>
          <w:tcPr>
            <w:tcW w:w="316" w:type="pct"/>
          </w:tcPr>
          <w:p w14:paraId="2A9D0E0E" w14:textId="77777777" w:rsidR="006B07E3" w:rsidRPr="000A3005" w:rsidRDefault="00F329E8" w:rsidP="007D7C91">
            <w:pPr>
              <w:pStyle w:val="tickbox"/>
            </w:pPr>
            <w:r>
              <w:fldChar w:fldCharType="begin">
                <w:ffData>
                  <w:name w:val=""/>
                  <w:enabled/>
                  <w:calcOnExit w:val="0"/>
                  <w:checkBox>
                    <w:sizeAuto/>
                    <w:default w:val="1"/>
                  </w:checkBox>
                </w:ffData>
              </w:fldChar>
            </w:r>
            <w:r>
              <w:instrText xml:space="preserve"> FORMCHECKBOX </w:instrText>
            </w:r>
            <w:r w:rsidR="00DF34C3">
              <w:fldChar w:fldCharType="separate"/>
            </w:r>
            <w:r>
              <w:fldChar w:fldCharType="end"/>
            </w:r>
          </w:p>
        </w:tc>
        <w:tc>
          <w:tcPr>
            <w:tcW w:w="2146" w:type="pct"/>
          </w:tcPr>
          <w:p w14:paraId="6630F2AB" w14:textId="77777777" w:rsidR="006B07E3" w:rsidRPr="000A3005" w:rsidRDefault="006B07E3" w:rsidP="007D7C91">
            <w:pPr>
              <w:pStyle w:val="tabletext"/>
            </w:pPr>
          </w:p>
        </w:tc>
        <w:tc>
          <w:tcPr>
            <w:tcW w:w="316" w:type="pct"/>
          </w:tcPr>
          <w:p w14:paraId="7EDA842D" w14:textId="77777777" w:rsidR="006B07E3" w:rsidRPr="000A3005" w:rsidRDefault="006B07E3" w:rsidP="007D7C91">
            <w:pPr>
              <w:pStyle w:val="tickbox"/>
            </w:pPr>
            <w:r>
              <w:fldChar w:fldCharType="begin">
                <w:ffData>
                  <w:name w:val="Check1"/>
                  <w:enabled/>
                  <w:calcOnExit w:val="0"/>
                  <w:checkBox>
                    <w:sizeAuto/>
                    <w:default w:val="0"/>
                  </w:checkBox>
                </w:ffData>
              </w:fldChar>
            </w:r>
            <w:r>
              <w:instrText xml:space="preserve"> FORMCHECKBOX </w:instrText>
            </w:r>
            <w:r w:rsidR="00DF34C3">
              <w:fldChar w:fldCharType="separate"/>
            </w:r>
            <w:r>
              <w:fldChar w:fldCharType="end"/>
            </w:r>
          </w:p>
        </w:tc>
      </w:tr>
    </w:tbl>
    <w:p w14:paraId="47E98402" w14:textId="77777777" w:rsidR="008C61E3" w:rsidRDefault="008C61E3" w:rsidP="008C61E3"/>
    <w:p w14:paraId="647A1698" w14:textId="77777777" w:rsidR="008C61E3" w:rsidRDefault="008C61E3" w:rsidP="008C61E3">
      <w:pPr>
        <w:pStyle w:val="Heading1"/>
      </w:pPr>
      <w:bookmarkStart w:id="12" w:name="_Toc507511899"/>
      <w:r>
        <w:t>Activity Specific Risk Assessment</w:t>
      </w:r>
      <w:bookmarkEnd w:id="12"/>
    </w:p>
    <w:p w14:paraId="3AC1A534" w14:textId="77777777" w:rsidR="001C7F66" w:rsidRPr="000A3005" w:rsidRDefault="008C61E3" w:rsidP="001C7F66">
      <w:pPr>
        <w:pStyle w:val="Heading2"/>
      </w:pPr>
      <w:r>
        <w:t>The risk assessment that follows is specific to the activity detailed within this RAMS:</w:t>
      </w:r>
    </w:p>
    <w:p w14:paraId="31EB8984" w14:textId="77777777" w:rsidR="002C0150" w:rsidRDefault="002C0150" w:rsidP="000A3005">
      <w:pPr>
        <w:sectPr w:rsidR="002C0150" w:rsidSect="00B124F2">
          <w:headerReference w:type="default" r:id="rId8"/>
          <w:footerReference w:type="default" r:id="rId9"/>
          <w:pgSz w:w="11909" w:h="16834" w:code="9"/>
          <w:pgMar w:top="2268" w:right="1134" w:bottom="1134" w:left="1134" w:header="680" w:footer="680" w:gutter="0"/>
          <w:cols w:space="720"/>
        </w:sectPr>
      </w:pPr>
    </w:p>
    <w:p w14:paraId="34076DB0" w14:textId="77777777" w:rsidR="00D576F1" w:rsidRDefault="00D576F1" w:rsidP="000A3005"/>
    <w:tbl>
      <w:tblPr>
        <w:tblpPr w:leftFromText="180" w:rightFromText="180" w:vertAnchor="text" w:tblpX="113" w:tblpY="1"/>
        <w:tblOverlap w:val="never"/>
        <w:tblW w:w="4929"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3"/>
        <w:gridCol w:w="301"/>
        <w:gridCol w:w="1997"/>
        <w:gridCol w:w="726"/>
        <w:gridCol w:w="924"/>
        <w:gridCol w:w="508"/>
        <w:gridCol w:w="508"/>
        <w:gridCol w:w="511"/>
        <w:gridCol w:w="746"/>
        <w:gridCol w:w="1400"/>
        <w:gridCol w:w="505"/>
        <w:gridCol w:w="1398"/>
        <w:gridCol w:w="634"/>
        <w:gridCol w:w="1142"/>
        <w:gridCol w:w="649"/>
        <w:gridCol w:w="508"/>
        <w:gridCol w:w="508"/>
        <w:gridCol w:w="511"/>
      </w:tblGrid>
      <w:tr w:rsidR="004A57C9" w:rsidRPr="000A3005" w14:paraId="704B2F33" w14:textId="77777777" w:rsidTr="00272FE1">
        <w:trPr>
          <w:tblHeader/>
        </w:trPr>
        <w:tc>
          <w:tcPr>
            <w:tcW w:w="5000" w:type="pct"/>
            <w:gridSpan w:val="18"/>
            <w:tcBorders>
              <w:top w:val="single" w:sz="4" w:space="0" w:color="auto"/>
              <w:left w:val="single" w:sz="4" w:space="0" w:color="auto"/>
              <w:bottom w:val="single" w:sz="4" w:space="0" w:color="auto"/>
              <w:right w:val="single" w:sz="4" w:space="0" w:color="auto"/>
            </w:tcBorders>
            <w:vAlign w:val="center"/>
          </w:tcPr>
          <w:p w14:paraId="1C07BF86" w14:textId="77777777" w:rsidR="004A57C9" w:rsidRPr="000A3005" w:rsidRDefault="004A57C9" w:rsidP="00A448F9">
            <w:pPr>
              <w:pStyle w:val="risktabletext"/>
            </w:pPr>
          </w:p>
        </w:tc>
      </w:tr>
      <w:tr w:rsidR="004A57C9" w:rsidRPr="000A3005" w14:paraId="13BA898A" w14:textId="77777777" w:rsidTr="00272FE1">
        <w:trPr>
          <w:tblHeader/>
        </w:trPr>
        <w:tc>
          <w:tcPr>
            <w:tcW w:w="409" w:type="pct"/>
            <w:gridSpan w:val="2"/>
            <w:tcBorders>
              <w:top w:val="single" w:sz="4" w:space="0" w:color="auto"/>
              <w:left w:val="single" w:sz="4" w:space="0" w:color="auto"/>
              <w:bottom w:val="nil"/>
              <w:right w:val="single" w:sz="4" w:space="0" w:color="auto"/>
            </w:tcBorders>
          </w:tcPr>
          <w:p w14:paraId="0F5EA839" w14:textId="77777777" w:rsidR="004A57C9" w:rsidRPr="000A3005" w:rsidRDefault="004A57C9" w:rsidP="00A448F9">
            <w:pPr>
              <w:pStyle w:val="risktabbold"/>
            </w:pPr>
            <w:r w:rsidRPr="000A3005">
              <w:t>Activity:</w:t>
            </w:r>
          </w:p>
        </w:tc>
        <w:tc>
          <w:tcPr>
            <w:tcW w:w="2063" w:type="pct"/>
            <w:gridSpan w:val="7"/>
            <w:tcBorders>
              <w:top w:val="single" w:sz="4" w:space="0" w:color="auto"/>
              <w:left w:val="single" w:sz="4" w:space="0" w:color="auto"/>
              <w:bottom w:val="nil"/>
              <w:right w:val="single" w:sz="4" w:space="0" w:color="auto"/>
            </w:tcBorders>
          </w:tcPr>
          <w:p w14:paraId="3D684D60" w14:textId="77777777" w:rsidR="004A57C9" w:rsidRPr="000A3005" w:rsidRDefault="001869C0" w:rsidP="00A448F9">
            <w:pPr>
              <w:pStyle w:val="risktabletext"/>
            </w:pPr>
            <w:r>
              <w:t>Heritage Lighting Column</w:t>
            </w:r>
            <w:r w:rsidRPr="000860F6">
              <w:t xml:space="preserve"> </w:t>
            </w:r>
            <w:r>
              <w:t xml:space="preserve">Removal </w:t>
            </w:r>
            <w:r w:rsidRPr="000860F6">
              <w:t>Method Statement</w:t>
            </w:r>
          </w:p>
        </w:tc>
        <w:tc>
          <w:tcPr>
            <w:tcW w:w="664" w:type="pct"/>
            <w:gridSpan w:val="2"/>
            <w:tcBorders>
              <w:top w:val="single" w:sz="4" w:space="0" w:color="auto"/>
              <w:left w:val="single" w:sz="4" w:space="0" w:color="auto"/>
              <w:bottom w:val="nil"/>
              <w:right w:val="single" w:sz="4" w:space="0" w:color="auto"/>
            </w:tcBorders>
          </w:tcPr>
          <w:p w14:paraId="656D3E54" w14:textId="77777777" w:rsidR="004A57C9" w:rsidRPr="000A3005" w:rsidRDefault="004A57C9" w:rsidP="00A448F9">
            <w:pPr>
              <w:pStyle w:val="risktabbold"/>
            </w:pPr>
            <w:r w:rsidRPr="000A3005">
              <w:t xml:space="preserve">Issue Number: </w:t>
            </w:r>
          </w:p>
        </w:tc>
        <w:tc>
          <w:tcPr>
            <w:tcW w:w="487" w:type="pct"/>
            <w:tcBorders>
              <w:top w:val="single" w:sz="4" w:space="0" w:color="auto"/>
              <w:left w:val="single" w:sz="4" w:space="0" w:color="auto"/>
              <w:bottom w:val="nil"/>
              <w:right w:val="single" w:sz="4" w:space="0" w:color="auto"/>
            </w:tcBorders>
            <w:tcMar>
              <w:right w:w="0" w:type="dxa"/>
            </w:tcMar>
          </w:tcPr>
          <w:p w14:paraId="2AFD1048" w14:textId="77777777" w:rsidR="004A57C9" w:rsidRPr="000A3005" w:rsidRDefault="001869C0" w:rsidP="00A448F9">
            <w:pPr>
              <w:pStyle w:val="risktabletext"/>
            </w:pPr>
            <w:r>
              <w:t>1</w:t>
            </w:r>
          </w:p>
        </w:tc>
        <w:tc>
          <w:tcPr>
            <w:tcW w:w="619" w:type="pct"/>
            <w:gridSpan w:val="2"/>
            <w:tcBorders>
              <w:top w:val="single" w:sz="4" w:space="0" w:color="auto"/>
              <w:left w:val="single" w:sz="4" w:space="0" w:color="auto"/>
              <w:bottom w:val="nil"/>
              <w:right w:val="single" w:sz="4" w:space="0" w:color="auto"/>
            </w:tcBorders>
          </w:tcPr>
          <w:p w14:paraId="496665FC" w14:textId="77777777" w:rsidR="004A57C9" w:rsidRPr="000A3005" w:rsidRDefault="004A57C9" w:rsidP="00A448F9">
            <w:pPr>
              <w:pStyle w:val="risktabletext"/>
            </w:pPr>
            <w:r w:rsidRPr="000A3005">
              <w:t>Revision Number:</w:t>
            </w:r>
          </w:p>
        </w:tc>
        <w:tc>
          <w:tcPr>
            <w:tcW w:w="758" w:type="pct"/>
            <w:gridSpan w:val="4"/>
            <w:tcBorders>
              <w:top w:val="single" w:sz="4" w:space="0" w:color="auto"/>
              <w:left w:val="single" w:sz="4" w:space="0" w:color="auto"/>
              <w:bottom w:val="nil"/>
              <w:right w:val="single" w:sz="4" w:space="0" w:color="auto"/>
            </w:tcBorders>
          </w:tcPr>
          <w:p w14:paraId="7863477D" w14:textId="77777777" w:rsidR="004A57C9" w:rsidRPr="000A3005" w:rsidRDefault="001869C0" w:rsidP="00A448F9">
            <w:pPr>
              <w:pStyle w:val="risktabletext"/>
            </w:pPr>
            <w:r>
              <w:t>A</w:t>
            </w:r>
          </w:p>
        </w:tc>
      </w:tr>
      <w:tr w:rsidR="004A57C9" w:rsidRPr="000A3005" w14:paraId="68FE9438" w14:textId="77777777" w:rsidTr="00272FE1">
        <w:trPr>
          <w:tblHeader/>
        </w:trPr>
        <w:tc>
          <w:tcPr>
            <w:tcW w:w="409" w:type="pct"/>
            <w:gridSpan w:val="2"/>
            <w:tcBorders>
              <w:top w:val="single" w:sz="4" w:space="0" w:color="auto"/>
              <w:left w:val="single" w:sz="4" w:space="0" w:color="auto"/>
              <w:bottom w:val="nil"/>
              <w:right w:val="single" w:sz="4" w:space="0" w:color="auto"/>
            </w:tcBorders>
          </w:tcPr>
          <w:p w14:paraId="763B21CF" w14:textId="77777777" w:rsidR="004A57C9" w:rsidRPr="000A3005" w:rsidRDefault="004A57C9" w:rsidP="00A448F9">
            <w:pPr>
              <w:pStyle w:val="risktabbold"/>
            </w:pPr>
            <w:r w:rsidRPr="000A3005">
              <w:t>Author:</w:t>
            </w:r>
          </w:p>
        </w:tc>
        <w:tc>
          <w:tcPr>
            <w:tcW w:w="2063" w:type="pct"/>
            <w:gridSpan w:val="7"/>
            <w:tcBorders>
              <w:top w:val="single" w:sz="4" w:space="0" w:color="auto"/>
              <w:left w:val="single" w:sz="4" w:space="0" w:color="auto"/>
              <w:bottom w:val="nil"/>
              <w:right w:val="single" w:sz="4" w:space="0" w:color="auto"/>
            </w:tcBorders>
          </w:tcPr>
          <w:p w14:paraId="558D089F" w14:textId="77777777" w:rsidR="004A57C9" w:rsidRPr="000A3005" w:rsidRDefault="001869C0" w:rsidP="00A448F9">
            <w:pPr>
              <w:pStyle w:val="risktabletext"/>
            </w:pPr>
            <w:r>
              <w:t>JMcCann</w:t>
            </w:r>
          </w:p>
        </w:tc>
        <w:tc>
          <w:tcPr>
            <w:tcW w:w="664" w:type="pct"/>
            <w:gridSpan w:val="2"/>
            <w:tcBorders>
              <w:top w:val="single" w:sz="4" w:space="0" w:color="auto"/>
              <w:left w:val="single" w:sz="4" w:space="0" w:color="auto"/>
              <w:bottom w:val="nil"/>
              <w:right w:val="single" w:sz="4" w:space="0" w:color="auto"/>
            </w:tcBorders>
          </w:tcPr>
          <w:p w14:paraId="1E909082" w14:textId="77777777" w:rsidR="004A57C9" w:rsidRPr="000A3005" w:rsidRDefault="004A57C9" w:rsidP="00A448F9">
            <w:pPr>
              <w:pStyle w:val="risktabbold"/>
            </w:pPr>
            <w:r w:rsidRPr="000A3005">
              <w:t>Date Issued:</w:t>
            </w:r>
          </w:p>
        </w:tc>
        <w:tc>
          <w:tcPr>
            <w:tcW w:w="1864" w:type="pct"/>
            <w:gridSpan w:val="7"/>
            <w:tcBorders>
              <w:top w:val="single" w:sz="4" w:space="0" w:color="auto"/>
              <w:left w:val="single" w:sz="4" w:space="0" w:color="auto"/>
              <w:bottom w:val="nil"/>
              <w:right w:val="single" w:sz="4" w:space="0" w:color="auto"/>
            </w:tcBorders>
          </w:tcPr>
          <w:p w14:paraId="2B048F6A" w14:textId="77777777" w:rsidR="004A57C9" w:rsidRPr="000A3005" w:rsidRDefault="001869C0" w:rsidP="00A448F9">
            <w:pPr>
              <w:pStyle w:val="risktabletext"/>
            </w:pPr>
            <w:r>
              <w:t>February 2018</w:t>
            </w:r>
          </w:p>
        </w:tc>
      </w:tr>
      <w:tr w:rsidR="004A57C9" w:rsidRPr="000A3005" w14:paraId="5EDF20F3" w14:textId="77777777" w:rsidTr="00272FE1">
        <w:trPr>
          <w:tblHeader/>
        </w:trPr>
        <w:tc>
          <w:tcPr>
            <w:tcW w:w="1105" w:type="pct"/>
            <w:gridSpan w:val="3"/>
            <w:vMerge w:val="restart"/>
            <w:tcBorders>
              <w:top w:val="single" w:sz="4" w:space="0" w:color="auto"/>
              <w:left w:val="single" w:sz="4" w:space="0" w:color="auto"/>
              <w:bottom w:val="nil"/>
              <w:right w:val="single" w:sz="4" w:space="0" w:color="auto"/>
            </w:tcBorders>
          </w:tcPr>
          <w:p w14:paraId="098929D3" w14:textId="77777777" w:rsidR="004A57C9" w:rsidRPr="000A3005" w:rsidRDefault="004A57C9" w:rsidP="00A448F9">
            <w:pPr>
              <w:pStyle w:val="risktabbold"/>
            </w:pPr>
            <w:r w:rsidRPr="000A3005">
              <w:t>Hazards</w:t>
            </w:r>
          </w:p>
        </w:tc>
        <w:tc>
          <w:tcPr>
            <w:tcW w:w="575" w:type="pct"/>
            <w:gridSpan w:val="2"/>
            <w:vMerge w:val="restart"/>
            <w:tcBorders>
              <w:top w:val="single" w:sz="4" w:space="0" w:color="auto"/>
              <w:left w:val="single" w:sz="4" w:space="0" w:color="auto"/>
              <w:right w:val="single" w:sz="4" w:space="0" w:color="auto"/>
            </w:tcBorders>
          </w:tcPr>
          <w:p w14:paraId="6E163255" w14:textId="77777777" w:rsidR="004A57C9" w:rsidRPr="000A3005" w:rsidRDefault="004A57C9" w:rsidP="00A448F9">
            <w:pPr>
              <w:pStyle w:val="risktabbold"/>
            </w:pPr>
            <w:r w:rsidRPr="000A3005">
              <w:t xml:space="preserve">At </w:t>
            </w:r>
          </w:p>
          <w:p w14:paraId="6495C6EF" w14:textId="77777777" w:rsidR="004A57C9" w:rsidRPr="000A3005" w:rsidRDefault="004A57C9" w:rsidP="00A448F9">
            <w:pPr>
              <w:pStyle w:val="risktabbold"/>
            </w:pPr>
            <w:r w:rsidRPr="000A3005">
              <w:t>Risk</w:t>
            </w:r>
          </w:p>
        </w:tc>
        <w:tc>
          <w:tcPr>
            <w:tcW w:w="532" w:type="pct"/>
            <w:gridSpan w:val="3"/>
            <w:tcBorders>
              <w:top w:val="single" w:sz="4" w:space="0" w:color="auto"/>
              <w:left w:val="single" w:sz="4" w:space="0" w:color="auto"/>
              <w:bottom w:val="nil"/>
              <w:right w:val="single" w:sz="4" w:space="0" w:color="auto"/>
            </w:tcBorders>
          </w:tcPr>
          <w:p w14:paraId="60FDB9EE" w14:textId="77777777" w:rsidR="004A57C9" w:rsidRPr="000A3005" w:rsidRDefault="004A57C9" w:rsidP="00A448F9">
            <w:pPr>
              <w:pStyle w:val="risktabbold"/>
            </w:pPr>
            <w:r w:rsidRPr="000A3005">
              <w:t>Risk Rating</w:t>
            </w:r>
          </w:p>
        </w:tc>
        <w:tc>
          <w:tcPr>
            <w:tcW w:w="2256" w:type="pct"/>
            <w:gridSpan w:val="7"/>
            <w:tcBorders>
              <w:top w:val="single" w:sz="4" w:space="0" w:color="auto"/>
              <w:left w:val="single" w:sz="4" w:space="0" w:color="auto"/>
              <w:bottom w:val="nil"/>
              <w:right w:val="single" w:sz="4" w:space="0" w:color="auto"/>
            </w:tcBorders>
          </w:tcPr>
          <w:p w14:paraId="00D2CA03" w14:textId="77777777" w:rsidR="004A57C9" w:rsidRPr="000A3005" w:rsidRDefault="004A57C9" w:rsidP="00A448F9">
            <w:pPr>
              <w:pStyle w:val="risktabbold"/>
            </w:pPr>
            <w:r w:rsidRPr="000A3005">
              <w:t>Control Measures</w:t>
            </w:r>
          </w:p>
        </w:tc>
        <w:tc>
          <w:tcPr>
            <w:tcW w:w="532" w:type="pct"/>
            <w:gridSpan w:val="3"/>
            <w:tcBorders>
              <w:top w:val="single" w:sz="4" w:space="0" w:color="auto"/>
              <w:left w:val="single" w:sz="4" w:space="0" w:color="auto"/>
              <w:bottom w:val="nil"/>
              <w:right w:val="single" w:sz="4" w:space="0" w:color="auto"/>
            </w:tcBorders>
          </w:tcPr>
          <w:p w14:paraId="319C93CE" w14:textId="77777777" w:rsidR="004A57C9" w:rsidRPr="000A3005" w:rsidRDefault="004A57C9" w:rsidP="00A448F9">
            <w:pPr>
              <w:pStyle w:val="risktabbold"/>
            </w:pPr>
            <w:r w:rsidRPr="000A3005">
              <w:t>Residual Risk Rating</w:t>
            </w:r>
          </w:p>
        </w:tc>
      </w:tr>
      <w:tr w:rsidR="004A57C9" w:rsidRPr="000A3005" w14:paraId="71D2F6D8" w14:textId="77777777" w:rsidTr="00272FE1">
        <w:trPr>
          <w:tblHeader/>
        </w:trPr>
        <w:tc>
          <w:tcPr>
            <w:tcW w:w="1105" w:type="pct"/>
            <w:gridSpan w:val="3"/>
            <w:vMerge/>
            <w:tcBorders>
              <w:top w:val="single" w:sz="4" w:space="0" w:color="auto"/>
              <w:left w:val="single" w:sz="4" w:space="0" w:color="auto"/>
              <w:bottom w:val="nil"/>
              <w:right w:val="single" w:sz="4" w:space="0" w:color="auto"/>
            </w:tcBorders>
          </w:tcPr>
          <w:p w14:paraId="30FFEAD3" w14:textId="77777777" w:rsidR="004A57C9" w:rsidRPr="000A3005" w:rsidRDefault="004A57C9" w:rsidP="00A448F9">
            <w:pPr>
              <w:pStyle w:val="risktabletext"/>
            </w:pPr>
          </w:p>
        </w:tc>
        <w:tc>
          <w:tcPr>
            <w:tcW w:w="575" w:type="pct"/>
            <w:gridSpan w:val="2"/>
            <w:vMerge/>
            <w:tcBorders>
              <w:left w:val="single" w:sz="4" w:space="0" w:color="auto"/>
              <w:bottom w:val="nil"/>
              <w:right w:val="single" w:sz="4" w:space="0" w:color="auto"/>
            </w:tcBorders>
          </w:tcPr>
          <w:p w14:paraId="64E06908" w14:textId="77777777" w:rsidR="004A57C9" w:rsidRPr="000A3005" w:rsidRDefault="004A57C9" w:rsidP="00A448F9">
            <w:pPr>
              <w:pStyle w:val="risktabletext"/>
            </w:pPr>
          </w:p>
        </w:tc>
        <w:tc>
          <w:tcPr>
            <w:tcW w:w="177" w:type="pct"/>
            <w:tcBorders>
              <w:top w:val="single" w:sz="4" w:space="0" w:color="auto"/>
              <w:left w:val="single" w:sz="4" w:space="0" w:color="auto"/>
              <w:bottom w:val="nil"/>
              <w:right w:val="single" w:sz="4" w:space="0" w:color="auto"/>
            </w:tcBorders>
          </w:tcPr>
          <w:p w14:paraId="102A4395" w14:textId="77777777" w:rsidR="004A57C9" w:rsidRPr="000A3005" w:rsidRDefault="004A57C9" w:rsidP="00A448F9">
            <w:pPr>
              <w:pStyle w:val="risktabletext"/>
            </w:pPr>
            <w:r w:rsidRPr="000A3005">
              <w:t>S</w:t>
            </w:r>
          </w:p>
        </w:tc>
        <w:tc>
          <w:tcPr>
            <w:tcW w:w="177" w:type="pct"/>
            <w:tcBorders>
              <w:top w:val="single" w:sz="4" w:space="0" w:color="auto"/>
              <w:left w:val="single" w:sz="4" w:space="0" w:color="auto"/>
              <w:bottom w:val="nil"/>
              <w:right w:val="single" w:sz="4" w:space="0" w:color="auto"/>
            </w:tcBorders>
          </w:tcPr>
          <w:p w14:paraId="406F5F48" w14:textId="77777777" w:rsidR="004A57C9" w:rsidRPr="000A3005" w:rsidRDefault="004A57C9" w:rsidP="00A448F9">
            <w:pPr>
              <w:pStyle w:val="risktabletext"/>
            </w:pPr>
            <w:r w:rsidRPr="000A3005">
              <w:t>L</w:t>
            </w:r>
          </w:p>
        </w:tc>
        <w:tc>
          <w:tcPr>
            <w:tcW w:w="178" w:type="pct"/>
            <w:tcBorders>
              <w:top w:val="nil"/>
              <w:left w:val="single" w:sz="4" w:space="0" w:color="auto"/>
              <w:bottom w:val="single" w:sz="2" w:space="0" w:color="auto"/>
              <w:right w:val="single" w:sz="4" w:space="0" w:color="auto"/>
            </w:tcBorders>
          </w:tcPr>
          <w:p w14:paraId="0BA710D2" w14:textId="77777777" w:rsidR="004A57C9" w:rsidRPr="000A3005" w:rsidRDefault="004A57C9" w:rsidP="00A448F9">
            <w:pPr>
              <w:pStyle w:val="risktabletext"/>
            </w:pPr>
          </w:p>
        </w:tc>
        <w:tc>
          <w:tcPr>
            <w:tcW w:w="2256" w:type="pct"/>
            <w:gridSpan w:val="7"/>
            <w:tcBorders>
              <w:top w:val="single" w:sz="4" w:space="0" w:color="auto"/>
              <w:left w:val="single" w:sz="4" w:space="0" w:color="auto"/>
              <w:bottom w:val="nil"/>
              <w:right w:val="single" w:sz="4" w:space="0" w:color="auto"/>
            </w:tcBorders>
          </w:tcPr>
          <w:p w14:paraId="233CFC97" w14:textId="77777777" w:rsidR="004A57C9" w:rsidRPr="000A3005" w:rsidRDefault="004A57C9" w:rsidP="00A448F9">
            <w:pPr>
              <w:pStyle w:val="risktabletext"/>
            </w:pPr>
          </w:p>
        </w:tc>
        <w:tc>
          <w:tcPr>
            <w:tcW w:w="177" w:type="pct"/>
            <w:tcBorders>
              <w:top w:val="single" w:sz="4" w:space="0" w:color="auto"/>
              <w:left w:val="single" w:sz="4" w:space="0" w:color="auto"/>
              <w:bottom w:val="nil"/>
              <w:right w:val="single" w:sz="4" w:space="0" w:color="auto"/>
            </w:tcBorders>
          </w:tcPr>
          <w:p w14:paraId="75B2FE73" w14:textId="77777777" w:rsidR="004A57C9" w:rsidRPr="000A3005" w:rsidRDefault="004A57C9" w:rsidP="00A448F9">
            <w:pPr>
              <w:pStyle w:val="risktabletext"/>
            </w:pPr>
            <w:r w:rsidRPr="000A3005">
              <w:t>S</w:t>
            </w:r>
          </w:p>
        </w:tc>
        <w:tc>
          <w:tcPr>
            <w:tcW w:w="177" w:type="pct"/>
            <w:tcBorders>
              <w:top w:val="single" w:sz="4" w:space="0" w:color="auto"/>
              <w:left w:val="single" w:sz="4" w:space="0" w:color="auto"/>
              <w:bottom w:val="nil"/>
              <w:right w:val="single" w:sz="4" w:space="0" w:color="auto"/>
            </w:tcBorders>
          </w:tcPr>
          <w:p w14:paraId="6ED87A8F" w14:textId="77777777" w:rsidR="004A57C9" w:rsidRPr="000A3005" w:rsidRDefault="004A57C9" w:rsidP="00A448F9">
            <w:pPr>
              <w:pStyle w:val="risktabletext"/>
            </w:pPr>
            <w:r w:rsidRPr="000A3005">
              <w:t>L</w:t>
            </w:r>
          </w:p>
        </w:tc>
        <w:tc>
          <w:tcPr>
            <w:tcW w:w="178" w:type="pct"/>
            <w:tcBorders>
              <w:top w:val="nil"/>
              <w:left w:val="single" w:sz="4" w:space="0" w:color="auto"/>
              <w:bottom w:val="single" w:sz="2" w:space="0" w:color="auto"/>
              <w:right w:val="single" w:sz="4" w:space="0" w:color="auto"/>
            </w:tcBorders>
          </w:tcPr>
          <w:p w14:paraId="01E2B8AA" w14:textId="77777777" w:rsidR="004A57C9" w:rsidRPr="000A3005" w:rsidRDefault="004A57C9" w:rsidP="00A448F9">
            <w:pPr>
              <w:pStyle w:val="risktabletext"/>
            </w:pPr>
          </w:p>
        </w:tc>
      </w:tr>
      <w:tr w:rsidR="0019251A" w:rsidRPr="000A3005" w14:paraId="1F57D4C3" w14:textId="77777777" w:rsidTr="00A448F9">
        <w:tc>
          <w:tcPr>
            <w:tcW w:w="1105" w:type="pct"/>
            <w:gridSpan w:val="3"/>
            <w:tcBorders>
              <w:top w:val="single" w:sz="2" w:space="0" w:color="auto"/>
              <w:left w:val="single" w:sz="2" w:space="0" w:color="auto"/>
              <w:bottom w:val="single" w:sz="2" w:space="0" w:color="auto"/>
              <w:right w:val="single" w:sz="2" w:space="0" w:color="auto"/>
            </w:tcBorders>
          </w:tcPr>
          <w:p w14:paraId="4554B94D" w14:textId="77777777" w:rsidR="0019251A" w:rsidRPr="00F0547C" w:rsidRDefault="007E5F25" w:rsidP="00A448F9">
            <w:pPr>
              <w:pStyle w:val="risktabletext"/>
            </w:pPr>
            <w:r w:rsidRPr="00F0547C">
              <w:t>Driving into or Striking Personnel, Plant or Adjacent Structures with machinery</w:t>
            </w:r>
          </w:p>
        </w:tc>
        <w:tc>
          <w:tcPr>
            <w:tcW w:w="575" w:type="pct"/>
            <w:gridSpan w:val="2"/>
            <w:tcBorders>
              <w:top w:val="single" w:sz="2" w:space="0" w:color="auto"/>
              <w:left w:val="single" w:sz="2" w:space="0" w:color="auto"/>
              <w:bottom w:val="single" w:sz="2" w:space="0" w:color="auto"/>
              <w:right w:val="single" w:sz="2" w:space="0" w:color="auto"/>
            </w:tcBorders>
          </w:tcPr>
          <w:p w14:paraId="5E55A10D" w14:textId="77777777" w:rsidR="00546A3C" w:rsidRPr="000A3005" w:rsidRDefault="00546A3C" w:rsidP="00A448F9">
            <w:pPr>
              <w:pStyle w:val="risktabletext"/>
            </w:pPr>
            <w:r w:rsidRPr="000A3005">
              <w:t>Operatives</w:t>
            </w:r>
          </w:p>
          <w:p w14:paraId="16106703" w14:textId="77777777" w:rsidR="00546A3C" w:rsidRPr="000A3005" w:rsidRDefault="00546A3C" w:rsidP="00A448F9">
            <w:pPr>
              <w:pStyle w:val="risktabletext"/>
            </w:pPr>
            <w:r w:rsidRPr="000A3005">
              <w:t>Staff</w:t>
            </w:r>
          </w:p>
          <w:p w14:paraId="0E4C982A" w14:textId="77777777" w:rsidR="00546A3C" w:rsidRPr="000A3005" w:rsidRDefault="00546A3C" w:rsidP="00A448F9">
            <w:pPr>
              <w:pStyle w:val="risktabletext"/>
            </w:pPr>
            <w:r w:rsidRPr="000A3005">
              <w:t>Public</w:t>
            </w:r>
          </w:p>
          <w:p w14:paraId="2B762DF8" w14:textId="77777777" w:rsidR="0019251A" w:rsidRPr="000A3005" w:rsidRDefault="00546A3C" w:rsidP="00A448F9">
            <w:pPr>
              <w:pStyle w:val="risktabletext"/>
            </w:pPr>
            <w:r w:rsidRPr="000A3005">
              <w:t>Environment</w:t>
            </w:r>
          </w:p>
        </w:tc>
        <w:tc>
          <w:tcPr>
            <w:tcW w:w="177" w:type="pct"/>
            <w:tcBorders>
              <w:top w:val="single" w:sz="2" w:space="0" w:color="auto"/>
              <w:left w:val="single" w:sz="2" w:space="0" w:color="auto"/>
              <w:bottom w:val="single" w:sz="2" w:space="0" w:color="auto"/>
              <w:right w:val="single" w:sz="2" w:space="0" w:color="auto"/>
            </w:tcBorders>
          </w:tcPr>
          <w:p w14:paraId="6FCE4B19" w14:textId="77777777" w:rsidR="0019251A" w:rsidRPr="000A3005" w:rsidRDefault="00602FBA" w:rsidP="00A448F9">
            <w:pPr>
              <w:pStyle w:val="risktabletext"/>
            </w:pPr>
            <w:r>
              <w:t>3</w:t>
            </w:r>
          </w:p>
        </w:tc>
        <w:tc>
          <w:tcPr>
            <w:tcW w:w="177" w:type="pct"/>
            <w:tcBorders>
              <w:top w:val="single" w:sz="2" w:space="0" w:color="auto"/>
              <w:left w:val="single" w:sz="2" w:space="0" w:color="auto"/>
              <w:bottom w:val="single" w:sz="2" w:space="0" w:color="auto"/>
              <w:right w:val="single" w:sz="2" w:space="0" w:color="auto"/>
            </w:tcBorders>
          </w:tcPr>
          <w:p w14:paraId="5823ED46" w14:textId="77777777" w:rsidR="0019251A" w:rsidRPr="000A3005" w:rsidRDefault="00602FBA" w:rsidP="00A448F9">
            <w:pPr>
              <w:pStyle w:val="risktabletext"/>
            </w:pPr>
            <w:r>
              <w:t>3</w:t>
            </w:r>
          </w:p>
        </w:tc>
        <w:tc>
          <w:tcPr>
            <w:tcW w:w="178" w:type="pct"/>
            <w:tcBorders>
              <w:top w:val="single" w:sz="2" w:space="0" w:color="auto"/>
              <w:left w:val="single" w:sz="2" w:space="0" w:color="auto"/>
              <w:bottom w:val="single" w:sz="2" w:space="0" w:color="auto"/>
              <w:right w:val="single" w:sz="2" w:space="0" w:color="auto"/>
            </w:tcBorders>
          </w:tcPr>
          <w:p w14:paraId="7552858C" w14:textId="77777777" w:rsidR="0019251A" w:rsidRPr="000A3005" w:rsidRDefault="00602FBA" w:rsidP="00A448F9">
            <w:pPr>
              <w:pStyle w:val="risktabletext"/>
            </w:pPr>
            <w:r>
              <w:t>H</w:t>
            </w:r>
          </w:p>
        </w:tc>
        <w:tc>
          <w:tcPr>
            <w:tcW w:w="2256" w:type="pct"/>
            <w:gridSpan w:val="7"/>
            <w:tcBorders>
              <w:top w:val="single" w:sz="2" w:space="0" w:color="auto"/>
              <w:left w:val="single" w:sz="2" w:space="0" w:color="auto"/>
              <w:bottom w:val="single" w:sz="2" w:space="0" w:color="auto"/>
              <w:right w:val="single" w:sz="2" w:space="0" w:color="auto"/>
            </w:tcBorders>
          </w:tcPr>
          <w:p w14:paraId="79DA3402" w14:textId="77777777" w:rsidR="0019251A" w:rsidRPr="00F0547C" w:rsidRDefault="004A449A" w:rsidP="00A448F9">
            <w:pPr>
              <w:pStyle w:val="risktabletext"/>
            </w:pPr>
            <w:r w:rsidRPr="00F0547C">
              <w:t>Certificate of training achievement for all plant operators. Ensure equipment is operated in line with the manufacturers instructions. Ensure a Banksman is utilised for all operations. Ensure sufficient safe space is left around any working equipment, clear of pedestrian and vehicular traffic.</w:t>
            </w:r>
          </w:p>
        </w:tc>
        <w:tc>
          <w:tcPr>
            <w:tcW w:w="177" w:type="pct"/>
            <w:tcBorders>
              <w:top w:val="single" w:sz="2" w:space="0" w:color="auto"/>
              <w:left w:val="single" w:sz="2" w:space="0" w:color="auto"/>
              <w:bottom w:val="single" w:sz="2" w:space="0" w:color="auto"/>
              <w:right w:val="single" w:sz="2" w:space="0" w:color="auto"/>
            </w:tcBorders>
          </w:tcPr>
          <w:p w14:paraId="430A1D26" w14:textId="77777777" w:rsidR="0019251A" w:rsidRPr="000A3005" w:rsidRDefault="00602FBA" w:rsidP="00A448F9">
            <w:pPr>
              <w:pStyle w:val="risktabletext"/>
            </w:pPr>
            <w:r>
              <w:t>3</w:t>
            </w:r>
          </w:p>
        </w:tc>
        <w:tc>
          <w:tcPr>
            <w:tcW w:w="177" w:type="pct"/>
            <w:tcBorders>
              <w:top w:val="single" w:sz="2" w:space="0" w:color="auto"/>
              <w:left w:val="single" w:sz="2" w:space="0" w:color="auto"/>
              <w:bottom w:val="single" w:sz="2" w:space="0" w:color="auto"/>
              <w:right w:val="single" w:sz="2" w:space="0" w:color="auto"/>
            </w:tcBorders>
          </w:tcPr>
          <w:p w14:paraId="760D0E59" w14:textId="77777777" w:rsidR="0019251A" w:rsidRPr="000A3005" w:rsidRDefault="00602FBA" w:rsidP="00A448F9">
            <w:pPr>
              <w:pStyle w:val="risktabletext"/>
            </w:pPr>
            <w:r>
              <w:t>1</w:t>
            </w:r>
          </w:p>
        </w:tc>
        <w:tc>
          <w:tcPr>
            <w:tcW w:w="178" w:type="pct"/>
            <w:tcBorders>
              <w:top w:val="single" w:sz="2" w:space="0" w:color="auto"/>
              <w:left w:val="single" w:sz="2" w:space="0" w:color="auto"/>
              <w:bottom w:val="single" w:sz="2" w:space="0" w:color="auto"/>
              <w:right w:val="single" w:sz="2" w:space="0" w:color="auto"/>
            </w:tcBorders>
          </w:tcPr>
          <w:p w14:paraId="6DEC5A79" w14:textId="77777777" w:rsidR="0019251A" w:rsidRPr="000A3005" w:rsidRDefault="00546A3C" w:rsidP="00A448F9">
            <w:pPr>
              <w:pStyle w:val="risktabletext"/>
            </w:pPr>
            <w:r>
              <w:t>L</w:t>
            </w:r>
          </w:p>
        </w:tc>
      </w:tr>
      <w:tr w:rsidR="0019251A" w:rsidRPr="000A3005" w14:paraId="61705949" w14:textId="77777777" w:rsidTr="00A448F9">
        <w:tc>
          <w:tcPr>
            <w:tcW w:w="1105" w:type="pct"/>
            <w:gridSpan w:val="3"/>
            <w:tcBorders>
              <w:top w:val="single" w:sz="2" w:space="0" w:color="auto"/>
              <w:left w:val="single" w:sz="2" w:space="0" w:color="auto"/>
              <w:bottom w:val="single" w:sz="2" w:space="0" w:color="auto"/>
              <w:right w:val="single" w:sz="2" w:space="0" w:color="auto"/>
            </w:tcBorders>
          </w:tcPr>
          <w:p w14:paraId="0789F99C" w14:textId="77777777" w:rsidR="0019251A" w:rsidRPr="00F0547C" w:rsidRDefault="000C062C" w:rsidP="00A448F9">
            <w:pPr>
              <w:pStyle w:val="risktabletext"/>
            </w:pPr>
            <w:r w:rsidRPr="00F0547C">
              <w:t>Falling from Working Platform</w:t>
            </w:r>
          </w:p>
        </w:tc>
        <w:tc>
          <w:tcPr>
            <w:tcW w:w="575" w:type="pct"/>
            <w:gridSpan w:val="2"/>
            <w:tcBorders>
              <w:top w:val="single" w:sz="2" w:space="0" w:color="auto"/>
              <w:left w:val="single" w:sz="2" w:space="0" w:color="auto"/>
              <w:bottom w:val="single" w:sz="2" w:space="0" w:color="auto"/>
              <w:right w:val="single" w:sz="2" w:space="0" w:color="auto"/>
            </w:tcBorders>
          </w:tcPr>
          <w:p w14:paraId="5339950F" w14:textId="77777777" w:rsidR="00546A3C" w:rsidRPr="000A3005" w:rsidRDefault="00546A3C" w:rsidP="00A448F9">
            <w:pPr>
              <w:pStyle w:val="risktabletext"/>
            </w:pPr>
            <w:r w:rsidRPr="000A3005">
              <w:t>Operatives</w:t>
            </w:r>
          </w:p>
          <w:p w14:paraId="631853E9" w14:textId="77777777" w:rsidR="00546A3C" w:rsidRPr="000A3005" w:rsidRDefault="00546A3C" w:rsidP="00A448F9">
            <w:pPr>
              <w:pStyle w:val="risktabletext"/>
            </w:pPr>
            <w:r w:rsidRPr="000A3005">
              <w:t>Staff</w:t>
            </w:r>
          </w:p>
          <w:p w14:paraId="37580E53" w14:textId="77777777" w:rsidR="00546A3C" w:rsidRPr="000A3005" w:rsidRDefault="00546A3C" w:rsidP="00A448F9">
            <w:pPr>
              <w:pStyle w:val="risktabletext"/>
            </w:pPr>
            <w:r w:rsidRPr="000A3005">
              <w:t>Public</w:t>
            </w:r>
          </w:p>
          <w:p w14:paraId="482A6995" w14:textId="77777777" w:rsidR="0019251A" w:rsidRPr="000A3005" w:rsidRDefault="00546A3C" w:rsidP="00A448F9">
            <w:pPr>
              <w:pStyle w:val="risktabletext"/>
            </w:pPr>
            <w:r w:rsidRPr="000A3005">
              <w:t>Environment</w:t>
            </w:r>
          </w:p>
        </w:tc>
        <w:tc>
          <w:tcPr>
            <w:tcW w:w="177" w:type="pct"/>
            <w:tcBorders>
              <w:top w:val="single" w:sz="2" w:space="0" w:color="auto"/>
              <w:left w:val="single" w:sz="2" w:space="0" w:color="auto"/>
              <w:bottom w:val="single" w:sz="2" w:space="0" w:color="auto"/>
              <w:right w:val="single" w:sz="2" w:space="0" w:color="auto"/>
            </w:tcBorders>
          </w:tcPr>
          <w:p w14:paraId="1E215465" w14:textId="77777777" w:rsidR="0019251A" w:rsidRPr="000A3005" w:rsidRDefault="00602FBA" w:rsidP="00A448F9">
            <w:pPr>
              <w:pStyle w:val="risktabletext"/>
            </w:pPr>
            <w:r>
              <w:t>3</w:t>
            </w:r>
          </w:p>
        </w:tc>
        <w:tc>
          <w:tcPr>
            <w:tcW w:w="177" w:type="pct"/>
            <w:tcBorders>
              <w:top w:val="single" w:sz="2" w:space="0" w:color="auto"/>
              <w:left w:val="single" w:sz="2" w:space="0" w:color="auto"/>
              <w:bottom w:val="single" w:sz="2" w:space="0" w:color="auto"/>
              <w:right w:val="single" w:sz="2" w:space="0" w:color="auto"/>
            </w:tcBorders>
          </w:tcPr>
          <w:p w14:paraId="7FAF634E" w14:textId="77777777" w:rsidR="0019251A" w:rsidRPr="000A3005" w:rsidRDefault="00602FBA" w:rsidP="00A448F9">
            <w:pPr>
              <w:pStyle w:val="risktabletext"/>
            </w:pPr>
            <w:r>
              <w:t>3</w:t>
            </w:r>
          </w:p>
        </w:tc>
        <w:tc>
          <w:tcPr>
            <w:tcW w:w="178" w:type="pct"/>
            <w:tcBorders>
              <w:top w:val="single" w:sz="2" w:space="0" w:color="auto"/>
              <w:left w:val="single" w:sz="2" w:space="0" w:color="auto"/>
              <w:bottom w:val="single" w:sz="2" w:space="0" w:color="auto"/>
              <w:right w:val="single" w:sz="2" w:space="0" w:color="auto"/>
            </w:tcBorders>
          </w:tcPr>
          <w:p w14:paraId="0681A585" w14:textId="77777777" w:rsidR="0019251A" w:rsidRPr="000A3005" w:rsidRDefault="00602FBA" w:rsidP="00A448F9">
            <w:pPr>
              <w:pStyle w:val="risktabletext"/>
            </w:pPr>
            <w:r>
              <w:t>H</w:t>
            </w:r>
          </w:p>
        </w:tc>
        <w:tc>
          <w:tcPr>
            <w:tcW w:w="2256" w:type="pct"/>
            <w:gridSpan w:val="7"/>
            <w:tcBorders>
              <w:top w:val="single" w:sz="2" w:space="0" w:color="auto"/>
              <w:left w:val="single" w:sz="2" w:space="0" w:color="auto"/>
              <w:bottom w:val="single" w:sz="2" w:space="0" w:color="auto"/>
              <w:right w:val="single" w:sz="2" w:space="0" w:color="auto"/>
            </w:tcBorders>
          </w:tcPr>
          <w:p w14:paraId="36B78E4C" w14:textId="77777777" w:rsidR="0019251A" w:rsidRPr="00F0547C" w:rsidRDefault="0096504C" w:rsidP="00A448F9">
            <w:pPr>
              <w:pStyle w:val="risktabletext"/>
            </w:pPr>
            <w:r w:rsidRPr="00F0547C">
              <w:t>Certificate of training achievement for all plant operators. Ensure equipment is operated in line with the manufacturers instructions. Ensure Fall restraint harness and lanyard are worn and attached to the correct anchorage point within the bucket. Ensure that the fall restraint equipment is in good order and has no visible signs of damage or decay prior to use. Ensure safe working load stated on equipment is not exceeded.</w:t>
            </w:r>
          </w:p>
        </w:tc>
        <w:tc>
          <w:tcPr>
            <w:tcW w:w="177" w:type="pct"/>
            <w:tcBorders>
              <w:top w:val="single" w:sz="2" w:space="0" w:color="auto"/>
              <w:left w:val="single" w:sz="2" w:space="0" w:color="auto"/>
              <w:bottom w:val="single" w:sz="2" w:space="0" w:color="auto"/>
              <w:right w:val="single" w:sz="2" w:space="0" w:color="auto"/>
            </w:tcBorders>
          </w:tcPr>
          <w:p w14:paraId="3ADACF2E" w14:textId="77777777" w:rsidR="0019251A" w:rsidRPr="000A3005" w:rsidRDefault="00602FBA" w:rsidP="00A448F9">
            <w:pPr>
              <w:pStyle w:val="risktabletext"/>
            </w:pPr>
            <w:r>
              <w:t>3</w:t>
            </w:r>
          </w:p>
        </w:tc>
        <w:tc>
          <w:tcPr>
            <w:tcW w:w="177" w:type="pct"/>
            <w:tcBorders>
              <w:top w:val="single" w:sz="2" w:space="0" w:color="auto"/>
              <w:left w:val="single" w:sz="2" w:space="0" w:color="auto"/>
              <w:bottom w:val="single" w:sz="2" w:space="0" w:color="auto"/>
              <w:right w:val="single" w:sz="2" w:space="0" w:color="auto"/>
            </w:tcBorders>
          </w:tcPr>
          <w:p w14:paraId="774ADBD1" w14:textId="77777777" w:rsidR="0019251A" w:rsidRPr="000A3005" w:rsidRDefault="00602FBA" w:rsidP="00A448F9">
            <w:pPr>
              <w:pStyle w:val="risktabletext"/>
            </w:pPr>
            <w:r>
              <w:t>1</w:t>
            </w:r>
          </w:p>
        </w:tc>
        <w:tc>
          <w:tcPr>
            <w:tcW w:w="178" w:type="pct"/>
            <w:tcBorders>
              <w:top w:val="single" w:sz="2" w:space="0" w:color="auto"/>
              <w:left w:val="single" w:sz="2" w:space="0" w:color="auto"/>
              <w:bottom w:val="single" w:sz="2" w:space="0" w:color="auto"/>
              <w:right w:val="single" w:sz="2" w:space="0" w:color="auto"/>
            </w:tcBorders>
          </w:tcPr>
          <w:p w14:paraId="0DDFE567" w14:textId="77777777" w:rsidR="0019251A" w:rsidRPr="000A3005" w:rsidRDefault="00546A3C" w:rsidP="00A448F9">
            <w:pPr>
              <w:pStyle w:val="risktabletext"/>
            </w:pPr>
            <w:r>
              <w:t>L</w:t>
            </w:r>
          </w:p>
        </w:tc>
      </w:tr>
      <w:tr w:rsidR="0019251A" w:rsidRPr="000A3005" w14:paraId="6AD357E8" w14:textId="77777777" w:rsidTr="00A448F9">
        <w:tc>
          <w:tcPr>
            <w:tcW w:w="1105" w:type="pct"/>
            <w:gridSpan w:val="3"/>
            <w:tcBorders>
              <w:top w:val="single" w:sz="2" w:space="0" w:color="auto"/>
              <w:left w:val="single" w:sz="2" w:space="0" w:color="auto"/>
              <w:bottom w:val="single" w:sz="2" w:space="0" w:color="auto"/>
              <w:right w:val="single" w:sz="2" w:space="0" w:color="auto"/>
            </w:tcBorders>
          </w:tcPr>
          <w:p w14:paraId="2E1E408E" w14:textId="77777777" w:rsidR="0019251A" w:rsidRPr="00F0547C" w:rsidRDefault="00E925E9" w:rsidP="00A448F9">
            <w:pPr>
              <w:pStyle w:val="risktabletext"/>
            </w:pPr>
            <w:r w:rsidRPr="00F0547C">
              <w:t>Falling Materials/loads</w:t>
            </w:r>
          </w:p>
        </w:tc>
        <w:tc>
          <w:tcPr>
            <w:tcW w:w="575" w:type="pct"/>
            <w:gridSpan w:val="2"/>
            <w:tcBorders>
              <w:top w:val="single" w:sz="2" w:space="0" w:color="auto"/>
              <w:left w:val="single" w:sz="2" w:space="0" w:color="auto"/>
              <w:bottom w:val="single" w:sz="2" w:space="0" w:color="auto"/>
              <w:right w:val="single" w:sz="2" w:space="0" w:color="auto"/>
            </w:tcBorders>
          </w:tcPr>
          <w:p w14:paraId="599F44CD" w14:textId="77777777" w:rsidR="00546A3C" w:rsidRPr="000A3005" w:rsidRDefault="00546A3C" w:rsidP="00A448F9">
            <w:pPr>
              <w:pStyle w:val="risktabletext"/>
            </w:pPr>
            <w:r w:rsidRPr="000A3005">
              <w:t>Operatives</w:t>
            </w:r>
          </w:p>
          <w:p w14:paraId="4E1F55AC" w14:textId="77777777" w:rsidR="00546A3C" w:rsidRPr="000A3005" w:rsidRDefault="00546A3C" w:rsidP="00A448F9">
            <w:pPr>
              <w:pStyle w:val="risktabletext"/>
            </w:pPr>
            <w:r w:rsidRPr="000A3005">
              <w:t>Staff</w:t>
            </w:r>
          </w:p>
          <w:p w14:paraId="2326823A" w14:textId="77777777" w:rsidR="00546A3C" w:rsidRPr="000A3005" w:rsidRDefault="00546A3C" w:rsidP="00A448F9">
            <w:pPr>
              <w:pStyle w:val="risktabletext"/>
            </w:pPr>
            <w:r w:rsidRPr="000A3005">
              <w:t>Public</w:t>
            </w:r>
          </w:p>
          <w:p w14:paraId="175E9D46" w14:textId="77777777" w:rsidR="0019251A" w:rsidRPr="000A3005" w:rsidRDefault="00546A3C" w:rsidP="00A448F9">
            <w:pPr>
              <w:pStyle w:val="risktabletext"/>
            </w:pPr>
            <w:r w:rsidRPr="000A3005">
              <w:t>Environment</w:t>
            </w:r>
          </w:p>
        </w:tc>
        <w:tc>
          <w:tcPr>
            <w:tcW w:w="177" w:type="pct"/>
            <w:tcBorders>
              <w:top w:val="single" w:sz="2" w:space="0" w:color="auto"/>
              <w:left w:val="single" w:sz="2" w:space="0" w:color="auto"/>
              <w:bottom w:val="single" w:sz="2" w:space="0" w:color="auto"/>
              <w:right w:val="single" w:sz="2" w:space="0" w:color="auto"/>
            </w:tcBorders>
          </w:tcPr>
          <w:p w14:paraId="23C454BB" w14:textId="77777777" w:rsidR="0019251A" w:rsidRPr="000A3005" w:rsidRDefault="00602FBA" w:rsidP="00A448F9">
            <w:pPr>
              <w:pStyle w:val="risktabletext"/>
            </w:pPr>
            <w:r>
              <w:t>3</w:t>
            </w:r>
          </w:p>
        </w:tc>
        <w:tc>
          <w:tcPr>
            <w:tcW w:w="177" w:type="pct"/>
            <w:tcBorders>
              <w:top w:val="single" w:sz="2" w:space="0" w:color="auto"/>
              <w:left w:val="single" w:sz="2" w:space="0" w:color="auto"/>
              <w:bottom w:val="single" w:sz="2" w:space="0" w:color="auto"/>
              <w:right w:val="single" w:sz="2" w:space="0" w:color="auto"/>
            </w:tcBorders>
          </w:tcPr>
          <w:p w14:paraId="3DF35CA8" w14:textId="77777777" w:rsidR="0019251A" w:rsidRPr="000A3005" w:rsidRDefault="00602FBA" w:rsidP="00A448F9">
            <w:pPr>
              <w:pStyle w:val="risktabletext"/>
            </w:pPr>
            <w:r>
              <w:t>3</w:t>
            </w:r>
          </w:p>
        </w:tc>
        <w:tc>
          <w:tcPr>
            <w:tcW w:w="178" w:type="pct"/>
            <w:tcBorders>
              <w:top w:val="single" w:sz="2" w:space="0" w:color="auto"/>
              <w:left w:val="single" w:sz="2" w:space="0" w:color="auto"/>
              <w:bottom w:val="single" w:sz="2" w:space="0" w:color="auto"/>
              <w:right w:val="single" w:sz="2" w:space="0" w:color="auto"/>
            </w:tcBorders>
          </w:tcPr>
          <w:p w14:paraId="3C3660E3" w14:textId="77777777" w:rsidR="0019251A" w:rsidRPr="000A3005" w:rsidRDefault="00602FBA" w:rsidP="00A448F9">
            <w:pPr>
              <w:pStyle w:val="risktabletext"/>
            </w:pPr>
            <w:r>
              <w:t>H</w:t>
            </w:r>
          </w:p>
        </w:tc>
        <w:tc>
          <w:tcPr>
            <w:tcW w:w="2256" w:type="pct"/>
            <w:gridSpan w:val="7"/>
            <w:tcBorders>
              <w:top w:val="single" w:sz="2" w:space="0" w:color="auto"/>
              <w:left w:val="single" w:sz="2" w:space="0" w:color="auto"/>
              <w:bottom w:val="single" w:sz="2" w:space="0" w:color="auto"/>
              <w:right w:val="single" w:sz="2" w:space="0" w:color="auto"/>
            </w:tcBorders>
          </w:tcPr>
          <w:p w14:paraId="0D2FC5BA" w14:textId="77777777" w:rsidR="0019251A" w:rsidRPr="00F0547C" w:rsidRDefault="00792B5B" w:rsidP="00A448F9">
            <w:pPr>
              <w:pStyle w:val="risktabletext"/>
            </w:pPr>
            <w:r w:rsidRPr="00F0547C">
              <w:t>Ensure sufficient safe space is left around any working equipment, clear of pedestrian and vehicular traffic. Use correct lifting equipment for task. Ensure Protective Helmet and Safety Footwear are worn at all times.</w:t>
            </w:r>
          </w:p>
        </w:tc>
        <w:tc>
          <w:tcPr>
            <w:tcW w:w="177" w:type="pct"/>
            <w:tcBorders>
              <w:top w:val="single" w:sz="2" w:space="0" w:color="auto"/>
              <w:left w:val="single" w:sz="2" w:space="0" w:color="auto"/>
              <w:bottom w:val="single" w:sz="2" w:space="0" w:color="auto"/>
              <w:right w:val="single" w:sz="2" w:space="0" w:color="auto"/>
            </w:tcBorders>
          </w:tcPr>
          <w:p w14:paraId="7CC11B33" w14:textId="77777777" w:rsidR="0019251A" w:rsidRPr="000A3005" w:rsidRDefault="00602FBA" w:rsidP="00A448F9">
            <w:pPr>
              <w:pStyle w:val="risktabletext"/>
            </w:pPr>
            <w:r>
              <w:t>3</w:t>
            </w:r>
          </w:p>
        </w:tc>
        <w:tc>
          <w:tcPr>
            <w:tcW w:w="177" w:type="pct"/>
            <w:tcBorders>
              <w:top w:val="single" w:sz="2" w:space="0" w:color="auto"/>
              <w:left w:val="single" w:sz="2" w:space="0" w:color="auto"/>
              <w:bottom w:val="single" w:sz="2" w:space="0" w:color="auto"/>
              <w:right w:val="single" w:sz="2" w:space="0" w:color="auto"/>
            </w:tcBorders>
          </w:tcPr>
          <w:p w14:paraId="173D814B" w14:textId="77777777" w:rsidR="0019251A" w:rsidRPr="000A3005" w:rsidRDefault="00602FBA" w:rsidP="00A448F9">
            <w:pPr>
              <w:pStyle w:val="risktabletext"/>
            </w:pPr>
            <w:r>
              <w:t>1</w:t>
            </w:r>
          </w:p>
        </w:tc>
        <w:tc>
          <w:tcPr>
            <w:tcW w:w="178" w:type="pct"/>
            <w:tcBorders>
              <w:top w:val="single" w:sz="2" w:space="0" w:color="auto"/>
              <w:left w:val="single" w:sz="2" w:space="0" w:color="auto"/>
              <w:bottom w:val="single" w:sz="2" w:space="0" w:color="auto"/>
              <w:right w:val="single" w:sz="2" w:space="0" w:color="auto"/>
            </w:tcBorders>
          </w:tcPr>
          <w:p w14:paraId="2D95E733" w14:textId="77777777" w:rsidR="0019251A" w:rsidRPr="000A3005" w:rsidRDefault="00546A3C" w:rsidP="00A448F9">
            <w:pPr>
              <w:pStyle w:val="risktabletext"/>
            </w:pPr>
            <w:r>
              <w:t>L</w:t>
            </w:r>
          </w:p>
        </w:tc>
      </w:tr>
      <w:tr w:rsidR="00FB0479" w:rsidRPr="000A3005" w14:paraId="32005926" w14:textId="77777777" w:rsidTr="00A448F9">
        <w:tc>
          <w:tcPr>
            <w:tcW w:w="1105" w:type="pct"/>
            <w:gridSpan w:val="3"/>
            <w:tcBorders>
              <w:top w:val="single" w:sz="2" w:space="0" w:color="auto"/>
              <w:left w:val="single" w:sz="2" w:space="0" w:color="auto"/>
              <w:bottom w:val="single" w:sz="2" w:space="0" w:color="auto"/>
              <w:right w:val="single" w:sz="2" w:space="0" w:color="auto"/>
            </w:tcBorders>
          </w:tcPr>
          <w:p w14:paraId="48E04AF4" w14:textId="77777777" w:rsidR="00FB0479" w:rsidRPr="00F0547C" w:rsidRDefault="00F0547C" w:rsidP="00A448F9">
            <w:pPr>
              <w:pStyle w:val="risktabletext"/>
            </w:pPr>
            <w:r w:rsidRPr="00F0547C">
              <w:t>Overturning vehicle due to overloading or overreaching</w:t>
            </w:r>
          </w:p>
        </w:tc>
        <w:tc>
          <w:tcPr>
            <w:tcW w:w="575" w:type="pct"/>
            <w:gridSpan w:val="2"/>
            <w:tcBorders>
              <w:top w:val="single" w:sz="2" w:space="0" w:color="auto"/>
              <w:left w:val="single" w:sz="2" w:space="0" w:color="auto"/>
              <w:bottom w:val="single" w:sz="2" w:space="0" w:color="auto"/>
              <w:right w:val="single" w:sz="2" w:space="0" w:color="auto"/>
            </w:tcBorders>
          </w:tcPr>
          <w:p w14:paraId="5FA84D3A" w14:textId="77777777" w:rsidR="00546A3C" w:rsidRPr="000A3005" w:rsidRDefault="00546A3C" w:rsidP="00A448F9">
            <w:pPr>
              <w:pStyle w:val="risktabletext"/>
            </w:pPr>
            <w:r w:rsidRPr="000A3005">
              <w:t>Operatives</w:t>
            </w:r>
          </w:p>
          <w:p w14:paraId="56A79B10" w14:textId="77777777" w:rsidR="00546A3C" w:rsidRPr="000A3005" w:rsidRDefault="00546A3C" w:rsidP="00A448F9">
            <w:pPr>
              <w:pStyle w:val="risktabletext"/>
            </w:pPr>
            <w:r w:rsidRPr="000A3005">
              <w:t>Staff</w:t>
            </w:r>
          </w:p>
          <w:p w14:paraId="76F48B5A" w14:textId="77777777" w:rsidR="00546A3C" w:rsidRPr="000A3005" w:rsidRDefault="00546A3C" w:rsidP="00A448F9">
            <w:pPr>
              <w:pStyle w:val="risktabletext"/>
            </w:pPr>
            <w:r w:rsidRPr="000A3005">
              <w:t>Public</w:t>
            </w:r>
          </w:p>
          <w:p w14:paraId="1E92F408" w14:textId="77777777" w:rsidR="00FB0479" w:rsidRPr="000A3005" w:rsidRDefault="00546A3C" w:rsidP="00A448F9">
            <w:pPr>
              <w:pStyle w:val="risktabletext"/>
            </w:pPr>
            <w:r w:rsidRPr="000A3005">
              <w:t>Environment</w:t>
            </w:r>
          </w:p>
        </w:tc>
        <w:tc>
          <w:tcPr>
            <w:tcW w:w="177" w:type="pct"/>
            <w:tcBorders>
              <w:top w:val="single" w:sz="2" w:space="0" w:color="auto"/>
              <w:left w:val="single" w:sz="2" w:space="0" w:color="auto"/>
              <w:bottom w:val="single" w:sz="2" w:space="0" w:color="auto"/>
              <w:right w:val="single" w:sz="2" w:space="0" w:color="auto"/>
            </w:tcBorders>
          </w:tcPr>
          <w:p w14:paraId="06A8A5F6" w14:textId="77777777" w:rsidR="00FB0479" w:rsidRPr="000A3005" w:rsidRDefault="00602FBA" w:rsidP="00A448F9">
            <w:pPr>
              <w:pStyle w:val="risktabletext"/>
            </w:pPr>
            <w:r>
              <w:t>3</w:t>
            </w:r>
          </w:p>
        </w:tc>
        <w:tc>
          <w:tcPr>
            <w:tcW w:w="177" w:type="pct"/>
            <w:tcBorders>
              <w:top w:val="single" w:sz="2" w:space="0" w:color="auto"/>
              <w:left w:val="single" w:sz="2" w:space="0" w:color="auto"/>
              <w:bottom w:val="single" w:sz="2" w:space="0" w:color="auto"/>
              <w:right w:val="single" w:sz="2" w:space="0" w:color="auto"/>
            </w:tcBorders>
          </w:tcPr>
          <w:p w14:paraId="0EF373AF" w14:textId="77777777" w:rsidR="00FB0479" w:rsidRPr="000A3005" w:rsidRDefault="00602FBA" w:rsidP="00A448F9">
            <w:pPr>
              <w:pStyle w:val="risktabletext"/>
            </w:pPr>
            <w:r>
              <w:t>3</w:t>
            </w:r>
          </w:p>
        </w:tc>
        <w:tc>
          <w:tcPr>
            <w:tcW w:w="178" w:type="pct"/>
            <w:tcBorders>
              <w:top w:val="single" w:sz="2" w:space="0" w:color="auto"/>
              <w:left w:val="single" w:sz="2" w:space="0" w:color="auto"/>
              <w:bottom w:val="single" w:sz="2" w:space="0" w:color="auto"/>
              <w:right w:val="single" w:sz="2" w:space="0" w:color="auto"/>
            </w:tcBorders>
          </w:tcPr>
          <w:p w14:paraId="2CA9C596" w14:textId="77777777" w:rsidR="00FB0479" w:rsidRPr="000A3005" w:rsidRDefault="00602FBA" w:rsidP="00A448F9">
            <w:pPr>
              <w:pStyle w:val="risktabletext"/>
            </w:pPr>
            <w:r>
              <w:t>H</w:t>
            </w:r>
          </w:p>
        </w:tc>
        <w:tc>
          <w:tcPr>
            <w:tcW w:w="2256" w:type="pct"/>
            <w:gridSpan w:val="7"/>
            <w:tcBorders>
              <w:top w:val="single" w:sz="2" w:space="0" w:color="auto"/>
              <w:left w:val="single" w:sz="2" w:space="0" w:color="auto"/>
              <w:bottom w:val="single" w:sz="2" w:space="0" w:color="auto"/>
              <w:right w:val="single" w:sz="2" w:space="0" w:color="auto"/>
            </w:tcBorders>
          </w:tcPr>
          <w:p w14:paraId="080DCA23" w14:textId="77777777" w:rsidR="00FB0479" w:rsidRPr="00F0547C" w:rsidRDefault="00602FBA" w:rsidP="00A448F9">
            <w:pPr>
              <w:pStyle w:val="risktabletext"/>
            </w:pPr>
            <w:r w:rsidRPr="00F0547C">
              <w:t>Ensure equipment is operated in line with the manufacturers instructions. Correct use of out riggers and appropriate size mats for relevant ground conditions. Ensure ground conditions are suitable before locating lifting equipment i.e. away from trenches, manhole covers, cellar accesses etc. Ensure safe working load of equipment is not exceeded.</w:t>
            </w:r>
          </w:p>
        </w:tc>
        <w:tc>
          <w:tcPr>
            <w:tcW w:w="177" w:type="pct"/>
            <w:tcBorders>
              <w:top w:val="single" w:sz="2" w:space="0" w:color="auto"/>
              <w:left w:val="single" w:sz="2" w:space="0" w:color="auto"/>
              <w:bottom w:val="single" w:sz="2" w:space="0" w:color="auto"/>
              <w:right w:val="single" w:sz="2" w:space="0" w:color="auto"/>
            </w:tcBorders>
          </w:tcPr>
          <w:p w14:paraId="14104E80" w14:textId="77777777" w:rsidR="00FB0479" w:rsidRPr="000A3005" w:rsidRDefault="00602FBA" w:rsidP="00A448F9">
            <w:pPr>
              <w:pStyle w:val="risktabletext"/>
            </w:pPr>
            <w:r>
              <w:t>3</w:t>
            </w:r>
          </w:p>
        </w:tc>
        <w:tc>
          <w:tcPr>
            <w:tcW w:w="177" w:type="pct"/>
            <w:tcBorders>
              <w:top w:val="single" w:sz="2" w:space="0" w:color="auto"/>
              <w:left w:val="single" w:sz="2" w:space="0" w:color="auto"/>
              <w:bottom w:val="single" w:sz="2" w:space="0" w:color="auto"/>
              <w:right w:val="single" w:sz="2" w:space="0" w:color="auto"/>
            </w:tcBorders>
          </w:tcPr>
          <w:p w14:paraId="50A0374D" w14:textId="77777777" w:rsidR="00FB0479" w:rsidRPr="000A3005" w:rsidRDefault="00602FBA" w:rsidP="00A448F9">
            <w:pPr>
              <w:pStyle w:val="risktabletext"/>
            </w:pPr>
            <w:r>
              <w:t>1</w:t>
            </w:r>
          </w:p>
        </w:tc>
        <w:tc>
          <w:tcPr>
            <w:tcW w:w="178" w:type="pct"/>
            <w:tcBorders>
              <w:top w:val="single" w:sz="2" w:space="0" w:color="auto"/>
              <w:left w:val="single" w:sz="2" w:space="0" w:color="auto"/>
              <w:bottom w:val="single" w:sz="2" w:space="0" w:color="auto"/>
              <w:right w:val="single" w:sz="2" w:space="0" w:color="auto"/>
            </w:tcBorders>
          </w:tcPr>
          <w:p w14:paraId="2D7664A8" w14:textId="77777777" w:rsidR="00FB0479" w:rsidRPr="000A3005" w:rsidRDefault="00546A3C" w:rsidP="00A448F9">
            <w:pPr>
              <w:pStyle w:val="risktabletext"/>
            </w:pPr>
            <w:r>
              <w:t>L</w:t>
            </w:r>
          </w:p>
        </w:tc>
      </w:tr>
      <w:tr w:rsidR="004A57C9" w:rsidRPr="000A3005" w14:paraId="35071524" w14:textId="77777777" w:rsidTr="00A448F9">
        <w:tc>
          <w:tcPr>
            <w:tcW w:w="1105" w:type="pct"/>
            <w:gridSpan w:val="3"/>
            <w:tcBorders>
              <w:top w:val="single" w:sz="2" w:space="0" w:color="auto"/>
              <w:left w:val="single" w:sz="2" w:space="0" w:color="auto"/>
              <w:bottom w:val="single" w:sz="2" w:space="0" w:color="auto"/>
              <w:right w:val="single" w:sz="2" w:space="0" w:color="auto"/>
            </w:tcBorders>
          </w:tcPr>
          <w:p w14:paraId="5268D1A8" w14:textId="77777777" w:rsidR="004A57C9" w:rsidRPr="00F0547C" w:rsidRDefault="004A57C9" w:rsidP="00A448F9">
            <w:pPr>
              <w:pStyle w:val="risktabletext"/>
            </w:pPr>
            <w:r w:rsidRPr="00F0547C">
              <w:t>Contact with underground Services, Electrocution – Explosion</w:t>
            </w:r>
          </w:p>
        </w:tc>
        <w:tc>
          <w:tcPr>
            <w:tcW w:w="575" w:type="pct"/>
            <w:gridSpan w:val="2"/>
            <w:tcBorders>
              <w:top w:val="single" w:sz="2" w:space="0" w:color="auto"/>
              <w:left w:val="single" w:sz="2" w:space="0" w:color="auto"/>
              <w:bottom w:val="single" w:sz="2" w:space="0" w:color="auto"/>
              <w:right w:val="single" w:sz="2" w:space="0" w:color="auto"/>
            </w:tcBorders>
          </w:tcPr>
          <w:p w14:paraId="1A40057B" w14:textId="77777777" w:rsidR="004A57C9" w:rsidRPr="000A3005" w:rsidRDefault="004A57C9" w:rsidP="00A448F9">
            <w:pPr>
              <w:pStyle w:val="risktabletext"/>
            </w:pPr>
            <w:r w:rsidRPr="000A3005">
              <w:t>Operatives</w:t>
            </w:r>
          </w:p>
          <w:p w14:paraId="251F054B" w14:textId="77777777" w:rsidR="004A57C9" w:rsidRPr="000A3005" w:rsidRDefault="004A57C9" w:rsidP="00A448F9">
            <w:pPr>
              <w:pStyle w:val="risktabletext"/>
            </w:pPr>
            <w:r w:rsidRPr="000A3005">
              <w:t>Staff</w:t>
            </w:r>
          </w:p>
          <w:p w14:paraId="321ADE45" w14:textId="77777777" w:rsidR="004A57C9" w:rsidRPr="000A3005" w:rsidRDefault="004A57C9" w:rsidP="00A448F9">
            <w:pPr>
              <w:pStyle w:val="risktabletext"/>
            </w:pPr>
            <w:r w:rsidRPr="000A3005">
              <w:t>Public</w:t>
            </w:r>
          </w:p>
          <w:p w14:paraId="4BCDD69B" w14:textId="77777777" w:rsidR="004A57C9" w:rsidRPr="000A3005" w:rsidRDefault="004A57C9" w:rsidP="00A448F9">
            <w:pPr>
              <w:pStyle w:val="risktabletext"/>
            </w:pPr>
            <w:r w:rsidRPr="000A3005">
              <w:t>Environment</w:t>
            </w:r>
          </w:p>
        </w:tc>
        <w:tc>
          <w:tcPr>
            <w:tcW w:w="177" w:type="pct"/>
            <w:tcBorders>
              <w:top w:val="single" w:sz="2" w:space="0" w:color="auto"/>
              <w:left w:val="single" w:sz="2" w:space="0" w:color="auto"/>
              <w:bottom w:val="single" w:sz="2" w:space="0" w:color="auto"/>
              <w:right w:val="single" w:sz="2" w:space="0" w:color="auto"/>
            </w:tcBorders>
          </w:tcPr>
          <w:p w14:paraId="32AED479" w14:textId="77777777" w:rsidR="004A57C9" w:rsidRPr="000A3005" w:rsidRDefault="004A57C9" w:rsidP="00A448F9">
            <w:pPr>
              <w:pStyle w:val="risktabletext"/>
            </w:pPr>
            <w:r w:rsidRPr="000A3005">
              <w:t>3</w:t>
            </w:r>
          </w:p>
        </w:tc>
        <w:tc>
          <w:tcPr>
            <w:tcW w:w="177" w:type="pct"/>
            <w:tcBorders>
              <w:top w:val="single" w:sz="2" w:space="0" w:color="auto"/>
              <w:left w:val="single" w:sz="2" w:space="0" w:color="auto"/>
              <w:bottom w:val="single" w:sz="2" w:space="0" w:color="auto"/>
              <w:right w:val="single" w:sz="2" w:space="0" w:color="auto"/>
            </w:tcBorders>
          </w:tcPr>
          <w:p w14:paraId="7819E977" w14:textId="77777777" w:rsidR="004A57C9" w:rsidRPr="000A3005" w:rsidRDefault="004A57C9" w:rsidP="00A448F9">
            <w:pPr>
              <w:pStyle w:val="risktabletext"/>
            </w:pPr>
            <w:r w:rsidRPr="000A3005">
              <w:t>3</w:t>
            </w:r>
          </w:p>
        </w:tc>
        <w:tc>
          <w:tcPr>
            <w:tcW w:w="178" w:type="pct"/>
            <w:tcBorders>
              <w:top w:val="single" w:sz="2" w:space="0" w:color="auto"/>
              <w:left w:val="single" w:sz="2" w:space="0" w:color="auto"/>
              <w:bottom w:val="single" w:sz="2" w:space="0" w:color="auto"/>
              <w:right w:val="single" w:sz="2" w:space="0" w:color="auto"/>
            </w:tcBorders>
          </w:tcPr>
          <w:p w14:paraId="151E6D53" w14:textId="77777777" w:rsidR="004A57C9" w:rsidRPr="000A3005" w:rsidRDefault="004A57C9" w:rsidP="00A448F9">
            <w:pPr>
              <w:pStyle w:val="risktabletext"/>
            </w:pPr>
            <w:r w:rsidRPr="000A3005">
              <w:t>H</w:t>
            </w:r>
          </w:p>
        </w:tc>
        <w:tc>
          <w:tcPr>
            <w:tcW w:w="2256" w:type="pct"/>
            <w:gridSpan w:val="7"/>
            <w:tcBorders>
              <w:top w:val="single" w:sz="2" w:space="0" w:color="auto"/>
              <w:left w:val="single" w:sz="2" w:space="0" w:color="auto"/>
              <w:bottom w:val="single" w:sz="2" w:space="0" w:color="auto"/>
              <w:right w:val="single" w:sz="2" w:space="0" w:color="auto"/>
            </w:tcBorders>
          </w:tcPr>
          <w:p w14:paraId="4B54BCA1" w14:textId="77777777" w:rsidR="004A57C9" w:rsidRPr="00F0547C" w:rsidRDefault="004A57C9" w:rsidP="00A448F9">
            <w:pPr>
              <w:pStyle w:val="risktabletext"/>
            </w:pPr>
            <w:r w:rsidRPr="00F0547C">
              <w:t>Wherever possible obtain local plans, services drawings or other suitable information for all buried services for the area prior to starting any excavation work. The area should be CAT Scanned by a competent operative in conjunction with the above information. Mechanical excavation should not be undertaken until trial holes have been dug and services revealed or eliminated. Mechanical excavations may then take place but under the guidance of a Banksman acting as lookout for buried services. All excavations should be carried out in line with HSG47 – Avoiding Dangers from Underground Services.</w:t>
            </w:r>
          </w:p>
        </w:tc>
        <w:tc>
          <w:tcPr>
            <w:tcW w:w="177" w:type="pct"/>
            <w:tcBorders>
              <w:top w:val="single" w:sz="2" w:space="0" w:color="auto"/>
              <w:left w:val="single" w:sz="2" w:space="0" w:color="auto"/>
              <w:bottom w:val="single" w:sz="2" w:space="0" w:color="auto"/>
              <w:right w:val="single" w:sz="2" w:space="0" w:color="auto"/>
            </w:tcBorders>
          </w:tcPr>
          <w:p w14:paraId="0CD53E2A" w14:textId="77777777" w:rsidR="004A57C9" w:rsidRPr="000A3005" w:rsidRDefault="004A57C9" w:rsidP="00A448F9">
            <w:pPr>
              <w:pStyle w:val="risktabletext"/>
            </w:pPr>
            <w:r w:rsidRPr="000A3005">
              <w:t>3</w:t>
            </w:r>
          </w:p>
        </w:tc>
        <w:tc>
          <w:tcPr>
            <w:tcW w:w="177" w:type="pct"/>
            <w:tcBorders>
              <w:top w:val="single" w:sz="2" w:space="0" w:color="auto"/>
              <w:left w:val="single" w:sz="2" w:space="0" w:color="auto"/>
              <w:bottom w:val="single" w:sz="2" w:space="0" w:color="auto"/>
              <w:right w:val="single" w:sz="2" w:space="0" w:color="auto"/>
            </w:tcBorders>
          </w:tcPr>
          <w:p w14:paraId="6BBE8448" w14:textId="77777777" w:rsidR="004A57C9" w:rsidRPr="000A3005" w:rsidRDefault="004A57C9" w:rsidP="00A448F9">
            <w:pPr>
              <w:pStyle w:val="risktabletext"/>
            </w:pPr>
            <w:r w:rsidRPr="000A3005">
              <w:t>1</w:t>
            </w:r>
          </w:p>
        </w:tc>
        <w:tc>
          <w:tcPr>
            <w:tcW w:w="178" w:type="pct"/>
            <w:tcBorders>
              <w:top w:val="single" w:sz="2" w:space="0" w:color="auto"/>
              <w:left w:val="single" w:sz="2" w:space="0" w:color="auto"/>
              <w:bottom w:val="single" w:sz="2" w:space="0" w:color="auto"/>
              <w:right w:val="single" w:sz="2" w:space="0" w:color="auto"/>
            </w:tcBorders>
          </w:tcPr>
          <w:p w14:paraId="06E5B2C0" w14:textId="77777777" w:rsidR="004A57C9" w:rsidRPr="000A3005" w:rsidRDefault="004A57C9" w:rsidP="00A448F9">
            <w:pPr>
              <w:pStyle w:val="risktabletext"/>
            </w:pPr>
            <w:r w:rsidRPr="000A3005">
              <w:t>L</w:t>
            </w:r>
          </w:p>
        </w:tc>
      </w:tr>
      <w:tr w:rsidR="004A57C9" w:rsidRPr="000A3005" w14:paraId="6E046DA2" w14:textId="77777777" w:rsidTr="00A448F9">
        <w:tc>
          <w:tcPr>
            <w:tcW w:w="1105" w:type="pct"/>
            <w:gridSpan w:val="3"/>
            <w:tcBorders>
              <w:top w:val="single" w:sz="2" w:space="0" w:color="auto"/>
              <w:left w:val="single" w:sz="2" w:space="0" w:color="auto"/>
              <w:bottom w:val="single" w:sz="2" w:space="0" w:color="auto"/>
              <w:right w:val="single" w:sz="2" w:space="0" w:color="auto"/>
            </w:tcBorders>
          </w:tcPr>
          <w:p w14:paraId="6BC2D20E" w14:textId="77777777" w:rsidR="004A57C9" w:rsidRPr="000A3005" w:rsidRDefault="004A57C9" w:rsidP="00A448F9">
            <w:pPr>
              <w:pStyle w:val="risktabletext"/>
            </w:pPr>
            <w:r w:rsidRPr="000A3005">
              <w:t>Sparks from cutting operation starting localised fire</w:t>
            </w:r>
          </w:p>
        </w:tc>
        <w:tc>
          <w:tcPr>
            <w:tcW w:w="575" w:type="pct"/>
            <w:gridSpan w:val="2"/>
            <w:tcBorders>
              <w:top w:val="single" w:sz="2" w:space="0" w:color="auto"/>
              <w:left w:val="single" w:sz="2" w:space="0" w:color="auto"/>
              <w:bottom w:val="single" w:sz="2" w:space="0" w:color="auto"/>
              <w:right w:val="single" w:sz="2" w:space="0" w:color="auto"/>
            </w:tcBorders>
          </w:tcPr>
          <w:p w14:paraId="2C0143F8" w14:textId="77777777" w:rsidR="004A57C9" w:rsidRPr="000A3005" w:rsidRDefault="004A57C9" w:rsidP="00A448F9">
            <w:pPr>
              <w:pStyle w:val="risktabletext"/>
            </w:pPr>
            <w:r w:rsidRPr="000A3005">
              <w:t>Operatives</w:t>
            </w:r>
          </w:p>
          <w:p w14:paraId="479955B0" w14:textId="77777777" w:rsidR="004A57C9" w:rsidRPr="000A3005" w:rsidRDefault="004A57C9" w:rsidP="00A448F9">
            <w:pPr>
              <w:pStyle w:val="risktabletext"/>
            </w:pPr>
            <w:r w:rsidRPr="000A3005">
              <w:t>Staff</w:t>
            </w:r>
          </w:p>
          <w:p w14:paraId="60791D8C" w14:textId="77777777" w:rsidR="004A57C9" w:rsidRPr="000A3005" w:rsidRDefault="004A57C9" w:rsidP="00A448F9">
            <w:pPr>
              <w:pStyle w:val="risktabletext"/>
            </w:pPr>
            <w:r w:rsidRPr="000A3005">
              <w:t>Public</w:t>
            </w:r>
          </w:p>
          <w:p w14:paraId="216F712F" w14:textId="77777777" w:rsidR="004A57C9" w:rsidRPr="000A3005" w:rsidRDefault="004A57C9" w:rsidP="00A448F9">
            <w:pPr>
              <w:pStyle w:val="risktabletext"/>
            </w:pPr>
            <w:r w:rsidRPr="000A3005">
              <w:t>Environment</w:t>
            </w:r>
          </w:p>
        </w:tc>
        <w:tc>
          <w:tcPr>
            <w:tcW w:w="177" w:type="pct"/>
            <w:tcBorders>
              <w:top w:val="single" w:sz="2" w:space="0" w:color="auto"/>
              <w:left w:val="single" w:sz="2" w:space="0" w:color="auto"/>
              <w:bottom w:val="single" w:sz="2" w:space="0" w:color="auto"/>
              <w:right w:val="single" w:sz="2" w:space="0" w:color="auto"/>
            </w:tcBorders>
          </w:tcPr>
          <w:p w14:paraId="4B55CC13" w14:textId="77777777" w:rsidR="004A57C9" w:rsidRPr="000A3005" w:rsidRDefault="004A57C9" w:rsidP="00A448F9">
            <w:pPr>
              <w:pStyle w:val="risktabletext"/>
            </w:pPr>
            <w:r w:rsidRPr="000A3005">
              <w:t>3</w:t>
            </w:r>
          </w:p>
        </w:tc>
        <w:tc>
          <w:tcPr>
            <w:tcW w:w="177" w:type="pct"/>
            <w:tcBorders>
              <w:top w:val="single" w:sz="2" w:space="0" w:color="auto"/>
              <w:left w:val="single" w:sz="2" w:space="0" w:color="auto"/>
              <w:bottom w:val="single" w:sz="2" w:space="0" w:color="auto"/>
              <w:right w:val="single" w:sz="2" w:space="0" w:color="auto"/>
            </w:tcBorders>
          </w:tcPr>
          <w:p w14:paraId="3582D0FD" w14:textId="77777777" w:rsidR="004A57C9" w:rsidRPr="000A3005" w:rsidRDefault="004A57C9" w:rsidP="00A448F9">
            <w:pPr>
              <w:pStyle w:val="risktabletext"/>
            </w:pPr>
            <w:r w:rsidRPr="000A3005">
              <w:t>3</w:t>
            </w:r>
          </w:p>
        </w:tc>
        <w:tc>
          <w:tcPr>
            <w:tcW w:w="178" w:type="pct"/>
            <w:tcBorders>
              <w:top w:val="single" w:sz="2" w:space="0" w:color="auto"/>
              <w:left w:val="single" w:sz="2" w:space="0" w:color="auto"/>
              <w:bottom w:val="single" w:sz="2" w:space="0" w:color="auto"/>
              <w:right w:val="single" w:sz="2" w:space="0" w:color="auto"/>
            </w:tcBorders>
          </w:tcPr>
          <w:p w14:paraId="76985CD0" w14:textId="77777777" w:rsidR="004A57C9" w:rsidRPr="000A3005" w:rsidRDefault="004A57C9" w:rsidP="00A448F9">
            <w:pPr>
              <w:pStyle w:val="risktabletext"/>
            </w:pPr>
            <w:r w:rsidRPr="000A3005">
              <w:t>H</w:t>
            </w:r>
          </w:p>
        </w:tc>
        <w:tc>
          <w:tcPr>
            <w:tcW w:w="2256" w:type="pct"/>
            <w:gridSpan w:val="7"/>
            <w:tcBorders>
              <w:top w:val="single" w:sz="2" w:space="0" w:color="auto"/>
              <w:left w:val="single" w:sz="2" w:space="0" w:color="auto"/>
              <w:bottom w:val="single" w:sz="2" w:space="0" w:color="auto"/>
              <w:right w:val="single" w:sz="2" w:space="0" w:color="auto"/>
            </w:tcBorders>
          </w:tcPr>
          <w:p w14:paraId="4E2D8EC6" w14:textId="77777777" w:rsidR="004A57C9" w:rsidRPr="000A3005" w:rsidRDefault="004A57C9" w:rsidP="00A448F9">
            <w:pPr>
              <w:pStyle w:val="risktabletext"/>
            </w:pPr>
            <w:r w:rsidRPr="000A3005">
              <w:t>Where possible remov</w:t>
            </w:r>
            <w:r w:rsidR="00527FAD">
              <w:t>e</w:t>
            </w:r>
            <w:r w:rsidRPr="000A3005">
              <w:t xml:space="preserve"> all flammable materials and substances from the area. Where this is not possible protect flammable items from the sparks using screens. Always ensure firefighting equipment is available and operation is overlooked by a </w:t>
            </w:r>
            <w:r w:rsidR="00527FAD">
              <w:t>competent person</w:t>
            </w:r>
            <w:r w:rsidRPr="000A3005">
              <w:t>.</w:t>
            </w:r>
          </w:p>
        </w:tc>
        <w:tc>
          <w:tcPr>
            <w:tcW w:w="177" w:type="pct"/>
            <w:tcBorders>
              <w:top w:val="single" w:sz="2" w:space="0" w:color="auto"/>
              <w:left w:val="single" w:sz="2" w:space="0" w:color="auto"/>
              <w:bottom w:val="single" w:sz="2" w:space="0" w:color="auto"/>
              <w:right w:val="single" w:sz="2" w:space="0" w:color="auto"/>
            </w:tcBorders>
          </w:tcPr>
          <w:p w14:paraId="44CB1B78" w14:textId="77777777" w:rsidR="004A57C9" w:rsidRPr="000A3005" w:rsidRDefault="004A57C9" w:rsidP="00A448F9">
            <w:pPr>
              <w:pStyle w:val="risktabletext"/>
            </w:pPr>
            <w:r w:rsidRPr="000A3005">
              <w:t>3</w:t>
            </w:r>
          </w:p>
        </w:tc>
        <w:tc>
          <w:tcPr>
            <w:tcW w:w="177" w:type="pct"/>
            <w:tcBorders>
              <w:top w:val="single" w:sz="2" w:space="0" w:color="auto"/>
              <w:left w:val="single" w:sz="2" w:space="0" w:color="auto"/>
              <w:bottom w:val="single" w:sz="2" w:space="0" w:color="auto"/>
              <w:right w:val="single" w:sz="2" w:space="0" w:color="auto"/>
            </w:tcBorders>
          </w:tcPr>
          <w:p w14:paraId="3EE9A6C2" w14:textId="77777777" w:rsidR="004A57C9" w:rsidRPr="000A3005" w:rsidRDefault="004A57C9" w:rsidP="00A448F9">
            <w:pPr>
              <w:pStyle w:val="risktabletext"/>
            </w:pPr>
            <w:r w:rsidRPr="000A3005">
              <w:t>1</w:t>
            </w:r>
          </w:p>
        </w:tc>
        <w:tc>
          <w:tcPr>
            <w:tcW w:w="178" w:type="pct"/>
            <w:tcBorders>
              <w:top w:val="single" w:sz="2" w:space="0" w:color="auto"/>
              <w:left w:val="single" w:sz="2" w:space="0" w:color="auto"/>
              <w:bottom w:val="single" w:sz="2" w:space="0" w:color="auto"/>
              <w:right w:val="single" w:sz="2" w:space="0" w:color="auto"/>
            </w:tcBorders>
          </w:tcPr>
          <w:p w14:paraId="24AF23FD" w14:textId="77777777" w:rsidR="004A57C9" w:rsidRPr="000A3005" w:rsidRDefault="004A57C9" w:rsidP="00A448F9">
            <w:pPr>
              <w:pStyle w:val="risktabletext"/>
            </w:pPr>
            <w:r w:rsidRPr="000A3005">
              <w:t>L</w:t>
            </w:r>
          </w:p>
        </w:tc>
      </w:tr>
      <w:tr w:rsidR="004A57C9" w:rsidRPr="000A3005" w14:paraId="61FC4B2E" w14:textId="77777777" w:rsidTr="00A448F9">
        <w:tc>
          <w:tcPr>
            <w:tcW w:w="1105" w:type="pct"/>
            <w:gridSpan w:val="3"/>
            <w:tcBorders>
              <w:top w:val="single" w:sz="2" w:space="0" w:color="auto"/>
              <w:left w:val="single" w:sz="2" w:space="0" w:color="auto"/>
              <w:bottom w:val="single" w:sz="2" w:space="0" w:color="auto"/>
              <w:right w:val="single" w:sz="2" w:space="0" w:color="auto"/>
            </w:tcBorders>
          </w:tcPr>
          <w:p w14:paraId="3AEEE00E" w14:textId="77777777" w:rsidR="004A57C9" w:rsidRPr="000A3005" w:rsidRDefault="004A57C9" w:rsidP="00A448F9">
            <w:pPr>
              <w:pStyle w:val="risktabletext"/>
            </w:pPr>
            <w:r w:rsidRPr="000A3005">
              <w:t>Being Struck by Passing Traffic</w:t>
            </w:r>
          </w:p>
        </w:tc>
        <w:tc>
          <w:tcPr>
            <w:tcW w:w="575" w:type="pct"/>
            <w:gridSpan w:val="2"/>
            <w:tcBorders>
              <w:top w:val="single" w:sz="2" w:space="0" w:color="auto"/>
              <w:left w:val="single" w:sz="2" w:space="0" w:color="auto"/>
              <w:bottom w:val="single" w:sz="2" w:space="0" w:color="auto"/>
              <w:right w:val="single" w:sz="2" w:space="0" w:color="auto"/>
            </w:tcBorders>
          </w:tcPr>
          <w:p w14:paraId="79164AD4" w14:textId="77777777" w:rsidR="004A57C9" w:rsidRPr="000A3005" w:rsidRDefault="004A57C9" w:rsidP="00A448F9">
            <w:pPr>
              <w:pStyle w:val="risktabletext"/>
            </w:pPr>
            <w:r w:rsidRPr="000A3005">
              <w:t>Operatives</w:t>
            </w:r>
          </w:p>
          <w:p w14:paraId="6741ADBC" w14:textId="77777777" w:rsidR="004A57C9" w:rsidRPr="000A3005" w:rsidRDefault="004A57C9" w:rsidP="00A448F9">
            <w:pPr>
              <w:pStyle w:val="risktabletext"/>
            </w:pPr>
            <w:r w:rsidRPr="000A3005">
              <w:t>Staff</w:t>
            </w:r>
          </w:p>
          <w:p w14:paraId="5DB2F5EA" w14:textId="77777777" w:rsidR="004A57C9" w:rsidRPr="000A3005" w:rsidRDefault="004A57C9" w:rsidP="00A448F9">
            <w:pPr>
              <w:pStyle w:val="risktabletext"/>
            </w:pPr>
            <w:r w:rsidRPr="000A3005">
              <w:t>Public</w:t>
            </w:r>
          </w:p>
          <w:p w14:paraId="3590EC13" w14:textId="77777777" w:rsidR="004A57C9" w:rsidRPr="000A3005" w:rsidRDefault="004A57C9" w:rsidP="00A448F9">
            <w:pPr>
              <w:pStyle w:val="risktabletext"/>
            </w:pPr>
            <w:r w:rsidRPr="000A3005">
              <w:t>Environment</w:t>
            </w:r>
          </w:p>
        </w:tc>
        <w:tc>
          <w:tcPr>
            <w:tcW w:w="177" w:type="pct"/>
            <w:tcBorders>
              <w:top w:val="single" w:sz="2" w:space="0" w:color="auto"/>
              <w:left w:val="single" w:sz="2" w:space="0" w:color="auto"/>
              <w:bottom w:val="single" w:sz="2" w:space="0" w:color="auto"/>
              <w:right w:val="single" w:sz="2" w:space="0" w:color="auto"/>
            </w:tcBorders>
          </w:tcPr>
          <w:p w14:paraId="13BD551E" w14:textId="77777777" w:rsidR="004A57C9" w:rsidRPr="000A3005" w:rsidRDefault="004A57C9" w:rsidP="00A448F9">
            <w:pPr>
              <w:pStyle w:val="risktabletext"/>
            </w:pPr>
            <w:r w:rsidRPr="000A3005">
              <w:t>3</w:t>
            </w:r>
          </w:p>
        </w:tc>
        <w:tc>
          <w:tcPr>
            <w:tcW w:w="177" w:type="pct"/>
            <w:tcBorders>
              <w:top w:val="single" w:sz="2" w:space="0" w:color="auto"/>
              <w:left w:val="single" w:sz="2" w:space="0" w:color="auto"/>
              <w:bottom w:val="single" w:sz="2" w:space="0" w:color="auto"/>
              <w:right w:val="single" w:sz="2" w:space="0" w:color="auto"/>
            </w:tcBorders>
          </w:tcPr>
          <w:p w14:paraId="61772CEC" w14:textId="77777777" w:rsidR="004A57C9" w:rsidRPr="000A3005" w:rsidRDefault="004A57C9" w:rsidP="00A448F9">
            <w:pPr>
              <w:pStyle w:val="risktabletext"/>
            </w:pPr>
            <w:r w:rsidRPr="000A3005">
              <w:t>3</w:t>
            </w:r>
          </w:p>
        </w:tc>
        <w:tc>
          <w:tcPr>
            <w:tcW w:w="178" w:type="pct"/>
            <w:tcBorders>
              <w:top w:val="single" w:sz="2" w:space="0" w:color="auto"/>
              <w:left w:val="single" w:sz="2" w:space="0" w:color="auto"/>
              <w:bottom w:val="single" w:sz="2" w:space="0" w:color="auto"/>
              <w:right w:val="single" w:sz="2" w:space="0" w:color="auto"/>
            </w:tcBorders>
          </w:tcPr>
          <w:p w14:paraId="34034F73" w14:textId="77777777" w:rsidR="004A57C9" w:rsidRPr="000A3005" w:rsidRDefault="004A57C9" w:rsidP="00A448F9">
            <w:pPr>
              <w:pStyle w:val="risktabletext"/>
            </w:pPr>
            <w:r w:rsidRPr="000A3005">
              <w:t>H</w:t>
            </w:r>
          </w:p>
        </w:tc>
        <w:tc>
          <w:tcPr>
            <w:tcW w:w="2256" w:type="pct"/>
            <w:gridSpan w:val="7"/>
            <w:tcBorders>
              <w:top w:val="single" w:sz="2" w:space="0" w:color="auto"/>
              <w:left w:val="single" w:sz="2" w:space="0" w:color="auto"/>
              <w:bottom w:val="single" w:sz="2" w:space="0" w:color="auto"/>
              <w:right w:val="single" w:sz="2" w:space="0" w:color="auto"/>
            </w:tcBorders>
          </w:tcPr>
          <w:p w14:paraId="7E0BAFF6" w14:textId="77777777" w:rsidR="004A57C9" w:rsidRPr="000A3005" w:rsidRDefault="004A57C9" w:rsidP="00A448F9">
            <w:pPr>
              <w:pStyle w:val="risktabletext"/>
            </w:pPr>
            <w:r w:rsidRPr="000A3005">
              <w:t>Ensure suitable and sufficient Traffic Management is established and a safe working area for equipment to operate within is maintained with suitable advance signing for approaching traffic. Operators must not allow equipment to leave the safe working area. All plant should be clearly visible with the use of flashing beacons and signage. All operatives must wear High Visibility Clothing to BS 471 Class 3.</w:t>
            </w:r>
          </w:p>
        </w:tc>
        <w:tc>
          <w:tcPr>
            <w:tcW w:w="177" w:type="pct"/>
            <w:tcBorders>
              <w:top w:val="single" w:sz="2" w:space="0" w:color="auto"/>
              <w:left w:val="single" w:sz="2" w:space="0" w:color="auto"/>
              <w:bottom w:val="single" w:sz="2" w:space="0" w:color="auto"/>
              <w:right w:val="single" w:sz="2" w:space="0" w:color="auto"/>
            </w:tcBorders>
          </w:tcPr>
          <w:p w14:paraId="216A719F" w14:textId="77777777" w:rsidR="004A57C9" w:rsidRPr="000A3005" w:rsidRDefault="004A57C9" w:rsidP="00A448F9">
            <w:pPr>
              <w:pStyle w:val="risktabletext"/>
            </w:pPr>
            <w:r w:rsidRPr="000A3005">
              <w:t>3</w:t>
            </w:r>
          </w:p>
        </w:tc>
        <w:tc>
          <w:tcPr>
            <w:tcW w:w="177" w:type="pct"/>
            <w:tcBorders>
              <w:top w:val="single" w:sz="2" w:space="0" w:color="auto"/>
              <w:left w:val="single" w:sz="2" w:space="0" w:color="auto"/>
              <w:bottom w:val="single" w:sz="2" w:space="0" w:color="auto"/>
              <w:right w:val="single" w:sz="2" w:space="0" w:color="auto"/>
            </w:tcBorders>
          </w:tcPr>
          <w:p w14:paraId="0B95A0FB" w14:textId="77777777" w:rsidR="004A57C9" w:rsidRPr="000A3005" w:rsidRDefault="004A57C9" w:rsidP="00A448F9">
            <w:pPr>
              <w:pStyle w:val="risktabletext"/>
            </w:pPr>
            <w:r w:rsidRPr="000A3005">
              <w:t>1</w:t>
            </w:r>
          </w:p>
        </w:tc>
        <w:tc>
          <w:tcPr>
            <w:tcW w:w="178" w:type="pct"/>
            <w:tcBorders>
              <w:top w:val="single" w:sz="2" w:space="0" w:color="auto"/>
              <w:left w:val="single" w:sz="2" w:space="0" w:color="auto"/>
              <w:bottom w:val="single" w:sz="2" w:space="0" w:color="auto"/>
              <w:right w:val="single" w:sz="2" w:space="0" w:color="auto"/>
            </w:tcBorders>
          </w:tcPr>
          <w:p w14:paraId="064D63DA" w14:textId="77777777" w:rsidR="004A57C9" w:rsidRPr="000A3005" w:rsidRDefault="004A57C9" w:rsidP="00A448F9">
            <w:pPr>
              <w:pStyle w:val="risktabletext"/>
            </w:pPr>
            <w:r w:rsidRPr="000A3005">
              <w:t>L</w:t>
            </w:r>
          </w:p>
        </w:tc>
      </w:tr>
      <w:tr w:rsidR="004A57C9" w:rsidRPr="000A3005" w14:paraId="2B616F47" w14:textId="77777777" w:rsidTr="00A448F9">
        <w:tc>
          <w:tcPr>
            <w:tcW w:w="1105" w:type="pct"/>
            <w:gridSpan w:val="3"/>
            <w:tcBorders>
              <w:top w:val="single" w:sz="2" w:space="0" w:color="auto"/>
              <w:left w:val="single" w:sz="2" w:space="0" w:color="auto"/>
              <w:bottom w:val="single" w:sz="2" w:space="0" w:color="auto"/>
              <w:right w:val="single" w:sz="2" w:space="0" w:color="auto"/>
            </w:tcBorders>
          </w:tcPr>
          <w:p w14:paraId="26DD0B44" w14:textId="77777777" w:rsidR="004A57C9" w:rsidRPr="000A3005" w:rsidRDefault="004A57C9" w:rsidP="00A448F9">
            <w:pPr>
              <w:pStyle w:val="risktabletext"/>
            </w:pPr>
            <w:r w:rsidRPr="000A3005">
              <w:t>Working with Hazardous Substances</w:t>
            </w:r>
          </w:p>
        </w:tc>
        <w:tc>
          <w:tcPr>
            <w:tcW w:w="575" w:type="pct"/>
            <w:gridSpan w:val="2"/>
            <w:tcBorders>
              <w:top w:val="single" w:sz="2" w:space="0" w:color="auto"/>
              <w:left w:val="single" w:sz="2" w:space="0" w:color="auto"/>
              <w:bottom w:val="single" w:sz="2" w:space="0" w:color="auto"/>
              <w:right w:val="single" w:sz="2" w:space="0" w:color="auto"/>
            </w:tcBorders>
          </w:tcPr>
          <w:p w14:paraId="0905E43B" w14:textId="77777777" w:rsidR="004A57C9" w:rsidRPr="000A3005" w:rsidRDefault="004A57C9" w:rsidP="00A448F9">
            <w:pPr>
              <w:pStyle w:val="risktabletext"/>
            </w:pPr>
            <w:r w:rsidRPr="000A3005">
              <w:t>Operatives</w:t>
            </w:r>
          </w:p>
          <w:p w14:paraId="42116B93" w14:textId="77777777" w:rsidR="004A57C9" w:rsidRPr="000A3005" w:rsidRDefault="004A57C9" w:rsidP="00A448F9">
            <w:pPr>
              <w:pStyle w:val="risktabletext"/>
            </w:pPr>
            <w:r w:rsidRPr="000A3005">
              <w:t>Staff</w:t>
            </w:r>
          </w:p>
          <w:p w14:paraId="3158AC76" w14:textId="77777777" w:rsidR="004A57C9" w:rsidRPr="000A3005" w:rsidRDefault="004A57C9" w:rsidP="00A448F9">
            <w:pPr>
              <w:pStyle w:val="risktabletext"/>
            </w:pPr>
            <w:r w:rsidRPr="000A3005">
              <w:t>Public</w:t>
            </w:r>
          </w:p>
          <w:p w14:paraId="31DCFE57" w14:textId="77777777" w:rsidR="004A57C9" w:rsidRPr="000A3005" w:rsidRDefault="004A57C9" w:rsidP="00A448F9">
            <w:pPr>
              <w:pStyle w:val="risktabletext"/>
            </w:pPr>
            <w:r w:rsidRPr="000A3005">
              <w:t>Environment</w:t>
            </w:r>
          </w:p>
        </w:tc>
        <w:tc>
          <w:tcPr>
            <w:tcW w:w="177" w:type="pct"/>
            <w:tcBorders>
              <w:top w:val="single" w:sz="2" w:space="0" w:color="auto"/>
              <w:left w:val="single" w:sz="2" w:space="0" w:color="auto"/>
              <w:bottom w:val="single" w:sz="2" w:space="0" w:color="auto"/>
              <w:right w:val="single" w:sz="2" w:space="0" w:color="auto"/>
            </w:tcBorders>
          </w:tcPr>
          <w:p w14:paraId="0616106C" w14:textId="77777777" w:rsidR="004A57C9" w:rsidRPr="000A3005" w:rsidRDefault="004A57C9" w:rsidP="00A448F9">
            <w:pPr>
              <w:pStyle w:val="risktabletext"/>
            </w:pPr>
            <w:r w:rsidRPr="000A3005">
              <w:t>2</w:t>
            </w:r>
          </w:p>
        </w:tc>
        <w:tc>
          <w:tcPr>
            <w:tcW w:w="177" w:type="pct"/>
            <w:tcBorders>
              <w:top w:val="single" w:sz="2" w:space="0" w:color="auto"/>
              <w:left w:val="single" w:sz="2" w:space="0" w:color="auto"/>
              <w:bottom w:val="single" w:sz="2" w:space="0" w:color="auto"/>
              <w:right w:val="single" w:sz="2" w:space="0" w:color="auto"/>
            </w:tcBorders>
          </w:tcPr>
          <w:p w14:paraId="1780B749" w14:textId="77777777" w:rsidR="004A57C9" w:rsidRPr="000A3005" w:rsidRDefault="004A57C9" w:rsidP="00A448F9">
            <w:pPr>
              <w:pStyle w:val="risktabletext"/>
            </w:pPr>
            <w:r w:rsidRPr="000A3005">
              <w:t>2</w:t>
            </w:r>
          </w:p>
        </w:tc>
        <w:tc>
          <w:tcPr>
            <w:tcW w:w="178" w:type="pct"/>
            <w:tcBorders>
              <w:top w:val="single" w:sz="2" w:space="0" w:color="auto"/>
              <w:left w:val="single" w:sz="2" w:space="0" w:color="auto"/>
              <w:bottom w:val="single" w:sz="2" w:space="0" w:color="auto"/>
              <w:right w:val="single" w:sz="2" w:space="0" w:color="auto"/>
            </w:tcBorders>
          </w:tcPr>
          <w:p w14:paraId="400419E7" w14:textId="77777777" w:rsidR="004A57C9" w:rsidRPr="000A3005" w:rsidRDefault="004A57C9" w:rsidP="00A448F9">
            <w:pPr>
              <w:pStyle w:val="risktabletext"/>
            </w:pPr>
            <w:r w:rsidRPr="000A3005">
              <w:t>M</w:t>
            </w:r>
          </w:p>
        </w:tc>
        <w:tc>
          <w:tcPr>
            <w:tcW w:w="2256" w:type="pct"/>
            <w:gridSpan w:val="7"/>
            <w:tcBorders>
              <w:top w:val="single" w:sz="2" w:space="0" w:color="auto"/>
              <w:left w:val="single" w:sz="2" w:space="0" w:color="auto"/>
              <w:bottom w:val="single" w:sz="2" w:space="0" w:color="auto"/>
              <w:right w:val="single" w:sz="2" w:space="0" w:color="auto"/>
            </w:tcBorders>
          </w:tcPr>
          <w:p w14:paraId="78627719" w14:textId="77777777" w:rsidR="004A57C9" w:rsidRPr="000A3005" w:rsidRDefault="004A57C9" w:rsidP="00A448F9">
            <w:pPr>
              <w:pStyle w:val="risktabletext"/>
            </w:pPr>
            <w:r w:rsidRPr="000A3005">
              <w:t>Ensure Manufacturers MSDS or COSHH assessment Sheets are available for all substances used.  Always follow the manufacturers recommendations and wear the correct PPE where required.</w:t>
            </w:r>
          </w:p>
        </w:tc>
        <w:tc>
          <w:tcPr>
            <w:tcW w:w="177" w:type="pct"/>
            <w:tcBorders>
              <w:top w:val="single" w:sz="2" w:space="0" w:color="auto"/>
              <w:left w:val="single" w:sz="2" w:space="0" w:color="auto"/>
              <w:bottom w:val="single" w:sz="2" w:space="0" w:color="auto"/>
              <w:right w:val="single" w:sz="2" w:space="0" w:color="auto"/>
            </w:tcBorders>
          </w:tcPr>
          <w:p w14:paraId="74800585" w14:textId="77777777" w:rsidR="004A57C9" w:rsidRPr="000A3005" w:rsidRDefault="004A57C9" w:rsidP="00A448F9">
            <w:pPr>
              <w:pStyle w:val="risktabletext"/>
            </w:pPr>
            <w:r w:rsidRPr="000A3005">
              <w:t>2</w:t>
            </w:r>
          </w:p>
        </w:tc>
        <w:tc>
          <w:tcPr>
            <w:tcW w:w="177" w:type="pct"/>
            <w:tcBorders>
              <w:top w:val="single" w:sz="2" w:space="0" w:color="auto"/>
              <w:left w:val="single" w:sz="2" w:space="0" w:color="auto"/>
              <w:bottom w:val="single" w:sz="2" w:space="0" w:color="auto"/>
              <w:right w:val="single" w:sz="2" w:space="0" w:color="auto"/>
            </w:tcBorders>
          </w:tcPr>
          <w:p w14:paraId="6E60C0DD" w14:textId="77777777" w:rsidR="004A57C9" w:rsidRPr="000A3005" w:rsidRDefault="004A57C9" w:rsidP="00A448F9">
            <w:pPr>
              <w:pStyle w:val="risktabletext"/>
            </w:pPr>
            <w:r w:rsidRPr="000A3005">
              <w:t>1</w:t>
            </w:r>
          </w:p>
        </w:tc>
        <w:tc>
          <w:tcPr>
            <w:tcW w:w="178" w:type="pct"/>
            <w:tcBorders>
              <w:top w:val="single" w:sz="2" w:space="0" w:color="auto"/>
              <w:left w:val="single" w:sz="2" w:space="0" w:color="auto"/>
              <w:bottom w:val="single" w:sz="2" w:space="0" w:color="auto"/>
              <w:right w:val="single" w:sz="2" w:space="0" w:color="auto"/>
            </w:tcBorders>
          </w:tcPr>
          <w:p w14:paraId="10D3E0BD" w14:textId="77777777" w:rsidR="004A57C9" w:rsidRPr="000A3005" w:rsidRDefault="004A57C9" w:rsidP="00A448F9">
            <w:pPr>
              <w:pStyle w:val="risktabletext"/>
            </w:pPr>
            <w:r w:rsidRPr="000A3005">
              <w:t>L</w:t>
            </w:r>
          </w:p>
        </w:tc>
      </w:tr>
      <w:tr w:rsidR="004A57C9" w:rsidRPr="000A3005" w14:paraId="1F4567C1" w14:textId="77777777" w:rsidTr="00A448F9">
        <w:tc>
          <w:tcPr>
            <w:tcW w:w="1105" w:type="pct"/>
            <w:gridSpan w:val="3"/>
            <w:tcBorders>
              <w:top w:val="single" w:sz="2" w:space="0" w:color="auto"/>
              <w:left w:val="single" w:sz="2" w:space="0" w:color="auto"/>
              <w:bottom w:val="single" w:sz="2" w:space="0" w:color="auto"/>
              <w:right w:val="single" w:sz="2" w:space="0" w:color="auto"/>
            </w:tcBorders>
          </w:tcPr>
          <w:p w14:paraId="53F6CE9C" w14:textId="77777777" w:rsidR="004A57C9" w:rsidRPr="000A3005" w:rsidRDefault="004A57C9" w:rsidP="00A448F9">
            <w:pPr>
              <w:pStyle w:val="risktabletext"/>
            </w:pPr>
            <w:r w:rsidRPr="000A3005">
              <w:t>Use of hand tools</w:t>
            </w:r>
          </w:p>
        </w:tc>
        <w:tc>
          <w:tcPr>
            <w:tcW w:w="575" w:type="pct"/>
            <w:gridSpan w:val="2"/>
            <w:tcBorders>
              <w:top w:val="single" w:sz="2" w:space="0" w:color="auto"/>
              <w:left w:val="single" w:sz="2" w:space="0" w:color="auto"/>
              <w:bottom w:val="single" w:sz="2" w:space="0" w:color="auto"/>
              <w:right w:val="single" w:sz="2" w:space="0" w:color="auto"/>
            </w:tcBorders>
          </w:tcPr>
          <w:p w14:paraId="3E610C04" w14:textId="77777777" w:rsidR="004A57C9" w:rsidRPr="000A3005" w:rsidRDefault="004A57C9" w:rsidP="00A448F9">
            <w:pPr>
              <w:pStyle w:val="risktabletext"/>
            </w:pPr>
            <w:r w:rsidRPr="000A3005">
              <w:t>Operatives</w:t>
            </w:r>
          </w:p>
          <w:p w14:paraId="2C16CB06" w14:textId="77777777" w:rsidR="004A57C9" w:rsidRPr="000A3005" w:rsidRDefault="004A57C9" w:rsidP="00A448F9">
            <w:pPr>
              <w:pStyle w:val="risktabletext"/>
            </w:pPr>
            <w:r w:rsidRPr="000A3005">
              <w:t>Staff</w:t>
            </w:r>
          </w:p>
          <w:p w14:paraId="0177694B" w14:textId="77777777" w:rsidR="004A57C9" w:rsidRPr="000A3005" w:rsidRDefault="004A57C9" w:rsidP="00A448F9">
            <w:pPr>
              <w:pStyle w:val="risktabletext"/>
            </w:pPr>
            <w:r w:rsidRPr="000A3005">
              <w:t>Public</w:t>
            </w:r>
          </w:p>
          <w:p w14:paraId="5D0F19FE" w14:textId="77777777" w:rsidR="004A57C9" w:rsidRPr="000A3005" w:rsidRDefault="004A57C9" w:rsidP="00A448F9">
            <w:pPr>
              <w:pStyle w:val="risktabletext"/>
            </w:pPr>
            <w:r w:rsidRPr="000A3005">
              <w:t>Environment</w:t>
            </w:r>
          </w:p>
        </w:tc>
        <w:tc>
          <w:tcPr>
            <w:tcW w:w="177" w:type="pct"/>
            <w:tcBorders>
              <w:top w:val="single" w:sz="2" w:space="0" w:color="auto"/>
              <w:left w:val="single" w:sz="2" w:space="0" w:color="auto"/>
              <w:bottom w:val="single" w:sz="2" w:space="0" w:color="auto"/>
              <w:right w:val="single" w:sz="2" w:space="0" w:color="auto"/>
            </w:tcBorders>
          </w:tcPr>
          <w:p w14:paraId="27650483" w14:textId="77777777" w:rsidR="004A57C9" w:rsidRPr="000A3005" w:rsidRDefault="004A57C9" w:rsidP="00A448F9">
            <w:pPr>
              <w:pStyle w:val="risktabletext"/>
            </w:pPr>
            <w:r w:rsidRPr="000A3005">
              <w:t>2</w:t>
            </w:r>
          </w:p>
        </w:tc>
        <w:tc>
          <w:tcPr>
            <w:tcW w:w="177" w:type="pct"/>
            <w:tcBorders>
              <w:top w:val="single" w:sz="2" w:space="0" w:color="auto"/>
              <w:left w:val="single" w:sz="2" w:space="0" w:color="auto"/>
              <w:bottom w:val="single" w:sz="2" w:space="0" w:color="auto"/>
              <w:right w:val="single" w:sz="2" w:space="0" w:color="auto"/>
            </w:tcBorders>
          </w:tcPr>
          <w:p w14:paraId="696ACF5B" w14:textId="77777777" w:rsidR="004A57C9" w:rsidRPr="000A3005" w:rsidRDefault="004A57C9" w:rsidP="00A448F9">
            <w:pPr>
              <w:pStyle w:val="risktabletext"/>
            </w:pPr>
            <w:r w:rsidRPr="000A3005">
              <w:t>2</w:t>
            </w:r>
          </w:p>
        </w:tc>
        <w:tc>
          <w:tcPr>
            <w:tcW w:w="178" w:type="pct"/>
            <w:tcBorders>
              <w:top w:val="single" w:sz="2" w:space="0" w:color="auto"/>
              <w:left w:val="single" w:sz="2" w:space="0" w:color="auto"/>
              <w:bottom w:val="single" w:sz="2" w:space="0" w:color="auto"/>
              <w:right w:val="single" w:sz="2" w:space="0" w:color="auto"/>
            </w:tcBorders>
          </w:tcPr>
          <w:p w14:paraId="41A1D7FC" w14:textId="77777777" w:rsidR="004A57C9" w:rsidRPr="000A3005" w:rsidRDefault="004A57C9" w:rsidP="00A448F9">
            <w:pPr>
              <w:pStyle w:val="risktabletext"/>
            </w:pPr>
            <w:r w:rsidRPr="000A3005">
              <w:t>M</w:t>
            </w:r>
          </w:p>
        </w:tc>
        <w:tc>
          <w:tcPr>
            <w:tcW w:w="2256" w:type="pct"/>
            <w:gridSpan w:val="7"/>
            <w:tcBorders>
              <w:top w:val="single" w:sz="2" w:space="0" w:color="auto"/>
              <w:left w:val="single" w:sz="2" w:space="0" w:color="auto"/>
              <w:bottom w:val="single" w:sz="2" w:space="0" w:color="auto"/>
              <w:right w:val="single" w:sz="2" w:space="0" w:color="auto"/>
            </w:tcBorders>
          </w:tcPr>
          <w:p w14:paraId="78E7B709" w14:textId="77777777" w:rsidR="004A57C9" w:rsidRPr="000A3005" w:rsidRDefault="004A57C9" w:rsidP="00A448F9">
            <w:pPr>
              <w:pStyle w:val="risktabletext"/>
            </w:pPr>
            <w:r w:rsidRPr="000A3005">
              <w:t>Ensure that all hand tools used to undertake the task are of good quality, good condition and suitable for the task. Do not improvise. Use the correct tool for the task.</w:t>
            </w:r>
          </w:p>
        </w:tc>
        <w:tc>
          <w:tcPr>
            <w:tcW w:w="177" w:type="pct"/>
            <w:tcBorders>
              <w:top w:val="single" w:sz="2" w:space="0" w:color="auto"/>
              <w:left w:val="single" w:sz="2" w:space="0" w:color="auto"/>
              <w:bottom w:val="single" w:sz="2" w:space="0" w:color="auto"/>
              <w:right w:val="single" w:sz="2" w:space="0" w:color="auto"/>
            </w:tcBorders>
          </w:tcPr>
          <w:p w14:paraId="6C65C1F6" w14:textId="77777777" w:rsidR="004A57C9" w:rsidRPr="000A3005" w:rsidRDefault="004A57C9" w:rsidP="00A448F9">
            <w:pPr>
              <w:pStyle w:val="risktabletext"/>
            </w:pPr>
            <w:r w:rsidRPr="000A3005">
              <w:t>2</w:t>
            </w:r>
          </w:p>
        </w:tc>
        <w:tc>
          <w:tcPr>
            <w:tcW w:w="177" w:type="pct"/>
            <w:tcBorders>
              <w:top w:val="single" w:sz="2" w:space="0" w:color="auto"/>
              <w:left w:val="single" w:sz="2" w:space="0" w:color="auto"/>
              <w:bottom w:val="single" w:sz="2" w:space="0" w:color="auto"/>
              <w:right w:val="single" w:sz="2" w:space="0" w:color="auto"/>
            </w:tcBorders>
          </w:tcPr>
          <w:p w14:paraId="16CEF793" w14:textId="77777777" w:rsidR="004A57C9" w:rsidRPr="000A3005" w:rsidRDefault="004A57C9" w:rsidP="00A448F9">
            <w:pPr>
              <w:pStyle w:val="risktabletext"/>
            </w:pPr>
            <w:r w:rsidRPr="000A3005">
              <w:t>1</w:t>
            </w:r>
          </w:p>
        </w:tc>
        <w:tc>
          <w:tcPr>
            <w:tcW w:w="178" w:type="pct"/>
            <w:tcBorders>
              <w:top w:val="single" w:sz="2" w:space="0" w:color="auto"/>
              <w:left w:val="single" w:sz="2" w:space="0" w:color="auto"/>
              <w:bottom w:val="single" w:sz="2" w:space="0" w:color="auto"/>
              <w:right w:val="single" w:sz="2" w:space="0" w:color="auto"/>
            </w:tcBorders>
          </w:tcPr>
          <w:p w14:paraId="1CFC89F6" w14:textId="77777777" w:rsidR="004A57C9" w:rsidRPr="000A3005" w:rsidRDefault="004A57C9" w:rsidP="00A448F9">
            <w:pPr>
              <w:pStyle w:val="risktabletext"/>
            </w:pPr>
            <w:r w:rsidRPr="000A3005">
              <w:t>L</w:t>
            </w:r>
          </w:p>
        </w:tc>
      </w:tr>
      <w:tr w:rsidR="004A57C9" w:rsidRPr="000A3005" w14:paraId="0B2E7A6C" w14:textId="77777777" w:rsidTr="00A448F9">
        <w:tc>
          <w:tcPr>
            <w:tcW w:w="1105" w:type="pct"/>
            <w:gridSpan w:val="3"/>
            <w:tcBorders>
              <w:top w:val="single" w:sz="2" w:space="0" w:color="auto"/>
              <w:left w:val="single" w:sz="2" w:space="0" w:color="auto"/>
              <w:bottom w:val="single" w:sz="2" w:space="0" w:color="auto"/>
              <w:right w:val="single" w:sz="2" w:space="0" w:color="auto"/>
            </w:tcBorders>
          </w:tcPr>
          <w:p w14:paraId="44AA123B" w14:textId="77777777" w:rsidR="004A57C9" w:rsidRPr="000A3005" w:rsidRDefault="004A57C9" w:rsidP="00A448F9">
            <w:pPr>
              <w:pStyle w:val="risktabletext"/>
            </w:pPr>
            <w:r w:rsidRPr="000A3005">
              <w:t>Slips, Trips, Falls and Personnel Injury</w:t>
            </w:r>
          </w:p>
        </w:tc>
        <w:tc>
          <w:tcPr>
            <w:tcW w:w="575" w:type="pct"/>
            <w:gridSpan w:val="2"/>
            <w:tcBorders>
              <w:top w:val="single" w:sz="2" w:space="0" w:color="auto"/>
              <w:left w:val="single" w:sz="2" w:space="0" w:color="auto"/>
              <w:bottom w:val="single" w:sz="2" w:space="0" w:color="auto"/>
              <w:right w:val="single" w:sz="2" w:space="0" w:color="auto"/>
            </w:tcBorders>
          </w:tcPr>
          <w:p w14:paraId="4B8A4756" w14:textId="77777777" w:rsidR="004A57C9" w:rsidRPr="000A3005" w:rsidRDefault="004A57C9" w:rsidP="00A448F9">
            <w:pPr>
              <w:pStyle w:val="risktabletext"/>
            </w:pPr>
            <w:r w:rsidRPr="000A3005">
              <w:t>Operatives</w:t>
            </w:r>
          </w:p>
          <w:p w14:paraId="12DF8948" w14:textId="77777777" w:rsidR="004A57C9" w:rsidRPr="000A3005" w:rsidRDefault="004A57C9" w:rsidP="00A448F9">
            <w:pPr>
              <w:pStyle w:val="risktabletext"/>
            </w:pPr>
            <w:r w:rsidRPr="000A3005">
              <w:t>Staff</w:t>
            </w:r>
          </w:p>
          <w:p w14:paraId="24A25D3C" w14:textId="77777777" w:rsidR="004A57C9" w:rsidRPr="000A3005" w:rsidRDefault="004A57C9" w:rsidP="00A448F9">
            <w:pPr>
              <w:pStyle w:val="risktabletext"/>
            </w:pPr>
            <w:r w:rsidRPr="000A3005">
              <w:t>Public</w:t>
            </w:r>
          </w:p>
          <w:p w14:paraId="03DF849E" w14:textId="77777777" w:rsidR="004A57C9" w:rsidRPr="000A3005" w:rsidRDefault="004A57C9" w:rsidP="00A448F9">
            <w:pPr>
              <w:pStyle w:val="risktabletext"/>
            </w:pPr>
            <w:r w:rsidRPr="000A3005">
              <w:t>Environment</w:t>
            </w:r>
          </w:p>
        </w:tc>
        <w:tc>
          <w:tcPr>
            <w:tcW w:w="177" w:type="pct"/>
            <w:tcBorders>
              <w:top w:val="single" w:sz="2" w:space="0" w:color="auto"/>
              <w:left w:val="single" w:sz="2" w:space="0" w:color="auto"/>
              <w:bottom w:val="single" w:sz="2" w:space="0" w:color="auto"/>
              <w:right w:val="single" w:sz="2" w:space="0" w:color="auto"/>
            </w:tcBorders>
          </w:tcPr>
          <w:p w14:paraId="30EF4F41" w14:textId="77777777" w:rsidR="004A57C9" w:rsidRPr="000A3005" w:rsidRDefault="004A57C9" w:rsidP="00A448F9">
            <w:pPr>
              <w:pStyle w:val="risktabletext"/>
            </w:pPr>
            <w:r w:rsidRPr="000A3005">
              <w:t>2</w:t>
            </w:r>
          </w:p>
        </w:tc>
        <w:tc>
          <w:tcPr>
            <w:tcW w:w="177" w:type="pct"/>
            <w:tcBorders>
              <w:top w:val="single" w:sz="2" w:space="0" w:color="auto"/>
              <w:left w:val="single" w:sz="2" w:space="0" w:color="auto"/>
              <w:bottom w:val="single" w:sz="2" w:space="0" w:color="auto"/>
              <w:right w:val="single" w:sz="2" w:space="0" w:color="auto"/>
            </w:tcBorders>
          </w:tcPr>
          <w:p w14:paraId="67C050BF" w14:textId="77777777" w:rsidR="004A57C9" w:rsidRPr="000A3005" w:rsidRDefault="004A57C9" w:rsidP="00A448F9">
            <w:pPr>
              <w:pStyle w:val="risktabletext"/>
            </w:pPr>
            <w:r w:rsidRPr="000A3005">
              <w:t>2</w:t>
            </w:r>
          </w:p>
        </w:tc>
        <w:tc>
          <w:tcPr>
            <w:tcW w:w="178" w:type="pct"/>
            <w:tcBorders>
              <w:top w:val="single" w:sz="2" w:space="0" w:color="auto"/>
              <w:left w:val="single" w:sz="2" w:space="0" w:color="auto"/>
              <w:bottom w:val="single" w:sz="2" w:space="0" w:color="auto"/>
              <w:right w:val="single" w:sz="2" w:space="0" w:color="auto"/>
            </w:tcBorders>
          </w:tcPr>
          <w:p w14:paraId="57E68AF3" w14:textId="77777777" w:rsidR="004A57C9" w:rsidRPr="000A3005" w:rsidRDefault="004A57C9" w:rsidP="00A448F9">
            <w:pPr>
              <w:pStyle w:val="risktabletext"/>
            </w:pPr>
            <w:r w:rsidRPr="000A3005">
              <w:t>M</w:t>
            </w:r>
          </w:p>
        </w:tc>
        <w:tc>
          <w:tcPr>
            <w:tcW w:w="2256" w:type="pct"/>
            <w:gridSpan w:val="7"/>
            <w:tcBorders>
              <w:top w:val="single" w:sz="2" w:space="0" w:color="auto"/>
              <w:left w:val="single" w:sz="2" w:space="0" w:color="auto"/>
              <w:bottom w:val="single" w:sz="2" w:space="0" w:color="auto"/>
              <w:right w:val="single" w:sz="2" w:space="0" w:color="auto"/>
            </w:tcBorders>
          </w:tcPr>
          <w:p w14:paraId="426D64C5" w14:textId="77777777" w:rsidR="004A57C9" w:rsidRPr="000A3005" w:rsidRDefault="004A57C9" w:rsidP="00A448F9">
            <w:pPr>
              <w:pStyle w:val="risktabletext"/>
            </w:pPr>
            <w:r w:rsidRPr="000A3005">
              <w:t>Ensure the workplace is kept clean and tidy. Ensure all excavations or chambers that are left open are adequately guarded and warning signs erected. Ensure Safety footwear, Safety helmet and any other appropriate personnel protective equipment that is required is worn at all times.</w:t>
            </w:r>
          </w:p>
        </w:tc>
        <w:tc>
          <w:tcPr>
            <w:tcW w:w="177" w:type="pct"/>
            <w:tcBorders>
              <w:top w:val="single" w:sz="2" w:space="0" w:color="auto"/>
              <w:left w:val="single" w:sz="2" w:space="0" w:color="auto"/>
              <w:bottom w:val="single" w:sz="2" w:space="0" w:color="auto"/>
              <w:right w:val="single" w:sz="2" w:space="0" w:color="auto"/>
            </w:tcBorders>
          </w:tcPr>
          <w:p w14:paraId="79BFA0E5" w14:textId="77777777" w:rsidR="004A57C9" w:rsidRPr="000A3005" w:rsidRDefault="004A57C9" w:rsidP="00A448F9">
            <w:pPr>
              <w:pStyle w:val="risktabletext"/>
            </w:pPr>
            <w:r w:rsidRPr="000A3005">
              <w:t>2</w:t>
            </w:r>
          </w:p>
        </w:tc>
        <w:tc>
          <w:tcPr>
            <w:tcW w:w="177" w:type="pct"/>
            <w:tcBorders>
              <w:top w:val="single" w:sz="2" w:space="0" w:color="auto"/>
              <w:left w:val="single" w:sz="2" w:space="0" w:color="auto"/>
              <w:bottom w:val="single" w:sz="2" w:space="0" w:color="auto"/>
              <w:right w:val="single" w:sz="2" w:space="0" w:color="auto"/>
            </w:tcBorders>
          </w:tcPr>
          <w:p w14:paraId="478C6E65" w14:textId="77777777" w:rsidR="004A57C9" w:rsidRPr="000A3005" w:rsidRDefault="004A57C9" w:rsidP="00A448F9">
            <w:pPr>
              <w:pStyle w:val="risktabletext"/>
            </w:pPr>
            <w:r w:rsidRPr="000A3005">
              <w:t>1</w:t>
            </w:r>
          </w:p>
        </w:tc>
        <w:tc>
          <w:tcPr>
            <w:tcW w:w="178" w:type="pct"/>
            <w:tcBorders>
              <w:top w:val="single" w:sz="2" w:space="0" w:color="auto"/>
              <w:left w:val="single" w:sz="2" w:space="0" w:color="auto"/>
              <w:bottom w:val="single" w:sz="2" w:space="0" w:color="auto"/>
              <w:right w:val="single" w:sz="2" w:space="0" w:color="auto"/>
            </w:tcBorders>
          </w:tcPr>
          <w:p w14:paraId="7174069C" w14:textId="77777777" w:rsidR="004A57C9" w:rsidRPr="000A3005" w:rsidRDefault="004A57C9" w:rsidP="00A448F9">
            <w:pPr>
              <w:pStyle w:val="risktabletext"/>
            </w:pPr>
            <w:r w:rsidRPr="000A3005">
              <w:t>L</w:t>
            </w:r>
          </w:p>
        </w:tc>
      </w:tr>
      <w:tr w:rsidR="004A57C9" w:rsidRPr="000A3005" w14:paraId="5CECEE56" w14:textId="77777777" w:rsidTr="00A448F9">
        <w:tc>
          <w:tcPr>
            <w:tcW w:w="5000" w:type="pct"/>
            <w:gridSpan w:val="18"/>
            <w:tcBorders>
              <w:top w:val="nil"/>
              <w:left w:val="single" w:sz="4" w:space="0" w:color="auto"/>
              <w:bottom w:val="nil"/>
              <w:right w:val="single" w:sz="4" w:space="0" w:color="auto"/>
            </w:tcBorders>
          </w:tcPr>
          <w:p w14:paraId="111B3C81" w14:textId="77777777" w:rsidR="004A57C9" w:rsidRPr="000A3005" w:rsidRDefault="004A57C9" w:rsidP="00A448F9">
            <w:pPr>
              <w:pStyle w:val="risktabletext"/>
            </w:pPr>
            <w:r w:rsidRPr="000A3005">
              <w:t>General Note. This risk assessment can only be approved for site use when a competent person having taken into account relevant site conditions has verified its suitability. Any additional hazards and control measures found necessary are to be recorded below and the form signed as evidence that a site assessment has been carried out.</w:t>
            </w:r>
          </w:p>
        </w:tc>
      </w:tr>
      <w:tr w:rsidR="004A57C9" w:rsidRPr="000A3005" w14:paraId="2E969CA7" w14:textId="77777777" w:rsidTr="00A448F9">
        <w:tc>
          <w:tcPr>
            <w:tcW w:w="1105" w:type="pct"/>
            <w:gridSpan w:val="3"/>
            <w:tcBorders>
              <w:top w:val="single" w:sz="2" w:space="0" w:color="auto"/>
              <w:left w:val="single" w:sz="2" w:space="0" w:color="auto"/>
              <w:bottom w:val="single" w:sz="2" w:space="0" w:color="auto"/>
              <w:right w:val="single" w:sz="2" w:space="0" w:color="auto"/>
            </w:tcBorders>
          </w:tcPr>
          <w:p w14:paraId="08805268" w14:textId="77777777" w:rsidR="004A57C9" w:rsidRPr="000A3005" w:rsidRDefault="004A57C9" w:rsidP="00A448F9">
            <w:pPr>
              <w:pStyle w:val="risktabletext"/>
            </w:pPr>
          </w:p>
        </w:tc>
        <w:tc>
          <w:tcPr>
            <w:tcW w:w="575" w:type="pct"/>
            <w:gridSpan w:val="2"/>
            <w:tcBorders>
              <w:top w:val="single" w:sz="2" w:space="0" w:color="auto"/>
              <w:left w:val="single" w:sz="2" w:space="0" w:color="auto"/>
              <w:bottom w:val="single" w:sz="2" w:space="0" w:color="auto"/>
              <w:right w:val="single" w:sz="2" w:space="0" w:color="auto"/>
            </w:tcBorders>
          </w:tcPr>
          <w:p w14:paraId="3DE6083E" w14:textId="77777777" w:rsidR="004A57C9" w:rsidRPr="000A3005" w:rsidRDefault="004A57C9" w:rsidP="00A448F9">
            <w:pPr>
              <w:pStyle w:val="risktabletext"/>
            </w:pPr>
          </w:p>
        </w:tc>
        <w:tc>
          <w:tcPr>
            <w:tcW w:w="177" w:type="pct"/>
            <w:tcBorders>
              <w:top w:val="single" w:sz="2" w:space="0" w:color="auto"/>
              <w:left w:val="single" w:sz="2" w:space="0" w:color="auto"/>
              <w:bottom w:val="single" w:sz="2" w:space="0" w:color="auto"/>
              <w:right w:val="single" w:sz="2" w:space="0" w:color="auto"/>
            </w:tcBorders>
          </w:tcPr>
          <w:p w14:paraId="3CD70FA9" w14:textId="77777777" w:rsidR="004A57C9" w:rsidRPr="000A3005" w:rsidRDefault="004A57C9" w:rsidP="00A448F9">
            <w:pPr>
              <w:pStyle w:val="risktabletext"/>
            </w:pPr>
          </w:p>
        </w:tc>
        <w:tc>
          <w:tcPr>
            <w:tcW w:w="177" w:type="pct"/>
            <w:tcBorders>
              <w:top w:val="single" w:sz="2" w:space="0" w:color="auto"/>
              <w:left w:val="single" w:sz="2" w:space="0" w:color="auto"/>
              <w:bottom w:val="single" w:sz="2" w:space="0" w:color="auto"/>
              <w:right w:val="single" w:sz="2" w:space="0" w:color="auto"/>
            </w:tcBorders>
          </w:tcPr>
          <w:p w14:paraId="218097C5" w14:textId="77777777" w:rsidR="004A57C9" w:rsidRPr="000A3005" w:rsidRDefault="004A57C9" w:rsidP="00A448F9">
            <w:pPr>
              <w:pStyle w:val="risktabletext"/>
            </w:pPr>
          </w:p>
        </w:tc>
        <w:tc>
          <w:tcPr>
            <w:tcW w:w="178" w:type="pct"/>
            <w:tcBorders>
              <w:top w:val="single" w:sz="2" w:space="0" w:color="auto"/>
              <w:left w:val="single" w:sz="2" w:space="0" w:color="auto"/>
              <w:bottom w:val="single" w:sz="2" w:space="0" w:color="auto"/>
              <w:right w:val="single" w:sz="2" w:space="0" w:color="auto"/>
            </w:tcBorders>
          </w:tcPr>
          <w:p w14:paraId="5D4B1E15" w14:textId="77777777" w:rsidR="004A57C9" w:rsidRPr="000A3005" w:rsidRDefault="004A57C9" w:rsidP="00A448F9">
            <w:pPr>
              <w:pStyle w:val="risktabletext"/>
            </w:pPr>
          </w:p>
        </w:tc>
        <w:tc>
          <w:tcPr>
            <w:tcW w:w="2256" w:type="pct"/>
            <w:gridSpan w:val="7"/>
            <w:tcBorders>
              <w:top w:val="single" w:sz="2" w:space="0" w:color="auto"/>
              <w:left w:val="single" w:sz="2" w:space="0" w:color="auto"/>
              <w:bottom w:val="single" w:sz="2" w:space="0" w:color="auto"/>
              <w:right w:val="single" w:sz="2" w:space="0" w:color="auto"/>
            </w:tcBorders>
          </w:tcPr>
          <w:p w14:paraId="25CDEA57" w14:textId="77777777" w:rsidR="004A57C9" w:rsidRPr="000A3005" w:rsidRDefault="004A57C9" w:rsidP="00A448F9">
            <w:pPr>
              <w:pStyle w:val="risktabletext"/>
            </w:pPr>
          </w:p>
        </w:tc>
        <w:tc>
          <w:tcPr>
            <w:tcW w:w="177" w:type="pct"/>
            <w:tcBorders>
              <w:top w:val="single" w:sz="2" w:space="0" w:color="auto"/>
              <w:left w:val="single" w:sz="2" w:space="0" w:color="auto"/>
              <w:bottom w:val="single" w:sz="2" w:space="0" w:color="auto"/>
              <w:right w:val="single" w:sz="2" w:space="0" w:color="auto"/>
            </w:tcBorders>
          </w:tcPr>
          <w:p w14:paraId="67A3D5DB" w14:textId="77777777" w:rsidR="004A57C9" w:rsidRPr="000A3005" w:rsidRDefault="004A57C9" w:rsidP="00A448F9">
            <w:pPr>
              <w:pStyle w:val="risktabletext"/>
            </w:pPr>
          </w:p>
        </w:tc>
        <w:tc>
          <w:tcPr>
            <w:tcW w:w="177" w:type="pct"/>
            <w:tcBorders>
              <w:top w:val="single" w:sz="2" w:space="0" w:color="auto"/>
              <w:left w:val="single" w:sz="2" w:space="0" w:color="auto"/>
              <w:bottom w:val="single" w:sz="2" w:space="0" w:color="auto"/>
              <w:right w:val="single" w:sz="2" w:space="0" w:color="auto"/>
            </w:tcBorders>
          </w:tcPr>
          <w:p w14:paraId="135032FD" w14:textId="77777777" w:rsidR="004A57C9" w:rsidRPr="000A3005" w:rsidRDefault="004A57C9" w:rsidP="00A448F9">
            <w:pPr>
              <w:pStyle w:val="risktabletext"/>
            </w:pPr>
          </w:p>
        </w:tc>
        <w:tc>
          <w:tcPr>
            <w:tcW w:w="178" w:type="pct"/>
            <w:tcBorders>
              <w:top w:val="single" w:sz="2" w:space="0" w:color="auto"/>
              <w:left w:val="single" w:sz="2" w:space="0" w:color="auto"/>
              <w:bottom w:val="single" w:sz="2" w:space="0" w:color="auto"/>
              <w:right w:val="single" w:sz="2" w:space="0" w:color="auto"/>
            </w:tcBorders>
          </w:tcPr>
          <w:p w14:paraId="06C0D421" w14:textId="77777777" w:rsidR="004A57C9" w:rsidRPr="000A3005" w:rsidRDefault="004A57C9" w:rsidP="00A448F9">
            <w:pPr>
              <w:pStyle w:val="risktabletext"/>
            </w:pPr>
          </w:p>
        </w:tc>
      </w:tr>
      <w:tr w:rsidR="004A57C9" w:rsidRPr="000A3005" w14:paraId="6C73ADC0" w14:textId="77777777" w:rsidTr="00A448F9">
        <w:tc>
          <w:tcPr>
            <w:tcW w:w="2960" w:type="pct"/>
            <w:gridSpan w:val="10"/>
            <w:tcBorders>
              <w:top w:val="nil"/>
              <w:left w:val="single" w:sz="4" w:space="0" w:color="auto"/>
              <w:bottom w:val="single" w:sz="4" w:space="0" w:color="auto"/>
              <w:right w:val="single" w:sz="4" w:space="0" w:color="auto"/>
            </w:tcBorders>
          </w:tcPr>
          <w:p w14:paraId="63048204" w14:textId="77777777" w:rsidR="004A57C9" w:rsidRPr="000A3005" w:rsidRDefault="004A57C9" w:rsidP="00A448F9">
            <w:pPr>
              <w:pStyle w:val="risktabbold"/>
            </w:pPr>
            <w:r w:rsidRPr="000A3005">
              <w:t xml:space="preserve">Approved for use on: </w:t>
            </w:r>
          </w:p>
        </w:tc>
        <w:tc>
          <w:tcPr>
            <w:tcW w:w="884" w:type="pct"/>
            <w:gridSpan w:val="3"/>
            <w:tcBorders>
              <w:top w:val="nil"/>
              <w:left w:val="single" w:sz="4" w:space="0" w:color="auto"/>
              <w:bottom w:val="single" w:sz="4" w:space="0" w:color="auto"/>
              <w:right w:val="single" w:sz="4" w:space="0" w:color="auto"/>
            </w:tcBorders>
          </w:tcPr>
          <w:p w14:paraId="3EFCBB01" w14:textId="77777777" w:rsidR="004A57C9" w:rsidRPr="000A3005" w:rsidRDefault="004A57C9" w:rsidP="00A448F9">
            <w:pPr>
              <w:pStyle w:val="risktabbold"/>
            </w:pPr>
            <w:r w:rsidRPr="000A3005">
              <w:t>METHOD STATEMENT No.</w:t>
            </w:r>
          </w:p>
        </w:tc>
        <w:tc>
          <w:tcPr>
            <w:tcW w:w="1156" w:type="pct"/>
            <w:gridSpan w:val="5"/>
            <w:tcBorders>
              <w:top w:val="nil"/>
              <w:left w:val="single" w:sz="4" w:space="0" w:color="auto"/>
              <w:bottom w:val="single" w:sz="4" w:space="0" w:color="auto"/>
              <w:right w:val="single" w:sz="4" w:space="0" w:color="auto"/>
            </w:tcBorders>
          </w:tcPr>
          <w:p w14:paraId="009EF041" w14:textId="77777777" w:rsidR="004A57C9" w:rsidRPr="000A3005" w:rsidRDefault="004A57C9" w:rsidP="00A448F9">
            <w:pPr>
              <w:pStyle w:val="risktabletext"/>
            </w:pPr>
          </w:p>
        </w:tc>
      </w:tr>
      <w:tr w:rsidR="004A57C9" w:rsidRPr="000A3005" w14:paraId="4E0DB5EA" w14:textId="77777777" w:rsidTr="00A448F9">
        <w:tc>
          <w:tcPr>
            <w:tcW w:w="304" w:type="pct"/>
            <w:tcBorders>
              <w:top w:val="nil"/>
              <w:left w:val="single" w:sz="4" w:space="0" w:color="auto"/>
              <w:bottom w:val="single" w:sz="4" w:space="0" w:color="auto"/>
              <w:right w:val="single" w:sz="4" w:space="0" w:color="auto"/>
            </w:tcBorders>
          </w:tcPr>
          <w:p w14:paraId="2CDD8B2D" w14:textId="77777777" w:rsidR="004A57C9" w:rsidRPr="000A3005" w:rsidRDefault="004A57C9" w:rsidP="00A448F9">
            <w:pPr>
              <w:pStyle w:val="risktabbold"/>
            </w:pPr>
            <w:r w:rsidRPr="000A3005">
              <w:t>Date:</w:t>
            </w:r>
          </w:p>
        </w:tc>
        <w:tc>
          <w:tcPr>
            <w:tcW w:w="1054" w:type="pct"/>
            <w:gridSpan w:val="3"/>
            <w:tcBorders>
              <w:top w:val="nil"/>
              <w:left w:val="single" w:sz="4" w:space="0" w:color="auto"/>
              <w:bottom w:val="single" w:sz="4" w:space="0" w:color="auto"/>
              <w:right w:val="single" w:sz="4" w:space="0" w:color="auto"/>
            </w:tcBorders>
          </w:tcPr>
          <w:p w14:paraId="4A30F611" w14:textId="77777777" w:rsidR="004A57C9" w:rsidRPr="000A3005" w:rsidRDefault="004A57C9" w:rsidP="00A448F9">
            <w:pPr>
              <w:pStyle w:val="risktabletext"/>
            </w:pPr>
          </w:p>
        </w:tc>
        <w:tc>
          <w:tcPr>
            <w:tcW w:w="2486" w:type="pct"/>
            <w:gridSpan w:val="9"/>
            <w:tcBorders>
              <w:top w:val="nil"/>
              <w:left w:val="single" w:sz="4" w:space="0" w:color="auto"/>
              <w:bottom w:val="single" w:sz="4" w:space="0" w:color="auto"/>
              <w:right w:val="single" w:sz="4" w:space="0" w:color="auto"/>
            </w:tcBorders>
          </w:tcPr>
          <w:p w14:paraId="535CD745" w14:textId="77777777" w:rsidR="004A57C9" w:rsidRPr="000A3005" w:rsidRDefault="004A57C9" w:rsidP="00A448F9">
            <w:pPr>
              <w:pStyle w:val="risktabbold"/>
            </w:pPr>
            <w:r w:rsidRPr="000A3005">
              <w:t>Signed:</w:t>
            </w:r>
          </w:p>
        </w:tc>
        <w:tc>
          <w:tcPr>
            <w:tcW w:w="1156" w:type="pct"/>
            <w:gridSpan w:val="5"/>
            <w:tcBorders>
              <w:top w:val="nil"/>
              <w:left w:val="single" w:sz="4" w:space="0" w:color="auto"/>
              <w:bottom w:val="single" w:sz="4" w:space="0" w:color="auto"/>
              <w:right w:val="single" w:sz="4" w:space="0" w:color="auto"/>
            </w:tcBorders>
          </w:tcPr>
          <w:p w14:paraId="2BBB5DE4" w14:textId="77777777" w:rsidR="004A57C9" w:rsidRPr="000A3005" w:rsidRDefault="004A57C9" w:rsidP="00A448F9">
            <w:pPr>
              <w:pStyle w:val="risktabbold"/>
            </w:pPr>
            <w:r w:rsidRPr="000A3005">
              <w:t>J. McCann &amp; Co (Nottm) Ltd</w:t>
            </w:r>
          </w:p>
        </w:tc>
      </w:tr>
    </w:tbl>
    <w:p w14:paraId="7F08B3C9" w14:textId="77777777" w:rsidR="00795DF1" w:rsidRDefault="00A448F9" w:rsidP="000A3005">
      <w:pPr>
        <w:sectPr w:rsidR="00795DF1" w:rsidSect="002527B8">
          <w:headerReference w:type="default" r:id="rId10"/>
          <w:footerReference w:type="default" r:id="rId11"/>
          <w:pgSz w:w="16834" w:h="11909" w:orient="landscape" w:code="9"/>
          <w:pgMar w:top="1134" w:right="1134" w:bottom="1134" w:left="1134" w:header="680" w:footer="680" w:gutter="0"/>
          <w:cols w:space="720"/>
          <w:docGrid w:linePitch="299"/>
        </w:sectPr>
      </w:pPr>
      <w:r>
        <w:br w:type="textWrapping" w:clear="all"/>
      </w:r>
    </w:p>
    <w:p w14:paraId="0BE627CD" w14:textId="77777777" w:rsidR="004A57C9" w:rsidRPr="00185452" w:rsidRDefault="00DF0333" w:rsidP="00185452">
      <w:pPr>
        <w:pStyle w:val="Heading1"/>
      </w:pPr>
      <w:bookmarkStart w:id="13" w:name="_Toc507511900"/>
      <w:r w:rsidRPr="00185452">
        <w:t xml:space="preserve">Risk Assessment </w:t>
      </w:r>
      <w:r w:rsidR="00CD370A" w:rsidRPr="00185452">
        <w:t>Guidance</w:t>
      </w:r>
      <w:bookmarkEnd w:id="13"/>
    </w:p>
    <w:p w14:paraId="179187AA" w14:textId="77777777" w:rsidR="00DF0333" w:rsidRPr="00185452" w:rsidRDefault="00DF0333" w:rsidP="00185452">
      <w:pPr>
        <w:pStyle w:val="Heading2"/>
      </w:pPr>
      <w:r w:rsidRPr="00185452">
        <w:t>Give the Risk Assessment the same number as the method statement reference number.</w:t>
      </w:r>
    </w:p>
    <w:p w14:paraId="450E5455" w14:textId="77777777" w:rsidR="00DF0333" w:rsidRPr="00185452" w:rsidRDefault="00DF0333" w:rsidP="00185452">
      <w:pPr>
        <w:pStyle w:val="Heading2"/>
      </w:pPr>
      <w:r w:rsidRPr="00185452">
        <w:t>Identify the activity to be assessed.</w:t>
      </w:r>
    </w:p>
    <w:p w14:paraId="51C616F9" w14:textId="77777777" w:rsidR="00DF0333" w:rsidRPr="00185452" w:rsidRDefault="00DF0333" w:rsidP="00185452">
      <w:pPr>
        <w:pStyle w:val="Heading2"/>
      </w:pPr>
      <w:r w:rsidRPr="00185452">
        <w:t xml:space="preserve">List the hazards associated with the activity (a hazard being the ability to cause harm). Consider the people / equipment / materials / workplace and the effect on the environment. (Noise, vibration, dust, underground and overhead services etc. etc.). </w:t>
      </w:r>
    </w:p>
    <w:p w14:paraId="376C1CFC" w14:textId="77777777" w:rsidR="00DF0333" w:rsidRPr="00185452" w:rsidRDefault="00DF0333" w:rsidP="00185452">
      <w:pPr>
        <w:pStyle w:val="Heading2"/>
      </w:pPr>
      <w:r w:rsidRPr="00185452">
        <w:t>Identify the people directly and indirectly at risk i.e. operator, other team members, the environment or members of the public.</w:t>
      </w:r>
    </w:p>
    <w:p w14:paraId="49A0B0CF" w14:textId="77777777" w:rsidR="00DF0333" w:rsidRPr="00185452" w:rsidRDefault="00DF0333" w:rsidP="00185452">
      <w:pPr>
        <w:pStyle w:val="Heading2"/>
      </w:pPr>
      <w:r w:rsidRPr="00185452">
        <w:t xml:space="preserve">Assess the risk likely to arise from the hazard before applying control measures by multiplying the likelihood (L) of the hazard occurring by the severity (S) of the consequences of it did occur, this will result in a value of 1 to 9 and allow the risk to be classified as Low, Medium or High.  To facilitate in the determination of these categories, the table below is offered as a guide: </w:t>
      </w:r>
    </w:p>
    <w:p w14:paraId="34ABD70E" w14:textId="77777777" w:rsidR="00DF0333" w:rsidRPr="0043349E" w:rsidRDefault="00DF0333" w:rsidP="00DF0333">
      <w:r w:rsidRPr="0043349E">
        <w:t>Yellow = Low (L) / Orange = Medium (M) / Red = High (H)</w:t>
      </w:r>
    </w:p>
    <w:p w14:paraId="3F661678" w14:textId="77777777" w:rsidR="00DF0333" w:rsidRPr="005B6043" w:rsidRDefault="00DF0333" w:rsidP="00DF03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2265"/>
        <w:gridCol w:w="2456"/>
        <w:gridCol w:w="2456"/>
        <w:gridCol w:w="2454"/>
      </w:tblGrid>
      <w:tr w:rsidR="00DF0333" w:rsidRPr="009A0F83" w14:paraId="5C5F6058" w14:textId="77777777" w:rsidTr="006B1358">
        <w:trPr>
          <w:trHeight w:val="535"/>
        </w:trPr>
        <w:tc>
          <w:tcPr>
            <w:tcW w:w="5000" w:type="pct"/>
            <w:gridSpan w:val="4"/>
            <w:vAlign w:val="center"/>
          </w:tcPr>
          <w:p w14:paraId="4A78C007" w14:textId="77777777" w:rsidR="00DF0333" w:rsidRPr="009A0F83" w:rsidRDefault="00DF0333" w:rsidP="006B1358">
            <w:pPr>
              <w:pStyle w:val="tabletext"/>
            </w:pPr>
            <w:r w:rsidRPr="009A0F83">
              <w:t>Severity of the consequences (S)</w:t>
            </w:r>
          </w:p>
          <w:p w14:paraId="156B9C7F" w14:textId="77777777" w:rsidR="00DF0333" w:rsidRPr="009A0F83" w:rsidRDefault="00DF0333" w:rsidP="006B1358">
            <w:pPr>
              <w:pStyle w:val="tabletext"/>
            </w:pPr>
          </w:p>
        </w:tc>
      </w:tr>
      <w:tr w:rsidR="00DF0333" w:rsidRPr="000A3005" w14:paraId="4CBCD36D" w14:textId="77777777" w:rsidTr="006B1358">
        <w:trPr>
          <w:trHeight w:val="535"/>
        </w:trPr>
        <w:tc>
          <w:tcPr>
            <w:tcW w:w="1176" w:type="pct"/>
            <w:vAlign w:val="center"/>
          </w:tcPr>
          <w:p w14:paraId="51FFF040" w14:textId="77777777" w:rsidR="00DF0333" w:rsidRPr="000A3005" w:rsidRDefault="00DF0333" w:rsidP="006B1358">
            <w:pPr>
              <w:pStyle w:val="tabletext"/>
            </w:pPr>
            <w:r w:rsidRPr="000A3005">
              <w:t>Likelihood (L)</w:t>
            </w:r>
          </w:p>
        </w:tc>
        <w:tc>
          <w:tcPr>
            <w:tcW w:w="1275" w:type="pct"/>
            <w:vAlign w:val="center"/>
          </w:tcPr>
          <w:p w14:paraId="62B0B0BF" w14:textId="77777777" w:rsidR="00DF0333" w:rsidRPr="000A3005" w:rsidRDefault="00DF0333" w:rsidP="006B1358">
            <w:pPr>
              <w:pStyle w:val="tabletext"/>
            </w:pPr>
            <w:r w:rsidRPr="000A3005">
              <w:t>Slightly harmful (1)</w:t>
            </w:r>
          </w:p>
        </w:tc>
        <w:tc>
          <w:tcPr>
            <w:tcW w:w="1275" w:type="pct"/>
            <w:vAlign w:val="center"/>
          </w:tcPr>
          <w:p w14:paraId="2F798600" w14:textId="77777777" w:rsidR="00DF0333" w:rsidRPr="000A3005" w:rsidRDefault="00DF0333" w:rsidP="006B1358">
            <w:pPr>
              <w:pStyle w:val="tabletext"/>
            </w:pPr>
            <w:r w:rsidRPr="000A3005">
              <w:t>Moderately harmful (2)</w:t>
            </w:r>
          </w:p>
        </w:tc>
        <w:tc>
          <w:tcPr>
            <w:tcW w:w="1274" w:type="pct"/>
            <w:vAlign w:val="center"/>
          </w:tcPr>
          <w:p w14:paraId="64167614" w14:textId="77777777" w:rsidR="00DF0333" w:rsidRPr="000A3005" w:rsidRDefault="00DF0333" w:rsidP="006B1358">
            <w:pPr>
              <w:pStyle w:val="tabletext"/>
            </w:pPr>
            <w:r w:rsidRPr="000A3005">
              <w:t>Extremely harmful (3)</w:t>
            </w:r>
          </w:p>
        </w:tc>
      </w:tr>
      <w:tr w:rsidR="00DF0333" w:rsidRPr="000A3005" w14:paraId="38548FEF" w14:textId="77777777" w:rsidTr="006B1358">
        <w:trPr>
          <w:trHeight w:val="535"/>
        </w:trPr>
        <w:tc>
          <w:tcPr>
            <w:tcW w:w="1176" w:type="pct"/>
            <w:vAlign w:val="center"/>
          </w:tcPr>
          <w:p w14:paraId="0307E799" w14:textId="77777777" w:rsidR="00DF0333" w:rsidRPr="000A3005" w:rsidRDefault="00DF0333" w:rsidP="006B1358">
            <w:pPr>
              <w:pStyle w:val="tabletext"/>
            </w:pPr>
            <w:r w:rsidRPr="000A3005">
              <w:t>Unlikely (1)</w:t>
            </w:r>
          </w:p>
        </w:tc>
        <w:tc>
          <w:tcPr>
            <w:tcW w:w="1275" w:type="pct"/>
            <w:shd w:val="clear" w:color="auto" w:fill="FFFF00"/>
            <w:vAlign w:val="center"/>
          </w:tcPr>
          <w:p w14:paraId="614C9ABE" w14:textId="77777777" w:rsidR="00DF0333" w:rsidRPr="000A3005" w:rsidRDefault="00DF0333" w:rsidP="006B1358">
            <w:pPr>
              <w:pStyle w:val="tabletext"/>
            </w:pPr>
            <w:r w:rsidRPr="000A3005">
              <w:t>(1) Trivial</w:t>
            </w:r>
          </w:p>
        </w:tc>
        <w:tc>
          <w:tcPr>
            <w:tcW w:w="1275" w:type="pct"/>
            <w:shd w:val="clear" w:color="auto" w:fill="FFFF00"/>
            <w:vAlign w:val="center"/>
          </w:tcPr>
          <w:p w14:paraId="52D953C6" w14:textId="77777777" w:rsidR="00DF0333" w:rsidRPr="000A3005" w:rsidRDefault="00DF0333" w:rsidP="006B1358">
            <w:pPr>
              <w:pStyle w:val="tabletext"/>
            </w:pPr>
            <w:r w:rsidRPr="000A3005">
              <w:t>(2) Acceptable</w:t>
            </w:r>
          </w:p>
        </w:tc>
        <w:tc>
          <w:tcPr>
            <w:tcW w:w="1274" w:type="pct"/>
            <w:shd w:val="clear" w:color="auto" w:fill="FFFF00"/>
            <w:vAlign w:val="center"/>
          </w:tcPr>
          <w:p w14:paraId="766FC139" w14:textId="77777777" w:rsidR="00DF0333" w:rsidRPr="000A3005" w:rsidRDefault="00DF0333" w:rsidP="006B1358">
            <w:pPr>
              <w:pStyle w:val="tabletext"/>
            </w:pPr>
            <w:r w:rsidRPr="000A3005">
              <w:t>(3) Moderate</w:t>
            </w:r>
          </w:p>
        </w:tc>
      </w:tr>
      <w:tr w:rsidR="00DF0333" w:rsidRPr="000A3005" w14:paraId="7F35B904" w14:textId="77777777" w:rsidTr="006B1358">
        <w:trPr>
          <w:trHeight w:val="535"/>
        </w:trPr>
        <w:tc>
          <w:tcPr>
            <w:tcW w:w="1176" w:type="pct"/>
            <w:vAlign w:val="center"/>
          </w:tcPr>
          <w:p w14:paraId="1F2290C7" w14:textId="77777777" w:rsidR="00DF0333" w:rsidRPr="000A3005" w:rsidRDefault="00DF0333" w:rsidP="006B1358">
            <w:pPr>
              <w:pStyle w:val="tabletext"/>
            </w:pPr>
            <w:r w:rsidRPr="000A3005">
              <w:t>Likely (2)</w:t>
            </w:r>
          </w:p>
        </w:tc>
        <w:tc>
          <w:tcPr>
            <w:tcW w:w="1275" w:type="pct"/>
            <w:shd w:val="clear" w:color="auto" w:fill="FFFF00"/>
            <w:vAlign w:val="center"/>
          </w:tcPr>
          <w:p w14:paraId="0C18EAAD" w14:textId="77777777" w:rsidR="00DF0333" w:rsidRPr="000A3005" w:rsidRDefault="00DF0333" w:rsidP="006B1358">
            <w:pPr>
              <w:pStyle w:val="tabletext"/>
            </w:pPr>
            <w:r w:rsidRPr="000A3005">
              <w:t>(2) Acceptable</w:t>
            </w:r>
          </w:p>
        </w:tc>
        <w:tc>
          <w:tcPr>
            <w:tcW w:w="1275" w:type="pct"/>
            <w:shd w:val="clear" w:color="auto" w:fill="FF6600"/>
            <w:vAlign w:val="center"/>
          </w:tcPr>
          <w:p w14:paraId="32EFB428" w14:textId="77777777" w:rsidR="00DF0333" w:rsidRPr="000A3005" w:rsidRDefault="00DF0333" w:rsidP="006B1358">
            <w:pPr>
              <w:pStyle w:val="tabletext"/>
            </w:pPr>
            <w:r w:rsidRPr="000A3005">
              <w:t>(4) Substantial</w:t>
            </w:r>
          </w:p>
        </w:tc>
        <w:tc>
          <w:tcPr>
            <w:tcW w:w="1274" w:type="pct"/>
            <w:shd w:val="clear" w:color="auto" w:fill="FF6600"/>
            <w:vAlign w:val="center"/>
          </w:tcPr>
          <w:p w14:paraId="30DF3D0C" w14:textId="77777777" w:rsidR="00DF0333" w:rsidRPr="000A3005" w:rsidRDefault="00DF0333" w:rsidP="006B1358">
            <w:pPr>
              <w:pStyle w:val="tabletext"/>
            </w:pPr>
            <w:r w:rsidRPr="000A3005">
              <w:t>(6) Substantial</w:t>
            </w:r>
          </w:p>
        </w:tc>
      </w:tr>
      <w:tr w:rsidR="00DF0333" w:rsidRPr="000A3005" w14:paraId="3E5B7F52" w14:textId="77777777" w:rsidTr="006B1358">
        <w:trPr>
          <w:trHeight w:val="535"/>
        </w:trPr>
        <w:tc>
          <w:tcPr>
            <w:tcW w:w="1176" w:type="pct"/>
            <w:vAlign w:val="center"/>
          </w:tcPr>
          <w:p w14:paraId="4B07CF7B" w14:textId="77777777" w:rsidR="00DF0333" w:rsidRPr="000A3005" w:rsidRDefault="00DF0333" w:rsidP="006B1358">
            <w:pPr>
              <w:pStyle w:val="tabletext"/>
            </w:pPr>
            <w:r w:rsidRPr="000A3005">
              <w:t>Highly likely (3)</w:t>
            </w:r>
          </w:p>
        </w:tc>
        <w:tc>
          <w:tcPr>
            <w:tcW w:w="1275" w:type="pct"/>
            <w:shd w:val="clear" w:color="auto" w:fill="FFFF00"/>
            <w:vAlign w:val="center"/>
          </w:tcPr>
          <w:p w14:paraId="05AF736F" w14:textId="77777777" w:rsidR="00DF0333" w:rsidRPr="000A3005" w:rsidRDefault="00DF0333" w:rsidP="006B1358">
            <w:pPr>
              <w:pStyle w:val="tabletext"/>
            </w:pPr>
            <w:r w:rsidRPr="000A3005">
              <w:t>(3) Moderate</w:t>
            </w:r>
          </w:p>
        </w:tc>
        <w:tc>
          <w:tcPr>
            <w:tcW w:w="1275" w:type="pct"/>
            <w:shd w:val="clear" w:color="auto" w:fill="FF6600"/>
            <w:vAlign w:val="center"/>
          </w:tcPr>
          <w:p w14:paraId="36EC2352" w14:textId="77777777" w:rsidR="00DF0333" w:rsidRPr="000A3005" w:rsidRDefault="00DF0333" w:rsidP="006B1358">
            <w:pPr>
              <w:pStyle w:val="tabletext"/>
            </w:pPr>
            <w:r w:rsidRPr="000A3005">
              <w:t>(6) Substantial</w:t>
            </w:r>
          </w:p>
        </w:tc>
        <w:tc>
          <w:tcPr>
            <w:tcW w:w="1274" w:type="pct"/>
            <w:shd w:val="clear" w:color="auto" w:fill="FF0000"/>
            <w:vAlign w:val="center"/>
          </w:tcPr>
          <w:p w14:paraId="1C13CAE5" w14:textId="77777777" w:rsidR="00DF0333" w:rsidRPr="000A3005" w:rsidRDefault="00DF0333" w:rsidP="006B1358">
            <w:pPr>
              <w:pStyle w:val="tabletext"/>
            </w:pPr>
            <w:r w:rsidRPr="000A3005">
              <w:t>(9) Intolerable</w:t>
            </w:r>
          </w:p>
        </w:tc>
      </w:tr>
      <w:tr w:rsidR="00DF0333" w:rsidRPr="000A3005" w14:paraId="76087166" w14:textId="77777777" w:rsidTr="006B1358">
        <w:trPr>
          <w:trHeight w:val="535"/>
        </w:trPr>
        <w:tc>
          <w:tcPr>
            <w:tcW w:w="1176" w:type="pct"/>
            <w:vAlign w:val="center"/>
          </w:tcPr>
          <w:p w14:paraId="5730353E" w14:textId="77777777" w:rsidR="00DF0333" w:rsidRPr="000A3005" w:rsidRDefault="00DF0333" w:rsidP="006B1358">
            <w:pPr>
              <w:pStyle w:val="tabletext"/>
            </w:pPr>
            <w:r w:rsidRPr="000A3005">
              <w:t>Risk rating</w:t>
            </w:r>
          </w:p>
        </w:tc>
        <w:tc>
          <w:tcPr>
            <w:tcW w:w="1275" w:type="pct"/>
            <w:shd w:val="clear" w:color="auto" w:fill="FFFF00"/>
            <w:vAlign w:val="center"/>
          </w:tcPr>
          <w:p w14:paraId="6F777E29" w14:textId="77777777" w:rsidR="00DF0333" w:rsidRPr="000A3005" w:rsidRDefault="00DF0333" w:rsidP="006B1358">
            <w:pPr>
              <w:pStyle w:val="tabletext"/>
            </w:pPr>
            <w:r w:rsidRPr="000A3005">
              <w:t>1, 2 and 3 = LOW</w:t>
            </w:r>
          </w:p>
        </w:tc>
        <w:tc>
          <w:tcPr>
            <w:tcW w:w="1275" w:type="pct"/>
            <w:shd w:val="clear" w:color="auto" w:fill="FF6600"/>
            <w:vAlign w:val="center"/>
          </w:tcPr>
          <w:p w14:paraId="562FE7A6" w14:textId="77777777" w:rsidR="00DF0333" w:rsidRPr="000A3005" w:rsidRDefault="00DF0333" w:rsidP="006B1358">
            <w:pPr>
              <w:pStyle w:val="tabletext"/>
            </w:pPr>
            <w:r w:rsidRPr="000A3005">
              <w:t>4 and 6 = MEDIUM</w:t>
            </w:r>
          </w:p>
        </w:tc>
        <w:tc>
          <w:tcPr>
            <w:tcW w:w="1274" w:type="pct"/>
            <w:shd w:val="clear" w:color="auto" w:fill="FF0000"/>
            <w:vAlign w:val="center"/>
          </w:tcPr>
          <w:p w14:paraId="06D6B5C8" w14:textId="77777777" w:rsidR="00DF0333" w:rsidRPr="000A3005" w:rsidRDefault="00DF0333" w:rsidP="006B1358">
            <w:pPr>
              <w:pStyle w:val="tabletext"/>
            </w:pPr>
            <w:r w:rsidRPr="000A3005">
              <w:t>9 = HIGH</w:t>
            </w:r>
          </w:p>
        </w:tc>
      </w:tr>
    </w:tbl>
    <w:p w14:paraId="3CF35BA7" w14:textId="77777777" w:rsidR="00DF0333" w:rsidRPr="000A3005" w:rsidRDefault="00DF0333" w:rsidP="00DF0333"/>
    <w:p w14:paraId="5F0FEA69" w14:textId="77777777" w:rsidR="00DF0333" w:rsidRPr="0043349E" w:rsidRDefault="00DF0333" w:rsidP="00185452">
      <w:pPr>
        <w:pStyle w:val="Heading2"/>
      </w:pPr>
      <w:r w:rsidRPr="0043349E">
        <w:t>Detail the control measures necessary to either eliminate the hazard or to control risks that cannot be avoided. Consider training, safe working procedures, Permits to Work, limitation of exposure, tools and equipment, traffic management, protection of the public and personal protective equipment.</w:t>
      </w:r>
    </w:p>
    <w:p w14:paraId="00A0A8B2" w14:textId="77777777" w:rsidR="00DF0333" w:rsidRPr="0043349E" w:rsidRDefault="00DF0333" w:rsidP="00185452">
      <w:pPr>
        <w:pStyle w:val="Heading2"/>
      </w:pPr>
      <w:r w:rsidRPr="0043349E">
        <w:t>Re-assess the risk rating, taking into account the planned control measures, this should result in a reduction of the initial risk rating.</w:t>
      </w:r>
    </w:p>
    <w:p w14:paraId="2E747361" w14:textId="77777777" w:rsidR="00DF0333" w:rsidRPr="0043349E" w:rsidRDefault="00DF0333" w:rsidP="00185452">
      <w:pPr>
        <w:pStyle w:val="Heading2"/>
      </w:pPr>
      <w:r w:rsidRPr="0043349E">
        <w:t>The information contained in this Risk Assessment and the accompanying Safe Working Procedure must be conveyed to the crews carrying out the work.</w:t>
      </w:r>
    </w:p>
    <w:p w14:paraId="447B2B5A" w14:textId="77777777" w:rsidR="00DF0333" w:rsidRDefault="00DF0333" w:rsidP="00DF0333"/>
    <w:p w14:paraId="443AFC3E" w14:textId="77777777" w:rsidR="00CD370A" w:rsidRDefault="00CD370A" w:rsidP="00DF0333"/>
    <w:p w14:paraId="25EB9EE8" w14:textId="77777777" w:rsidR="00CD370A" w:rsidRDefault="00CD370A" w:rsidP="00DF0333"/>
    <w:p w14:paraId="5B3BEF97" w14:textId="77777777" w:rsidR="00CD370A" w:rsidRDefault="00CD370A" w:rsidP="00DF0333"/>
    <w:p w14:paraId="25634E5F" w14:textId="77777777" w:rsidR="00CD370A" w:rsidRDefault="00CD370A" w:rsidP="00DF0333"/>
    <w:p w14:paraId="6DC2562B" w14:textId="77777777" w:rsidR="00CD370A" w:rsidRPr="000A3005" w:rsidRDefault="00CD370A" w:rsidP="00DF0333">
      <w:pPr>
        <w:sectPr w:rsidR="00CD370A" w:rsidRPr="000A3005" w:rsidSect="005B6043">
          <w:headerReference w:type="default" r:id="rId12"/>
          <w:footerReference w:type="default" r:id="rId13"/>
          <w:pgSz w:w="11909" w:h="16834" w:code="9"/>
          <w:pgMar w:top="1985" w:right="1134" w:bottom="1134" w:left="1134" w:header="567" w:footer="567"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801"/>
        <w:gridCol w:w="1549"/>
        <w:gridCol w:w="554"/>
        <w:gridCol w:w="521"/>
        <w:gridCol w:w="866"/>
        <w:gridCol w:w="1428"/>
        <w:gridCol w:w="643"/>
        <w:gridCol w:w="1713"/>
      </w:tblGrid>
      <w:tr w:rsidR="00DA16AE" w:rsidRPr="000A3005" w14:paraId="2535A20E" w14:textId="77777777" w:rsidTr="00272FE1">
        <w:tc>
          <w:tcPr>
            <w:tcW w:w="5000" w:type="pct"/>
            <w:gridSpan w:val="9"/>
            <w:tcBorders>
              <w:top w:val="nil"/>
              <w:left w:val="nil"/>
              <w:bottom w:val="single" w:sz="4" w:space="0" w:color="auto"/>
              <w:right w:val="nil"/>
            </w:tcBorders>
            <w:vAlign w:val="center"/>
          </w:tcPr>
          <w:p w14:paraId="5370B0A6" w14:textId="77777777" w:rsidR="00DA16AE" w:rsidRPr="000A3005" w:rsidRDefault="00DA16AE" w:rsidP="006B1358">
            <w:pPr>
              <w:pStyle w:val="tabletext"/>
            </w:pPr>
          </w:p>
        </w:tc>
      </w:tr>
      <w:tr w:rsidR="00DF0333" w:rsidRPr="000A3005" w14:paraId="507AC8BB" w14:textId="77777777" w:rsidTr="00272FE1">
        <w:tc>
          <w:tcPr>
            <w:tcW w:w="5000" w:type="pct"/>
            <w:gridSpan w:val="9"/>
            <w:tcBorders>
              <w:top w:val="single" w:sz="4" w:space="0" w:color="auto"/>
              <w:left w:val="single" w:sz="4" w:space="0" w:color="auto"/>
              <w:bottom w:val="single" w:sz="4" w:space="0" w:color="auto"/>
              <w:right w:val="single" w:sz="4" w:space="0" w:color="auto"/>
            </w:tcBorders>
            <w:vAlign w:val="center"/>
          </w:tcPr>
          <w:p w14:paraId="1596AD15" w14:textId="77777777" w:rsidR="00DF0333" w:rsidRPr="000A3005" w:rsidRDefault="00DF0333" w:rsidP="006B1358">
            <w:pPr>
              <w:pStyle w:val="tabletext"/>
            </w:pPr>
            <w:r w:rsidRPr="000A3005">
              <w:t xml:space="preserve">Client: </w:t>
            </w:r>
          </w:p>
        </w:tc>
      </w:tr>
      <w:tr w:rsidR="00DF0333" w:rsidRPr="000A3005" w14:paraId="1BDE3E0E" w14:textId="77777777" w:rsidTr="00272FE1">
        <w:tc>
          <w:tcPr>
            <w:tcW w:w="5000" w:type="pct"/>
            <w:gridSpan w:val="9"/>
            <w:tcBorders>
              <w:top w:val="single" w:sz="4" w:space="0" w:color="auto"/>
              <w:left w:val="single" w:sz="4" w:space="0" w:color="auto"/>
              <w:bottom w:val="single" w:sz="4" w:space="0" w:color="auto"/>
              <w:right w:val="single" w:sz="4" w:space="0" w:color="auto"/>
            </w:tcBorders>
            <w:vAlign w:val="center"/>
          </w:tcPr>
          <w:p w14:paraId="1173A06D" w14:textId="77777777" w:rsidR="00DF0333" w:rsidRPr="000A3005" w:rsidRDefault="00DF0333" w:rsidP="006B1358">
            <w:pPr>
              <w:pStyle w:val="tabletext"/>
            </w:pPr>
            <w:r w:rsidRPr="000A3005">
              <w:t xml:space="preserve">Contract: </w:t>
            </w:r>
          </w:p>
        </w:tc>
      </w:tr>
      <w:tr w:rsidR="00DF0333" w:rsidRPr="000A3005" w14:paraId="5CC6A52D" w14:textId="77777777" w:rsidTr="00272FE1">
        <w:tc>
          <w:tcPr>
            <w:tcW w:w="5000" w:type="pct"/>
            <w:gridSpan w:val="9"/>
            <w:tcBorders>
              <w:top w:val="single" w:sz="4" w:space="0" w:color="auto"/>
              <w:left w:val="nil"/>
              <w:bottom w:val="single" w:sz="4" w:space="0" w:color="auto"/>
              <w:right w:val="nil"/>
            </w:tcBorders>
          </w:tcPr>
          <w:p w14:paraId="37FF6B5D" w14:textId="77777777" w:rsidR="00DF0333" w:rsidRPr="000A3005" w:rsidRDefault="00DF0333" w:rsidP="006B1358">
            <w:pPr>
              <w:pStyle w:val="tabletext"/>
            </w:pPr>
          </w:p>
        </w:tc>
      </w:tr>
      <w:tr w:rsidR="00DF0333" w:rsidRPr="000A3005" w14:paraId="3DF51D66" w14:textId="77777777" w:rsidTr="00272FE1">
        <w:tc>
          <w:tcPr>
            <w:tcW w:w="1237" w:type="pct"/>
            <w:gridSpan w:val="2"/>
            <w:tcBorders>
              <w:top w:val="single" w:sz="4" w:space="0" w:color="auto"/>
              <w:left w:val="single" w:sz="4" w:space="0" w:color="auto"/>
              <w:bottom w:val="single" w:sz="4" w:space="0" w:color="auto"/>
              <w:right w:val="single" w:sz="4" w:space="0" w:color="auto"/>
            </w:tcBorders>
            <w:vAlign w:val="center"/>
          </w:tcPr>
          <w:p w14:paraId="4BBB99BF" w14:textId="77777777" w:rsidR="00DF0333" w:rsidRPr="000A3005" w:rsidRDefault="00DF0333" w:rsidP="006B1358">
            <w:pPr>
              <w:pStyle w:val="tabletext"/>
            </w:pPr>
            <w:r w:rsidRPr="000A3005">
              <w:t>Activity:</w:t>
            </w:r>
          </w:p>
        </w:tc>
        <w:tc>
          <w:tcPr>
            <w:tcW w:w="3763" w:type="pct"/>
            <w:gridSpan w:val="7"/>
            <w:tcBorders>
              <w:top w:val="single" w:sz="4" w:space="0" w:color="auto"/>
              <w:left w:val="single" w:sz="4" w:space="0" w:color="auto"/>
              <w:bottom w:val="single" w:sz="4" w:space="0" w:color="auto"/>
              <w:right w:val="single" w:sz="4" w:space="0" w:color="auto"/>
            </w:tcBorders>
            <w:vAlign w:val="center"/>
          </w:tcPr>
          <w:p w14:paraId="77060B86" w14:textId="77777777" w:rsidR="00DF0333" w:rsidRPr="000A3005" w:rsidRDefault="00CD370A" w:rsidP="00993346">
            <w:pPr>
              <w:pStyle w:val="Header"/>
            </w:pPr>
            <w:r>
              <w:t>He</w:t>
            </w:r>
            <w:r w:rsidR="00993346">
              <w:t>ritage lighting column removal (</w:t>
            </w:r>
            <w:r w:rsidR="00993346" w:rsidRPr="00411BDA">
              <w:t>Tottenham Court Road, London</w:t>
            </w:r>
            <w:r w:rsidR="00993346">
              <w:t>)</w:t>
            </w:r>
          </w:p>
        </w:tc>
      </w:tr>
      <w:tr w:rsidR="00DF0333" w:rsidRPr="000A3005" w14:paraId="7E2DCCB1" w14:textId="77777777" w:rsidTr="00272FE1">
        <w:tc>
          <w:tcPr>
            <w:tcW w:w="1237" w:type="pct"/>
            <w:gridSpan w:val="2"/>
            <w:tcBorders>
              <w:top w:val="single" w:sz="4" w:space="0" w:color="auto"/>
              <w:left w:val="single" w:sz="4" w:space="0" w:color="auto"/>
              <w:bottom w:val="single" w:sz="4" w:space="0" w:color="auto"/>
              <w:right w:val="single" w:sz="4" w:space="0" w:color="auto"/>
            </w:tcBorders>
            <w:vAlign w:val="center"/>
          </w:tcPr>
          <w:p w14:paraId="7F75A67F" w14:textId="77777777" w:rsidR="00DF0333" w:rsidRPr="000A3005" w:rsidRDefault="00DF0333" w:rsidP="006B1358">
            <w:pPr>
              <w:pStyle w:val="tabletext"/>
            </w:pPr>
            <w:r w:rsidRPr="000A3005">
              <w:t>Reverence Number:</w:t>
            </w:r>
          </w:p>
        </w:tc>
        <w:tc>
          <w:tcPr>
            <w:tcW w:w="3763" w:type="pct"/>
            <w:gridSpan w:val="7"/>
            <w:tcBorders>
              <w:top w:val="single" w:sz="4" w:space="0" w:color="auto"/>
              <w:left w:val="single" w:sz="4" w:space="0" w:color="auto"/>
              <w:bottom w:val="single" w:sz="4" w:space="0" w:color="auto"/>
              <w:right w:val="single" w:sz="4" w:space="0" w:color="auto"/>
            </w:tcBorders>
            <w:vAlign w:val="center"/>
          </w:tcPr>
          <w:p w14:paraId="5F814B2C" w14:textId="77777777" w:rsidR="00DF0333" w:rsidRPr="000A3005" w:rsidRDefault="00DF0333" w:rsidP="006B1358">
            <w:pPr>
              <w:pStyle w:val="tabletext"/>
            </w:pPr>
          </w:p>
        </w:tc>
      </w:tr>
      <w:tr w:rsidR="00DF0333" w:rsidRPr="000A3005" w14:paraId="392535C3" w14:textId="77777777" w:rsidTr="00272FE1">
        <w:tc>
          <w:tcPr>
            <w:tcW w:w="1237" w:type="pct"/>
            <w:gridSpan w:val="2"/>
            <w:tcBorders>
              <w:top w:val="single" w:sz="4" w:space="0" w:color="auto"/>
              <w:left w:val="single" w:sz="4" w:space="0" w:color="auto"/>
              <w:bottom w:val="single" w:sz="4" w:space="0" w:color="auto"/>
              <w:right w:val="single" w:sz="4" w:space="0" w:color="auto"/>
            </w:tcBorders>
            <w:vAlign w:val="center"/>
          </w:tcPr>
          <w:p w14:paraId="3E12B037" w14:textId="77777777" w:rsidR="00DF0333" w:rsidRPr="000A3005" w:rsidRDefault="00DF0333" w:rsidP="006B1358">
            <w:pPr>
              <w:pStyle w:val="tabletext"/>
            </w:pPr>
            <w:r w:rsidRPr="000A3005">
              <w:t>Issue:</w:t>
            </w:r>
          </w:p>
        </w:tc>
        <w:tc>
          <w:tcPr>
            <w:tcW w:w="1358" w:type="pct"/>
            <w:gridSpan w:val="3"/>
            <w:tcBorders>
              <w:top w:val="single" w:sz="4" w:space="0" w:color="auto"/>
              <w:left w:val="single" w:sz="4" w:space="0" w:color="auto"/>
              <w:bottom w:val="single" w:sz="4" w:space="0" w:color="auto"/>
              <w:right w:val="single" w:sz="4" w:space="0" w:color="auto"/>
            </w:tcBorders>
            <w:vAlign w:val="center"/>
          </w:tcPr>
          <w:p w14:paraId="6DFF0904" w14:textId="77777777" w:rsidR="00DF0333" w:rsidRPr="000A3005" w:rsidRDefault="00DF0333" w:rsidP="006B1358">
            <w:pPr>
              <w:pStyle w:val="tabletext"/>
            </w:pPr>
          </w:p>
        </w:tc>
        <w:tc>
          <w:tcPr>
            <w:tcW w:w="1174" w:type="pct"/>
            <w:gridSpan w:val="2"/>
            <w:tcBorders>
              <w:top w:val="single" w:sz="4" w:space="0" w:color="auto"/>
              <w:left w:val="single" w:sz="4" w:space="0" w:color="auto"/>
              <w:bottom w:val="single" w:sz="4" w:space="0" w:color="auto"/>
              <w:right w:val="single" w:sz="4" w:space="0" w:color="auto"/>
            </w:tcBorders>
            <w:vAlign w:val="center"/>
          </w:tcPr>
          <w:p w14:paraId="6C09D2E4" w14:textId="77777777" w:rsidR="00DF0333" w:rsidRPr="000A3005" w:rsidRDefault="00DF0333" w:rsidP="006B1358">
            <w:pPr>
              <w:pStyle w:val="tabletext"/>
            </w:pPr>
            <w:r w:rsidRPr="000A3005">
              <w:t xml:space="preserve">Revision: </w:t>
            </w:r>
          </w:p>
        </w:tc>
        <w:tc>
          <w:tcPr>
            <w:tcW w:w="1231" w:type="pct"/>
            <w:gridSpan w:val="2"/>
            <w:tcBorders>
              <w:top w:val="single" w:sz="4" w:space="0" w:color="auto"/>
              <w:left w:val="single" w:sz="4" w:space="0" w:color="auto"/>
              <w:bottom w:val="single" w:sz="4" w:space="0" w:color="auto"/>
              <w:right w:val="single" w:sz="4" w:space="0" w:color="auto"/>
            </w:tcBorders>
            <w:vAlign w:val="center"/>
          </w:tcPr>
          <w:p w14:paraId="4FEC5928" w14:textId="77777777" w:rsidR="00DF0333" w:rsidRPr="000A3005" w:rsidRDefault="00DF0333" w:rsidP="006B1358">
            <w:pPr>
              <w:pStyle w:val="tabletext"/>
            </w:pPr>
          </w:p>
        </w:tc>
      </w:tr>
      <w:tr w:rsidR="00DF0333" w:rsidRPr="000A3005" w14:paraId="1A33A338" w14:textId="77777777" w:rsidTr="00272FE1">
        <w:tc>
          <w:tcPr>
            <w:tcW w:w="5000" w:type="pct"/>
            <w:gridSpan w:val="9"/>
            <w:tcBorders>
              <w:top w:val="single" w:sz="4" w:space="0" w:color="auto"/>
              <w:left w:val="nil"/>
              <w:bottom w:val="single" w:sz="4" w:space="0" w:color="auto"/>
              <w:right w:val="nil"/>
            </w:tcBorders>
          </w:tcPr>
          <w:p w14:paraId="638C58B2" w14:textId="77777777" w:rsidR="00DF0333" w:rsidRPr="000A3005" w:rsidRDefault="00DF0333" w:rsidP="006B1358">
            <w:pPr>
              <w:pStyle w:val="tabletext"/>
            </w:pPr>
          </w:p>
        </w:tc>
      </w:tr>
      <w:tr w:rsidR="00DF0333" w:rsidRPr="000A3005" w14:paraId="66ADCB95" w14:textId="77777777" w:rsidTr="00272FE1">
        <w:tc>
          <w:tcPr>
            <w:tcW w:w="5000" w:type="pct"/>
            <w:gridSpan w:val="9"/>
            <w:tcBorders>
              <w:top w:val="single" w:sz="4" w:space="0" w:color="auto"/>
              <w:left w:val="single" w:sz="4" w:space="0" w:color="auto"/>
              <w:bottom w:val="single" w:sz="4" w:space="0" w:color="auto"/>
              <w:right w:val="single" w:sz="4" w:space="0" w:color="auto"/>
            </w:tcBorders>
          </w:tcPr>
          <w:p w14:paraId="4A096D2A" w14:textId="77777777" w:rsidR="00DF0333" w:rsidRPr="000A3005" w:rsidRDefault="00DF0333" w:rsidP="006B1358">
            <w:pPr>
              <w:pStyle w:val="alerttext"/>
            </w:pPr>
            <w:r w:rsidRPr="000A3005">
              <w:t>N.B. – Signing of this form constitutes a declaration that you have fully understood the contents of the briefing given</w:t>
            </w:r>
          </w:p>
        </w:tc>
      </w:tr>
      <w:tr w:rsidR="00DF0333" w:rsidRPr="000A3005" w14:paraId="2C5FFE87" w14:textId="77777777" w:rsidTr="00272FE1">
        <w:tc>
          <w:tcPr>
            <w:tcW w:w="2045" w:type="pct"/>
            <w:gridSpan w:val="3"/>
            <w:tcBorders>
              <w:top w:val="single" w:sz="4" w:space="0" w:color="auto"/>
              <w:left w:val="single" w:sz="4" w:space="0" w:color="auto"/>
              <w:bottom w:val="single" w:sz="4" w:space="0" w:color="auto"/>
            </w:tcBorders>
            <w:vAlign w:val="center"/>
          </w:tcPr>
          <w:p w14:paraId="3467FF7A" w14:textId="77777777" w:rsidR="00DF0333" w:rsidRPr="000A3005" w:rsidRDefault="00DF0333" w:rsidP="006B1358">
            <w:pPr>
              <w:pStyle w:val="tabletext"/>
            </w:pPr>
            <w:r w:rsidRPr="000A3005">
              <w:t>Name (Print)</w:t>
            </w:r>
          </w:p>
        </w:tc>
        <w:tc>
          <w:tcPr>
            <w:tcW w:w="2062" w:type="pct"/>
            <w:gridSpan w:val="5"/>
            <w:tcBorders>
              <w:top w:val="single" w:sz="4" w:space="0" w:color="auto"/>
              <w:bottom w:val="single" w:sz="4" w:space="0" w:color="auto"/>
            </w:tcBorders>
            <w:vAlign w:val="center"/>
          </w:tcPr>
          <w:p w14:paraId="14C0B7D3" w14:textId="77777777" w:rsidR="00DF0333" w:rsidRPr="000A3005" w:rsidRDefault="00DF0333" w:rsidP="006B1358">
            <w:pPr>
              <w:pStyle w:val="tabletext"/>
            </w:pPr>
            <w:r w:rsidRPr="000A3005">
              <w:t>Signature</w:t>
            </w:r>
          </w:p>
        </w:tc>
        <w:tc>
          <w:tcPr>
            <w:tcW w:w="893" w:type="pct"/>
            <w:tcBorders>
              <w:top w:val="single" w:sz="4" w:space="0" w:color="auto"/>
              <w:bottom w:val="single" w:sz="4" w:space="0" w:color="auto"/>
              <w:right w:val="single" w:sz="4" w:space="0" w:color="auto"/>
            </w:tcBorders>
            <w:vAlign w:val="center"/>
          </w:tcPr>
          <w:p w14:paraId="4058DE96" w14:textId="77777777" w:rsidR="00DF0333" w:rsidRPr="000A3005" w:rsidRDefault="00DF0333" w:rsidP="006B1358">
            <w:pPr>
              <w:pStyle w:val="tabletext"/>
            </w:pPr>
            <w:r w:rsidRPr="000A3005">
              <w:t>Date</w:t>
            </w:r>
          </w:p>
        </w:tc>
      </w:tr>
      <w:tr w:rsidR="00DF0333" w:rsidRPr="000A3005" w14:paraId="58B9DDA0" w14:textId="77777777" w:rsidTr="00272FE1">
        <w:tc>
          <w:tcPr>
            <w:tcW w:w="2045" w:type="pct"/>
            <w:gridSpan w:val="3"/>
            <w:tcBorders>
              <w:top w:val="single" w:sz="4" w:space="0" w:color="auto"/>
              <w:left w:val="single" w:sz="4" w:space="0" w:color="auto"/>
            </w:tcBorders>
            <w:vAlign w:val="center"/>
          </w:tcPr>
          <w:p w14:paraId="79B4594E" w14:textId="77777777" w:rsidR="00DF0333" w:rsidRPr="000A3005" w:rsidRDefault="00DF0333" w:rsidP="006B1358">
            <w:pPr>
              <w:pStyle w:val="tabletext"/>
            </w:pPr>
          </w:p>
        </w:tc>
        <w:tc>
          <w:tcPr>
            <w:tcW w:w="2062" w:type="pct"/>
            <w:gridSpan w:val="5"/>
            <w:tcBorders>
              <w:top w:val="single" w:sz="4" w:space="0" w:color="auto"/>
            </w:tcBorders>
            <w:vAlign w:val="center"/>
          </w:tcPr>
          <w:p w14:paraId="16D3047E" w14:textId="77777777" w:rsidR="00DF0333" w:rsidRPr="000A3005" w:rsidRDefault="00DF0333" w:rsidP="006B1358">
            <w:pPr>
              <w:pStyle w:val="tabletext"/>
            </w:pPr>
          </w:p>
        </w:tc>
        <w:tc>
          <w:tcPr>
            <w:tcW w:w="893" w:type="pct"/>
            <w:tcBorders>
              <w:top w:val="single" w:sz="4" w:space="0" w:color="auto"/>
              <w:right w:val="single" w:sz="4" w:space="0" w:color="auto"/>
            </w:tcBorders>
            <w:vAlign w:val="center"/>
          </w:tcPr>
          <w:p w14:paraId="386012B1" w14:textId="77777777" w:rsidR="00DF0333" w:rsidRPr="000A3005" w:rsidRDefault="00DF0333" w:rsidP="006B1358">
            <w:pPr>
              <w:pStyle w:val="tabletext"/>
            </w:pPr>
          </w:p>
        </w:tc>
      </w:tr>
      <w:tr w:rsidR="00DF0333" w:rsidRPr="000A3005" w14:paraId="40EA3335" w14:textId="77777777" w:rsidTr="00272FE1">
        <w:tc>
          <w:tcPr>
            <w:tcW w:w="2045" w:type="pct"/>
            <w:gridSpan w:val="3"/>
            <w:tcBorders>
              <w:left w:val="single" w:sz="4" w:space="0" w:color="auto"/>
            </w:tcBorders>
            <w:vAlign w:val="center"/>
          </w:tcPr>
          <w:p w14:paraId="6D782E58" w14:textId="77777777" w:rsidR="00DF0333" w:rsidRPr="000A3005" w:rsidRDefault="00DF0333" w:rsidP="006B1358">
            <w:pPr>
              <w:pStyle w:val="tabletext"/>
            </w:pPr>
          </w:p>
        </w:tc>
        <w:tc>
          <w:tcPr>
            <w:tcW w:w="2062" w:type="pct"/>
            <w:gridSpan w:val="5"/>
            <w:vAlign w:val="center"/>
          </w:tcPr>
          <w:p w14:paraId="3696E366" w14:textId="77777777" w:rsidR="00DF0333" w:rsidRPr="000A3005" w:rsidRDefault="00DF0333" w:rsidP="006B1358">
            <w:pPr>
              <w:pStyle w:val="tabletext"/>
            </w:pPr>
          </w:p>
        </w:tc>
        <w:tc>
          <w:tcPr>
            <w:tcW w:w="893" w:type="pct"/>
            <w:tcBorders>
              <w:right w:val="single" w:sz="4" w:space="0" w:color="auto"/>
            </w:tcBorders>
            <w:vAlign w:val="center"/>
          </w:tcPr>
          <w:p w14:paraId="559E9C97" w14:textId="77777777" w:rsidR="00DF0333" w:rsidRPr="000A3005" w:rsidRDefault="00DF0333" w:rsidP="006B1358">
            <w:pPr>
              <w:pStyle w:val="tabletext"/>
            </w:pPr>
          </w:p>
        </w:tc>
      </w:tr>
      <w:tr w:rsidR="00DF0333" w:rsidRPr="000A3005" w14:paraId="073C02B8" w14:textId="77777777" w:rsidTr="00272FE1">
        <w:tc>
          <w:tcPr>
            <w:tcW w:w="2045" w:type="pct"/>
            <w:gridSpan w:val="3"/>
            <w:tcBorders>
              <w:left w:val="single" w:sz="4" w:space="0" w:color="auto"/>
            </w:tcBorders>
            <w:vAlign w:val="center"/>
          </w:tcPr>
          <w:p w14:paraId="73BB56BC" w14:textId="77777777" w:rsidR="00DF0333" w:rsidRPr="000A3005" w:rsidRDefault="00DF0333" w:rsidP="006B1358">
            <w:pPr>
              <w:pStyle w:val="tabletext"/>
            </w:pPr>
          </w:p>
        </w:tc>
        <w:tc>
          <w:tcPr>
            <w:tcW w:w="2062" w:type="pct"/>
            <w:gridSpan w:val="5"/>
            <w:vAlign w:val="center"/>
          </w:tcPr>
          <w:p w14:paraId="74FB6C5F" w14:textId="77777777" w:rsidR="00DF0333" w:rsidRPr="000A3005" w:rsidRDefault="00DF0333" w:rsidP="006B1358">
            <w:pPr>
              <w:pStyle w:val="tabletext"/>
            </w:pPr>
          </w:p>
        </w:tc>
        <w:tc>
          <w:tcPr>
            <w:tcW w:w="893" w:type="pct"/>
            <w:tcBorders>
              <w:right w:val="single" w:sz="4" w:space="0" w:color="auto"/>
            </w:tcBorders>
            <w:vAlign w:val="center"/>
          </w:tcPr>
          <w:p w14:paraId="6C795EF0" w14:textId="77777777" w:rsidR="00DF0333" w:rsidRPr="000A3005" w:rsidRDefault="00DF0333" w:rsidP="006B1358">
            <w:pPr>
              <w:pStyle w:val="tabletext"/>
            </w:pPr>
          </w:p>
        </w:tc>
      </w:tr>
      <w:tr w:rsidR="00DF0333" w:rsidRPr="000A3005" w14:paraId="425C5A41" w14:textId="77777777" w:rsidTr="00272FE1">
        <w:tc>
          <w:tcPr>
            <w:tcW w:w="2045" w:type="pct"/>
            <w:gridSpan w:val="3"/>
            <w:tcBorders>
              <w:left w:val="single" w:sz="4" w:space="0" w:color="auto"/>
            </w:tcBorders>
            <w:vAlign w:val="center"/>
          </w:tcPr>
          <w:p w14:paraId="2441051E" w14:textId="77777777" w:rsidR="00DF0333" w:rsidRPr="000A3005" w:rsidRDefault="00DF0333" w:rsidP="006B1358">
            <w:pPr>
              <w:pStyle w:val="tabletext"/>
            </w:pPr>
          </w:p>
        </w:tc>
        <w:tc>
          <w:tcPr>
            <w:tcW w:w="2062" w:type="pct"/>
            <w:gridSpan w:val="5"/>
            <w:vAlign w:val="center"/>
          </w:tcPr>
          <w:p w14:paraId="6D6E132E" w14:textId="77777777" w:rsidR="00DF0333" w:rsidRPr="000A3005" w:rsidRDefault="00DF0333" w:rsidP="006B1358">
            <w:pPr>
              <w:pStyle w:val="tabletext"/>
            </w:pPr>
          </w:p>
        </w:tc>
        <w:tc>
          <w:tcPr>
            <w:tcW w:w="893" w:type="pct"/>
            <w:tcBorders>
              <w:right w:val="single" w:sz="4" w:space="0" w:color="auto"/>
            </w:tcBorders>
            <w:vAlign w:val="center"/>
          </w:tcPr>
          <w:p w14:paraId="32E2D043" w14:textId="77777777" w:rsidR="00DF0333" w:rsidRPr="000A3005" w:rsidRDefault="00DF0333" w:rsidP="006B1358">
            <w:pPr>
              <w:pStyle w:val="tabletext"/>
            </w:pPr>
          </w:p>
        </w:tc>
      </w:tr>
      <w:tr w:rsidR="00DF0333" w:rsidRPr="000A3005" w14:paraId="77ED7473" w14:textId="77777777" w:rsidTr="00272FE1">
        <w:tc>
          <w:tcPr>
            <w:tcW w:w="2045" w:type="pct"/>
            <w:gridSpan w:val="3"/>
            <w:tcBorders>
              <w:left w:val="single" w:sz="4" w:space="0" w:color="auto"/>
            </w:tcBorders>
            <w:vAlign w:val="center"/>
          </w:tcPr>
          <w:p w14:paraId="6BFF4721" w14:textId="77777777" w:rsidR="00DF0333" w:rsidRPr="000A3005" w:rsidRDefault="00DF0333" w:rsidP="006B1358">
            <w:pPr>
              <w:pStyle w:val="tabletext"/>
            </w:pPr>
          </w:p>
        </w:tc>
        <w:tc>
          <w:tcPr>
            <w:tcW w:w="2062" w:type="pct"/>
            <w:gridSpan w:val="5"/>
            <w:vAlign w:val="center"/>
          </w:tcPr>
          <w:p w14:paraId="3B589CD2" w14:textId="77777777" w:rsidR="00DF0333" w:rsidRPr="000A3005" w:rsidRDefault="00DF0333" w:rsidP="006B1358">
            <w:pPr>
              <w:pStyle w:val="tabletext"/>
            </w:pPr>
          </w:p>
        </w:tc>
        <w:tc>
          <w:tcPr>
            <w:tcW w:w="893" w:type="pct"/>
            <w:tcBorders>
              <w:right w:val="single" w:sz="4" w:space="0" w:color="auto"/>
            </w:tcBorders>
            <w:vAlign w:val="center"/>
          </w:tcPr>
          <w:p w14:paraId="51850A6A" w14:textId="77777777" w:rsidR="00DF0333" w:rsidRPr="000A3005" w:rsidRDefault="00DF0333" w:rsidP="006B1358">
            <w:pPr>
              <w:pStyle w:val="tabletext"/>
            </w:pPr>
          </w:p>
        </w:tc>
      </w:tr>
      <w:tr w:rsidR="00DF0333" w:rsidRPr="000A3005" w14:paraId="6B559C0C" w14:textId="77777777" w:rsidTr="00272FE1">
        <w:tc>
          <w:tcPr>
            <w:tcW w:w="2045" w:type="pct"/>
            <w:gridSpan w:val="3"/>
            <w:tcBorders>
              <w:left w:val="single" w:sz="4" w:space="0" w:color="auto"/>
            </w:tcBorders>
            <w:vAlign w:val="center"/>
          </w:tcPr>
          <w:p w14:paraId="6B9947DA" w14:textId="77777777" w:rsidR="00DF0333" w:rsidRPr="000A3005" w:rsidRDefault="00DF0333" w:rsidP="006B1358">
            <w:pPr>
              <w:pStyle w:val="tabletext"/>
            </w:pPr>
          </w:p>
        </w:tc>
        <w:tc>
          <w:tcPr>
            <w:tcW w:w="2062" w:type="pct"/>
            <w:gridSpan w:val="5"/>
            <w:vAlign w:val="center"/>
          </w:tcPr>
          <w:p w14:paraId="72665B92" w14:textId="77777777" w:rsidR="00DF0333" w:rsidRPr="000A3005" w:rsidRDefault="00DF0333" w:rsidP="006B1358">
            <w:pPr>
              <w:pStyle w:val="tabletext"/>
            </w:pPr>
          </w:p>
        </w:tc>
        <w:tc>
          <w:tcPr>
            <w:tcW w:w="893" w:type="pct"/>
            <w:tcBorders>
              <w:right w:val="single" w:sz="4" w:space="0" w:color="auto"/>
            </w:tcBorders>
            <w:vAlign w:val="center"/>
          </w:tcPr>
          <w:p w14:paraId="5BD3E719" w14:textId="77777777" w:rsidR="00DF0333" w:rsidRPr="000A3005" w:rsidRDefault="00DF0333" w:rsidP="006B1358">
            <w:pPr>
              <w:pStyle w:val="tabletext"/>
            </w:pPr>
          </w:p>
        </w:tc>
      </w:tr>
      <w:tr w:rsidR="00DF0333" w:rsidRPr="000A3005" w14:paraId="1307DB57" w14:textId="77777777" w:rsidTr="00272FE1">
        <w:tc>
          <w:tcPr>
            <w:tcW w:w="2045" w:type="pct"/>
            <w:gridSpan w:val="3"/>
            <w:tcBorders>
              <w:left w:val="single" w:sz="4" w:space="0" w:color="auto"/>
            </w:tcBorders>
            <w:vAlign w:val="center"/>
          </w:tcPr>
          <w:p w14:paraId="4E505CC3" w14:textId="77777777" w:rsidR="00DF0333" w:rsidRPr="000A3005" w:rsidRDefault="00DF0333" w:rsidP="006B1358">
            <w:pPr>
              <w:pStyle w:val="tabletext"/>
            </w:pPr>
          </w:p>
        </w:tc>
        <w:tc>
          <w:tcPr>
            <w:tcW w:w="2062" w:type="pct"/>
            <w:gridSpan w:val="5"/>
            <w:vAlign w:val="center"/>
          </w:tcPr>
          <w:p w14:paraId="7C038DF6" w14:textId="77777777" w:rsidR="00DF0333" w:rsidRPr="000A3005" w:rsidRDefault="00DF0333" w:rsidP="006B1358">
            <w:pPr>
              <w:pStyle w:val="Heading4"/>
            </w:pPr>
          </w:p>
        </w:tc>
        <w:tc>
          <w:tcPr>
            <w:tcW w:w="893" w:type="pct"/>
            <w:tcBorders>
              <w:right w:val="single" w:sz="4" w:space="0" w:color="auto"/>
            </w:tcBorders>
            <w:vAlign w:val="center"/>
          </w:tcPr>
          <w:p w14:paraId="2F6A1080" w14:textId="77777777" w:rsidR="00DF0333" w:rsidRPr="000A3005" w:rsidRDefault="00DF0333" w:rsidP="006B1358">
            <w:pPr>
              <w:pStyle w:val="tabletext"/>
            </w:pPr>
          </w:p>
        </w:tc>
      </w:tr>
      <w:tr w:rsidR="00DF0333" w:rsidRPr="000A3005" w14:paraId="3948957C" w14:textId="77777777" w:rsidTr="00272FE1">
        <w:tc>
          <w:tcPr>
            <w:tcW w:w="2045" w:type="pct"/>
            <w:gridSpan w:val="3"/>
            <w:tcBorders>
              <w:left w:val="single" w:sz="4" w:space="0" w:color="auto"/>
            </w:tcBorders>
            <w:vAlign w:val="center"/>
          </w:tcPr>
          <w:p w14:paraId="2F764E1B" w14:textId="77777777" w:rsidR="00DF0333" w:rsidRPr="000A3005" w:rsidRDefault="00DF0333" w:rsidP="006B1358">
            <w:pPr>
              <w:pStyle w:val="tabletext"/>
            </w:pPr>
          </w:p>
        </w:tc>
        <w:tc>
          <w:tcPr>
            <w:tcW w:w="2062" w:type="pct"/>
            <w:gridSpan w:val="5"/>
            <w:vAlign w:val="center"/>
          </w:tcPr>
          <w:p w14:paraId="689F2FCF" w14:textId="77777777" w:rsidR="00DF0333" w:rsidRPr="000A3005" w:rsidRDefault="00DF0333" w:rsidP="006B1358">
            <w:pPr>
              <w:pStyle w:val="tabletext"/>
            </w:pPr>
          </w:p>
        </w:tc>
        <w:tc>
          <w:tcPr>
            <w:tcW w:w="893" w:type="pct"/>
            <w:tcBorders>
              <w:right w:val="single" w:sz="4" w:space="0" w:color="auto"/>
            </w:tcBorders>
            <w:vAlign w:val="center"/>
          </w:tcPr>
          <w:p w14:paraId="3DF9F569" w14:textId="77777777" w:rsidR="00DF0333" w:rsidRPr="000A3005" w:rsidRDefault="00DF0333" w:rsidP="006B1358">
            <w:pPr>
              <w:pStyle w:val="tabletext"/>
            </w:pPr>
          </w:p>
        </w:tc>
      </w:tr>
      <w:tr w:rsidR="00DF0333" w:rsidRPr="000A3005" w14:paraId="1246230E" w14:textId="77777777" w:rsidTr="00272FE1">
        <w:tc>
          <w:tcPr>
            <w:tcW w:w="2045" w:type="pct"/>
            <w:gridSpan w:val="3"/>
            <w:tcBorders>
              <w:left w:val="single" w:sz="4" w:space="0" w:color="auto"/>
            </w:tcBorders>
            <w:vAlign w:val="center"/>
          </w:tcPr>
          <w:p w14:paraId="309B95CE" w14:textId="77777777" w:rsidR="00DF0333" w:rsidRPr="000A3005" w:rsidRDefault="00DF0333" w:rsidP="006B1358">
            <w:pPr>
              <w:pStyle w:val="tabletext"/>
            </w:pPr>
          </w:p>
        </w:tc>
        <w:tc>
          <w:tcPr>
            <w:tcW w:w="2062" w:type="pct"/>
            <w:gridSpan w:val="5"/>
            <w:vAlign w:val="center"/>
          </w:tcPr>
          <w:p w14:paraId="5BCEDEEB" w14:textId="77777777" w:rsidR="00DF0333" w:rsidRPr="000A3005" w:rsidRDefault="00DF0333" w:rsidP="006B1358">
            <w:pPr>
              <w:pStyle w:val="tabletext"/>
            </w:pPr>
          </w:p>
        </w:tc>
        <w:tc>
          <w:tcPr>
            <w:tcW w:w="893" w:type="pct"/>
            <w:tcBorders>
              <w:right w:val="single" w:sz="4" w:space="0" w:color="auto"/>
            </w:tcBorders>
            <w:vAlign w:val="center"/>
          </w:tcPr>
          <w:p w14:paraId="2A4ACA78" w14:textId="77777777" w:rsidR="00DF0333" w:rsidRPr="000A3005" w:rsidRDefault="00DF0333" w:rsidP="006B1358">
            <w:pPr>
              <w:pStyle w:val="tabletext"/>
            </w:pPr>
          </w:p>
        </w:tc>
      </w:tr>
      <w:tr w:rsidR="00DF0333" w:rsidRPr="000A3005" w14:paraId="4E7064F4" w14:textId="77777777" w:rsidTr="00272FE1">
        <w:tc>
          <w:tcPr>
            <w:tcW w:w="2045" w:type="pct"/>
            <w:gridSpan w:val="3"/>
            <w:tcBorders>
              <w:left w:val="single" w:sz="4" w:space="0" w:color="auto"/>
            </w:tcBorders>
            <w:vAlign w:val="center"/>
          </w:tcPr>
          <w:p w14:paraId="27BB922D" w14:textId="77777777" w:rsidR="00DF0333" w:rsidRPr="000A3005" w:rsidRDefault="00DF0333" w:rsidP="006B1358">
            <w:pPr>
              <w:pStyle w:val="tabletext"/>
            </w:pPr>
          </w:p>
        </w:tc>
        <w:tc>
          <w:tcPr>
            <w:tcW w:w="2062" w:type="pct"/>
            <w:gridSpan w:val="5"/>
            <w:vAlign w:val="center"/>
          </w:tcPr>
          <w:p w14:paraId="61E383C4" w14:textId="77777777" w:rsidR="00DF0333" w:rsidRPr="000A3005" w:rsidRDefault="00DF0333" w:rsidP="006B1358">
            <w:pPr>
              <w:pStyle w:val="tabletext"/>
            </w:pPr>
          </w:p>
        </w:tc>
        <w:tc>
          <w:tcPr>
            <w:tcW w:w="893" w:type="pct"/>
            <w:tcBorders>
              <w:right w:val="single" w:sz="4" w:space="0" w:color="auto"/>
            </w:tcBorders>
            <w:vAlign w:val="center"/>
          </w:tcPr>
          <w:p w14:paraId="7042D19D" w14:textId="77777777" w:rsidR="00DF0333" w:rsidRPr="000A3005" w:rsidRDefault="00DF0333" w:rsidP="006B1358">
            <w:pPr>
              <w:pStyle w:val="tabletext"/>
            </w:pPr>
          </w:p>
        </w:tc>
      </w:tr>
      <w:tr w:rsidR="00DF0333" w:rsidRPr="000A3005" w14:paraId="02287081" w14:textId="77777777" w:rsidTr="00272FE1">
        <w:tc>
          <w:tcPr>
            <w:tcW w:w="2045" w:type="pct"/>
            <w:gridSpan w:val="3"/>
            <w:tcBorders>
              <w:left w:val="single" w:sz="4" w:space="0" w:color="auto"/>
            </w:tcBorders>
            <w:vAlign w:val="center"/>
          </w:tcPr>
          <w:p w14:paraId="48DDB44A" w14:textId="77777777" w:rsidR="00DF0333" w:rsidRPr="000A3005" w:rsidRDefault="00DF0333" w:rsidP="006B1358">
            <w:pPr>
              <w:pStyle w:val="tabletext"/>
            </w:pPr>
          </w:p>
        </w:tc>
        <w:tc>
          <w:tcPr>
            <w:tcW w:w="2062" w:type="pct"/>
            <w:gridSpan w:val="5"/>
            <w:vAlign w:val="center"/>
          </w:tcPr>
          <w:p w14:paraId="7C5A57F1" w14:textId="77777777" w:rsidR="00DF0333" w:rsidRPr="000A3005" w:rsidRDefault="00DF0333" w:rsidP="006B1358">
            <w:pPr>
              <w:pStyle w:val="tabletext"/>
            </w:pPr>
          </w:p>
        </w:tc>
        <w:tc>
          <w:tcPr>
            <w:tcW w:w="893" w:type="pct"/>
            <w:tcBorders>
              <w:right w:val="single" w:sz="4" w:space="0" w:color="auto"/>
            </w:tcBorders>
            <w:vAlign w:val="center"/>
          </w:tcPr>
          <w:p w14:paraId="30ECA952" w14:textId="77777777" w:rsidR="00DF0333" w:rsidRPr="000A3005" w:rsidRDefault="00DF0333" w:rsidP="006B1358">
            <w:pPr>
              <w:pStyle w:val="tabletext"/>
            </w:pPr>
          </w:p>
        </w:tc>
      </w:tr>
      <w:tr w:rsidR="00DF0333" w:rsidRPr="000A3005" w14:paraId="5C28349E" w14:textId="77777777" w:rsidTr="00272FE1">
        <w:tc>
          <w:tcPr>
            <w:tcW w:w="2045" w:type="pct"/>
            <w:gridSpan w:val="3"/>
            <w:tcBorders>
              <w:left w:val="single" w:sz="4" w:space="0" w:color="auto"/>
            </w:tcBorders>
            <w:vAlign w:val="center"/>
          </w:tcPr>
          <w:p w14:paraId="6470C3CD" w14:textId="77777777" w:rsidR="00DF0333" w:rsidRPr="000A3005" w:rsidRDefault="00DF0333" w:rsidP="006B1358">
            <w:pPr>
              <w:pStyle w:val="tabletext"/>
            </w:pPr>
          </w:p>
        </w:tc>
        <w:tc>
          <w:tcPr>
            <w:tcW w:w="2062" w:type="pct"/>
            <w:gridSpan w:val="5"/>
            <w:vAlign w:val="center"/>
          </w:tcPr>
          <w:p w14:paraId="55147F7E" w14:textId="77777777" w:rsidR="00DF0333" w:rsidRPr="000A3005" w:rsidRDefault="00DF0333" w:rsidP="006B1358">
            <w:pPr>
              <w:pStyle w:val="tabletext"/>
            </w:pPr>
          </w:p>
        </w:tc>
        <w:tc>
          <w:tcPr>
            <w:tcW w:w="893" w:type="pct"/>
            <w:tcBorders>
              <w:right w:val="single" w:sz="4" w:space="0" w:color="auto"/>
            </w:tcBorders>
            <w:vAlign w:val="center"/>
          </w:tcPr>
          <w:p w14:paraId="0E6BE476" w14:textId="77777777" w:rsidR="00DF0333" w:rsidRPr="000A3005" w:rsidRDefault="00DF0333" w:rsidP="006B1358">
            <w:pPr>
              <w:pStyle w:val="tabletext"/>
            </w:pPr>
          </w:p>
        </w:tc>
      </w:tr>
      <w:tr w:rsidR="00DF0333" w:rsidRPr="000A3005" w14:paraId="3CDAAC7C" w14:textId="77777777" w:rsidTr="00272FE1">
        <w:tc>
          <w:tcPr>
            <w:tcW w:w="5000" w:type="pct"/>
            <w:gridSpan w:val="9"/>
            <w:tcBorders>
              <w:top w:val="single" w:sz="4" w:space="0" w:color="auto"/>
              <w:left w:val="single" w:sz="4" w:space="0" w:color="auto"/>
              <w:bottom w:val="single" w:sz="4" w:space="0" w:color="auto"/>
              <w:right w:val="single" w:sz="4" w:space="0" w:color="auto"/>
            </w:tcBorders>
            <w:vAlign w:val="center"/>
          </w:tcPr>
          <w:p w14:paraId="0D77829E" w14:textId="77777777" w:rsidR="00DF0333" w:rsidRPr="000A3005" w:rsidRDefault="00DF0333" w:rsidP="006B1358">
            <w:pPr>
              <w:pStyle w:val="tabletext"/>
            </w:pPr>
            <w:r w:rsidRPr="000A3005">
              <w:t>I, the undersigned, declare that I have briefed the above ___ (No.) personnel on the briefing as stated</w:t>
            </w:r>
          </w:p>
        </w:tc>
      </w:tr>
      <w:tr w:rsidR="00DF0333" w:rsidRPr="000A3005" w14:paraId="5799418B" w14:textId="77777777" w:rsidTr="00272FE1">
        <w:tc>
          <w:tcPr>
            <w:tcW w:w="817" w:type="pct"/>
            <w:tcBorders>
              <w:top w:val="single" w:sz="4" w:space="0" w:color="auto"/>
              <w:left w:val="single" w:sz="4" w:space="0" w:color="auto"/>
              <w:bottom w:val="single" w:sz="4" w:space="0" w:color="auto"/>
              <w:right w:val="single" w:sz="4" w:space="0" w:color="auto"/>
            </w:tcBorders>
            <w:vAlign w:val="center"/>
          </w:tcPr>
          <w:p w14:paraId="2C17D6A8" w14:textId="77777777" w:rsidR="00DF0333" w:rsidRPr="000A3005" w:rsidRDefault="00DF0333" w:rsidP="006B1358">
            <w:pPr>
              <w:pStyle w:val="tabletext"/>
            </w:pPr>
            <w:r w:rsidRPr="000A3005">
              <w:t>Name (Print):</w:t>
            </w:r>
          </w:p>
        </w:tc>
        <w:tc>
          <w:tcPr>
            <w:tcW w:w="1520" w:type="pct"/>
            <w:gridSpan w:val="3"/>
            <w:tcBorders>
              <w:top w:val="single" w:sz="4" w:space="0" w:color="auto"/>
              <w:left w:val="single" w:sz="4" w:space="0" w:color="auto"/>
              <w:bottom w:val="single" w:sz="4" w:space="0" w:color="auto"/>
              <w:right w:val="single" w:sz="4" w:space="0" w:color="auto"/>
            </w:tcBorders>
            <w:vAlign w:val="center"/>
          </w:tcPr>
          <w:p w14:paraId="2992BB0E" w14:textId="77777777" w:rsidR="00DF0333" w:rsidRPr="000A3005" w:rsidRDefault="00DF0333" w:rsidP="006B1358">
            <w:pPr>
              <w:pStyle w:val="tabletext"/>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7D1EE19F" w14:textId="77777777" w:rsidR="00DF0333" w:rsidRPr="000A3005" w:rsidRDefault="00DF0333" w:rsidP="006B1358">
            <w:pPr>
              <w:pStyle w:val="tabletext"/>
            </w:pPr>
            <w:r w:rsidRPr="000A3005">
              <w:t>Signature:</w:t>
            </w:r>
          </w:p>
        </w:tc>
        <w:tc>
          <w:tcPr>
            <w:tcW w:w="1976" w:type="pct"/>
            <w:gridSpan w:val="3"/>
            <w:tcBorders>
              <w:top w:val="single" w:sz="4" w:space="0" w:color="auto"/>
              <w:left w:val="single" w:sz="4" w:space="0" w:color="auto"/>
              <w:bottom w:val="single" w:sz="4" w:space="0" w:color="auto"/>
              <w:right w:val="single" w:sz="4" w:space="0" w:color="auto"/>
            </w:tcBorders>
            <w:vAlign w:val="center"/>
          </w:tcPr>
          <w:p w14:paraId="24C2934A" w14:textId="77777777" w:rsidR="00DF0333" w:rsidRPr="000A3005" w:rsidRDefault="00DF0333" w:rsidP="006B1358">
            <w:pPr>
              <w:pStyle w:val="tabletext"/>
            </w:pPr>
          </w:p>
        </w:tc>
      </w:tr>
      <w:tr w:rsidR="00DF0333" w:rsidRPr="000A3005" w14:paraId="753EAAF8" w14:textId="77777777" w:rsidTr="00272FE1">
        <w:tc>
          <w:tcPr>
            <w:tcW w:w="817" w:type="pct"/>
            <w:tcBorders>
              <w:top w:val="single" w:sz="4" w:space="0" w:color="auto"/>
              <w:left w:val="single" w:sz="4" w:space="0" w:color="auto"/>
              <w:bottom w:val="single" w:sz="4" w:space="0" w:color="auto"/>
              <w:right w:val="single" w:sz="4" w:space="0" w:color="auto"/>
            </w:tcBorders>
            <w:vAlign w:val="center"/>
          </w:tcPr>
          <w:p w14:paraId="2D744C29" w14:textId="77777777" w:rsidR="00DF0333" w:rsidRPr="000A3005" w:rsidRDefault="00DF0333" w:rsidP="006B1358">
            <w:pPr>
              <w:pStyle w:val="tabletext"/>
            </w:pPr>
            <w:r w:rsidRPr="000A3005">
              <w:t>Position:</w:t>
            </w:r>
          </w:p>
        </w:tc>
        <w:tc>
          <w:tcPr>
            <w:tcW w:w="1520" w:type="pct"/>
            <w:gridSpan w:val="3"/>
            <w:tcBorders>
              <w:top w:val="single" w:sz="4" w:space="0" w:color="auto"/>
              <w:left w:val="single" w:sz="4" w:space="0" w:color="auto"/>
              <w:bottom w:val="single" w:sz="4" w:space="0" w:color="auto"/>
              <w:right w:val="single" w:sz="4" w:space="0" w:color="auto"/>
            </w:tcBorders>
            <w:vAlign w:val="center"/>
          </w:tcPr>
          <w:p w14:paraId="619A927D" w14:textId="77777777" w:rsidR="00DF0333" w:rsidRPr="000A3005" w:rsidRDefault="00DF0333" w:rsidP="006B1358">
            <w:pPr>
              <w:pStyle w:val="tabletext"/>
            </w:pPr>
          </w:p>
        </w:tc>
        <w:tc>
          <w:tcPr>
            <w:tcW w:w="687" w:type="pct"/>
            <w:gridSpan w:val="2"/>
            <w:tcBorders>
              <w:top w:val="single" w:sz="4" w:space="0" w:color="auto"/>
              <w:left w:val="single" w:sz="4" w:space="0" w:color="auto"/>
              <w:bottom w:val="single" w:sz="4" w:space="0" w:color="auto"/>
              <w:right w:val="single" w:sz="4" w:space="0" w:color="auto"/>
            </w:tcBorders>
            <w:vAlign w:val="center"/>
          </w:tcPr>
          <w:p w14:paraId="01F2BE33" w14:textId="77777777" w:rsidR="00DF0333" w:rsidRPr="000A3005" w:rsidRDefault="00DF0333" w:rsidP="006B1358">
            <w:pPr>
              <w:pStyle w:val="tabletext"/>
            </w:pPr>
            <w:r w:rsidRPr="000A3005">
              <w:t>Date:</w:t>
            </w:r>
          </w:p>
        </w:tc>
        <w:tc>
          <w:tcPr>
            <w:tcW w:w="1976" w:type="pct"/>
            <w:gridSpan w:val="3"/>
            <w:tcBorders>
              <w:top w:val="single" w:sz="4" w:space="0" w:color="auto"/>
              <w:left w:val="single" w:sz="4" w:space="0" w:color="auto"/>
              <w:bottom w:val="single" w:sz="4" w:space="0" w:color="auto"/>
              <w:right w:val="single" w:sz="4" w:space="0" w:color="auto"/>
            </w:tcBorders>
            <w:vAlign w:val="center"/>
          </w:tcPr>
          <w:p w14:paraId="58775682" w14:textId="77777777" w:rsidR="00DF0333" w:rsidRPr="000A3005" w:rsidRDefault="00DF0333" w:rsidP="006B1358">
            <w:pPr>
              <w:pStyle w:val="tabletext"/>
            </w:pPr>
          </w:p>
        </w:tc>
      </w:tr>
      <w:tr w:rsidR="00DF0333" w:rsidRPr="000A3005" w14:paraId="1268FDA5" w14:textId="77777777" w:rsidTr="00272FE1">
        <w:tc>
          <w:tcPr>
            <w:tcW w:w="5000" w:type="pct"/>
            <w:gridSpan w:val="9"/>
            <w:tcBorders>
              <w:top w:val="single" w:sz="4" w:space="0" w:color="auto"/>
              <w:left w:val="single" w:sz="4" w:space="0" w:color="auto"/>
              <w:bottom w:val="single" w:sz="4" w:space="0" w:color="auto"/>
              <w:right w:val="single" w:sz="4" w:space="0" w:color="auto"/>
            </w:tcBorders>
            <w:vAlign w:val="center"/>
          </w:tcPr>
          <w:p w14:paraId="0031D29A" w14:textId="77777777" w:rsidR="00DF0333" w:rsidRPr="000A3005" w:rsidRDefault="00DF0333" w:rsidP="006B1358">
            <w:pPr>
              <w:pStyle w:val="tabletext"/>
            </w:pPr>
          </w:p>
        </w:tc>
      </w:tr>
      <w:tr w:rsidR="00DF0333" w:rsidRPr="000A3005" w14:paraId="3F26D1E7" w14:textId="77777777" w:rsidTr="00272FE1">
        <w:tc>
          <w:tcPr>
            <w:tcW w:w="5000" w:type="pct"/>
            <w:gridSpan w:val="9"/>
            <w:tcBorders>
              <w:top w:val="single" w:sz="4" w:space="0" w:color="auto"/>
              <w:left w:val="single" w:sz="4" w:space="0" w:color="auto"/>
              <w:bottom w:val="single" w:sz="4" w:space="0" w:color="auto"/>
              <w:right w:val="single" w:sz="4" w:space="0" w:color="auto"/>
            </w:tcBorders>
            <w:vAlign w:val="center"/>
          </w:tcPr>
          <w:p w14:paraId="60D7500C" w14:textId="77777777" w:rsidR="00DF0333" w:rsidRPr="000A3005" w:rsidRDefault="00DF0333" w:rsidP="006B1358">
            <w:pPr>
              <w:pStyle w:val="tabletext"/>
            </w:pPr>
            <w:r w:rsidRPr="000A3005">
              <w:t>When completed, please forward a copy of this document to the Principal Contractor</w:t>
            </w:r>
          </w:p>
        </w:tc>
      </w:tr>
    </w:tbl>
    <w:p w14:paraId="4F4F6C66" w14:textId="77777777" w:rsidR="00DF0333" w:rsidRDefault="00DF0333" w:rsidP="00DF0333"/>
    <w:p w14:paraId="34FE6AF5" w14:textId="77777777" w:rsidR="00DF0333" w:rsidRPr="000A3005" w:rsidRDefault="00DF0333" w:rsidP="00DF0333">
      <w:r w:rsidRPr="000A3005">
        <w:t>Please do not write on the reverse of this form – use additional forms if required.</w:t>
      </w:r>
    </w:p>
    <w:p w14:paraId="1F5A140B" w14:textId="77777777" w:rsidR="00DF0333" w:rsidRDefault="00DF0333" w:rsidP="00DF0333"/>
    <w:p w14:paraId="5DBFB812" w14:textId="77777777" w:rsidR="00DF0333" w:rsidRPr="000A3005" w:rsidRDefault="00DF0333" w:rsidP="00DF0333">
      <w:r w:rsidRPr="000A3005">
        <w:t>Copy of the signed RAMS to be retained on site by the operatives completing the works!</w:t>
      </w:r>
    </w:p>
    <w:p w14:paraId="1F056EB8" w14:textId="77777777" w:rsidR="00DF0333" w:rsidRDefault="00DF0333" w:rsidP="000A3005"/>
    <w:sectPr w:rsidR="00DF0333" w:rsidSect="008813DE">
      <w:headerReference w:type="default" r:id="rId14"/>
      <w:pgSz w:w="11909" w:h="16834" w:code="9"/>
      <w:pgMar w:top="1134" w:right="1134" w:bottom="1134" w:left="1134"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D2B21" w14:textId="77777777" w:rsidR="00EE39AD" w:rsidRDefault="00EE39AD">
      <w:r>
        <w:separator/>
      </w:r>
    </w:p>
  </w:endnote>
  <w:endnote w:type="continuationSeparator" w:id="0">
    <w:p w14:paraId="0D8937BB" w14:textId="77777777" w:rsidR="00EE39AD" w:rsidRDefault="00EE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91"/>
    </w:tblGrid>
    <w:tr w:rsidR="002D4B24" w14:paraId="0C2AED26" w14:textId="77777777" w:rsidTr="00B124F2">
      <w:tc>
        <w:tcPr>
          <w:tcW w:w="2567" w:type="pct"/>
        </w:tcPr>
        <w:p w14:paraId="1E776872" w14:textId="77777777" w:rsidR="002D4B24" w:rsidRDefault="00EE39AD" w:rsidP="00C55F6C">
          <w:pPr>
            <w:pStyle w:val="Footer"/>
          </w:pPr>
          <w:fldSimple w:instr=" FILENAME   \* MERGEFORMAT ">
            <w:r w:rsidR="002D4B24">
              <w:rPr>
                <w:noProof/>
              </w:rPr>
              <w:t>0125g_ms1_lighting_column_removal_v1</w:t>
            </w:r>
          </w:fldSimple>
        </w:p>
      </w:tc>
      <w:tc>
        <w:tcPr>
          <w:tcW w:w="2433" w:type="pct"/>
        </w:tcPr>
        <w:p w14:paraId="65EE9083" w14:textId="0761A9A5" w:rsidR="002D4B24" w:rsidRDefault="002D4B24" w:rsidP="00032C30">
          <w:pPr>
            <w:pStyle w:val="Footer"/>
            <w:jc w:val="right"/>
          </w:pPr>
          <w:r>
            <w:fldChar w:fldCharType="begin"/>
          </w:r>
          <w:r>
            <w:instrText xml:space="preserve"> PAGE   \* MERGEFORMAT </w:instrText>
          </w:r>
          <w:r>
            <w:fldChar w:fldCharType="separate"/>
          </w:r>
          <w:r w:rsidR="00DF34C3">
            <w:rPr>
              <w:noProof/>
            </w:rPr>
            <w:t>2</w:t>
          </w:r>
          <w:r>
            <w:rPr>
              <w:noProof/>
            </w:rPr>
            <w:fldChar w:fldCharType="end"/>
          </w:r>
        </w:p>
      </w:tc>
    </w:tr>
  </w:tbl>
  <w:p w14:paraId="65D8926F" w14:textId="77777777" w:rsidR="002D4B24" w:rsidRPr="00C55F6C" w:rsidRDefault="002D4B24" w:rsidP="00C55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8"/>
      <w:gridCol w:w="7088"/>
    </w:tblGrid>
    <w:tr w:rsidR="002D4B24" w14:paraId="4601F505" w14:textId="77777777" w:rsidTr="00B124F2">
      <w:tc>
        <w:tcPr>
          <w:tcW w:w="2567" w:type="pct"/>
        </w:tcPr>
        <w:p w14:paraId="5E646752" w14:textId="77777777" w:rsidR="002D4B24" w:rsidRDefault="00EE39AD" w:rsidP="00C55F6C">
          <w:pPr>
            <w:pStyle w:val="Footer"/>
          </w:pPr>
          <w:fldSimple w:instr=" FILENAME   \* MERGEFORMAT ">
            <w:r w:rsidR="002D4B24">
              <w:rPr>
                <w:noProof/>
              </w:rPr>
              <w:t>0125g_ms1_lighting_column_removal_v1</w:t>
            </w:r>
          </w:fldSimple>
        </w:p>
      </w:tc>
      <w:tc>
        <w:tcPr>
          <w:tcW w:w="2433" w:type="pct"/>
        </w:tcPr>
        <w:p w14:paraId="4CDC99B8" w14:textId="6E00C6D0" w:rsidR="002D4B24" w:rsidRDefault="002D4B24" w:rsidP="00032C30">
          <w:pPr>
            <w:pStyle w:val="Footer"/>
            <w:jc w:val="right"/>
          </w:pPr>
          <w:r>
            <w:fldChar w:fldCharType="begin"/>
          </w:r>
          <w:r>
            <w:instrText xml:space="preserve"> PAGE   \* MERGEFORMAT </w:instrText>
          </w:r>
          <w:r>
            <w:fldChar w:fldCharType="separate"/>
          </w:r>
          <w:r w:rsidR="00611835">
            <w:rPr>
              <w:noProof/>
            </w:rPr>
            <w:t>9</w:t>
          </w:r>
          <w:r>
            <w:rPr>
              <w:noProof/>
            </w:rPr>
            <w:fldChar w:fldCharType="end"/>
          </w:r>
        </w:p>
      </w:tc>
    </w:tr>
  </w:tbl>
  <w:p w14:paraId="54219E1A" w14:textId="77777777" w:rsidR="002D4B24" w:rsidRPr="00C55F6C" w:rsidRDefault="002D4B24" w:rsidP="00C55F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91"/>
    </w:tblGrid>
    <w:tr w:rsidR="002D4B24" w14:paraId="3B333007" w14:textId="77777777" w:rsidTr="006B1358">
      <w:tc>
        <w:tcPr>
          <w:tcW w:w="2567" w:type="pct"/>
        </w:tcPr>
        <w:p w14:paraId="2EC412C8" w14:textId="77777777" w:rsidR="002D4B24" w:rsidRDefault="00EE39AD" w:rsidP="00AD3110">
          <w:pPr>
            <w:pStyle w:val="Footer"/>
          </w:pPr>
          <w:fldSimple w:instr=" FILENAME   \* MERGEFORMAT ">
            <w:r w:rsidR="002D4B24">
              <w:rPr>
                <w:noProof/>
              </w:rPr>
              <w:t>0125g_ms1_lighting_column_removal_v1</w:t>
            </w:r>
          </w:fldSimple>
        </w:p>
      </w:tc>
      <w:tc>
        <w:tcPr>
          <w:tcW w:w="2433" w:type="pct"/>
        </w:tcPr>
        <w:p w14:paraId="33115694" w14:textId="062D91CB" w:rsidR="002D4B24" w:rsidRDefault="002D4B24" w:rsidP="00AD3110">
          <w:pPr>
            <w:pStyle w:val="Footer"/>
            <w:jc w:val="right"/>
          </w:pPr>
          <w:r>
            <w:fldChar w:fldCharType="begin"/>
          </w:r>
          <w:r>
            <w:instrText xml:space="preserve"> PAGE   \* MERGEFORMAT </w:instrText>
          </w:r>
          <w:r>
            <w:fldChar w:fldCharType="separate"/>
          </w:r>
          <w:r w:rsidR="00611835">
            <w:rPr>
              <w:noProof/>
            </w:rPr>
            <w:t>11</w:t>
          </w:r>
          <w:r>
            <w:rPr>
              <w:noProof/>
            </w:rPr>
            <w:fldChar w:fldCharType="end"/>
          </w:r>
        </w:p>
      </w:tc>
    </w:tr>
  </w:tbl>
  <w:p w14:paraId="35C6423A" w14:textId="77777777" w:rsidR="002D4B24" w:rsidRDefault="002D4B2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E2084" w14:textId="77777777" w:rsidR="00EE39AD" w:rsidRDefault="00EE39AD">
      <w:r>
        <w:separator/>
      </w:r>
    </w:p>
  </w:footnote>
  <w:footnote w:type="continuationSeparator" w:id="0">
    <w:p w14:paraId="1BCBA58B" w14:textId="77777777" w:rsidR="00EE39AD" w:rsidRDefault="00EE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79388" w14:textId="77777777" w:rsidR="002D4B24" w:rsidRPr="007B0D1B" w:rsidRDefault="002D4B24" w:rsidP="0043349E">
    <w:pPr>
      <w:pStyle w:val="Header"/>
      <w:rPr>
        <w:rFonts w:ascii="Arial" w:hAnsi="Arial" w:cs="Arial"/>
        <w:b/>
        <w:sz w:val="28"/>
      </w:rPr>
    </w:pPr>
    <w:r>
      <w:rPr>
        <w:rFonts w:ascii="Arial" w:hAnsi="Arial" w:cs="Arial"/>
        <w:b/>
        <w:noProof/>
        <w:sz w:val="28"/>
        <w:lang w:eastAsia="en-GB"/>
      </w:rPr>
      <w:drawing>
        <wp:anchor distT="0" distB="0" distL="114300" distR="114300" simplePos="0" relativeHeight="251665408" behindDoc="0" locked="0" layoutInCell="1" allowOverlap="1" wp14:anchorId="1F6719A0" wp14:editId="514ED87B">
          <wp:simplePos x="0" y="0"/>
          <wp:positionH relativeFrom="column">
            <wp:posOffset>4349115</wp:posOffset>
          </wp:positionH>
          <wp:positionV relativeFrom="paragraph">
            <wp:posOffset>-142875</wp:posOffset>
          </wp:positionV>
          <wp:extent cx="1869440" cy="563245"/>
          <wp:effectExtent l="19050" t="0" r="0" b="0"/>
          <wp:wrapNone/>
          <wp:docPr id="4" name="Picture 4" descr="McCann Maste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ann Master (Documents)"/>
                  <pic:cNvPicPr>
                    <a:picLocks noChangeAspect="1" noChangeArrowheads="1"/>
                  </pic:cNvPicPr>
                </pic:nvPicPr>
                <pic:blipFill>
                  <a:blip r:embed="rId1"/>
                  <a:srcRect/>
                  <a:stretch>
                    <a:fillRect/>
                  </a:stretch>
                </pic:blipFill>
                <pic:spPr bwMode="auto">
                  <a:xfrm>
                    <a:off x="0" y="0"/>
                    <a:ext cx="1869440" cy="563245"/>
                  </a:xfrm>
                  <a:prstGeom prst="rect">
                    <a:avLst/>
                  </a:prstGeom>
                  <a:noFill/>
                  <a:ln w="9525">
                    <a:noFill/>
                    <a:miter lim="800000"/>
                    <a:headEnd/>
                    <a:tailEnd/>
                  </a:ln>
                </pic:spPr>
              </pic:pic>
            </a:graphicData>
          </a:graphic>
        </wp:anchor>
      </w:drawing>
    </w:r>
    <w:r w:rsidRPr="007B0D1B">
      <w:rPr>
        <w:rFonts w:ascii="Arial" w:hAnsi="Arial" w:cs="Arial"/>
        <w:b/>
        <w:sz w:val="28"/>
      </w:rPr>
      <w:t>J. McCann &amp; Co (Nottm) Ltd</w:t>
    </w:r>
  </w:p>
  <w:p w14:paraId="49B3D4AC" w14:textId="77777777" w:rsidR="002D4B24" w:rsidRDefault="002D4B24" w:rsidP="0043349E">
    <w:pPr>
      <w:pStyle w:val="Header"/>
      <w:rPr>
        <w:rFonts w:ascii="Arial" w:hAnsi="Arial" w:cs="Arial"/>
      </w:rPr>
    </w:pPr>
  </w:p>
  <w:p w14:paraId="12F2A586" w14:textId="77777777" w:rsidR="002D4B24" w:rsidRPr="00411BDA" w:rsidRDefault="002D4B24" w:rsidP="0043349E">
    <w:pPr>
      <w:pStyle w:val="Header"/>
    </w:pPr>
    <w:r w:rsidRPr="00411BDA">
      <w:t>Tottenham Court Road, London</w:t>
    </w:r>
  </w:p>
  <w:p w14:paraId="01C4D3C2" w14:textId="77777777" w:rsidR="002D4B24" w:rsidRPr="000860F6" w:rsidRDefault="002D4B24" w:rsidP="000860F6">
    <w:pPr>
      <w:pStyle w:val="Header"/>
    </w:pPr>
    <w:r>
      <w:t>Heritage Lighting Column</w:t>
    </w:r>
    <w:r w:rsidRPr="000860F6">
      <w:t xml:space="preserve"> </w:t>
    </w:r>
    <w:r>
      <w:t xml:space="preserve">Removal </w:t>
    </w:r>
    <w:r w:rsidRPr="000860F6">
      <w:t>Method Statement</w:t>
    </w:r>
  </w:p>
  <w:p w14:paraId="76FC774A" w14:textId="77777777" w:rsidR="002D4B24" w:rsidRPr="00931D13" w:rsidRDefault="002D4B24" w:rsidP="0043349E">
    <w:pPr>
      <w:pStyle w:val="Header"/>
      <w:pBdr>
        <w:bottom w:val="single" w:sz="12" w:space="1" w:color="auto"/>
      </w:pBdr>
      <w:rPr>
        <w:b/>
        <w:bCs/>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01FFF" w14:textId="77777777" w:rsidR="002D4B24" w:rsidRPr="007B0D1B" w:rsidRDefault="002D4B24" w:rsidP="0043349E">
    <w:pPr>
      <w:pStyle w:val="Header"/>
      <w:rPr>
        <w:rFonts w:ascii="Arial" w:hAnsi="Arial" w:cs="Arial"/>
        <w:b/>
        <w:sz w:val="28"/>
      </w:rPr>
    </w:pPr>
    <w:r>
      <w:rPr>
        <w:rFonts w:ascii="Arial" w:hAnsi="Arial" w:cs="Arial"/>
        <w:b/>
        <w:noProof/>
        <w:sz w:val="28"/>
        <w:lang w:eastAsia="en-GB"/>
      </w:rPr>
      <w:drawing>
        <wp:anchor distT="0" distB="0" distL="114300" distR="114300" simplePos="0" relativeHeight="251667456" behindDoc="0" locked="0" layoutInCell="1" allowOverlap="1" wp14:anchorId="58D3B9DA" wp14:editId="4D8DD1DC">
          <wp:simplePos x="0" y="0"/>
          <wp:positionH relativeFrom="column">
            <wp:posOffset>7333615</wp:posOffset>
          </wp:positionH>
          <wp:positionV relativeFrom="paragraph">
            <wp:posOffset>-73025</wp:posOffset>
          </wp:positionV>
          <wp:extent cx="1869440" cy="563245"/>
          <wp:effectExtent l="19050" t="0" r="0" b="0"/>
          <wp:wrapNone/>
          <wp:docPr id="2" name="Picture 2" descr="McCann Maste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ann Master (Documents)"/>
                  <pic:cNvPicPr>
                    <a:picLocks noChangeAspect="1" noChangeArrowheads="1"/>
                  </pic:cNvPicPr>
                </pic:nvPicPr>
                <pic:blipFill>
                  <a:blip r:embed="rId1"/>
                  <a:srcRect/>
                  <a:stretch>
                    <a:fillRect/>
                  </a:stretch>
                </pic:blipFill>
                <pic:spPr bwMode="auto">
                  <a:xfrm>
                    <a:off x="0" y="0"/>
                    <a:ext cx="1869440" cy="563245"/>
                  </a:xfrm>
                  <a:prstGeom prst="rect">
                    <a:avLst/>
                  </a:prstGeom>
                  <a:noFill/>
                  <a:ln w="9525">
                    <a:noFill/>
                    <a:miter lim="800000"/>
                    <a:headEnd/>
                    <a:tailEnd/>
                  </a:ln>
                </pic:spPr>
              </pic:pic>
            </a:graphicData>
          </a:graphic>
        </wp:anchor>
      </w:drawing>
    </w:r>
    <w:r w:rsidRPr="007B0D1B">
      <w:rPr>
        <w:rFonts w:ascii="Arial" w:hAnsi="Arial" w:cs="Arial"/>
        <w:b/>
        <w:sz w:val="28"/>
      </w:rPr>
      <w:t>J. McCann &amp; Co (Nottm) Ltd</w:t>
    </w:r>
  </w:p>
  <w:p w14:paraId="6298398C" w14:textId="77777777" w:rsidR="002D4B24" w:rsidRPr="007B0D1B" w:rsidRDefault="002D4B24" w:rsidP="0043349E">
    <w:pPr>
      <w:pStyle w:val="Header"/>
      <w:rPr>
        <w:rFonts w:ascii="Arial" w:hAnsi="Arial" w:cs="Arial"/>
      </w:rPr>
    </w:pPr>
  </w:p>
  <w:p w14:paraId="04E4ADBE" w14:textId="77777777" w:rsidR="002D4B24" w:rsidRPr="00411BDA" w:rsidRDefault="002D4B24" w:rsidP="002527B8">
    <w:pPr>
      <w:pStyle w:val="Header"/>
    </w:pPr>
    <w:r w:rsidRPr="00411BDA">
      <w:t>Tottenham Court Road, London</w:t>
    </w:r>
  </w:p>
  <w:p w14:paraId="53EA0B7E" w14:textId="77777777" w:rsidR="002D4B24" w:rsidRPr="000860F6" w:rsidRDefault="002D4B24" w:rsidP="002527B8">
    <w:pPr>
      <w:pStyle w:val="Header"/>
    </w:pPr>
    <w:r>
      <w:t>Heritage Lighting Column</w:t>
    </w:r>
    <w:r w:rsidRPr="000860F6">
      <w:t xml:space="preserve"> </w:t>
    </w:r>
    <w:r>
      <w:t xml:space="preserve">Removal </w:t>
    </w:r>
    <w:r w:rsidRPr="000860F6">
      <w:t>Method Statement</w:t>
    </w:r>
  </w:p>
  <w:p w14:paraId="54C7C6D3" w14:textId="77777777" w:rsidR="002D4B24" w:rsidRPr="00931D13" w:rsidRDefault="002D4B24" w:rsidP="0043349E">
    <w:pPr>
      <w:pStyle w:val="Header"/>
      <w:pBdr>
        <w:bottom w:val="single" w:sz="12" w:space="1" w:color="auto"/>
      </w:pBdr>
      <w:rPr>
        <w:b/>
        <w:bCs/>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09C0" w14:textId="77777777" w:rsidR="002D4B24" w:rsidRPr="007B0D1B" w:rsidRDefault="002D4B24" w:rsidP="005B6043">
    <w:pPr>
      <w:pStyle w:val="Header"/>
      <w:rPr>
        <w:rFonts w:ascii="Arial" w:hAnsi="Arial" w:cs="Arial"/>
        <w:b/>
        <w:sz w:val="28"/>
      </w:rPr>
    </w:pPr>
    <w:r>
      <w:rPr>
        <w:rFonts w:ascii="Arial" w:hAnsi="Arial" w:cs="Arial"/>
        <w:b/>
        <w:noProof/>
        <w:sz w:val="28"/>
        <w:lang w:eastAsia="en-GB"/>
      </w:rPr>
      <w:drawing>
        <wp:anchor distT="0" distB="0" distL="114300" distR="114300" simplePos="0" relativeHeight="251671552" behindDoc="0" locked="0" layoutInCell="1" allowOverlap="1" wp14:anchorId="54B8D3D1" wp14:editId="51A2CC2C">
          <wp:simplePos x="0" y="0"/>
          <wp:positionH relativeFrom="column">
            <wp:posOffset>4349115</wp:posOffset>
          </wp:positionH>
          <wp:positionV relativeFrom="paragraph">
            <wp:posOffset>-142875</wp:posOffset>
          </wp:positionV>
          <wp:extent cx="1869440" cy="563245"/>
          <wp:effectExtent l="19050" t="0" r="0" b="0"/>
          <wp:wrapNone/>
          <wp:docPr id="7" name="Picture 7" descr="McCann Maste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ann Master (Documents)"/>
                  <pic:cNvPicPr>
                    <a:picLocks noChangeAspect="1" noChangeArrowheads="1"/>
                  </pic:cNvPicPr>
                </pic:nvPicPr>
                <pic:blipFill>
                  <a:blip r:embed="rId1"/>
                  <a:srcRect/>
                  <a:stretch>
                    <a:fillRect/>
                  </a:stretch>
                </pic:blipFill>
                <pic:spPr bwMode="auto">
                  <a:xfrm>
                    <a:off x="0" y="0"/>
                    <a:ext cx="1869440" cy="563245"/>
                  </a:xfrm>
                  <a:prstGeom prst="rect">
                    <a:avLst/>
                  </a:prstGeom>
                  <a:noFill/>
                  <a:ln w="9525">
                    <a:noFill/>
                    <a:miter lim="800000"/>
                    <a:headEnd/>
                    <a:tailEnd/>
                  </a:ln>
                </pic:spPr>
              </pic:pic>
            </a:graphicData>
          </a:graphic>
        </wp:anchor>
      </w:drawing>
    </w:r>
    <w:r w:rsidRPr="007B0D1B">
      <w:rPr>
        <w:rFonts w:ascii="Arial" w:hAnsi="Arial" w:cs="Arial"/>
        <w:b/>
        <w:sz w:val="28"/>
      </w:rPr>
      <w:t>J. McCann &amp; Co (Nottm) Ltd</w:t>
    </w:r>
  </w:p>
  <w:p w14:paraId="2BD6EA36" w14:textId="77777777" w:rsidR="002D4B24" w:rsidRPr="007B0D1B" w:rsidRDefault="002D4B24" w:rsidP="005B6043">
    <w:pPr>
      <w:pStyle w:val="Header"/>
      <w:rPr>
        <w:rFonts w:ascii="Arial" w:hAnsi="Arial" w:cs="Arial"/>
      </w:rPr>
    </w:pPr>
  </w:p>
  <w:p w14:paraId="6EE3DCD3" w14:textId="77777777" w:rsidR="002D4B24" w:rsidRDefault="002D4B24" w:rsidP="00A448F9">
    <w:pPr>
      <w:pStyle w:val="Header"/>
    </w:pPr>
    <w:r w:rsidRPr="00411BDA">
      <w:t>Tottenham Court Road, London</w:t>
    </w:r>
  </w:p>
  <w:p w14:paraId="369B883C" w14:textId="77777777" w:rsidR="002D4B24" w:rsidRPr="000860F6" w:rsidRDefault="002D4B24" w:rsidP="00A448F9">
    <w:pPr>
      <w:pStyle w:val="Header"/>
    </w:pPr>
    <w:r>
      <w:t>Heritage Lighting Column</w:t>
    </w:r>
    <w:r w:rsidRPr="000860F6">
      <w:t xml:space="preserve"> </w:t>
    </w:r>
    <w:r>
      <w:t xml:space="preserve">Removal </w:t>
    </w:r>
    <w:r w:rsidRPr="000860F6">
      <w:t>Method Statement</w:t>
    </w:r>
  </w:p>
  <w:p w14:paraId="07C629C3" w14:textId="77777777" w:rsidR="002D4B24" w:rsidRPr="00931D13" w:rsidRDefault="002D4B24" w:rsidP="005B6043">
    <w:pPr>
      <w:pStyle w:val="Header"/>
      <w:pBdr>
        <w:bottom w:val="single" w:sz="12" w:space="1" w:color="auto"/>
      </w:pBdr>
      <w:rPr>
        <w:b/>
        <w:bCs/>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753A" w14:textId="77777777" w:rsidR="002D4B24" w:rsidRPr="007B0D1B" w:rsidRDefault="002D4B24" w:rsidP="0043349E">
    <w:pPr>
      <w:pStyle w:val="Header"/>
      <w:rPr>
        <w:rFonts w:ascii="Arial" w:hAnsi="Arial" w:cs="Arial"/>
        <w:b/>
        <w:sz w:val="28"/>
      </w:rPr>
    </w:pPr>
    <w:r>
      <w:rPr>
        <w:rFonts w:ascii="Arial" w:hAnsi="Arial" w:cs="Arial"/>
        <w:b/>
        <w:noProof/>
        <w:sz w:val="28"/>
        <w:lang w:eastAsia="en-GB"/>
      </w:rPr>
      <w:drawing>
        <wp:anchor distT="0" distB="0" distL="114300" distR="114300" simplePos="0" relativeHeight="251673600" behindDoc="0" locked="0" layoutInCell="1" allowOverlap="1" wp14:anchorId="6D7F8641" wp14:editId="504E5663">
          <wp:simplePos x="0" y="0"/>
          <wp:positionH relativeFrom="column">
            <wp:posOffset>4140200</wp:posOffset>
          </wp:positionH>
          <wp:positionV relativeFrom="paragraph">
            <wp:posOffset>-35560</wp:posOffset>
          </wp:positionV>
          <wp:extent cx="1869440" cy="563245"/>
          <wp:effectExtent l="19050" t="0" r="0" b="0"/>
          <wp:wrapNone/>
          <wp:docPr id="5" name="Picture 5" descr="McCann Maste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ann Master (Documents)"/>
                  <pic:cNvPicPr>
                    <a:picLocks noChangeAspect="1" noChangeArrowheads="1"/>
                  </pic:cNvPicPr>
                </pic:nvPicPr>
                <pic:blipFill>
                  <a:blip r:embed="rId1"/>
                  <a:srcRect/>
                  <a:stretch>
                    <a:fillRect/>
                  </a:stretch>
                </pic:blipFill>
                <pic:spPr bwMode="auto">
                  <a:xfrm>
                    <a:off x="0" y="0"/>
                    <a:ext cx="1869440" cy="563245"/>
                  </a:xfrm>
                  <a:prstGeom prst="rect">
                    <a:avLst/>
                  </a:prstGeom>
                  <a:noFill/>
                  <a:ln w="9525">
                    <a:noFill/>
                    <a:miter lim="800000"/>
                    <a:headEnd/>
                    <a:tailEnd/>
                  </a:ln>
                </pic:spPr>
              </pic:pic>
            </a:graphicData>
          </a:graphic>
        </wp:anchor>
      </w:drawing>
    </w:r>
    <w:r>
      <w:rPr>
        <w:rFonts w:ascii="Arial" w:hAnsi="Arial" w:cs="Arial"/>
        <w:b/>
        <w:noProof/>
        <w:sz w:val="28"/>
        <w:lang w:eastAsia="en-GB"/>
      </w:rPr>
      <w:drawing>
        <wp:anchor distT="0" distB="0" distL="114300" distR="114300" simplePos="0" relativeHeight="251669504" behindDoc="0" locked="0" layoutInCell="1" allowOverlap="1" wp14:anchorId="6854E7A8" wp14:editId="1C48141D">
          <wp:simplePos x="0" y="0"/>
          <wp:positionH relativeFrom="column">
            <wp:posOffset>7333615</wp:posOffset>
          </wp:positionH>
          <wp:positionV relativeFrom="paragraph">
            <wp:posOffset>-180975</wp:posOffset>
          </wp:positionV>
          <wp:extent cx="1869440" cy="563245"/>
          <wp:effectExtent l="19050" t="0" r="0" b="0"/>
          <wp:wrapNone/>
          <wp:docPr id="3" name="Picture 3" descr="McCann Maste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ann Master (Documents)"/>
                  <pic:cNvPicPr>
                    <a:picLocks noChangeAspect="1" noChangeArrowheads="1"/>
                  </pic:cNvPicPr>
                </pic:nvPicPr>
                <pic:blipFill>
                  <a:blip r:embed="rId1"/>
                  <a:srcRect/>
                  <a:stretch>
                    <a:fillRect/>
                  </a:stretch>
                </pic:blipFill>
                <pic:spPr bwMode="auto">
                  <a:xfrm>
                    <a:off x="0" y="0"/>
                    <a:ext cx="1869440" cy="563245"/>
                  </a:xfrm>
                  <a:prstGeom prst="rect">
                    <a:avLst/>
                  </a:prstGeom>
                  <a:noFill/>
                  <a:ln w="9525">
                    <a:noFill/>
                    <a:miter lim="800000"/>
                    <a:headEnd/>
                    <a:tailEnd/>
                  </a:ln>
                </pic:spPr>
              </pic:pic>
            </a:graphicData>
          </a:graphic>
        </wp:anchor>
      </w:drawing>
    </w:r>
    <w:r w:rsidRPr="007B0D1B">
      <w:rPr>
        <w:rFonts w:ascii="Arial" w:hAnsi="Arial" w:cs="Arial"/>
        <w:b/>
        <w:sz w:val="28"/>
      </w:rPr>
      <w:t>J. McCann &amp; Co (Nottm) Ltd</w:t>
    </w:r>
  </w:p>
  <w:p w14:paraId="2A1F34F9" w14:textId="77777777" w:rsidR="002D4B24" w:rsidRPr="007B0D1B" w:rsidRDefault="002D4B24" w:rsidP="0043349E">
    <w:pPr>
      <w:pStyle w:val="Header"/>
      <w:rPr>
        <w:rFonts w:ascii="Arial" w:hAnsi="Arial" w:cs="Arial"/>
      </w:rPr>
    </w:pPr>
  </w:p>
  <w:p w14:paraId="0A3FF486" w14:textId="77777777" w:rsidR="002D4B24" w:rsidRPr="00411BDA" w:rsidRDefault="002D4B24" w:rsidP="00AD3110">
    <w:pPr>
      <w:pStyle w:val="Header"/>
      <w:tabs>
        <w:tab w:val="clear" w:pos="4153"/>
        <w:tab w:val="clear" w:pos="8306"/>
        <w:tab w:val="left" w:pos="6460"/>
      </w:tabs>
    </w:pPr>
    <w:r w:rsidRPr="00411BDA">
      <w:t>Tottenham Court Road, London</w:t>
    </w:r>
    <w:r>
      <w:tab/>
    </w:r>
  </w:p>
  <w:p w14:paraId="529477C5" w14:textId="77777777" w:rsidR="002D4B24" w:rsidRPr="000860F6" w:rsidRDefault="002D4B24" w:rsidP="002527B8">
    <w:pPr>
      <w:pStyle w:val="Header"/>
    </w:pPr>
    <w:r>
      <w:t>Heritage Lighting Column</w:t>
    </w:r>
    <w:r w:rsidRPr="000860F6">
      <w:t xml:space="preserve"> </w:t>
    </w:r>
    <w:r>
      <w:t xml:space="preserve">Removal </w:t>
    </w:r>
    <w:r w:rsidRPr="000860F6">
      <w:t>Method Statement</w:t>
    </w:r>
  </w:p>
  <w:p w14:paraId="24C39829" w14:textId="77777777" w:rsidR="002D4B24" w:rsidRPr="00931D13" w:rsidRDefault="002D4B24" w:rsidP="0043349E">
    <w:pPr>
      <w:pStyle w:val="Header"/>
      <w:pBdr>
        <w:bottom w:val="single" w:sz="12" w:space="1" w:color="auto"/>
      </w:pBdr>
      <w:rPr>
        <w:b/>
        <w:bCs/>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05615"/>
    <w:multiLevelType w:val="hybridMultilevel"/>
    <w:tmpl w:val="4C8E4B16"/>
    <w:lvl w:ilvl="0" w:tplc="2D1873BA">
      <w:start w:val="1"/>
      <w:numFmt w:val="decimal"/>
      <w:pStyle w:val="guidancetext"/>
      <w:lvlText w:val="%1."/>
      <w:lvlJc w:val="left"/>
      <w:pPr>
        <w:ind w:left="720" w:hanging="360"/>
      </w:pPr>
      <w:rPr>
        <w:rFonts w:ascii="Verdana" w:hAnsi="Verdana"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370C76"/>
    <w:multiLevelType w:val="hybridMultilevel"/>
    <w:tmpl w:val="7CA8B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224BA"/>
    <w:multiLevelType w:val="singleLevel"/>
    <w:tmpl w:val="181E8126"/>
    <w:lvl w:ilvl="0">
      <w:start w:val="1"/>
      <w:numFmt w:val="decimal"/>
      <w:lvlText w:val="%1"/>
      <w:lvlJc w:val="left"/>
      <w:pPr>
        <w:tabs>
          <w:tab w:val="num" w:pos="720"/>
        </w:tabs>
        <w:ind w:left="720" w:hanging="720"/>
      </w:pPr>
      <w:rPr>
        <w:rFonts w:hint="default"/>
        <w:b/>
      </w:rPr>
    </w:lvl>
  </w:abstractNum>
  <w:abstractNum w:abstractNumId="3" w15:restartNumberingAfterBreak="0">
    <w:nsid w:val="49C00BC6"/>
    <w:multiLevelType w:val="hybridMultilevel"/>
    <w:tmpl w:val="9AA89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E50AA3"/>
    <w:multiLevelType w:val="hybridMultilevel"/>
    <w:tmpl w:val="18F0233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63201BB7"/>
    <w:multiLevelType w:val="multilevel"/>
    <w:tmpl w:val="BF5A923A"/>
    <w:lvl w:ilvl="0">
      <w:start w:val="1"/>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FDB7348"/>
    <w:multiLevelType w:val="multilevel"/>
    <w:tmpl w:val="C9AAF60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FB87DFD"/>
    <w:multiLevelType w:val="multilevel"/>
    <w:tmpl w:val="45DEDC6A"/>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lvlOverride w:ilvl="0">
      <w:startOverride w:val="1"/>
    </w:lvlOverride>
  </w:num>
  <w:num w:numId="2">
    <w:abstractNumId w:val="7"/>
  </w:num>
  <w:num w:numId="3">
    <w:abstractNumId w:val="0"/>
  </w:num>
  <w:num w:numId="4">
    <w:abstractNumId w:val="7"/>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D13"/>
    <w:rsid w:val="00000BCD"/>
    <w:rsid w:val="00005AC6"/>
    <w:rsid w:val="00006AF7"/>
    <w:rsid w:val="0001159E"/>
    <w:rsid w:val="00015EFF"/>
    <w:rsid w:val="0002687A"/>
    <w:rsid w:val="00032C30"/>
    <w:rsid w:val="00034500"/>
    <w:rsid w:val="00035B26"/>
    <w:rsid w:val="00040867"/>
    <w:rsid w:val="00042683"/>
    <w:rsid w:val="000613EF"/>
    <w:rsid w:val="00063CD0"/>
    <w:rsid w:val="000710FD"/>
    <w:rsid w:val="00071855"/>
    <w:rsid w:val="00075A52"/>
    <w:rsid w:val="000813C0"/>
    <w:rsid w:val="00082E04"/>
    <w:rsid w:val="0008335F"/>
    <w:rsid w:val="000860F6"/>
    <w:rsid w:val="00094C2D"/>
    <w:rsid w:val="00095E2A"/>
    <w:rsid w:val="0009706B"/>
    <w:rsid w:val="000A3005"/>
    <w:rsid w:val="000A36C6"/>
    <w:rsid w:val="000B3701"/>
    <w:rsid w:val="000C062C"/>
    <w:rsid w:val="000C1F73"/>
    <w:rsid w:val="000C6CF5"/>
    <w:rsid w:val="000D4CED"/>
    <w:rsid w:val="000E2B3B"/>
    <w:rsid w:val="000F3CBA"/>
    <w:rsid w:val="000F606B"/>
    <w:rsid w:val="00101E50"/>
    <w:rsid w:val="00102A58"/>
    <w:rsid w:val="001112A8"/>
    <w:rsid w:val="001136C4"/>
    <w:rsid w:val="00132157"/>
    <w:rsid w:val="00137945"/>
    <w:rsid w:val="00165FA8"/>
    <w:rsid w:val="00171F5D"/>
    <w:rsid w:val="0017408D"/>
    <w:rsid w:val="00175334"/>
    <w:rsid w:val="0017720F"/>
    <w:rsid w:val="0018176C"/>
    <w:rsid w:val="00185452"/>
    <w:rsid w:val="001869C0"/>
    <w:rsid w:val="00190548"/>
    <w:rsid w:val="00191D84"/>
    <w:rsid w:val="0019251A"/>
    <w:rsid w:val="00195A03"/>
    <w:rsid w:val="001A1906"/>
    <w:rsid w:val="001B2ECC"/>
    <w:rsid w:val="001C02F6"/>
    <w:rsid w:val="001C08E1"/>
    <w:rsid w:val="001C4488"/>
    <w:rsid w:val="001C7A03"/>
    <w:rsid w:val="001C7F66"/>
    <w:rsid w:val="001D0078"/>
    <w:rsid w:val="001D2822"/>
    <w:rsid w:val="001D6751"/>
    <w:rsid w:val="001E334C"/>
    <w:rsid w:val="002004D5"/>
    <w:rsid w:val="002052CC"/>
    <w:rsid w:val="002076BE"/>
    <w:rsid w:val="00211ABA"/>
    <w:rsid w:val="002129C5"/>
    <w:rsid w:val="00213738"/>
    <w:rsid w:val="00217553"/>
    <w:rsid w:val="002269EE"/>
    <w:rsid w:val="002527B8"/>
    <w:rsid w:val="002576AF"/>
    <w:rsid w:val="00262E6D"/>
    <w:rsid w:val="00267C76"/>
    <w:rsid w:val="00272FE1"/>
    <w:rsid w:val="0027372F"/>
    <w:rsid w:val="002817E6"/>
    <w:rsid w:val="00281874"/>
    <w:rsid w:val="002840CC"/>
    <w:rsid w:val="002B07BC"/>
    <w:rsid w:val="002B383B"/>
    <w:rsid w:val="002C0150"/>
    <w:rsid w:val="002C483C"/>
    <w:rsid w:val="002C797C"/>
    <w:rsid w:val="002D29AD"/>
    <w:rsid w:val="002D32DB"/>
    <w:rsid w:val="002D4552"/>
    <w:rsid w:val="002D4B24"/>
    <w:rsid w:val="002D554D"/>
    <w:rsid w:val="002D7C5A"/>
    <w:rsid w:val="002E08DC"/>
    <w:rsid w:val="002E71FA"/>
    <w:rsid w:val="002F1D65"/>
    <w:rsid w:val="002F6F4A"/>
    <w:rsid w:val="00300C41"/>
    <w:rsid w:val="00305EC0"/>
    <w:rsid w:val="0031446C"/>
    <w:rsid w:val="00314DCC"/>
    <w:rsid w:val="00320F55"/>
    <w:rsid w:val="003336E9"/>
    <w:rsid w:val="003449AD"/>
    <w:rsid w:val="0034658D"/>
    <w:rsid w:val="00365202"/>
    <w:rsid w:val="00365B76"/>
    <w:rsid w:val="0036742D"/>
    <w:rsid w:val="00367A0A"/>
    <w:rsid w:val="00377311"/>
    <w:rsid w:val="003844B2"/>
    <w:rsid w:val="003873C1"/>
    <w:rsid w:val="00396390"/>
    <w:rsid w:val="003A0785"/>
    <w:rsid w:val="003A4FDD"/>
    <w:rsid w:val="003A6253"/>
    <w:rsid w:val="003A6CE2"/>
    <w:rsid w:val="003B0FA3"/>
    <w:rsid w:val="003C2968"/>
    <w:rsid w:val="003E23E0"/>
    <w:rsid w:val="003F2198"/>
    <w:rsid w:val="00403646"/>
    <w:rsid w:val="00404E5E"/>
    <w:rsid w:val="00411BDA"/>
    <w:rsid w:val="00413169"/>
    <w:rsid w:val="004171E4"/>
    <w:rsid w:val="00430322"/>
    <w:rsid w:val="0043349E"/>
    <w:rsid w:val="00434FCE"/>
    <w:rsid w:val="004377E8"/>
    <w:rsid w:val="00442870"/>
    <w:rsid w:val="004568B6"/>
    <w:rsid w:val="004646EC"/>
    <w:rsid w:val="004676DF"/>
    <w:rsid w:val="0047018B"/>
    <w:rsid w:val="004A449A"/>
    <w:rsid w:val="004A57C9"/>
    <w:rsid w:val="004C10F3"/>
    <w:rsid w:val="004C30A9"/>
    <w:rsid w:val="004D60FA"/>
    <w:rsid w:val="004F017A"/>
    <w:rsid w:val="004F7F89"/>
    <w:rsid w:val="00500515"/>
    <w:rsid w:val="00502A01"/>
    <w:rsid w:val="00506488"/>
    <w:rsid w:val="005142B4"/>
    <w:rsid w:val="00516929"/>
    <w:rsid w:val="00516D2F"/>
    <w:rsid w:val="00524A52"/>
    <w:rsid w:val="005251CC"/>
    <w:rsid w:val="00527FAD"/>
    <w:rsid w:val="00530035"/>
    <w:rsid w:val="005365AF"/>
    <w:rsid w:val="00542D83"/>
    <w:rsid w:val="00542E62"/>
    <w:rsid w:val="00546A3C"/>
    <w:rsid w:val="0054734F"/>
    <w:rsid w:val="00547C25"/>
    <w:rsid w:val="0055141E"/>
    <w:rsid w:val="005535FA"/>
    <w:rsid w:val="00554745"/>
    <w:rsid w:val="00561081"/>
    <w:rsid w:val="0058398A"/>
    <w:rsid w:val="00586FAF"/>
    <w:rsid w:val="0059210E"/>
    <w:rsid w:val="00592227"/>
    <w:rsid w:val="005934C3"/>
    <w:rsid w:val="005948BB"/>
    <w:rsid w:val="005A023E"/>
    <w:rsid w:val="005A304D"/>
    <w:rsid w:val="005B5DF5"/>
    <w:rsid w:val="005B6043"/>
    <w:rsid w:val="005C04E9"/>
    <w:rsid w:val="005C2346"/>
    <w:rsid w:val="005C33EA"/>
    <w:rsid w:val="005C3815"/>
    <w:rsid w:val="005C56C5"/>
    <w:rsid w:val="005D3C63"/>
    <w:rsid w:val="005E3EB8"/>
    <w:rsid w:val="005F0BE1"/>
    <w:rsid w:val="005F0DE3"/>
    <w:rsid w:val="005F1294"/>
    <w:rsid w:val="005F306A"/>
    <w:rsid w:val="005F35C1"/>
    <w:rsid w:val="00602FBA"/>
    <w:rsid w:val="00611835"/>
    <w:rsid w:val="00617428"/>
    <w:rsid w:val="0062355B"/>
    <w:rsid w:val="00626A23"/>
    <w:rsid w:val="00627B7D"/>
    <w:rsid w:val="006328AF"/>
    <w:rsid w:val="0063749C"/>
    <w:rsid w:val="00653190"/>
    <w:rsid w:val="00653FBD"/>
    <w:rsid w:val="00657115"/>
    <w:rsid w:val="006608DC"/>
    <w:rsid w:val="00673B63"/>
    <w:rsid w:val="006852F5"/>
    <w:rsid w:val="006970D5"/>
    <w:rsid w:val="00697127"/>
    <w:rsid w:val="006B07E3"/>
    <w:rsid w:val="006B1358"/>
    <w:rsid w:val="006B2ADE"/>
    <w:rsid w:val="006B40D2"/>
    <w:rsid w:val="006B6734"/>
    <w:rsid w:val="006C1E0A"/>
    <w:rsid w:val="006C2413"/>
    <w:rsid w:val="006D3313"/>
    <w:rsid w:val="006E0C5B"/>
    <w:rsid w:val="006E0DEF"/>
    <w:rsid w:val="006F03D9"/>
    <w:rsid w:val="00703AAA"/>
    <w:rsid w:val="00705F6D"/>
    <w:rsid w:val="00711727"/>
    <w:rsid w:val="0072127C"/>
    <w:rsid w:val="00732529"/>
    <w:rsid w:val="00736163"/>
    <w:rsid w:val="00745975"/>
    <w:rsid w:val="00750E27"/>
    <w:rsid w:val="00760496"/>
    <w:rsid w:val="00761B94"/>
    <w:rsid w:val="0076206A"/>
    <w:rsid w:val="00773103"/>
    <w:rsid w:val="0077450D"/>
    <w:rsid w:val="00781ED2"/>
    <w:rsid w:val="0078227F"/>
    <w:rsid w:val="0079008C"/>
    <w:rsid w:val="00792B5B"/>
    <w:rsid w:val="00795DF1"/>
    <w:rsid w:val="007A6541"/>
    <w:rsid w:val="007A7B60"/>
    <w:rsid w:val="007B0D1B"/>
    <w:rsid w:val="007B3139"/>
    <w:rsid w:val="007B5319"/>
    <w:rsid w:val="007C589C"/>
    <w:rsid w:val="007D1CE3"/>
    <w:rsid w:val="007D7C91"/>
    <w:rsid w:val="007E2F7A"/>
    <w:rsid w:val="007E5F19"/>
    <w:rsid w:val="007E5F25"/>
    <w:rsid w:val="007F7C5E"/>
    <w:rsid w:val="008056A9"/>
    <w:rsid w:val="008316A5"/>
    <w:rsid w:val="00837124"/>
    <w:rsid w:val="00843C08"/>
    <w:rsid w:val="008479AA"/>
    <w:rsid w:val="008549AE"/>
    <w:rsid w:val="008813DE"/>
    <w:rsid w:val="0088451E"/>
    <w:rsid w:val="00890FAF"/>
    <w:rsid w:val="00892C0F"/>
    <w:rsid w:val="008939DC"/>
    <w:rsid w:val="008947F1"/>
    <w:rsid w:val="00896A04"/>
    <w:rsid w:val="00897E2B"/>
    <w:rsid w:val="008A48A8"/>
    <w:rsid w:val="008B44B6"/>
    <w:rsid w:val="008B4943"/>
    <w:rsid w:val="008C20F0"/>
    <w:rsid w:val="008C56C0"/>
    <w:rsid w:val="008C61E3"/>
    <w:rsid w:val="008D7A19"/>
    <w:rsid w:val="008E685D"/>
    <w:rsid w:val="008E77A5"/>
    <w:rsid w:val="00906F3B"/>
    <w:rsid w:val="00914828"/>
    <w:rsid w:val="00931D13"/>
    <w:rsid w:val="009328E9"/>
    <w:rsid w:val="00934A7E"/>
    <w:rsid w:val="00934F78"/>
    <w:rsid w:val="00935E96"/>
    <w:rsid w:val="00943F2A"/>
    <w:rsid w:val="0096504C"/>
    <w:rsid w:val="0097182D"/>
    <w:rsid w:val="00980AB1"/>
    <w:rsid w:val="00983520"/>
    <w:rsid w:val="0098470F"/>
    <w:rsid w:val="00993346"/>
    <w:rsid w:val="00993D11"/>
    <w:rsid w:val="009A0F83"/>
    <w:rsid w:val="009A3DFE"/>
    <w:rsid w:val="009B3F5B"/>
    <w:rsid w:val="009D5005"/>
    <w:rsid w:val="009E326D"/>
    <w:rsid w:val="009E7C1D"/>
    <w:rsid w:val="009F0B00"/>
    <w:rsid w:val="009F3FF2"/>
    <w:rsid w:val="009F7F07"/>
    <w:rsid w:val="00A022D9"/>
    <w:rsid w:val="00A12DF1"/>
    <w:rsid w:val="00A21244"/>
    <w:rsid w:val="00A32E48"/>
    <w:rsid w:val="00A33CD6"/>
    <w:rsid w:val="00A35E19"/>
    <w:rsid w:val="00A448F9"/>
    <w:rsid w:val="00A46FA8"/>
    <w:rsid w:val="00A52539"/>
    <w:rsid w:val="00A52D3F"/>
    <w:rsid w:val="00A5559D"/>
    <w:rsid w:val="00A5584C"/>
    <w:rsid w:val="00A64994"/>
    <w:rsid w:val="00A71057"/>
    <w:rsid w:val="00A7740D"/>
    <w:rsid w:val="00A77ED7"/>
    <w:rsid w:val="00A824A9"/>
    <w:rsid w:val="00AA2C85"/>
    <w:rsid w:val="00AA74FD"/>
    <w:rsid w:val="00AB1A94"/>
    <w:rsid w:val="00AB6268"/>
    <w:rsid w:val="00AC4FD2"/>
    <w:rsid w:val="00AC5EEB"/>
    <w:rsid w:val="00AC7E5E"/>
    <w:rsid w:val="00AD231C"/>
    <w:rsid w:val="00AD3110"/>
    <w:rsid w:val="00AF0229"/>
    <w:rsid w:val="00AF194C"/>
    <w:rsid w:val="00B049E1"/>
    <w:rsid w:val="00B06C5D"/>
    <w:rsid w:val="00B10419"/>
    <w:rsid w:val="00B1238C"/>
    <w:rsid w:val="00B124F2"/>
    <w:rsid w:val="00B177BA"/>
    <w:rsid w:val="00B21A15"/>
    <w:rsid w:val="00B2237A"/>
    <w:rsid w:val="00B23913"/>
    <w:rsid w:val="00B265CF"/>
    <w:rsid w:val="00B26854"/>
    <w:rsid w:val="00B41A14"/>
    <w:rsid w:val="00B50830"/>
    <w:rsid w:val="00B51AE3"/>
    <w:rsid w:val="00B52ECA"/>
    <w:rsid w:val="00B55C64"/>
    <w:rsid w:val="00B56D82"/>
    <w:rsid w:val="00B654DA"/>
    <w:rsid w:val="00B6699C"/>
    <w:rsid w:val="00B72FCE"/>
    <w:rsid w:val="00B81769"/>
    <w:rsid w:val="00B81DA2"/>
    <w:rsid w:val="00B94C84"/>
    <w:rsid w:val="00B955E4"/>
    <w:rsid w:val="00B96086"/>
    <w:rsid w:val="00BA3FC1"/>
    <w:rsid w:val="00BA4C97"/>
    <w:rsid w:val="00BD04DE"/>
    <w:rsid w:val="00BE0DCD"/>
    <w:rsid w:val="00BE74F3"/>
    <w:rsid w:val="00BE7FAB"/>
    <w:rsid w:val="00BF4118"/>
    <w:rsid w:val="00BF6C0A"/>
    <w:rsid w:val="00C03F11"/>
    <w:rsid w:val="00C04485"/>
    <w:rsid w:val="00C11813"/>
    <w:rsid w:val="00C13DC2"/>
    <w:rsid w:val="00C21716"/>
    <w:rsid w:val="00C22941"/>
    <w:rsid w:val="00C27C6E"/>
    <w:rsid w:val="00C346B5"/>
    <w:rsid w:val="00C55F6C"/>
    <w:rsid w:val="00C651B1"/>
    <w:rsid w:val="00C65BD5"/>
    <w:rsid w:val="00C67A45"/>
    <w:rsid w:val="00C86393"/>
    <w:rsid w:val="00C86728"/>
    <w:rsid w:val="00C86D9C"/>
    <w:rsid w:val="00C877CD"/>
    <w:rsid w:val="00C9028D"/>
    <w:rsid w:val="00C90E95"/>
    <w:rsid w:val="00C93147"/>
    <w:rsid w:val="00CA2A08"/>
    <w:rsid w:val="00CC1231"/>
    <w:rsid w:val="00CC16FB"/>
    <w:rsid w:val="00CC4162"/>
    <w:rsid w:val="00CD370A"/>
    <w:rsid w:val="00CD402A"/>
    <w:rsid w:val="00CD404F"/>
    <w:rsid w:val="00CD596B"/>
    <w:rsid w:val="00CD5CF2"/>
    <w:rsid w:val="00CE41BF"/>
    <w:rsid w:val="00CE71C7"/>
    <w:rsid w:val="00CF4B6E"/>
    <w:rsid w:val="00CF6A01"/>
    <w:rsid w:val="00D00F54"/>
    <w:rsid w:val="00D02574"/>
    <w:rsid w:val="00D04512"/>
    <w:rsid w:val="00D23B13"/>
    <w:rsid w:val="00D24D66"/>
    <w:rsid w:val="00D25525"/>
    <w:rsid w:val="00D3332B"/>
    <w:rsid w:val="00D33F5A"/>
    <w:rsid w:val="00D37A55"/>
    <w:rsid w:val="00D46706"/>
    <w:rsid w:val="00D46A32"/>
    <w:rsid w:val="00D46B6E"/>
    <w:rsid w:val="00D50E2F"/>
    <w:rsid w:val="00D576F1"/>
    <w:rsid w:val="00D67315"/>
    <w:rsid w:val="00D70AFF"/>
    <w:rsid w:val="00D96D3C"/>
    <w:rsid w:val="00DA16AE"/>
    <w:rsid w:val="00DB3499"/>
    <w:rsid w:val="00DB49A9"/>
    <w:rsid w:val="00DC07E8"/>
    <w:rsid w:val="00DE0462"/>
    <w:rsid w:val="00DE26F9"/>
    <w:rsid w:val="00DE4797"/>
    <w:rsid w:val="00DE62C4"/>
    <w:rsid w:val="00DF0333"/>
    <w:rsid w:val="00DF34C3"/>
    <w:rsid w:val="00DF4C80"/>
    <w:rsid w:val="00E17ED4"/>
    <w:rsid w:val="00E36392"/>
    <w:rsid w:val="00E74765"/>
    <w:rsid w:val="00E74B8A"/>
    <w:rsid w:val="00E763C9"/>
    <w:rsid w:val="00E76D64"/>
    <w:rsid w:val="00E824ED"/>
    <w:rsid w:val="00E92194"/>
    <w:rsid w:val="00E925E9"/>
    <w:rsid w:val="00E92EE5"/>
    <w:rsid w:val="00E93A82"/>
    <w:rsid w:val="00EA0000"/>
    <w:rsid w:val="00EA0946"/>
    <w:rsid w:val="00EB4BE8"/>
    <w:rsid w:val="00EC539D"/>
    <w:rsid w:val="00EC5692"/>
    <w:rsid w:val="00ED0166"/>
    <w:rsid w:val="00ED0266"/>
    <w:rsid w:val="00ED4B6D"/>
    <w:rsid w:val="00EE39AD"/>
    <w:rsid w:val="00EF4DB3"/>
    <w:rsid w:val="00F0547C"/>
    <w:rsid w:val="00F05F16"/>
    <w:rsid w:val="00F07C5D"/>
    <w:rsid w:val="00F15ECF"/>
    <w:rsid w:val="00F1677B"/>
    <w:rsid w:val="00F213A6"/>
    <w:rsid w:val="00F329E8"/>
    <w:rsid w:val="00F33CBD"/>
    <w:rsid w:val="00F43A20"/>
    <w:rsid w:val="00F44D3A"/>
    <w:rsid w:val="00F46EC9"/>
    <w:rsid w:val="00F5099D"/>
    <w:rsid w:val="00F5373A"/>
    <w:rsid w:val="00F8376D"/>
    <w:rsid w:val="00F956A7"/>
    <w:rsid w:val="00F96FF5"/>
    <w:rsid w:val="00F97BFF"/>
    <w:rsid w:val="00FA05E1"/>
    <w:rsid w:val="00FA179B"/>
    <w:rsid w:val="00FA5A37"/>
    <w:rsid w:val="00FB0479"/>
    <w:rsid w:val="00FB15E9"/>
    <w:rsid w:val="00FC1BA1"/>
    <w:rsid w:val="00FC2ABC"/>
    <w:rsid w:val="00FC4399"/>
    <w:rsid w:val="00FD4D9C"/>
    <w:rsid w:val="00FD775F"/>
    <w:rsid w:val="00FE782B"/>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F71FFF"/>
  <w15:docId w15:val="{D19187A7-D513-406A-A33E-AB87229C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552"/>
    <w:pPr>
      <w:overflowPunct w:val="0"/>
      <w:autoSpaceDE w:val="0"/>
      <w:autoSpaceDN w:val="0"/>
      <w:adjustRightInd w:val="0"/>
      <w:textAlignment w:val="baseline"/>
    </w:pPr>
    <w:rPr>
      <w:rFonts w:ascii="Verdana" w:hAnsi="Verdana"/>
      <w:sz w:val="22"/>
      <w:lang w:eastAsia="en-US"/>
    </w:rPr>
  </w:style>
  <w:style w:type="paragraph" w:styleId="Heading1">
    <w:name w:val="heading 1"/>
    <w:basedOn w:val="Normal"/>
    <w:next w:val="Normal"/>
    <w:qFormat/>
    <w:rsid w:val="00BA3FC1"/>
    <w:pPr>
      <w:keepNext/>
      <w:numPr>
        <w:numId w:val="2"/>
      </w:numPr>
      <w:spacing w:before="240" w:after="240"/>
      <w:jc w:val="both"/>
      <w:outlineLvl w:val="0"/>
    </w:pPr>
    <w:rPr>
      <w:b/>
      <w:caps/>
    </w:rPr>
  </w:style>
  <w:style w:type="paragraph" w:styleId="Heading2">
    <w:name w:val="heading 2"/>
    <w:basedOn w:val="Normal"/>
    <w:next w:val="Normal"/>
    <w:qFormat/>
    <w:rsid w:val="00BA3FC1"/>
    <w:pPr>
      <w:numPr>
        <w:ilvl w:val="1"/>
        <w:numId w:val="2"/>
      </w:numPr>
      <w:spacing w:after="120"/>
      <w:jc w:val="both"/>
      <w:outlineLvl w:val="1"/>
    </w:pPr>
  </w:style>
  <w:style w:type="paragraph" w:styleId="Heading3">
    <w:name w:val="heading 3"/>
    <w:basedOn w:val="Normal"/>
    <w:next w:val="Normal"/>
    <w:qFormat/>
    <w:rsid w:val="008549AE"/>
    <w:pPr>
      <w:keepNext/>
      <w:overflowPunct/>
      <w:autoSpaceDE/>
      <w:autoSpaceDN/>
      <w:adjustRightInd/>
      <w:spacing w:before="120" w:after="120"/>
      <w:ind w:left="737"/>
      <w:textAlignment w:val="auto"/>
      <w:outlineLvl w:val="2"/>
    </w:pPr>
    <w:rPr>
      <w:b/>
      <w:u w:val="single"/>
    </w:rPr>
  </w:style>
  <w:style w:type="paragraph" w:styleId="Heading4">
    <w:name w:val="heading 4"/>
    <w:basedOn w:val="Normal"/>
    <w:next w:val="Normal"/>
    <w:qFormat/>
    <w:rsid w:val="00F44D3A"/>
    <w:pPr>
      <w:keepNext/>
      <w:overflowPunct/>
      <w:autoSpaceDE/>
      <w:autoSpaceDN/>
      <w:adjustRightInd/>
      <w:textAlignment w:val="auto"/>
      <w:outlineLvl w:val="3"/>
    </w:pPr>
    <w:rPr>
      <w:b/>
      <w:bCs/>
    </w:rPr>
  </w:style>
  <w:style w:type="paragraph" w:styleId="Heading5">
    <w:name w:val="heading 5"/>
    <w:basedOn w:val="Normal"/>
    <w:next w:val="Normal"/>
    <w:qFormat/>
    <w:rsid w:val="00F44D3A"/>
    <w:pPr>
      <w:keepNext/>
      <w:overflowPunct/>
      <w:autoSpaceDE/>
      <w:autoSpaceDN/>
      <w:adjustRightInd/>
      <w:jc w:val="center"/>
      <w:textAlignment w:val="auto"/>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4D3A"/>
    <w:pPr>
      <w:tabs>
        <w:tab w:val="center" w:pos="4153"/>
        <w:tab w:val="right" w:pos="8306"/>
      </w:tabs>
    </w:pPr>
  </w:style>
  <w:style w:type="paragraph" w:styleId="Footer">
    <w:name w:val="footer"/>
    <w:basedOn w:val="Normal"/>
    <w:link w:val="FooterChar"/>
    <w:rsid w:val="00032C30"/>
    <w:pPr>
      <w:tabs>
        <w:tab w:val="center" w:pos="4153"/>
        <w:tab w:val="right" w:pos="8306"/>
      </w:tabs>
    </w:pPr>
    <w:rPr>
      <w:sz w:val="20"/>
    </w:rPr>
  </w:style>
  <w:style w:type="character" w:styleId="PageNumber">
    <w:name w:val="page number"/>
    <w:basedOn w:val="DefaultParagraphFont"/>
    <w:rsid w:val="00F44D3A"/>
  </w:style>
  <w:style w:type="paragraph" w:styleId="BodyTextIndent">
    <w:name w:val="Body Text Indent"/>
    <w:basedOn w:val="Normal"/>
    <w:rsid w:val="00F44D3A"/>
    <w:pPr>
      <w:ind w:left="720" w:hanging="720"/>
      <w:jc w:val="both"/>
    </w:pPr>
    <w:rPr>
      <w:sz w:val="24"/>
    </w:rPr>
  </w:style>
  <w:style w:type="paragraph" w:styleId="BodyTextIndent2">
    <w:name w:val="Body Text Indent 2"/>
    <w:basedOn w:val="Normal"/>
    <w:rsid w:val="00F44D3A"/>
    <w:pPr>
      <w:spacing w:before="120"/>
      <w:ind w:left="720" w:hanging="11"/>
      <w:jc w:val="both"/>
      <w:textAlignment w:val="auto"/>
    </w:pPr>
    <w:rPr>
      <w:sz w:val="24"/>
    </w:rPr>
  </w:style>
  <w:style w:type="paragraph" w:styleId="BodyTextIndent3">
    <w:name w:val="Body Text Indent 3"/>
    <w:basedOn w:val="Normal"/>
    <w:rsid w:val="00F44D3A"/>
    <w:pPr>
      <w:spacing w:before="120"/>
      <w:ind w:left="720" w:hanging="720"/>
      <w:jc w:val="both"/>
    </w:pPr>
  </w:style>
  <w:style w:type="paragraph" w:styleId="Title">
    <w:name w:val="Title"/>
    <w:basedOn w:val="Normal"/>
    <w:qFormat/>
    <w:rsid w:val="008C61E3"/>
    <w:pPr>
      <w:widowControl w:val="0"/>
      <w:overflowPunct/>
      <w:autoSpaceDE/>
      <w:autoSpaceDN/>
      <w:adjustRightInd/>
      <w:spacing w:after="120"/>
      <w:textAlignment w:val="auto"/>
    </w:pPr>
    <w:rPr>
      <w:b/>
      <w:snapToGrid w:val="0"/>
    </w:rPr>
  </w:style>
  <w:style w:type="paragraph" w:styleId="ListParagraph">
    <w:name w:val="List Paragraph"/>
    <w:basedOn w:val="Normal"/>
    <w:uiPriority w:val="34"/>
    <w:qFormat/>
    <w:rsid w:val="005C04E9"/>
    <w:pPr>
      <w:ind w:left="720"/>
      <w:contextualSpacing/>
    </w:pPr>
  </w:style>
  <w:style w:type="table" w:styleId="TableGrid">
    <w:name w:val="Table Grid"/>
    <w:basedOn w:val="TableNormal"/>
    <w:rsid w:val="005C0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FE782B"/>
    <w:pPr>
      <w:spacing w:after="80"/>
    </w:pPr>
  </w:style>
  <w:style w:type="paragraph" w:styleId="TOCHeading">
    <w:name w:val="TOC Heading"/>
    <w:basedOn w:val="Heading1"/>
    <w:next w:val="Normal"/>
    <w:uiPriority w:val="39"/>
    <w:unhideWhenUsed/>
    <w:qFormat/>
    <w:rsid w:val="005F0DE3"/>
    <w:pPr>
      <w:keepLines/>
      <w:numPr>
        <w:numId w:val="0"/>
      </w:numPr>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056A9"/>
    <w:pPr>
      <w:tabs>
        <w:tab w:val="left" w:pos="851"/>
        <w:tab w:val="right" w:leader="dot" w:pos="10065"/>
      </w:tabs>
      <w:spacing w:after="100"/>
    </w:pPr>
  </w:style>
  <w:style w:type="paragraph" w:styleId="TOC2">
    <w:name w:val="toc 2"/>
    <w:basedOn w:val="Normal"/>
    <w:next w:val="Normal"/>
    <w:autoRedefine/>
    <w:uiPriority w:val="39"/>
    <w:unhideWhenUsed/>
    <w:rsid w:val="005F0DE3"/>
    <w:pPr>
      <w:spacing w:after="100"/>
      <w:ind w:left="220"/>
    </w:pPr>
  </w:style>
  <w:style w:type="character" w:styleId="Hyperlink">
    <w:name w:val="Hyperlink"/>
    <w:basedOn w:val="DefaultParagraphFont"/>
    <w:uiPriority w:val="99"/>
    <w:unhideWhenUsed/>
    <w:rsid w:val="005F0DE3"/>
    <w:rPr>
      <w:color w:val="0000FF" w:themeColor="hyperlink"/>
      <w:u w:val="single"/>
    </w:rPr>
  </w:style>
  <w:style w:type="paragraph" w:customStyle="1" w:styleId="tickbox">
    <w:name w:val="tickbox"/>
    <w:basedOn w:val="tabletext"/>
    <w:qFormat/>
    <w:rsid w:val="00C21716"/>
    <w:pPr>
      <w:spacing w:before="60" w:after="60"/>
    </w:pPr>
  </w:style>
  <w:style w:type="paragraph" w:customStyle="1" w:styleId="alerttext">
    <w:name w:val="alerttext"/>
    <w:basedOn w:val="Normal"/>
    <w:qFormat/>
    <w:rsid w:val="00843C08"/>
    <w:pPr>
      <w:spacing w:before="120" w:after="120"/>
      <w:jc w:val="center"/>
    </w:pPr>
    <w:rPr>
      <w:b/>
      <w:caps/>
      <w:color w:val="FF0000"/>
    </w:rPr>
  </w:style>
  <w:style w:type="paragraph" w:customStyle="1" w:styleId="risktabletext">
    <w:name w:val="risktabletext"/>
    <w:basedOn w:val="Normal"/>
    <w:qFormat/>
    <w:rsid w:val="008C61E3"/>
    <w:pPr>
      <w:spacing w:before="40" w:after="40"/>
    </w:pPr>
    <w:rPr>
      <w:sz w:val="16"/>
    </w:rPr>
  </w:style>
  <w:style w:type="paragraph" w:customStyle="1" w:styleId="risktableheader">
    <w:name w:val="risktableheader"/>
    <w:basedOn w:val="risktabletext"/>
    <w:qFormat/>
    <w:rsid w:val="00D50E2F"/>
    <w:pPr>
      <w:spacing w:after="360"/>
    </w:pPr>
    <w:rPr>
      <w:b/>
      <w:sz w:val="22"/>
    </w:rPr>
  </w:style>
  <w:style w:type="paragraph" w:customStyle="1" w:styleId="risktabbold">
    <w:name w:val="risktabbold"/>
    <w:basedOn w:val="risktabletext"/>
    <w:qFormat/>
    <w:rsid w:val="00D50E2F"/>
    <w:rPr>
      <w:b/>
    </w:rPr>
  </w:style>
  <w:style w:type="paragraph" w:customStyle="1" w:styleId="guidancetext">
    <w:name w:val="guidancetext"/>
    <w:basedOn w:val="Normal"/>
    <w:qFormat/>
    <w:rsid w:val="0043349E"/>
    <w:pPr>
      <w:numPr>
        <w:numId w:val="3"/>
      </w:numPr>
      <w:spacing w:before="120" w:after="120"/>
      <w:ind w:left="357" w:hanging="357"/>
      <w:jc w:val="both"/>
    </w:pPr>
  </w:style>
  <w:style w:type="paragraph" w:styleId="TOC3">
    <w:name w:val="toc 3"/>
    <w:basedOn w:val="Normal"/>
    <w:next w:val="Normal"/>
    <w:autoRedefine/>
    <w:uiPriority w:val="39"/>
    <w:unhideWhenUsed/>
    <w:rsid w:val="008056A9"/>
    <w:pPr>
      <w:tabs>
        <w:tab w:val="right" w:leader="dot" w:pos="10065"/>
      </w:tabs>
      <w:spacing w:after="100"/>
      <w:ind w:left="1134"/>
    </w:pPr>
  </w:style>
  <w:style w:type="character" w:styleId="CommentReference">
    <w:name w:val="annotation reference"/>
    <w:basedOn w:val="DefaultParagraphFont"/>
    <w:semiHidden/>
    <w:unhideWhenUsed/>
    <w:rsid w:val="0027372F"/>
    <w:rPr>
      <w:sz w:val="16"/>
      <w:szCs w:val="16"/>
    </w:rPr>
  </w:style>
  <w:style w:type="paragraph" w:styleId="CommentText">
    <w:name w:val="annotation text"/>
    <w:basedOn w:val="Normal"/>
    <w:link w:val="CommentTextChar"/>
    <w:semiHidden/>
    <w:unhideWhenUsed/>
    <w:rsid w:val="0027372F"/>
    <w:rPr>
      <w:sz w:val="20"/>
    </w:rPr>
  </w:style>
  <w:style w:type="character" w:customStyle="1" w:styleId="CommentTextChar">
    <w:name w:val="Comment Text Char"/>
    <w:basedOn w:val="DefaultParagraphFont"/>
    <w:link w:val="CommentText"/>
    <w:semiHidden/>
    <w:rsid w:val="0027372F"/>
    <w:rPr>
      <w:rFonts w:ascii="Verdana" w:hAnsi="Verdana"/>
      <w:lang w:eastAsia="en-US"/>
    </w:rPr>
  </w:style>
  <w:style w:type="paragraph" w:styleId="CommentSubject">
    <w:name w:val="annotation subject"/>
    <w:basedOn w:val="CommentText"/>
    <w:next w:val="CommentText"/>
    <w:link w:val="CommentSubjectChar"/>
    <w:semiHidden/>
    <w:unhideWhenUsed/>
    <w:rsid w:val="0027372F"/>
    <w:rPr>
      <w:b/>
      <w:bCs/>
    </w:rPr>
  </w:style>
  <w:style w:type="character" w:customStyle="1" w:styleId="CommentSubjectChar">
    <w:name w:val="Comment Subject Char"/>
    <w:basedOn w:val="CommentTextChar"/>
    <w:link w:val="CommentSubject"/>
    <w:semiHidden/>
    <w:rsid w:val="0027372F"/>
    <w:rPr>
      <w:rFonts w:ascii="Verdana" w:hAnsi="Verdana"/>
      <w:b/>
      <w:bCs/>
      <w:lang w:eastAsia="en-US"/>
    </w:rPr>
  </w:style>
  <w:style w:type="paragraph" w:styleId="BalloonText">
    <w:name w:val="Balloon Text"/>
    <w:basedOn w:val="Normal"/>
    <w:link w:val="BalloonTextChar"/>
    <w:uiPriority w:val="99"/>
    <w:semiHidden/>
    <w:unhideWhenUsed/>
    <w:rsid w:val="00273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72F"/>
    <w:rPr>
      <w:rFonts w:ascii="Segoe UI" w:hAnsi="Segoe UI" w:cs="Segoe UI"/>
      <w:sz w:val="18"/>
      <w:szCs w:val="18"/>
      <w:lang w:eastAsia="en-US"/>
    </w:rPr>
  </w:style>
  <w:style w:type="paragraph" w:customStyle="1" w:styleId="tabletextbold">
    <w:name w:val="tabletextbold"/>
    <w:basedOn w:val="Normal"/>
    <w:qFormat/>
    <w:rsid w:val="00FE782B"/>
    <w:rPr>
      <w:b/>
    </w:rPr>
  </w:style>
  <w:style w:type="paragraph" w:customStyle="1" w:styleId="StyletabletextItalic">
    <w:name w:val="Style tabletext Italic"/>
    <w:basedOn w:val="tabletext"/>
    <w:rsid w:val="002D4552"/>
    <w:rPr>
      <w:i/>
      <w:iCs/>
    </w:rPr>
  </w:style>
  <w:style w:type="character" w:customStyle="1" w:styleId="FooterChar">
    <w:name w:val="Footer Char"/>
    <w:basedOn w:val="DefaultParagraphFont"/>
    <w:link w:val="Footer"/>
    <w:uiPriority w:val="99"/>
    <w:rsid w:val="00032C30"/>
    <w:rPr>
      <w:rFonts w:ascii="Verdana" w:hAnsi="Verdana"/>
      <w:lang w:eastAsia="en-US"/>
    </w:rPr>
  </w:style>
  <w:style w:type="paragraph" w:customStyle="1" w:styleId="Default">
    <w:name w:val="Default"/>
    <w:rsid w:val="00524A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130">
      <w:bodyDiv w:val="1"/>
      <w:marLeft w:val="0"/>
      <w:marRight w:val="0"/>
      <w:marTop w:val="0"/>
      <w:marBottom w:val="0"/>
      <w:divBdr>
        <w:top w:val="none" w:sz="0" w:space="0" w:color="auto"/>
        <w:left w:val="none" w:sz="0" w:space="0" w:color="auto"/>
        <w:bottom w:val="none" w:sz="0" w:space="0" w:color="auto"/>
        <w:right w:val="none" w:sz="0" w:space="0" w:color="auto"/>
      </w:divBdr>
    </w:div>
    <w:div w:id="169957058">
      <w:bodyDiv w:val="1"/>
      <w:marLeft w:val="0"/>
      <w:marRight w:val="0"/>
      <w:marTop w:val="0"/>
      <w:marBottom w:val="0"/>
      <w:divBdr>
        <w:top w:val="none" w:sz="0" w:space="0" w:color="auto"/>
        <w:left w:val="none" w:sz="0" w:space="0" w:color="auto"/>
        <w:bottom w:val="none" w:sz="0" w:space="0" w:color="auto"/>
        <w:right w:val="none" w:sz="0" w:space="0" w:color="auto"/>
      </w:divBdr>
    </w:div>
    <w:div w:id="695548111">
      <w:bodyDiv w:val="1"/>
      <w:marLeft w:val="0"/>
      <w:marRight w:val="0"/>
      <w:marTop w:val="0"/>
      <w:marBottom w:val="0"/>
      <w:divBdr>
        <w:top w:val="none" w:sz="0" w:space="0" w:color="auto"/>
        <w:left w:val="none" w:sz="0" w:space="0" w:color="auto"/>
        <w:bottom w:val="none" w:sz="0" w:space="0" w:color="auto"/>
        <w:right w:val="none" w:sz="0" w:space="0" w:color="auto"/>
      </w:divBdr>
    </w:div>
    <w:div w:id="696466553">
      <w:bodyDiv w:val="1"/>
      <w:marLeft w:val="0"/>
      <w:marRight w:val="0"/>
      <w:marTop w:val="0"/>
      <w:marBottom w:val="0"/>
      <w:divBdr>
        <w:top w:val="none" w:sz="0" w:space="0" w:color="auto"/>
        <w:left w:val="none" w:sz="0" w:space="0" w:color="auto"/>
        <w:bottom w:val="none" w:sz="0" w:space="0" w:color="auto"/>
        <w:right w:val="none" w:sz="0" w:space="0" w:color="auto"/>
      </w:divBdr>
    </w:div>
    <w:div w:id="1047921013">
      <w:bodyDiv w:val="1"/>
      <w:marLeft w:val="0"/>
      <w:marRight w:val="0"/>
      <w:marTop w:val="0"/>
      <w:marBottom w:val="0"/>
      <w:divBdr>
        <w:top w:val="none" w:sz="0" w:space="0" w:color="auto"/>
        <w:left w:val="none" w:sz="0" w:space="0" w:color="auto"/>
        <w:bottom w:val="none" w:sz="0" w:space="0" w:color="auto"/>
        <w:right w:val="none" w:sz="0" w:space="0" w:color="auto"/>
      </w:divBdr>
    </w:div>
    <w:div w:id="1277442683">
      <w:bodyDiv w:val="1"/>
      <w:marLeft w:val="0"/>
      <w:marRight w:val="0"/>
      <w:marTop w:val="0"/>
      <w:marBottom w:val="0"/>
      <w:divBdr>
        <w:top w:val="none" w:sz="0" w:space="0" w:color="auto"/>
        <w:left w:val="none" w:sz="0" w:space="0" w:color="auto"/>
        <w:bottom w:val="none" w:sz="0" w:space="0" w:color="auto"/>
        <w:right w:val="none" w:sz="0" w:space="0" w:color="auto"/>
      </w:divBdr>
    </w:div>
    <w:div w:id="1297565123">
      <w:bodyDiv w:val="1"/>
      <w:marLeft w:val="0"/>
      <w:marRight w:val="0"/>
      <w:marTop w:val="0"/>
      <w:marBottom w:val="0"/>
      <w:divBdr>
        <w:top w:val="none" w:sz="0" w:space="0" w:color="auto"/>
        <w:left w:val="none" w:sz="0" w:space="0" w:color="auto"/>
        <w:bottom w:val="none" w:sz="0" w:space="0" w:color="auto"/>
        <w:right w:val="none" w:sz="0" w:space="0" w:color="auto"/>
      </w:divBdr>
    </w:div>
    <w:div w:id="1694571101">
      <w:bodyDiv w:val="1"/>
      <w:marLeft w:val="0"/>
      <w:marRight w:val="0"/>
      <w:marTop w:val="0"/>
      <w:marBottom w:val="0"/>
      <w:divBdr>
        <w:top w:val="none" w:sz="0" w:space="0" w:color="auto"/>
        <w:left w:val="none" w:sz="0" w:space="0" w:color="auto"/>
        <w:bottom w:val="none" w:sz="0" w:space="0" w:color="auto"/>
        <w:right w:val="none" w:sz="0" w:space="0" w:color="auto"/>
      </w:divBdr>
    </w:div>
    <w:div w:id="1718898167">
      <w:bodyDiv w:val="1"/>
      <w:marLeft w:val="0"/>
      <w:marRight w:val="0"/>
      <w:marTop w:val="0"/>
      <w:marBottom w:val="0"/>
      <w:divBdr>
        <w:top w:val="none" w:sz="0" w:space="0" w:color="auto"/>
        <w:left w:val="none" w:sz="0" w:space="0" w:color="auto"/>
        <w:bottom w:val="none" w:sz="0" w:space="0" w:color="auto"/>
        <w:right w:val="none" w:sz="0" w:space="0" w:color="auto"/>
      </w:divBdr>
    </w:div>
    <w:div w:id="176259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F16FA-CFA6-49FB-B40E-B6E0CB1F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3169</Words>
  <Characters>18064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Installation of Handrail</vt:lpstr>
    </vt:vector>
  </TitlesOfParts>
  <Company>J. McCann &amp; Co (Nottm) Ltd</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of Handrail</dc:title>
  <dc:subject>Method Statement</dc:subject>
  <dc:creator>John Spencer</dc:creator>
  <cp:lastModifiedBy>Steve Ellis</cp:lastModifiedBy>
  <cp:revision>2</cp:revision>
  <cp:lastPrinted>2018-02-28T10:22:00Z</cp:lastPrinted>
  <dcterms:created xsi:type="dcterms:W3CDTF">2018-03-05T11:45:00Z</dcterms:created>
  <dcterms:modified xsi:type="dcterms:W3CDTF">2018-03-05T11:45:00Z</dcterms:modified>
</cp:coreProperties>
</file>