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99" w:rsidRDefault="007A6B99" w:rsidP="00094D36">
      <w:pPr>
        <w:pStyle w:val="Default"/>
        <w:jc w:val="center"/>
        <w:rPr>
          <w:b/>
          <w:bCs/>
          <w:sz w:val="22"/>
          <w:szCs w:val="22"/>
        </w:rPr>
      </w:pPr>
      <w:r w:rsidRPr="0069405C">
        <w:rPr>
          <w:b/>
          <w:szCs w:val="22"/>
        </w:rPr>
        <w:t xml:space="preserve">Job </w:t>
      </w:r>
      <w:r w:rsidR="009E26A3">
        <w:rPr>
          <w:b/>
          <w:szCs w:val="22"/>
        </w:rPr>
        <w:t>Profile</w:t>
      </w:r>
      <w:r w:rsidRPr="0069405C">
        <w:rPr>
          <w:b/>
          <w:szCs w:val="22"/>
        </w:rPr>
        <w:t xml:space="preserve"> Information</w:t>
      </w:r>
      <w:r w:rsidR="00BE1BA8" w:rsidRPr="0069405C">
        <w:rPr>
          <w:b/>
          <w:szCs w:val="22"/>
        </w:rPr>
        <w:t xml:space="preserve">: </w:t>
      </w:r>
      <w:r w:rsidR="00CA567C">
        <w:rPr>
          <w:b/>
          <w:bCs/>
          <w:sz w:val="22"/>
          <w:szCs w:val="22"/>
        </w:rPr>
        <w:t xml:space="preserve">Customer Service Officer </w:t>
      </w:r>
    </w:p>
    <w:p w:rsidR="00CA567C" w:rsidRPr="00CA567C" w:rsidRDefault="00CA567C" w:rsidP="00CA567C">
      <w:pPr>
        <w:pStyle w:val="Default"/>
      </w:pPr>
    </w:p>
    <w:p w:rsidR="00CA567C" w:rsidRPr="007E0ED6" w:rsidRDefault="007A6B99" w:rsidP="007E0ED6">
      <w:pPr>
        <w:pStyle w:val="Default"/>
      </w:pPr>
      <w:r w:rsidRPr="0069405C">
        <w:rPr>
          <w:b/>
          <w:szCs w:val="22"/>
        </w:rPr>
        <w:t xml:space="preserve">This supplementary information </w:t>
      </w:r>
      <w:r w:rsidR="00BE1BA8" w:rsidRPr="0069405C">
        <w:rPr>
          <w:b/>
          <w:szCs w:val="22"/>
        </w:rPr>
        <w:t xml:space="preserve">for </w:t>
      </w:r>
      <w:r w:rsidR="00027CA8">
        <w:rPr>
          <w:b/>
          <w:szCs w:val="22"/>
        </w:rPr>
        <w:t xml:space="preserve">a </w:t>
      </w:r>
      <w:r w:rsidR="00027CA8">
        <w:rPr>
          <w:b/>
          <w:bCs/>
          <w:sz w:val="22"/>
          <w:szCs w:val="22"/>
        </w:rPr>
        <w:t xml:space="preserve">Multi Skilled Customer Service Officer </w:t>
      </w:r>
      <w:r w:rsidRPr="0069405C">
        <w:rPr>
          <w:b/>
          <w:szCs w:val="22"/>
        </w:rPr>
        <w:t xml:space="preserve">is for guidance and must be used in conjunction with the Job Capsule for </w:t>
      </w:r>
      <w:r w:rsidR="007E0ED6">
        <w:rPr>
          <w:b/>
          <w:szCs w:val="22"/>
        </w:rPr>
        <w:t xml:space="preserve">Customer Service Officer </w:t>
      </w:r>
      <w:r w:rsidRPr="0069405C">
        <w:rPr>
          <w:b/>
          <w:szCs w:val="22"/>
        </w:rPr>
        <w:t xml:space="preserve">Job </w:t>
      </w:r>
      <w:r w:rsidR="007E0ED6">
        <w:rPr>
          <w:b/>
          <w:szCs w:val="22"/>
        </w:rPr>
        <w:t>Level 3 Zone</w:t>
      </w:r>
      <w:r w:rsidR="00CA567C">
        <w:rPr>
          <w:b/>
          <w:szCs w:val="22"/>
        </w:rPr>
        <w:t xml:space="preserve"> 1</w:t>
      </w:r>
      <w:r w:rsidR="006A2594">
        <w:rPr>
          <w:b/>
          <w:szCs w:val="22"/>
        </w:rPr>
        <w:t xml:space="preserve"> </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CA567C" w:rsidRDefault="00EB687D" w:rsidP="00F639ED">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Pr="0069405C" w:rsidRDefault="00CA567C" w:rsidP="00CA567C">
      <w:pPr>
        <w:rPr>
          <w:rFonts w:cs="Arial"/>
          <w:szCs w:val="22"/>
        </w:rPr>
      </w:pPr>
      <w:r>
        <w:rPr>
          <w:szCs w:val="22"/>
        </w:rPr>
        <w:t>Represent the Council by providing the first point of contact with customers, providing advice and applying sound judgement in assessing their needs across all service areas and resolving their query directly or referring them where a detailed consultation is required. In addition to this the role will support the operational functionality of the contact Centre through high levels of escalations and trouble-shooting providing an operational link through service improvement projects and service partner engagement.</w:t>
      </w:r>
    </w:p>
    <w:p w:rsidR="00EB687D" w:rsidRPr="0069405C" w:rsidRDefault="00EB687D" w:rsidP="00EB687D">
      <w:pPr>
        <w:rPr>
          <w:rFonts w:cs="Arial"/>
          <w:szCs w:val="22"/>
        </w:rPr>
      </w:pPr>
    </w:p>
    <w:p w:rsidR="00CA3246" w:rsidRDefault="00287409" w:rsidP="00CA567C">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CA3246" w:rsidRPr="00002BF2" w:rsidRDefault="00CA567C" w:rsidP="00002BF2">
      <w:pPr>
        <w:pStyle w:val="ListParagraph"/>
        <w:numPr>
          <w:ilvl w:val="0"/>
          <w:numId w:val="21"/>
        </w:numPr>
        <w:rPr>
          <w:rFonts w:cs="Arial"/>
          <w:b/>
          <w:szCs w:val="22"/>
        </w:rPr>
      </w:pPr>
      <w:r w:rsidRPr="00002BF2">
        <w:rPr>
          <w:rFonts w:cs="Arial"/>
          <w:i/>
          <w:szCs w:val="22"/>
        </w:rPr>
        <w:t>Is able to deliver all functions incorporated under the experienced CSO role</w:t>
      </w:r>
    </w:p>
    <w:p w:rsidR="00CA3246" w:rsidRPr="00002BF2" w:rsidRDefault="00CA567C" w:rsidP="00002BF2">
      <w:pPr>
        <w:pStyle w:val="ListParagraph"/>
        <w:numPr>
          <w:ilvl w:val="0"/>
          <w:numId w:val="21"/>
        </w:numPr>
        <w:rPr>
          <w:rFonts w:cs="Arial"/>
          <w:b/>
          <w:szCs w:val="22"/>
        </w:rPr>
      </w:pPr>
      <w:r w:rsidRPr="00002BF2">
        <w:rPr>
          <w:rFonts w:cs="Arial"/>
          <w:i/>
          <w:szCs w:val="22"/>
        </w:rPr>
        <w:t>Is able to allocate and quality ch</w:t>
      </w:r>
      <w:bookmarkStart w:id="0" w:name="_GoBack"/>
      <w:bookmarkEnd w:id="0"/>
      <w:r w:rsidRPr="00002BF2">
        <w:rPr>
          <w:rFonts w:cs="Arial"/>
          <w:i/>
          <w:szCs w:val="22"/>
        </w:rPr>
        <w:t>eck work</w:t>
      </w:r>
    </w:p>
    <w:p w:rsidR="00CA3246" w:rsidRPr="00002BF2" w:rsidRDefault="00CA567C" w:rsidP="00002BF2">
      <w:pPr>
        <w:pStyle w:val="ListParagraph"/>
        <w:numPr>
          <w:ilvl w:val="0"/>
          <w:numId w:val="21"/>
        </w:numPr>
        <w:rPr>
          <w:rFonts w:cs="Arial"/>
          <w:b/>
          <w:szCs w:val="22"/>
        </w:rPr>
      </w:pPr>
      <w:r w:rsidRPr="00002BF2">
        <w:rPr>
          <w:rFonts w:cs="Arial"/>
          <w:i/>
          <w:szCs w:val="22"/>
        </w:rPr>
        <w:t>Is able to expertly manage complex cases and escalations</w:t>
      </w:r>
    </w:p>
    <w:p w:rsidR="00CA3246" w:rsidRPr="00002BF2" w:rsidRDefault="00CA567C" w:rsidP="00002BF2">
      <w:pPr>
        <w:pStyle w:val="ListParagraph"/>
        <w:numPr>
          <w:ilvl w:val="0"/>
          <w:numId w:val="21"/>
        </w:numPr>
        <w:rPr>
          <w:rFonts w:cs="Arial"/>
          <w:b/>
          <w:szCs w:val="22"/>
        </w:rPr>
      </w:pPr>
      <w:r w:rsidRPr="00002BF2">
        <w:rPr>
          <w:rFonts w:cs="Arial"/>
          <w:i/>
          <w:szCs w:val="22"/>
        </w:rPr>
        <w:t>Provide real time trouble shooting, to ensure operational efficiency</w:t>
      </w:r>
    </w:p>
    <w:p w:rsidR="00CA567C" w:rsidRPr="00002BF2" w:rsidRDefault="00CA567C" w:rsidP="00002BF2">
      <w:pPr>
        <w:pStyle w:val="ListParagraph"/>
        <w:numPr>
          <w:ilvl w:val="0"/>
          <w:numId w:val="21"/>
        </w:numPr>
        <w:rPr>
          <w:rFonts w:cs="Arial"/>
          <w:b/>
          <w:szCs w:val="22"/>
        </w:rPr>
      </w:pPr>
      <w:r w:rsidRPr="00002BF2">
        <w:rPr>
          <w:rFonts w:cs="Arial"/>
          <w:i/>
          <w:szCs w:val="22"/>
        </w:rPr>
        <w:t>Is able to manage, resolve and respond to customer complaints</w:t>
      </w:r>
    </w:p>
    <w:p w:rsidR="00CA567C" w:rsidRPr="00002BF2" w:rsidRDefault="00CA567C" w:rsidP="00002BF2">
      <w:pPr>
        <w:pStyle w:val="ListParagraph"/>
        <w:numPr>
          <w:ilvl w:val="0"/>
          <w:numId w:val="21"/>
        </w:numPr>
        <w:rPr>
          <w:rFonts w:cs="Arial"/>
          <w:i/>
          <w:szCs w:val="22"/>
        </w:rPr>
      </w:pPr>
      <w:r w:rsidRPr="00002BF2">
        <w:rPr>
          <w:rFonts w:cs="Arial"/>
          <w:i/>
          <w:szCs w:val="22"/>
        </w:rPr>
        <w:t>Provides an operational link to service partners ensuing day to day liaison and communication around operational issues if an issue cannot be fixed in a ‘one and done’ approach</w:t>
      </w:r>
    </w:p>
    <w:p w:rsidR="00CA3246" w:rsidRPr="00002BF2" w:rsidRDefault="00CA567C" w:rsidP="00002BF2">
      <w:pPr>
        <w:pStyle w:val="ListParagraph"/>
        <w:numPr>
          <w:ilvl w:val="0"/>
          <w:numId w:val="21"/>
        </w:numPr>
        <w:rPr>
          <w:rFonts w:cs="Arial"/>
          <w:i/>
          <w:szCs w:val="22"/>
        </w:rPr>
      </w:pPr>
      <w:r w:rsidRPr="00002BF2">
        <w:rPr>
          <w:rFonts w:cs="Arial"/>
          <w:i/>
          <w:szCs w:val="22"/>
        </w:rPr>
        <w:t>Provides an operational link to the customer insight and improvement team, supporting the implementation of change and service improvement projects</w:t>
      </w:r>
    </w:p>
    <w:p w:rsidR="00EB687D" w:rsidRPr="00002BF2" w:rsidRDefault="00CA567C" w:rsidP="00002BF2">
      <w:pPr>
        <w:pStyle w:val="ListParagraph"/>
        <w:numPr>
          <w:ilvl w:val="0"/>
          <w:numId w:val="21"/>
        </w:numPr>
        <w:rPr>
          <w:rFonts w:cs="Arial"/>
          <w:i/>
          <w:szCs w:val="22"/>
        </w:rPr>
      </w:pPr>
      <w:r w:rsidRPr="00002BF2">
        <w:rPr>
          <w:rFonts w:cs="Arial"/>
          <w:i/>
          <w:szCs w:val="22"/>
        </w:rPr>
        <w:t>Provide support for entry level and experienced CSOs, including buddying and supporting coaching and development</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69405C" w:rsidRDefault="00CA567C" w:rsidP="00EB687D">
      <w:pPr>
        <w:rPr>
          <w:rFonts w:cs="Arial"/>
          <w:i/>
          <w:szCs w:val="22"/>
        </w:rPr>
      </w:pPr>
      <w:r>
        <w:rPr>
          <w:rFonts w:cs="Arial"/>
          <w:i/>
          <w:szCs w:val="22"/>
        </w:rPr>
        <w:t>None</w:t>
      </w:r>
    </w:p>
    <w:p w:rsidR="00287409" w:rsidRPr="0069405C" w:rsidRDefault="00287409" w:rsidP="00EB687D">
      <w:pPr>
        <w:rPr>
          <w:rFonts w:cs="Arial"/>
          <w:i/>
          <w:szCs w:val="22"/>
        </w:rPr>
      </w:pPr>
    </w:p>
    <w:p w:rsidR="00F639ED" w:rsidRDefault="00F639ED" w:rsidP="00EB687D">
      <w:pPr>
        <w:rPr>
          <w:rFonts w:cs="Arial"/>
          <w:b/>
          <w:szCs w:val="22"/>
        </w:rPr>
      </w:pPr>
    </w:p>
    <w:p w:rsidR="00CA567C" w:rsidRPr="00CA567C" w:rsidRDefault="00F639ED" w:rsidP="00F639ED">
      <w:pPr>
        <w:rPr>
          <w:rFonts w:ascii="Symbol" w:hAnsi="Symbol" w:cs="Symbol"/>
          <w:color w:val="000000"/>
          <w:sz w:val="24"/>
        </w:rPr>
      </w:pPr>
      <w:r>
        <w:rPr>
          <w:rFonts w:cs="Arial"/>
          <w:b/>
          <w:szCs w:val="22"/>
        </w:rPr>
        <w:t>Relationships:</w:t>
      </w:r>
    </w:p>
    <w:p w:rsidR="00CA567C" w:rsidRPr="00002BF2" w:rsidRDefault="00CA567C" w:rsidP="00002BF2">
      <w:pPr>
        <w:pStyle w:val="ListParagraph"/>
        <w:numPr>
          <w:ilvl w:val="0"/>
          <w:numId w:val="23"/>
        </w:numPr>
        <w:autoSpaceDE w:val="0"/>
        <w:autoSpaceDN w:val="0"/>
        <w:adjustRightInd w:val="0"/>
        <w:rPr>
          <w:rFonts w:ascii="Symbol" w:hAnsi="Symbol" w:cs="Symbol"/>
          <w:color w:val="000000"/>
          <w:sz w:val="24"/>
        </w:rPr>
      </w:pPr>
      <w:r w:rsidRPr="00002BF2">
        <w:rPr>
          <w:rFonts w:cs="Arial"/>
          <w:color w:val="000000"/>
          <w:szCs w:val="22"/>
        </w:rPr>
        <w:lastRenderedPageBreak/>
        <w:t xml:space="preserve">Liaise with Customer Service Officers, Team Leaders, Heads of Service and L&amp;D colleagues </w:t>
      </w:r>
    </w:p>
    <w:p w:rsidR="00CA567C" w:rsidRPr="00002BF2" w:rsidRDefault="00CA567C" w:rsidP="00002BF2">
      <w:pPr>
        <w:pStyle w:val="ListParagraph"/>
        <w:numPr>
          <w:ilvl w:val="0"/>
          <w:numId w:val="23"/>
        </w:numPr>
        <w:autoSpaceDE w:val="0"/>
        <w:autoSpaceDN w:val="0"/>
        <w:adjustRightInd w:val="0"/>
        <w:rPr>
          <w:rFonts w:cs="Arial"/>
          <w:color w:val="000000"/>
          <w:szCs w:val="22"/>
        </w:rPr>
      </w:pPr>
      <w:r w:rsidRPr="00002BF2">
        <w:rPr>
          <w:rFonts w:cs="Arial"/>
          <w:color w:val="000000"/>
          <w:szCs w:val="22"/>
        </w:rPr>
        <w:t xml:space="preserve">Partnerships are mainly internal </w:t>
      </w:r>
    </w:p>
    <w:p w:rsidR="00C97F42" w:rsidRPr="0069405C" w:rsidRDefault="00C97F42" w:rsidP="00EB687D">
      <w:pPr>
        <w:rPr>
          <w:rFonts w:cs="Arial"/>
          <w:szCs w:val="22"/>
        </w:rPr>
      </w:pPr>
    </w:p>
    <w:p w:rsidR="00CA567C" w:rsidRPr="00CA567C" w:rsidRDefault="00C97F42" w:rsidP="00F639ED">
      <w:pPr>
        <w:rPr>
          <w:rFonts w:ascii="Symbol" w:hAnsi="Symbol" w:cs="Symbol"/>
          <w:color w:val="000000"/>
          <w:sz w:val="24"/>
        </w:rPr>
      </w:pPr>
      <w:r w:rsidRPr="0069405C">
        <w:rPr>
          <w:rFonts w:cs="Arial"/>
          <w:b/>
          <w:szCs w:val="22"/>
        </w:rPr>
        <w:t>Work Environment:</w:t>
      </w:r>
    </w:p>
    <w:p w:rsidR="00CA567C" w:rsidRPr="00002BF2" w:rsidRDefault="00CA567C" w:rsidP="00002BF2">
      <w:pPr>
        <w:pStyle w:val="ListParagraph"/>
        <w:numPr>
          <w:ilvl w:val="0"/>
          <w:numId w:val="22"/>
        </w:numPr>
        <w:autoSpaceDE w:val="0"/>
        <w:autoSpaceDN w:val="0"/>
        <w:adjustRightInd w:val="0"/>
        <w:spacing w:after="30"/>
        <w:rPr>
          <w:rFonts w:cs="Arial"/>
          <w:color w:val="000000"/>
          <w:szCs w:val="22"/>
        </w:rPr>
      </w:pPr>
      <w:r w:rsidRPr="00002BF2">
        <w:rPr>
          <w:rFonts w:cs="Arial"/>
          <w:color w:val="000000"/>
          <w:szCs w:val="22"/>
        </w:rPr>
        <w:t xml:space="preserve">The job is office based at Contact Camden’s Contact Centre located at The Crowndale Centre. </w:t>
      </w:r>
    </w:p>
    <w:p w:rsidR="00CA567C" w:rsidRPr="00002BF2" w:rsidRDefault="00CA567C" w:rsidP="00002BF2">
      <w:pPr>
        <w:pStyle w:val="ListParagraph"/>
        <w:numPr>
          <w:ilvl w:val="0"/>
          <w:numId w:val="22"/>
        </w:numPr>
        <w:autoSpaceDE w:val="0"/>
        <w:autoSpaceDN w:val="0"/>
        <w:adjustRightInd w:val="0"/>
        <w:rPr>
          <w:rFonts w:cs="Arial"/>
          <w:color w:val="000000"/>
          <w:szCs w:val="22"/>
        </w:rPr>
      </w:pPr>
      <w:r w:rsidRPr="00002BF2">
        <w:rPr>
          <w:rFonts w:cs="Arial"/>
          <w:color w:val="000000"/>
          <w:szCs w:val="22"/>
        </w:rPr>
        <w:t xml:space="preserve">Travel to King’s Cross offices, Holmes Road and other sites might be required. </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7A6B99" w:rsidRDefault="007A6B99" w:rsidP="00EB687D">
      <w:pPr>
        <w:rPr>
          <w:rFonts w:cs="Arial"/>
          <w:i/>
          <w:szCs w:val="22"/>
        </w:rPr>
      </w:pPr>
      <w:r w:rsidRPr="0069405C">
        <w:rPr>
          <w:rFonts w:cs="Arial"/>
          <w:b/>
          <w:szCs w:val="22"/>
        </w:rPr>
        <w:t>(</w:t>
      </w:r>
      <w:r w:rsidRPr="0069405C">
        <w:rPr>
          <w:rFonts w:cs="Arial"/>
          <w:i/>
          <w:szCs w:val="22"/>
        </w:rPr>
        <w:t>E.g. qualifications that are essential for the role and / or examples of the experience role holders would be expected to have in order to succeed in the role)</w:t>
      </w:r>
    </w:p>
    <w:p w:rsidR="00CA567C" w:rsidRPr="00CA567C" w:rsidRDefault="00CA567C" w:rsidP="00CA567C">
      <w:pPr>
        <w:autoSpaceDE w:val="0"/>
        <w:autoSpaceDN w:val="0"/>
        <w:adjustRightInd w:val="0"/>
        <w:rPr>
          <w:rFonts w:ascii="Symbol" w:hAnsi="Symbol" w:cs="Symbol"/>
          <w:color w:val="000000"/>
          <w:sz w:val="24"/>
        </w:rPr>
      </w:pPr>
    </w:p>
    <w:p w:rsidR="00CA567C" w:rsidRPr="00002BF2" w:rsidRDefault="00CA567C" w:rsidP="00002BF2">
      <w:pPr>
        <w:pStyle w:val="ListParagraph"/>
        <w:numPr>
          <w:ilvl w:val="0"/>
          <w:numId w:val="24"/>
        </w:numPr>
        <w:autoSpaceDE w:val="0"/>
        <w:autoSpaceDN w:val="0"/>
        <w:adjustRightInd w:val="0"/>
        <w:spacing w:after="150"/>
        <w:rPr>
          <w:rFonts w:cs="Arial"/>
          <w:color w:val="000000"/>
          <w:szCs w:val="22"/>
        </w:rPr>
      </w:pPr>
      <w:r w:rsidRPr="00002BF2">
        <w:rPr>
          <w:rFonts w:cs="Arial"/>
          <w:color w:val="000000"/>
          <w:szCs w:val="22"/>
        </w:rPr>
        <w:t xml:space="preserve">Maintain awareness of service changes and developments across the Council </w:t>
      </w:r>
    </w:p>
    <w:p w:rsidR="00CA567C" w:rsidRPr="00002BF2" w:rsidRDefault="00CA567C" w:rsidP="00002BF2">
      <w:pPr>
        <w:pStyle w:val="ListParagraph"/>
        <w:numPr>
          <w:ilvl w:val="0"/>
          <w:numId w:val="24"/>
        </w:numPr>
        <w:autoSpaceDE w:val="0"/>
        <w:autoSpaceDN w:val="0"/>
        <w:adjustRightInd w:val="0"/>
        <w:spacing w:after="150"/>
        <w:rPr>
          <w:rFonts w:cs="Arial"/>
          <w:color w:val="000000"/>
          <w:szCs w:val="22"/>
        </w:rPr>
      </w:pPr>
      <w:r w:rsidRPr="00002BF2">
        <w:rPr>
          <w:rFonts w:cs="Arial"/>
          <w:color w:val="000000"/>
          <w:szCs w:val="22"/>
        </w:rPr>
        <w:t xml:space="preserve">Adjusting to a changing work environment </w:t>
      </w:r>
    </w:p>
    <w:p w:rsidR="00CA567C" w:rsidRPr="00002BF2" w:rsidRDefault="00CA567C" w:rsidP="00002BF2">
      <w:pPr>
        <w:pStyle w:val="ListParagraph"/>
        <w:numPr>
          <w:ilvl w:val="0"/>
          <w:numId w:val="24"/>
        </w:numPr>
        <w:autoSpaceDE w:val="0"/>
        <w:autoSpaceDN w:val="0"/>
        <w:adjustRightInd w:val="0"/>
        <w:spacing w:after="150"/>
        <w:rPr>
          <w:rFonts w:cs="Arial"/>
          <w:color w:val="000000"/>
          <w:szCs w:val="22"/>
        </w:rPr>
      </w:pPr>
      <w:r w:rsidRPr="00002BF2">
        <w:rPr>
          <w:rFonts w:cs="Arial"/>
          <w:color w:val="000000"/>
          <w:szCs w:val="22"/>
        </w:rPr>
        <w:t xml:space="preserve">Familiar with at least 2/4 service clusters and the customer access processes and systems they employ </w:t>
      </w:r>
    </w:p>
    <w:p w:rsidR="00CA567C" w:rsidRPr="00002BF2" w:rsidRDefault="00CA567C" w:rsidP="00002BF2">
      <w:pPr>
        <w:pStyle w:val="ListParagraph"/>
        <w:numPr>
          <w:ilvl w:val="0"/>
          <w:numId w:val="24"/>
        </w:numPr>
        <w:autoSpaceDE w:val="0"/>
        <w:autoSpaceDN w:val="0"/>
        <w:adjustRightInd w:val="0"/>
        <w:spacing w:after="150"/>
        <w:rPr>
          <w:rFonts w:cs="Arial"/>
          <w:color w:val="000000"/>
          <w:szCs w:val="22"/>
        </w:rPr>
      </w:pPr>
      <w:r w:rsidRPr="00002BF2">
        <w:rPr>
          <w:rFonts w:cs="Arial"/>
          <w:color w:val="000000"/>
          <w:szCs w:val="22"/>
        </w:rPr>
        <w:t xml:space="preserve">Understanding of key aspects of integrated service delivery and links between front line and professional service areas </w:t>
      </w:r>
    </w:p>
    <w:p w:rsidR="00CA567C" w:rsidRPr="00002BF2" w:rsidRDefault="00CA567C" w:rsidP="00002BF2">
      <w:pPr>
        <w:pStyle w:val="ListParagraph"/>
        <w:numPr>
          <w:ilvl w:val="0"/>
          <w:numId w:val="24"/>
        </w:numPr>
        <w:autoSpaceDE w:val="0"/>
        <w:autoSpaceDN w:val="0"/>
        <w:adjustRightInd w:val="0"/>
        <w:rPr>
          <w:rFonts w:cs="Arial"/>
          <w:color w:val="000000"/>
          <w:szCs w:val="22"/>
        </w:rPr>
      </w:pPr>
      <w:r w:rsidRPr="00002BF2">
        <w:rPr>
          <w:rFonts w:cs="Arial"/>
          <w:color w:val="000000"/>
          <w:szCs w:val="22"/>
        </w:rPr>
        <w:t xml:space="preserve">Desirable – general understanding of relevant public service mandates – e.g. customer focus, personalisation, safeguarding etc </w:t>
      </w:r>
    </w:p>
    <w:p w:rsidR="00CA567C" w:rsidRPr="0069405C" w:rsidRDefault="00CA567C" w:rsidP="00EB687D">
      <w:pPr>
        <w:rPr>
          <w:rFonts w:cs="Arial"/>
          <w:i/>
          <w:szCs w:val="22"/>
        </w:rPr>
      </w:pP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002BF2" w:rsidRPr="00002BF2" w:rsidRDefault="00740DC5" w:rsidP="00002BF2">
      <w:pPr>
        <w:pStyle w:val="ListParagraph"/>
        <w:numPr>
          <w:ilvl w:val="0"/>
          <w:numId w:val="25"/>
        </w:numPr>
        <w:spacing w:before="100" w:beforeAutospacing="1" w:after="100" w:afterAutospacing="1" w:line="300" w:lineRule="atLeast"/>
        <w:rPr>
          <w:rFonts w:cs="Arial"/>
          <w:color w:val="343A41"/>
          <w:szCs w:val="22"/>
          <w:lang w:val="en-US"/>
        </w:rPr>
      </w:pPr>
      <w:r w:rsidRPr="00002BF2">
        <w:rPr>
          <w:rFonts w:cs="Arial"/>
          <w:color w:val="343A41"/>
          <w:szCs w:val="22"/>
          <w:lang w:val="en-US"/>
        </w:rPr>
        <w:t>Deliver for the people of Camden</w:t>
      </w:r>
    </w:p>
    <w:p w:rsidR="00740DC5" w:rsidRPr="00002BF2" w:rsidRDefault="00740DC5" w:rsidP="00002BF2">
      <w:pPr>
        <w:pStyle w:val="ListParagraph"/>
        <w:numPr>
          <w:ilvl w:val="0"/>
          <w:numId w:val="25"/>
        </w:numPr>
        <w:spacing w:before="100" w:beforeAutospacing="1" w:after="100" w:afterAutospacing="1" w:line="300" w:lineRule="atLeast"/>
        <w:rPr>
          <w:rFonts w:cs="Arial"/>
          <w:color w:val="343A41"/>
          <w:szCs w:val="22"/>
          <w:lang w:val="en-US"/>
        </w:rPr>
      </w:pPr>
      <w:r w:rsidRPr="00002BF2">
        <w:rPr>
          <w:rFonts w:cs="Arial"/>
          <w:color w:val="343A41"/>
          <w:szCs w:val="22"/>
          <w:lang w:val="en-US"/>
        </w:rPr>
        <w:t>Work as one team</w:t>
      </w:r>
    </w:p>
    <w:p w:rsidR="00740DC5" w:rsidRPr="00002BF2" w:rsidRDefault="00740DC5" w:rsidP="00002BF2">
      <w:pPr>
        <w:pStyle w:val="ListParagraph"/>
        <w:numPr>
          <w:ilvl w:val="0"/>
          <w:numId w:val="25"/>
        </w:numPr>
        <w:spacing w:before="100" w:beforeAutospacing="1" w:after="100" w:afterAutospacing="1" w:line="300" w:lineRule="atLeast"/>
        <w:rPr>
          <w:rFonts w:cs="Arial"/>
          <w:color w:val="343A41"/>
          <w:szCs w:val="22"/>
          <w:lang w:val="en-US"/>
        </w:rPr>
      </w:pPr>
      <w:r w:rsidRPr="00002BF2">
        <w:rPr>
          <w:rFonts w:cs="Arial"/>
          <w:color w:val="343A41"/>
          <w:szCs w:val="22"/>
          <w:lang w:val="en-US"/>
        </w:rPr>
        <w:t>Take pride in getting it right</w:t>
      </w:r>
    </w:p>
    <w:p w:rsidR="00740DC5" w:rsidRPr="00002BF2" w:rsidRDefault="00740DC5" w:rsidP="00002BF2">
      <w:pPr>
        <w:pStyle w:val="ListParagraph"/>
        <w:numPr>
          <w:ilvl w:val="0"/>
          <w:numId w:val="25"/>
        </w:numPr>
        <w:spacing w:before="100" w:beforeAutospacing="1" w:after="100" w:afterAutospacing="1" w:line="300" w:lineRule="atLeast"/>
        <w:rPr>
          <w:rFonts w:cs="Arial"/>
          <w:color w:val="343A41"/>
          <w:szCs w:val="22"/>
          <w:lang w:val="en-US"/>
        </w:rPr>
      </w:pPr>
      <w:r w:rsidRPr="00002BF2">
        <w:rPr>
          <w:rFonts w:cs="Arial"/>
          <w:color w:val="343A41"/>
          <w:szCs w:val="22"/>
          <w:lang w:val="en-US"/>
        </w:rPr>
        <w:lastRenderedPageBreak/>
        <w:t>Find better ways</w:t>
      </w:r>
    </w:p>
    <w:p w:rsidR="00740DC5" w:rsidRPr="00002BF2" w:rsidRDefault="00740DC5" w:rsidP="00002BF2">
      <w:pPr>
        <w:pStyle w:val="ListParagraph"/>
        <w:numPr>
          <w:ilvl w:val="0"/>
          <w:numId w:val="25"/>
        </w:numPr>
        <w:spacing w:before="100" w:beforeAutospacing="1" w:after="100" w:afterAutospacing="1" w:line="300" w:lineRule="atLeast"/>
        <w:rPr>
          <w:rFonts w:cs="Arial"/>
          <w:color w:val="343A41"/>
          <w:szCs w:val="22"/>
          <w:lang w:val="en-US"/>
        </w:rPr>
      </w:pPr>
      <w:r w:rsidRPr="00002BF2">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7E0ED6" w:rsidRPr="0069405C" w:rsidRDefault="007E0ED6" w:rsidP="007E0ED6">
      <w:pPr>
        <w:rPr>
          <w:rFonts w:cs="Arial"/>
          <w:szCs w:val="22"/>
        </w:rPr>
      </w:pPr>
      <w:hyperlink r:id="rId7" w:history="1">
        <w:r w:rsidRPr="00D72ADC">
          <w:rPr>
            <w:rStyle w:val="Hyperlink"/>
          </w:rPr>
          <w:t>https://camdengov.referrals.selectminds.com/togetherwearecamden/info/page1</w:t>
        </w:r>
      </w:hyperlink>
      <w:r>
        <w:t xml:space="preserve"> </w:t>
      </w: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004C"/>
    <w:multiLevelType w:val="hybridMultilevel"/>
    <w:tmpl w:val="0E1A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A8D2F32"/>
    <w:multiLevelType w:val="hybridMultilevel"/>
    <w:tmpl w:val="A728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71C470C"/>
    <w:multiLevelType w:val="hybridMultilevel"/>
    <w:tmpl w:val="C32E6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D000DBC"/>
    <w:multiLevelType w:val="hybridMultilevel"/>
    <w:tmpl w:val="5134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9CB3235"/>
    <w:multiLevelType w:val="hybridMultilevel"/>
    <w:tmpl w:val="B902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1"/>
  </w:num>
  <w:num w:numId="3">
    <w:abstractNumId w:val="14"/>
  </w:num>
  <w:num w:numId="4">
    <w:abstractNumId w:val="23"/>
  </w:num>
  <w:num w:numId="5">
    <w:abstractNumId w:val="2"/>
  </w:num>
  <w:num w:numId="6">
    <w:abstractNumId w:val="7"/>
  </w:num>
  <w:num w:numId="7">
    <w:abstractNumId w:val="20"/>
  </w:num>
  <w:num w:numId="8">
    <w:abstractNumId w:val="15"/>
  </w:num>
  <w:num w:numId="9">
    <w:abstractNumId w:val="6"/>
  </w:num>
  <w:num w:numId="10">
    <w:abstractNumId w:val="11"/>
  </w:num>
  <w:num w:numId="11">
    <w:abstractNumId w:val="1"/>
  </w:num>
  <w:num w:numId="12">
    <w:abstractNumId w:val="1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8"/>
  </w:num>
  <w:num w:numId="20">
    <w:abstractNumId w:val="17"/>
  </w:num>
  <w:num w:numId="21">
    <w:abstractNumId w:val="8"/>
  </w:num>
  <w:num w:numId="22">
    <w:abstractNumId w:val="22"/>
  </w:num>
  <w:num w:numId="23">
    <w:abstractNumId w:val="16"/>
  </w:num>
  <w:num w:numId="24">
    <w:abstractNumId w:val="13"/>
  </w:num>
  <w:num w:numId="2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2BF2"/>
    <w:rsid w:val="000035DD"/>
    <w:rsid w:val="0001443D"/>
    <w:rsid w:val="00025E1E"/>
    <w:rsid w:val="00027CA8"/>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4D36"/>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3B43"/>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7E0ED6"/>
    <w:rsid w:val="007E7D7A"/>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246"/>
    <w:rsid w:val="00CA3F09"/>
    <w:rsid w:val="00CA567C"/>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A64A0"/>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39ED"/>
    <w:rsid w:val="00F66385"/>
    <w:rsid w:val="00F71567"/>
    <w:rsid w:val="00F75C67"/>
    <w:rsid w:val="00F90AB8"/>
    <w:rsid w:val="00F925E6"/>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27841C"/>
  <w15:docId w15:val="{85E4706A-DE09-4914-9D37-AFA589B1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027CA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2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3</cp:revision>
  <cp:lastPrinted>2009-12-02T09:13:00Z</cp:lastPrinted>
  <dcterms:created xsi:type="dcterms:W3CDTF">2018-03-27T12:34:00Z</dcterms:created>
  <dcterms:modified xsi:type="dcterms:W3CDTF">2018-03-27T12:42:00Z</dcterms:modified>
</cp:coreProperties>
</file>