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EF4021" w:rsidRDefault="007A6B99" w:rsidP="007A6B99">
      <w:pPr>
        <w:jc w:val="center"/>
        <w:rPr>
          <w:rFonts w:cs="Arial"/>
          <w:b/>
          <w:szCs w:val="22"/>
        </w:rPr>
      </w:pPr>
      <w:r w:rsidRPr="00EF4021">
        <w:rPr>
          <w:rFonts w:cs="Arial"/>
          <w:b/>
          <w:szCs w:val="22"/>
        </w:rPr>
        <w:t xml:space="preserve">Job </w:t>
      </w:r>
      <w:r w:rsidR="009E26A3" w:rsidRPr="00EF4021">
        <w:rPr>
          <w:rFonts w:cs="Arial"/>
          <w:b/>
          <w:szCs w:val="22"/>
        </w:rPr>
        <w:t>Profile</w:t>
      </w:r>
      <w:r w:rsidRPr="00EF4021">
        <w:rPr>
          <w:rFonts w:cs="Arial"/>
          <w:b/>
          <w:szCs w:val="22"/>
        </w:rPr>
        <w:t xml:space="preserve"> Information</w:t>
      </w:r>
      <w:r w:rsidR="00BE1BA8" w:rsidRPr="00EF4021">
        <w:rPr>
          <w:rFonts w:cs="Arial"/>
          <w:b/>
          <w:szCs w:val="22"/>
        </w:rPr>
        <w:t xml:space="preserve">: </w:t>
      </w:r>
      <w:r w:rsidR="006C0D5B" w:rsidRPr="00EF4021">
        <w:rPr>
          <w:rFonts w:cs="Arial"/>
          <w:b/>
          <w:szCs w:val="22"/>
        </w:rPr>
        <w:t xml:space="preserve">Ward Housing Manager </w:t>
      </w:r>
    </w:p>
    <w:p w:rsidR="007A6B99" w:rsidRPr="00EF4021" w:rsidRDefault="007A6B99" w:rsidP="007A6B99">
      <w:pPr>
        <w:jc w:val="center"/>
        <w:rPr>
          <w:rFonts w:cs="Arial"/>
          <w:b/>
          <w:szCs w:val="22"/>
        </w:rPr>
      </w:pPr>
    </w:p>
    <w:p w:rsidR="001362D5" w:rsidRPr="00EF4021" w:rsidRDefault="007A6B99" w:rsidP="007A6B99">
      <w:pPr>
        <w:rPr>
          <w:rFonts w:cs="Arial"/>
          <w:b/>
          <w:szCs w:val="22"/>
        </w:rPr>
      </w:pPr>
      <w:r w:rsidRPr="00EF4021">
        <w:rPr>
          <w:rFonts w:cs="Arial"/>
          <w:b/>
          <w:szCs w:val="22"/>
        </w:rPr>
        <w:t xml:space="preserve">This supplementary information </w:t>
      </w:r>
      <w:r w:rsidR="00BE1BA8" w:rsidRPr="00EF4021">
        <w:rPr>
          <w:rFonts w:cs="Arial"/>
          <w:b/>
          <w:szCs w:val="22"/>
        </w:rPr>
        <w:t xml:space="preserve">for </w:t>
      </w:r>
      <w:r w:rsidR="00440797" w:rsidRPr="00EF4021">
        <w:rPr>
          <w:rFonts w:cs="Arial"/>
          <w:b/>
          <w:szCs w:val="22"/>
        </w:rPr>
        <w:t>Ward Housing Manager</w:t>
      </w:r>
      <w:r w:rsidR="00BE1BA8" w:rsidRPr="00EF4021">
        <w:rPr>
          <w:rFonts w:cs="Arial"/>
          <w:b/>
          <w:szCs w:val="22"/>
        </w:rPr>
        <w:t xml:space="preserve"> </w:t>
      </w:r>
      <w:r w:rsidRPr="00EF4021">
        <w:rPr>
          <w:rFonts w:cs="Arial"/>
          <w:b/>
          <w:szCs w:val="22"/>
        </w:rPr>
        <w:t xml:space="preserve">is for guidance and must be used in conjunction with the Job Capsule for </w:t>
      </w:r>
    </w:p>
    <w:p w:rsidR="006C0D5B" w:rsidRPr="00EF4021" w:rsidRDefault="007A6B99" w:rsidP="007A6B99">
      <w:pPr>
        <w:rPr>
          <w:rFonts w:cs="Arial"/>
          <w:b/>
          <w:szCs w:val="22"/>
        </w:rPr>
      </w:pPr>
      <w:r w:rsidRPr="00EF4021">
        <w:rPr>
          <w:rFonts w:cs="Arial"/>
          <w:b/>
          <w:szCs w:val="22"/>
        </w:rPr>
        <w:t xml:space="preserve">Job </w:t>
      </w:r>
      <w:r w:rsidR="00A04DC0" w:rsidRPr="00EF4021">
        <w:rPr>
          <w:rFonts w:cs="Arial"/>
          <w:b/>
          <w:szCs w:val="22"/>
        </w:rPr>
        <w:t>Level</w:t>
      </w:r>
      <w:r w:rsidR="00440797">
        <w:rPr>
          <w:rFonts w:cs="Arial"/>
          <w:b/>
          <w:szCs w:val="22"/>
        </w:rPr>
        <w:t xml:space="preserve"> 4</w:t>
      </w:r>
      <w:r w:rsidR="00A04DC0" w:rsidRPr="00EF4021">
        <w:rPr>
          <w:rFonts w:cs="Arial"/>
          <w:b/>
          <w:szCs w:val="22"/>
        </w:rPr>
        <w:t xml:space="preserve"> Zone</w:t>
      </w:r>
      <w:r w:rsidR="00440797">
        <w:rPr>
          <w:rFonts w:cs="Arial"/>
          <w:b/>
          <w:szCs w:val="22"/>
        </w:rPr>
        <w:t xml:space="preserve"> 2</w:t>
      </w:r>
      <w:r w:rsidR="006C0D5B" w:rsidRPr="00EF4021">
        <w:rPr>
          <w:rFonts w:cs="Arial"/>
          <w:b/>
          <w:szCs w:val="22"/>
        </w:rPr>
        <w:t xml:space="preserve"> </w:t>
      </w:r>
    </w:p>
    <w:p w:rsidR="006C0D5B" w:rsidRPr="00EF4021" w:rsidRDefault="006C0D5B" w:rsidP="007A6B99">
      <w:pPr>
        <w:rPr>
          <w:rFonts w:cs="Arial"/>
          <w:b/>
          <w:szCs w:val="22"/>
        </w:rPr>
      </w:pPr>
    </w:p>
    <w:p w:rsidR="00EB687D" w:rsidRPr="00EF4021" w:rsidRDefault="00EB687D" w:rsidP="00EB687D">
      <w:pPr>
        <w:rPr>
          <w:rFonts w:cs="Arial"/>
          <w:b/>
          <w:szCs w:val="22"/>
        </w:rPr>
      </w:pPr>
      <w:r w:rsidRPr="00EF4021">
        <w:rPr>
          <w:rFonts w:cs="Arial"/>
          <w:b/>
          <w:szCs w:val="22"/>
        </w:rPr>
        <w:t xml:space="preserve">Role </w:t>
      </w:r>
      <w:r w:rsidR="007A6B99" w:rsidRPr="00EF4021">
        <w:rPr>
          <w:rFonts w:cs="Arial"/>
          <w:b/>
          <w:szCs w:val="22"/>
        </w:rPr>
        <w:t>Purpose</w:t>
      </w:r>
      <w:r w:rsidRPr="00EF4021">
        <w:rPr>
          <w:rFonts w:cs="Arial"/>
          <w:b/>
          <w:szCs w:val="22"/>
        </w:rPr>
        <w:t>:</w:t>
      </w:r>
    </w:p>
    <w:p w:rsidR="00E71C6C" w:rsidRPr="00EF4021" w:rsidRDefault="00E71C6C" w:rsidP="00E71C6C">
      <w:pPr>
        <w:spacing w:after="120" w:line="280" w:lineRule="atLeast"/>
        <w:rPr>
          <w:rFonts w:cs="Arial"/>
          <w:szCs w:val="22"/>
        </w:rPr>
      </w:pPr>
      <w:r w:rsidRPr="00EF4021">
        <w:rPr>
          <w:rFonts w:cs="Arial"/>
          <w:szCs w:val="22"/>
        </w:rPr>
        <w:t xml:space="preserve">To manage a team delivering a high quality housing management service to a defined patch of properties </w:t>
      </w:r>
    </w:p>
    <w:p w:rsidR="00E71C6C" w:rsidRPr="00EF4021" w:rsidRDefault="00E71C6C" w:rsidP="00E71C6C">
      <w:pPr>
        <w:spacing w:after="120" w:line="280" w:lineRule="atLeast"/>
        <w:rPr>
          <w:rFonts w:cs="Arial"/>
          <w:szCs w:val="22"/>
        </w:rPr>
      </w:pPr>
      <w:r w:rsidRPr="00EF4021">
        <w:rPr>
          <w:rFonts w:cs="Arial"/>
          <w:szCs w:val="22"/>
        </w:rPr>
        <w:t>To work with residents and other service providers (internal and external) to deliver the Council’s priorities</w:t>
      </w:r>
    </w:p>
    <w:p w:rsidR="00EB687D" w:rsidRPr="00EF4021" w:rsidRDefault="00EB687D" w:rsidP="00EB687D">
      <w:pPr>
        <w:rPr>
          <w:rFonts w:cs="Arial"/>
          <w:szCs w:val="22"/>
        </w:rPr>
      </w:pPr>
    </w:p>
    <w:p w:rsidR="00EB687D" w:rsidRPr="00EF4021" w:rsidRDefault="00EB687D" w:rsidP="00EB687D">
      <w:pPr>
        <w:rPr>
          <w:rFonts w:cs="Arial"/>
          <w:szCs w:val="22"/>
        </w:rPr>
      </w:pPr>
    </w:p>
    <w:p w:rsidR="00EB687D" w:rsidRPr="00EF4021" w:rsidRDefault="00287409" w:rsidP="00EB687D">
      <w:pPr>
        <w:rPr>
          <w:rFonts w:cs="Arial"/>
          <w:b/>
          <w:szCs w:val="22"/>
        </w:rPr>
      </w:pPr>
      <w:r w:rsidRPr="00EF4021">
        <w:rPr>
          <w:rFonts w:cs="Arial"/>
          <w:b/>
          <w:szCs w:val="22"/>
        </w:rPr>
        <w:t>Example</w:t>
      </w:r>
      <w:r w:rsidR="00EB687D" w:rsidRPr="00EF4021">
        <w:rPr>
          <w:rFonts w:cs="Arial"/>
          <w:b/>
          <w:szCs w:val="22"/>
        </w:rPr>
        <w:t xml:space="preserve"> </w:t>
      </w:r>
      <w:r w:rsidR="007A6B99" w:rsidRPr="00EF4021">
        <w:rPr>
          <w:rFonts w:cs="Arial"/>
          <w:b/>
          <w:szCs w:val="22"/>
        </w:rPr>
        <w:t>outcomes or objectives that this role will deliver</w:t>
      </w:r>
      <w:r w:rsidR="00EB687D" w:rsidRPr="00EF4021">
        <w:rPr>
          <w:rFonts w:cs="Arial"/>
          <w:b/>
          <w:szCs w:val="22"/>
        </w:rPr>
        <w:t>:</w:t>
      </w:r>
    </w:p>
    <w:p w:rsidR="00EB687D" w:rsidRPr="00EF4021" w:rsidRDefault="00EB687D" w:rsidP="0069405C">
      <w:pPr>
        <w:rPr>
          <w:rFonts w:cs="Arial"/>
          <w:szCs w:val="22"/>
        </w:rPr>
      </w:pPr>
    </w:p>
    <w:p w:rsidR="00B80248" w:rsidRPr="00B80248" w:rsidRDefault="00B80248" w:rsidP="00B80248">
      <w:pPr>
        <w:spacing w:after="120" w:line="280" w:lineRule="atLeast"/>
        <w:rPr>
          <w:rFonts w:cs="Arial"/>
          <w:szCs w:val="22"/>
          <w:lang w:eastAsia="en-US"/>
        </w:rPr>
      </w:pPr>
      <w:r w:rsidRPr="00B80248">
        <w:rPr>
          <w:rFonts w:cs="Arial"/>
          <w:szCs w:val="22"/>
          <w:lang w:eastAsia="en-US"/>
        </w:rPr>
        <w:t>The post holder will have contact with tenants, Councillors, MPs and other stakeholders.  They must maintain good and effective working relationships with staff, external contractors, suppliers and external agencies.</w:t>
      </w:r>
    </w:p>
    <w:p w:rsidR="00B80248" w:rsidRPr="00B80248" w:rsidRDefault="00B80248" w:rsidP="00B80248">
      <w:pPr>
        <w:spacing w:after="120" w:line="280" w:lineRule="atLeast"/>
        <w:rPr>
          <w:rFonts w:cs="Arial"/>
          <w:szCs w:val="22"/>
          <w:lang w:eastAsia="en-US"/>
        </w:rPr>
      </w:pPr>
      <w:r w:rsidRPr="00B80248">
        <w:rPr>
          <w:rFonts w:cs="Arial"/>
          <w:szCs w:val="22"/>
          <w:lang w:eastAsia="en-US"/>
        </w:rPr>
        <w:t>Liaise with a range of stakeholders, including residents.  Have regular meetings with residents to consult and involve them in the management of their environment.  This will require a degree of sensitivity to the needs of residents and the ability to communicate and engage effectively with others.</w:t>
      </w:r>
    </w:p>
    <w:p w:rsidR="00B80248" w:rsidRPr="00B80248" w:rsidRDefault="00B80248" w:rsidP="00B80248">
      <w:pPr>
        <w:spacing w:after="120" w:line="280" w:lineRule="atLeast"/>
        <w:rPr>
          <w:rFonts w:cs="Arial"/>
          <w:szCs w:val="22"/>
          <w:lang w:eastAsia="en-US"/>
        </w:rPr>
      </w:pPr>
      <w:r w:rsidRPr="00B80248">
        <w:rPr>
          <w:rFonts w:cs="Arial"/>
          <w:szCs w:val="22"/>
          <w:lang w:eastAsia="en-US"/>
        </w:rPr>
        <w:t>Liaise and communicate effectively with staff in Housing and Adult Social Care and other council directorates and with external agencies and landlords.</w:t>
      </w:r>
    </w:p>
    <w:p w:rsidR="00B80248" w:rsidRPr="00B80248" w:rsidRDefault="00B80248" w:rsidP="00B80248">
      <w:pPr>
        <w:spacing w:after="120" w:line="280" w:lineRule="atLeast"/>
        <w:rPr>
          <w:rFonts w:cs="Arial"/>
          <w:szCs w:val="22"/>
          <w:lang w:eastAsia="en-US"/>
        </w:rPr>
      </w:pPr>
      <w:r w:rsidRPr="00B80248">
        <w:rPr>
          <w:rFonts w:cs="Arial"/>
          <w:szCs w:val="22"/>
          <w:lang w:eastAsia="en-US"/>
        </w:rPr>
        <w:t>Carry out research in the development of new work systems and development of the estate service including any necessary consultation.  Assist in the implementation of new initiatives.</w:t>
      </w:r>
    </w:p>
    <w:p w:rsidR="00B80248" w:rsidRPr="00B80248" w:rsidRDefault="00B80248" w:rsidP="00B80248">
      <w:pPr>
        <w:spacing w:after="120" w:line="280" w:lineRule="atLeast"/>
        <w:rPr>
          <w:rFonts w:cs="Arial"/>
          <w:szCs w:val="22"/>
          <w:lang w:eastAsia="en-US"/>
        </w:rPr>
      </w:pPr>
      <w:r w:rsidRPr="00B80248">
        <w:rPr>
          <w:rFonts w:cs="Arial"/>
          <w:szCs w:val="22"/>
          <w:lang w:eastAsia="en-US"/>
        </w:rPr>
        <w:t>Respond to routine enquires, complaints and problems within Camden’s policy and procedure framework, but also deal with more complex problems that may lie outside of this framework with creativity and innovation.</w:t>
      </w:r>
    </w:p>
    <w:p w:rsidR="00B80248" w:rsidRPr="00B80248" w:rsidRDefault="00B80248" w:rsidP="00B80248">
      <w:pPr>
        <w:spacing w:after="120" w:line="280" w:lineRule="atLeast"/>
        <w:rPr>
          <w:rFonts w:cs="Arial"/>
          <w:szCs w:val="22"/>
          <w:lang w:eastAsia="en-US"/>
        </w:rPr>
      </w:pPr>
      <w:r w:rsidRPr="00B80248">
        <w:rPr>
          <w:rFonts w:cs="Arial"/>
          <w:szCs w:val="22"/>
          <w:lang w:eastAsia="en-US"/>
        </w:rPr>
        <w:t>Make decisions taking into account the needs of residents together with any financial and other policies of the Council.</w:t>
      </w:r>
    </w:p>
    <w:p w:rsidR="00EB687D" w:rsidRPr="00EF4021" w:rsidRDefault="00B80248" w:rsidP="00B80248">
      <w:pPr>
        <w:rPr>
          <w:rFonts w:cs="Arial"/>
          <w:szCs w:val="22"/>
        </w:rPr>
      </w:pPr>
      <w:r w:rsidRPr="00EF4021">
        <w:rPr>
          <w:rFonts w:cs="Arial"/>
          <w:szCs w:val="22"/>
          <w:lang w:eastAsia="en-US"/>
        </w:rPr>
        <w:t>Ensure the service is provided within the health and safety guidelines relating to personal protective equipment, reporting of defects in line with the Health and Safety at Work Act, COSHH and other legislation and to carry out risk assessments related to the work of the team.</w:t>
      </w:r>
    </w:p>
    <w:p w:rsidR="00EB687D" w:rsidRPr="00EF4021" w:rsidRDefault="00EB687D" w:rsidP="00EB687D">
      <w:pPr>
        <w:rPr>
          <w:rFonts w:cs="Arial"/>
          <w:szCs w:val="22"/>
        </w:rPr>
      </w:pPr>
    </w:p>
    <w:p w:rsidR="00EB687D" w:rsidRPr="00EF4021" w:rsidRDefault="00287409" w:rsidP="00EB687D">
      <w:pPr>
        <w:rPr>
          <w:rFonts w:cs="Arial"/>
          <w:szCs w:val="22"/>
        </w:rPr>
      </w:pPr>
      <w:r w:rsidRPr="00EF4021">
        <w:rPr>
          <w:rFonts w:cs="Arial"/>
          <w:b/>
          <w:szCs w:val="22"/>
        </w:rPr>
        <w:lastRenderedPageBreak/>
        <w:t>People Management Responsibilities:</w:t>
      </w:r>
    </w:p>
    <w:p w:rsidR="00B80248" w:rsidRPr="00EF4021" w:rsidRDefault="00B80248" w:rsidP="00EB687D">
      <w:pPr>
        <w:rPr>
          <w:rFonts w:cs="Arial"/>
          <w:i/>
          <w:szCs w:val="22"/>
        </w:rPr>
      </w:pPr>
    </w:p>
    <w:p w:rsidR="006C0D5B" w:rsidRPr="00EF4021" w:rsidRDefault="006C0D5B" w:rsidP="00EB687D">
      <w:pPr>
        <w:rPr>
          <w:rFonts w:cs="Arial"/>
          <w:i/>
          <w:szCs w:val="22"/>
        </w:rPr>
      </w:pPr>
      <w:r w:rsidRPr="00EF4021">
        <w:rPr>
          <w:rFonts w:cs="Arial"/>
          <w:i/>
          <w:szCs w:val="22"/>
        </w:rPr>
        <w:t>See structure chart below</w:t>
      </w:r>
    </w:p>
    <w:p w:rsidR="00287409" w:rsidRPr="00EF4021" w:rsidRDefault="00287409" w:rsidP="00EB687D">
      <w:pPr>
        <w:rPr>
          <w:rFonts w:cs="Arial"/>
          <w:i/>
          <w:szCs w:val="22"/>
        </w:rPr>
      </w:pPr>
    </w:p>
    <w:p w:rsidR="00287409" w:rsidRPr="00EF4021" w:rsidRDefault="0093773F" w:rsidP="00EB687D">
      <w:pPr>
        <w:rPr>
          <w:rFonts w:cs="Arial"/>
          <w:b/>
          <w:szCs w:val="22"/>
        </w:rPr>
      </w:pPr>
      <w:r>
        <w:rPr>
          <w:rFonts w:cs="Arial"/>
          <w:b/>
          <w:szCs w:val="22"/>
        </w:rPr>
        <w:t>Relationships:</w:t>
      </w:r>
    </w:p>
    <w:p w:rsidR="00C97F42" w:rsidRDefault="00C97F42" w:rsidP="00EB687D">
      <w:pPr>
        <w:rPr>
          <w:rFonts w:cs="Arial"/>
          <w:szCs w:val="22"/>
        </w:rPr>
      </w:pPr>
    </w:p>
    <w:p w:rsidR="0093773F" w:rsidRPr="00EF4021" w:rsidRDefault="0093773F" w:rsidP="00EB687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0"/>
      </w:tblGrid>
      <w:tr w:rsidR="00E51978" w:rsidRPr="00EF4021" w:rsidTr="00BA0B0C">
        <w:tc>
          <w:tcPr>
            <w:tcW w:w="14170" w:type="dxa"/>
          </w:tcPr>
          <w:p w:rsidR="00E51978" w:rsidRPr="00EF4021" w:rsidRDefault="00E51978" w:rsidP="00EF4021">
            <w:pPr>
              <w:numPr>
                <w:ilvl w:val="0"/>
                <w:numId w:val="28"/>
              </w:numPr>
              <w:tabs>
                <w:tab w:val="clear" w:pos="720"/>
              </w:tabs>
              <w:spacing w:after="120" w:line="280" w:lineRule="atLeast"/>
              <w:ind w:left="360"/>
              <w:rPr>
                <w:rFonts w:cs="Arial"/>
                <w:szCs w:val="22"/>
              </w:rPr>
            </w:pPr>
            <w:r w:rsidRPr="00EF4021">
              <w:rPr>
                <w:rFonts w:cs="Arial"/>
                <w:szCs w:val="22"/>
              </w:rPr>
              <w:t>Manage and direct a staff team delivering a ward based tenancy and leasehold management service, including recruitment, training, supervision and disciplinary matters as appropriate.  Take responsibility for team budgets ensuring a consistent and effective use of the resources available.</w:t>
            </w:r>
          </w:p>
        </w:tc>
      </w:tr>
      <w:tr w:rsidR="00E51978" w:rsidRPr="00EF4021" w:rsidTr="00BA0B0C">
        <w:trPr>
          <w:trHeight w:val="663"/>
        </w:trPr>
        <w:tc>
          <w:tcPr>
            <w:tcW w:w="14170" w:type="dxa"/>
          </w:tcPr>
          <w:p w:rsidR="00E51978" w:rsidRPr="00EF4021" w:rsidRDefault="00E51978" w:rsidP="00E51978">
            <w:pPr>
              <w:numPr>
                <w:ilvl w:val="0"/>
                <w:numId w:val="28"/>
              </w:numPr>
              <w:tabs>
                <w:tab w:val="clear" w:pos="720"/>
              </w:tabs>
              <w:spacing w:after="120" w:line="280" w:lineRule="atLeast"/>
              <w:ind w:left="360"/>
              <w:rPr>
                <w:rFonts w:cs="Arial"/>
                <w:szCs w:val="22"/>
              </w:rPr>
            </w:pPr>
            <w:r w:rsidRPr="00EF4021">
              <w:rPr>
                <w:rFonts w:cs="Arial"/>
                <w:szCs w:val="22"/>
              </w:rPr>
              <w:t>Oversee all void management processes from notice of vacation to sign up</w:t>
            </w:r>
            <w:r w:rsidR="00EF4021">
              <w:rPr>
                <w:rFonts w:cs="Arial"/>
                <w:szCs w:val="22"/>
              </w:rPr>
              <w:t xml:space="preserve"> </w:t>
            </w:r>
          </w:p>
        </w:tc>
      </w:tr>
      <w:tr w:rsidR="00E51978" w:rsidRPr="00EF4021" w:rsidTr="00BA0B0C">
        <w:trPr>
          <w:trHeight w:val="696"/>
        </w:trPr>
        <w:tc>
          <w:tcPr>
            <w:tcW w:w="14170" w:type="dxa"/>
          </w:tcPr>
          <w:p w:rsidR="00E51978" w:rsidRPr="00EF4021" w:rsidRDefault="00E51978" w:rsidP="00EF4021">
            <w:pPr>
              <w:spacing w:after="120" w:line="280" w:lineRule="atLeast"/>
              <w:rPr>
                <w:rFonts w:cs="Arial"/>
                <w:szCs w:val="22"/>
              </w:rPr>
            </w:pPr>
            <w:r w:rsidRPr="00EF4021">
              <w:rPr>
                <w:rFonts w:cs="Arial"/>
                <w:szCs w:val="22"/>
              </w:rPr>
              <w:t>3.  In conjunction with Community Safety and partner organisations, address anti-social behaviour problems in the area managed and make a major contribution towards improving local community safety.</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4.  Take a lead role in local community development and tenant participation.</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5.  Work with tenant and resident groups to identify and deliver priorities, including environmental, community safety and other similar schemes</w:t>
            </w:r>
          </w:p>
        </w:tc>
      </w:tr>
      <w:tr w:rsidR="00E51978" w:rsidRPr="00EF4021" w:rsidTr="00BA0B0C">
        <w:tc>
          <w:tcPr>
            <w:tcW w:w="14170" w:type="dxa"/>
          </w:tcPr>
          <w:p w:rsidR="00E51978" w:rsidRPr="00EF4021" w:rsidRDefault="00E51978" w:rsidP="007A607B">
            <w:pPr>
              <w:spacing w:after="120" w:line="280" w:lineRule="atLeast"/>
              <w:rPr>
                <w:rFonts w:cs="Arial"/>
                <w:szCs w:val="22"/>
              </w:rPr>
            </w:pPr>
            <w:r w:rsidRPr="00EF4021">
              <w:rPr>
                <w:rFonts w:cs="Arial"/>
                <w:szCs w:val="22"/>
              </w:rPr>
              <w:t>6.  Work with partner organisations to address the needs of vulnerable and disadvantaged tenants, including problems of worklessness, overcrowding and financial inclusion</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7.  Act as housing management contact and liaison for other service providers such as repairs and capital projects</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8.  Contribute towards the delivery of other corporate priorities</w:t>
            </w:r>
          </w:p>
        </w:tc>
      </w:tr>
      <w:tr w:rsidR="00E51978" w:rsidRPr="00EF4021" w:rsidTr="00BA0B0C">
        <w:tc>
          <w:tcPr>
            <w:tcW w:w="14170" w:type="dxa"/>
          </w:tcPr>
          <w:p w:rsidR="00E51978" w:rsidRPr="00EF4021" w:rsidRDefault="00E51978" w:rsidP="00EF4021">
            <w:pPr>
              <w:spacing w:after="120" w:line="280" w:lineRule="atLeast"/>
              <w:rPr>
                <w:rFonts w:cs="Arial"/>
                <w:szCs w:val="22"/>
              </w:rPr>
            </w:pPr>
            <w:r w:rsidRPr="00EF4021">
              <w:rPr>
                <w:rFonts w:cs="Arial"/>
                <w:szCs w:val="22"/>
              </w:rPr>
              <w:t>9.   Work closely with ward members to address casework, resource allocation and other priorities – subject to the Council’s constitutional framework and any resident consultation that may be appropriate.</w:t>
            </w:r>
            <w:r w:rsidR="00EF4021">
              <w:rPr>
                <w:rFonts w:cs="Arial"/>
                <w:szCs w:val="22"/>
              </w:rPr>
              <w:t xml:space="preserve"> </w:t>
            </w:r>
          </w:p>
        </w:tc>
      </w:tr>
      <w:tr w:rsidR="00E51978" w:rsidRPr="00EF4021" w:rsidTr="00BA0B0C">
        <w:trPr>
          <w:trHeight w:val="611"/>
        </w:trPr>
        <w:tc>
          <w:tcPr>
            <w:tcW w:w="14170" w:type="dxa"/>
          </w:tcPr>
          <w:p w:rsidR="00E51978" w:rsidRPr="00EF4021" w:rsidRDefault="00E51978" w:rsidP="007A607B">
            <w:pPr>
              <w:spacing w:after="120" w:line="280" w:lineRule="atLeast"/>
              <w:rPr>
                <w:rFonts w:cs="Arial"/>
                <w:szCs w:val="22"/>
              </w:rPr>
            </w:pPr>
            <w:r w:rsidRPr="00EF4021">
              <w:rPr>
                <w:rFonts w:cs="Arial"/>
                <w:b/>
                <w:bCs/>
                <w:szCs w:val="22"/>
              </w:rPr>
              <w:t>Note:</w:t>
            </w:r>
            <w:r w:rsidRPr="00EF4021">
              <w:rPr>
                <w:rFonts w:cs="Arial"/>
                <w:szCs w:val="22"/>
              </w:rPr>
              <w:t xml:space="preserve"> All Camden employees are expected to be flexible in undertaking the duties and responsibilities attached to their post and may be asked to perform other duties which reasonably correspond to the general character of their post and their level of responsibility.</w:t>
            </w:r>
          </w:p>
        </w:tc>
      </w:tr>
    </w:tbl>
    <w:p w:rsidR="00E51978" w:rsidRPr="00EF4021" w:rsidRDefault="00E51978" w:rsidP="00EB687D">
      <w:pPr>
        <w:rPr>
          <w:rFonts w:cs="Arial"/>
          <w:szCs w:val="22"/>
        </w:rPr>
      </w:pPr>
    </w:p>
    <w:p w:rsidR="00C97F42" w:rsidRPr="00EF4021" w:rsidRDefault="00C97F42" w:rsidP="00EB687D">
      <w:pPr>
        <w:rPr>
          <w:rFonts w:cs="Arial"/>
          <w:b/>
          <w:szCs w:val="22"/>
        </w:rPr>
      </w:pPr>
      <w:r w:rsidRPr="00EF4021">
        <w:rPr>
          <w:rFonts w:cs="Arial"/>
          <w:b/>
          <w:szCs w:val="22"/>
        </w:rPr>
        <w:lastRenderedPageBreak/>
        <w:t>Work Environment:</w:t>
      </w:r>
    </w:p>
    <w:p w:rsidR="00E71C6C" w:rsidRPr="00EF4021" w:rsidRDefault="00E71C6C" w:rsidP="00EB687D">
      <w:pPr>
        <w:rPr>
          <w:rFonts w:cs="Arial"/>
          <w:b/>
          <w:szCs w:val="22"/>
        </w:rPr>
      </w:pPr>
    </w:p>
    <w:p w:rsidR="00E71C6C" w:rsidRPr="00EF4021" w:rsidRDefault="00E71C6C" w:rsidP="00E71C6C">
      <w:pPr>
        <w:numPr>
          <w:ilvl w:val="0"/>
          <w:numId w:val="23"/>
        </w:numPr>
        <w:spacing w:after="120" w:line="280" w:lineRule="atLeast"/>
        <w:rPr>
          <w:rFonts w:cs="Arial"/>
          <w:iCs/>
          <w:szCs w:val="22"/>
        </w:rPr>
      </w:pPr>
      <w:r w:rsidRPr="00EF4021">
        <w:rPr>
          <w:rFonts w:cs="Arial"/>
          <w:iCs/>
          <w:szCs w:val="22"/>
        </w:rPr>
        <w:t>The job demands flexibility and adaptation to changing and conflicting priorities and deadlines, these will most often be outside the post holder’s control but within the service area defined by the service plan</w:t>
      </w:r>
    </w:p>
    <w:p w:rsidR="00E71C6C" w:rsidRPr="00EF4021" w:rsidRDefault="00E71C6C" w:rsidP="00E71C6C">
      <w:pPr>
        <w:numPr>
          <w:ilvl w:val="0"/>
          <w:numId w:val="22"/>
        </w:numPr>
        <w:spacing w:after="120" w:line="280" w:lineRule="atLeast"/>
        <w:rPr>
          <w:rFonts w:cs="Arial"/>
          <w:iCs/>
          <w:szCs w:val="22"/>
        </w:rPr>
      </w:pPr>
      <w:r w:rsidRPr="00EF4021">
        <w:rPr>
          <w:rFonts w:cs="Arial"/>
          <w:iCs/>
          <w:szCs w:val="22"/>
        </w:rPr>
        <w:t>Primarily office based although the post holder may need to interview residents at points of crisis in their life.  Site and home visits will be required to respond to enquiries and complaints from residents and members</w:t>
      </w:r>
    </w:p>
    <w:p w:rsidR="00E71C6C" w:rsidRPr="00EF4021" w:rsidRDefault="00E71C6C" w:rsidP="00E71C6C">
      <w:pPr>
        <w:numPr>
          <w:ilvl w:val="0"/>
          <w:numId w:val="22"/>
        </w:numPr>
        <w:spacing w:after="120" w:line="280" w:lineRule="atLeast"/>
        <w:rPr>
          <w:rFonts w:cs="Arial"/>
          <w:iCs/>
          <w:szCs w:val="22"/>
        </w:rPr>
      </w:pPr>
      <w:r w:rsidRPr="00EF4021">
        <w:rPr>
          <w:rFonts w:cs="Arial"/>
          <w:iCs/>
          <w:szCs w:val="22"/>
        </w:rPr>
        <w:t xml:space="preserve"> The post holder will be expected to provide cover for other managers in the organisation at a similar level and may be required to deputise for the Head of Housing Services on occasion.</w:t>
      </w:r>
    </w:p>
    <w:p w:rsidR="00E71C6C" w:rsidRPr="00EF4021" w:rsidRDefault="00E71C6C" w:rsidP="00E71C6C">
      <w:pPr>
        <w:numPr>
          <w:ilvl w:val="0"/>
          <w:numId w:val="22"/>
        </w:numPr>
        <w:spacing w:after="120" w:line="280" w:lineRule="atLeast"/>
        <w:rPr>
          <w:rFonts w:cs="Arial"/>
          <w:iCs/>
          <w:szCs w:val="22"/>
        </w:rPr>
      </w:pPr>
      <w:r w:rsidRPr="00EF4021">
        <w:rPr>
          <w:rFonts w:cs="Arial"/>
          <w:iCs/>
          <w:szCs w:val="22"/>
        </w:rPr>
        <w:t>Attend evening meetings as necessary</w:t>
      </w:r>
    </w:p>
    <w:p w:rsidR="00C97F42" w:rsidRPr="00EF4021" w:rsidRDefault="00C97F42" w:rsidP="00EB687D">
      <w:pPr>
        <w:rPr>
          <w:rFonts w:cs="Arial"/>
          <w:szCs w:val="22"/>
        </w:rPr>
      </w:pPr>
    </w:p>
    <w:p w:rsidR="00C97F42" w:rsidRPr="00EF4021" w:rsidRDefault="00C97F42" w:rsidP="00EB687D">
      <w:pPr>
        <w:rPr>
          <w:rFonts w:cs="Arial"/>
          <w:szCs w:val="22"/>
        </w:rPr>
      </w:pPr>
    </w:p>
    <w:p w:rsidR="00C97F42" w:rsidRDefault="00C97F42"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BA0B0C" w:rsidRDefault="00BA0B0C"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EF4021" w:rsidRDefault="00EF4021" w:rsidP="00EB687D">
      <w:pPr>
        <w:rPr>
          <w:rFonts w:cs="Arial"/>
          <w:szCs w:val="22"/>
        </w:rPr>
      </w:pPr>
    </w:p>
    <w:p w:rsidR="00EF4021" w:rsidRPr="00EF4021" w:rsidRDefault="00EF4021" w:rsidP="00EB687D">
      <w:pPr>
        <w:rPr>
          <w:rFonts w:cs="Arial"/>
          <w:szCs w:val="22"/>
        </w:rPr>
      </w:pPr>
    </w:p>
    <w:p w:rsidR="00EB687D" w:rsidRPr="00EF4021" w:rsidRDefault="007A6B99" w:rsidP="00EB687D">
      <w:pPr>
        <w:rPr>
          <w:rFonts w:cs="Arial"/>
          <w:b/>
          <w:szCs w:val="22"/>
        </w:rPr>
      </w:pPr>
      <w:r w:rsidRPr="00EF4021">
        <w:rPr>
          <w:rFonts w:cs="Arial"/>
          <w:b/>
          <w:szCs w:val="22"/>
        </w:rPr>
        <w:t xml:space="preserve">Technical </w:t>
      </w:r>
      <w:r w:rsidR="00EB687D" w:rsidRPr="00EF4021">
        <w:rPr>
          <w:rFonts w:cs="Arial"/>
          <w:b/>
          <w:szCs w:val="22"/>
        </w:rPr>
        <w:t>Knowledge and Experience</w:t>
      </w:r>
      <w:r w:rsidR="00C97F42" w:rsidRPr="00EF4021">
        <w:rPr>
          <w:rFonts w:cs="Arial"/>
          <w:b/>
          <w:szCs w:val="22"/>
        </w:rPr>
        <w:t>:</w:t>
      </w:r>
    </w:p>
    <w:p w:rsidR="00B80248" w:rsidRPr="00EF4021" w:rsidRDefault="00B80248" w:rsidP="00EB687D">
      <w:pPr>
        <w:rPr>
          <w:rFonts w:cs="Arial"/>
          <w:i/>
          <w:szCs w:val="22"/>
        </w:rPr>
      </w:pPr>
      <w:bookmarkStart w:id="0" w:name="_GoBack"/>
      <w:bookmarkEnd w:id="0"/>
    </w:p>
    <w:p w:rsidR="00B80248" w:rsidRPr="00EF4021" w:rsidRDefault="00B80248" w:rsidP="00B80248">
      <w:pPr>
        <w:spacing w:after="120" w:line="280" w:lineRule="atLeast"/>
        <w:rPr>
          <w:rFonts w:cs="Arial"/>
          <w:szCs w:val="22"/>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gridCol w:w="4536"/>
      </w:tblGrid>
      <w:tr w:rsidR="00B80248" w:rsidRPr="00EF4021" w:rsidTr="00BA0B0C">
        <w:tc>
          <w:tcPr>
            <w:tcW w:w="14312" w:type="dxa"/>
            <w:gridSpan w:val="2"/>
            <w:shd w:val="clear" w:color="auto" w:fill="E6E6E6"/>
          </w:tcPr>
          <w:p w:rsidR="00B80248" w:rsidRPr="00EF4021" w:rsidRDefault="00B80248" w:rsidP="007A607B">
            <w:pPr>
              <w:spacing w:after="120" w:line="280" w:lineRule="atLeast"/>
              <w:jc w:val="center"/>
              <w:rPr>
                <w:rFonts w:cs="Arial"/>
                <w:b/>
                <w:bCs/>
                <w:szCs w:val="22"/>
              </w:rPr>
            </w:pPr>
            <w:r w:rsidRPr="00EF4021">
              <w:rPr>
                <w:rFonts w:cs="Arial"/>
                <w:b/>
                <w:bCs/>
                <w:szCs w:val="22"/>
              </w:rPr>
              <w:lastRenderedPageBreak/>
              <w:t>Knowledge, Qualifications, Skills and Experience</w:t>
            </w:r>
          </w:p>
        </w:tc>
      </w:tr>
      <w:tr w:rsidR="00B80248" w:rsidRPr="00EF4021" w:rsidTr="00BA0B0C">
        <w:tc>
          <w:tcPr>
            <w:tcW w:w="14312" w:type="dxa"/>
            <w:gridSpan w:val="2"/>
          </w:tcPr>
          <w:p w:rsidR="00B80248" w:rsidRPr="00EF4021" w:rsidRDefault="00B80248" w:rsidP="007A607B">
            <w:pPr>
              <w:pStyle w:val="Heading1"/>
              <w:spacing w:before="0" w:line="280" w:lineRule="atLeast"/>
              <w:rPr>
                <w:b w:val="0"/>
                <w:bCs w:val="0"/>
                <w:i/>
                <w:iCs/>
                <w:sz w:val="22"/>
                <w:szCs w:val="22"/>
              </w:rPr>
            </w:pPr>
          </w:p>
        </w:tc>
      </w:tr>
      <w:tr w:rsidR="00B80248" w:rsidRPr="00EF4021" w:rsidTr="00BA0B0C">
        <w:trPr>
          <w:trHeight w:val="380"/>
        </w:trPr>
        <w:tc>
          <w:tcPr>
            <w:tcW w:w="14312" w:type="dxa"/>
            <w:gridSpan w:val="2"/>
            <w:tcBorders>
              <w:bottom w:val="single" w:sz="4" w:space="0" w:color="auto"/>
            </w:tcBorders>
          </w:tcPr>
          <w:p w:rsidR="00B80248" w:rsidRPr="00EF4021" w:rsidRDefault="00B80248" w:rsidP="007A607B">
            <w:pPr>
              <w:pStyle w:val="Heading1"/>
              <w:spacing w:before="0" w:line="280" w:lineRule="atLeast"/>
              <w:rPr>
                <w:sz w:val="22"/>
                <w:szCs w:val="22"/>
              </w:rPr>
            </w:pPr>
            <w:r w:rsidRPr="00EF4021">
              <w:rPr>
                <w:sz w:val="22"/>
                <w:szCs w:val="22"/>
              </w:rPr>
              <w:t>Qualifications:</w:t>
            </w:r>
          </w:p>
        </w:tc>
      </w:tr>
      <w:tr w:rsidR="00B80248" w:rsidRPr="00EF4021" w:rsidTr="00BA0B0C">
        <w:trPr>
          <w:trHeight w:val="380"/>
        </w:trPr>
        <w:tc>
          <w:tcPr>
            <w:tcW w:w="9776" w:type="dxa"/>
            <w:tcBorders>
              <w:bottom w:val="single" w:sz="4" w:space="0" w:color="auto"/>
            </w:tcBorders>
          </w:tcPr>
          <w:p w:rsidR="00B80248" w:rsidRPr="00EF4021" w:rsidRDefault="00B80248" w:rsidP="007A607B">
            <w:pPr>
              <w:spacing w:after="120" w:line="280" w:lineRule="atLeast"/>
              <w:rPr>
                <w:rFonts w:cs="Arial"/>
                <w:szCs w:val="22"/>
              </w:rPr>
            </w:pPr>
            <w:r w:rsidRPr="00EF4021">
              <w:rPr>
                <w:rFonts w:cs="Arial"/>
                <w:szCs w:val="22"/>
              </w:rPr>
              <w:t>Essential:</w:t>
            </w:r>
          </w:p>
          <w:p w:rsidR="00B80248" w:rsidRPr="00EF4021" w:rsidRDefault="00B80248" w:rsidP="00BA0B0C">
            <w:pPr>
              <w:spacing w:after="120" w:line="280" w:lineRule="atLeast"/>
              <w:ind w:left="1800"/>
              <w:rPr>
                <w:rFonts w:cs="Arial"/>
                <w:szCs w:val="22"/>
              </w:rPr>
            </w:pPr>
          </w:p>
        </w:tc>
        <w:tc>
          <w:tcPr>
            <w:tcW w:w="4536" w:type="dxa"/>
            <w:tcBorders>
              <w:bottom w:val="single" w:sz="4" w:space="0" w:color="auto"/>
            </w:tcBorders>
          </w:tcPr>
          <w:p w:rsidR="00B80248" w:rsidRPr="00EF4021" w:rsidRDefault="00B80248" w:rsidP="007A607B">
            <w:pPr>
              <w:spacing w:after="120" w:line="280" w:lineRule="atLeast"/>
              <w:rPr>
                <w:rFonts w:cs="Arial"/>
                <w:szCs w:val="22"/>
              </w:rPr>
            </w:pPr>
            <w:r w:rsidRPr="00EF4021">
              <w:rPr>
                <w:rFonts w:cs="Arial"/>
                <w:szCs w:val="22"/>
              </w:rPr>
              <w:t>Desirable:</w:t>
            </w:r>
          </w:p>
          <w:p w:rsidR="00B80248" w:rsidRPr="00EF4021" w:rsidRDefault="00B80248" w:rsidP="00B80248">
            <w:pPr>
              <w:numPr>
                <w:ilvl w:val="0"/>
                <w:numId w:val="25"/>
              </w:numPr>
              <w:spacing w:after="120" w:line="280" w:lineRule="atLeast"/>
              <w:rPr>
                <w:rFonts w:cs="Arial"/>
                <w:szCs w:val="22"/>
              </w:rPr>
            </w:pPr>
            <w:r w:rsidRPr="00EF4021">
              <w:rPr>
                <w:rFonts w:cs="Arial"/>
                <w:szCs w:val="22"/>
              </w:rPr>
              <w:t>Professional qualification in Housing Management or Community Development</w:t>
            </w:r>
          </w:p>
          <w:p w:rsidR="00B80248" w:rsidRPr="00EF4021" w:rsidRDefault="00B80248" w:rsidP="007A607B">
            <w:pPr>
              <w:spacing w:after="120" w:line="280" w:lineRule="atLeast"/>
              <w:ind w:left="360"/>
              <w:rPr>
                <w:rFonts w:cs="Arial"/>
                <w:szCs w:val="22"/>
              </w:rPr>
            </w:pPr>
          </w:p>
        </w:tc>
      </w:tr>
      <w:tr w:rsidR="00B80248" w:rsidRPr="00EF4021" w:rsidTr="00BA0B0C">
        <w:trPr>
          <w:trHeight w:val="380"/>
        </w:trPr>
        <w:tc>
          <w:tcPr>
            <w:tcW w:w="14312" w:type="dxa"/>
            <w:gridSpan w:val="2"/>
            <w:tcBorders>
              <w:bottom w:val="single" w:sz="4" w:space="0" w:color="auto"/>
            </w:tcBorders>
          </w:tcPr>
          <w:p w:rsidR="00B80248" w:rsidRPr="00EF4021" w:rsidRDefault="00B80248" w:rsidP="007A607B">
            <w:pPr>
              <w:pStyle w:val="Heading1"/>
              <w:spacing w:before="0" w:line="280" w:lineRule="atLeast"/>
              <w:rPr>
                <w:sz w:val="22"/>
                <w:szCs w:val="22"/>
              </w:rPr>
            </w:pPr>
            <w:r w:rsidRPr="00EF4021">
              <w:rPr>
                <w:sz w:val="22"/>
                <w:szCs w:val="22"/>
              </w:rPr>
              <w:t xml:space="preserve">Knowledge: </w:t>
            </w:r>
          </w:p>
        </w:tc>
      </w:tr>
      <w:tr w:rsidR="00B80248" w:rsidRPr="00EF4021" w:rsidTr="00BA0B0C">
        <w:trPr>
          <w:trHeight w:val="380"/>
        </w:trPr>
        <w:tc>
          <w:tcPr>
            <w:tcW w:w="9776" w:type="dxa"/>
            <w:tcBorders>
              <w:bottom w:val="single" w:sz="4" w:space="0" w:color="auto"/>
            </w:tcBorders>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Essential:</w:t>
            </w:r>
          </w:p>
          <w:p w:rsidR="00B80248" w:rsidRPr="00EF4021" w:rsidRDefault="00B80248" w:rsidP="00B80248">
            <w:pPr>
              <w:numPr>
                <w:ilvl w:val="0"/>
                <w:numId w:val="24"/>
              </w:numPr>
              <w:spacing w:after="120" w:line="280" w:lineRule="atLeast"/>
              <w:rPr>
                <w:rFonts w:cs="Arial"/>
                <w:szCs w:val="22"/>
              </w:rPr>
            </w:pPr>
            <w:r w:rsidRPr="00EF4021">
              <w:rPr>
                <w:rFonts w:cs="Arial"/>
                <w:szCs w:val="22"/>
              </w:rPr>
              <w:t>Housing management and leasehold management legislation</w:t>
            </w:r>
          </w:p>
          <w:p w:rsidR="00B80248" w:rsidRPr="00EF4021" w:rsidRDefault="00B80248" w:rsidP="007A607B">
            <w:pPr>
              <w:spacing w:after="120" w:line="280" w:lineRule="atLeast"/>
              <w:rPr>
                <w:rFonts w:cs="Arial"/>
                <w:szCs w:val="22"/>
              </w:rPr>
            </w:pPr>
          </w:p>
        </w:tc>
        <w:tc>
          <w:tcPr>
            <w:tcW w:w="4536" w:type="dxa"/>
            <w:tcBorders>
              <w:bottom w:val="single" w:sz="4" w:space="0" w:color="auto"/>
            </w:tcBorders>
          </w:tcPr>
          <w:p w:rsidR="00B80248" w:rsidRPr="00EF4021" w:rsidRDefault="00B80248" w:rsidP="007A607B">
            <w:pPr>
              <w:spacing w:after="120" w:line="280" w:lineRule="atLeast"/>
              <w:rPr>
                <w:rFonts w:cs="Arial"/>
                <w:szCs w:val="22"/>
              </w:rPr>
            </w:pPr>
            <w:r w:rsidRPr="00EF4021">
              <w:rPr>
                <w:rFonts w:cs="Arial"/>
                <w:szCs w:val="22"/>
              </w:rPr>
              <w:t>Desirable:</w:t>
            </w:r>
          </w:p>
          <w:p w:rsidR="00B80248" w:rsidRPr="00EF4021" w:rsidRDefault="00B80248" w:rsidP="00BA0B0C">
            <w:pPr>
              <w:spacing w:after="120" w:line="280" w:lineRule="atLeast"/>
              <w:ind w:left="397"/>
              <w:rPr>
                <w:rFonts w:cs="Arial"/>
                <w:szCs w:val="22"/>
              </w:rPr>
            </w:pPr>
          </w:p>
        </w:tc>
      </w:tr>
    </w:tbl>
    <w:p w:rsidR="00B80248" w:rsidRPr="00EF4021" w:rsidRDefault="00B80248" w:rsidP="00B80248">
      <w:pPr>
        <w:rPr>
          <w:szCs w:val="22"/>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gridCol w:w="4536"/>
      </w:tblGrid>
      <w:tr w:rsidR="00B80248" w:rsidRPr="00EF4021" w:rsidTr="00BA0B0C">
        <w:tc>
          <w:tcPr>
            <w:tcW w:w="14312" w:type="dxa"/>
            <w:gridSpan w:val="2"/>
          </w:tcPr>
          <w:p w:rsidR="00B80248" w:rsidRPr="00EF4021" w:rsidRDefault="00B80248" w:rsidP="007A607B">
            <w:pPr>
              <w:pStyle w:val="Heading1"/>
              <w:spacing w:before="0" w:line="280" w:lineRule="atLeast"/>
              <w:rPr>
                <w:b w:val="0"/>
                <w:bCs w:val="0"/>
                <w:sz w:val="22"/>
                <w:szCs w:val="22"/>
              </w:rPr>
            </w:pPr>
            <w:r w:rsidRPr="00EF4021">
              <w:rPr>
                <w:sz w:val="22"/>
                <w:szCs w:val="22"/>
              </w:rPr>
              <w:lastRenderedPageBreak/>
              <w:t xml:space="preserve">Skills and Behaviours: </w:t>
            </w:r>
          </w:p>
        </w:tc>
      </w:tr>
      <w:tr w:rsidR="00B80248" w:rsidRPr="00EF4021" w:rsidTr="00BA0B0C">
        <w:tc>
          <w:tcPr>
            <w:tcW w:w="9776" w:type="dxa"/>
          </w:tcPr>
          <w:p w:rsidR="00B80248" w:rsidRPr="00EF4021" w:rsidRDefault="00B80248" w:rsidP="007A607B">
            <w:pPr>
              <w:pStyle w:val="Heading1"/>
              <w:spacing w:before="0" w:line="280" w:lineRule="atLeast"/>
              <w:rPr>
                <w:sz w:val="22"/>
                <w:szCs w:val="22"/>
              </w:rPr>
            </w:pPr>
            <w:r w:rsidRPr="00EF4021">
              <w:rPr>
                <w:b w:val="0"/>
                <w:bCs w:val="0"/>
                <w:sz w:val="22"/>
                <w:szCs w:val="22"/>
              </w:rPr>
              <w:t>Essential:</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deliver results through effective performance management</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manage staff by taking decisive and supportive action as required</w:t>
            </w:r>
          </w:p>
          <w:p w:rsidR="00B80248" w:rsidRPr="00EF4021" w:rsidRDefault="00B80248" w:rsidP="00B80248">
            <w:pPr>
              <w:numPr>
                <w:ilvl w:val="0"/>
                <w:numId w:val="26"/>
              </w:numPr>
              <w:spacing w:after="120" w:line="280" w:lineRule="atLeast"/>
              <w:rPr>
                <w:rFonts w:cs="Arial"/>
                <w:szCs w:val="22"/>
              </w:rPr>
            </w:pPr>
            <w:r w:rsidRPr="00EF4021">
              <w:rPr>
                <w:rFonts w:cs="Arial"/>
                <w:szCs w:val="22"/>
              </w:rPr>
              <w:t>Good level of proficiency in a wide range of computer packages, in particular MS Excel, Word and Outlook</w:t>
            </w:r>
          </w:p>
          <w:p w:rsidR="00B80248" w:rsidRPr="00EF4021" w:rsidRDefault="00B80248" w:rsidP="00B80248">
            <w:pPr>
              <w:numPr>
                <w:ilvl w:val="0"/>
                <w:numId w:val="26"/>
              </w:numPr>
              <w:spacing w:after="120" w:line="280" w:lineRule="atLeast"/>
              <w:rPr>
                <w:rFonts w:cs="Arial"/>
                <w:szCs w:val="22"/>
              </w:rPr>
            </w:pPr>
            <w:r w:rsidRPr="00EF4021">
              <w:rPr>
                <w:rFonts w:cs="Arial"/>
                <w:szCs w:val="22"/>
              </w:rPr>
              <w:t>Strong organisation and project management skills</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promote and develop effective joint working practices and services</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carry out basic research, including the collection and collation of data and basic analysis and interpretation</w:t>
            </w:r>
          </w:p>
          <w:p w:rsidR="00B80248" w:rsidRPr="00EF4021" w:rsidRDefault="00B80248" w:rsidP="00B80248">
            <w:pPr>
              <w:numPr>
                <w:ilvl w:val="0"/>
                <w:numId w:val="26"/>
              </w:numPr>
              <w:spacing w:after="120" w:line="280" w:lineRule="atLeast"/>
              <w:rPr>
                <w:rFonts w:cs="Arial"/>
                <w:szCs w:val="22"/>
              </w:rPr>
            </w:pPr>
            <w:r w:rsidRPr="00EF4021">
              <w:rPr>
                <w:rFonts w:cs="Arial"/>
                <w:szCs w:val="22"/>
              </w:rPr>
              <w:t>Ability to take responsibility for planning own work and work of the team, consistently achieving and delivering to time and quality despite tight timescales and conflicting priorities</w:t>
            </w:r>
          </w:p>
          <w:p w:rsidR="00B80248" w:rsidRPr="00EF4021" w:rsidRDefault="00B80248" w:rsidP="00B80248">
            <w:pPr>
              <w:numPr>
                <w:ilvl w:val="0"/>
                <w:numId w:val="26"/>
              </w:numPr>
              <w:spacing w:after="120" w:line="280" w:lineRule="atLeast"/>
              <w:rPr>
                <w:rFonts w:cs="Arial"/>
                <w:szCs w:val="22"/>
              </w:rPr>
            </w:pPr>
            <w:r w:rsidRPr="00EF4021">
              <w:rPr>
                <w:rFonts w:cs="Arial"/>
                <w:szCs w:val="22"/>
              </w:rPr>
              <w:t>Excellent communication skills, both oral and written</w:t>
            </w:r>
          </w:p>
          <w:p w:rsidR="00B80248" w:rsidRPr="00EF4021" w:rsidRDefault="00B80248" w:rsidP="00B80248">
            <w:pPr>
              <w:numPr>
                <w:ilvl w:val="0"/>
                <w:numId w:val="26"/>
              </w:numPr>
              <w:spacing w:after="120" w:line="280" w:lineRule="atLeast"/>
              <w:rPr>
                <w:rFonts w:cs="Arial"/>
                <w:szCs w:val="22"/>
              </w:rPr>
            </w:pPr>
            <w:r w:rsidRPr="00EF4021">
              <w:rPr>
                <w:rFonts w:cs="Arial"/>
                <w:szCs w:val="22"/>
              </w:rPr>
              <w:t>Be aware of and comply with the Council’s health and safety policies and procedures</w:t>
            </w:r>
          </w:p>
          <w:p w:rsidR="00B80248" w:rsidRPr="00EF4021" w:rsidRDefault="00B80248" w:rsidP="00B80248">
            <w:pPr>
              <w:numPr>
                <w:ilvl w:val="0"/>
                <w:numId w:val="26"/>
              </w:numPr>
              <w:spacing w:after="120" w:line="280" w:lineRule="atLeast"/>
              <w:rPr>
                <w:rFonts w:cs="Arial"/>
                <w:szCs w:val="22"/>
              </w:rPr>
            </w:pPr>
            <w:r w:rsidRPr="00EF4021">
              <w:rPr>
                <w:rFonts w:cs="Arial"/>
                <w:szCs w:val="22"/>
              </w:rPr>
              <w:t>Understanding of, and commitment to, the Council’s equal opportunities and valuing diversity policies.</w:t>
            </w:r>
          </w:p>
        </w:tc>
        <w:tc>
          <w:tcPr>
            <w:tcW w:w="4536" w:type="dxa"/>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Desirable:</w:t>
            </w:r>
          </w:p>
          <w:p w:rsidR="00B80248" w:rsidRPr="00EF4021" w:rsidRDefault="00B80248" w:rsidP="00BA0B0C">
            <w:pPr>
              <w:ind w:left="397"/>
              <w:rPr>
                <w:rFonts w:cs="Arial"/>
                <w:szCs w:val="22"/>
              </w:rPr>
            </w:pPr>
          </w:p>
          <w:p w:rsidR="00B80248" w:rsidRPr="00EF4021" w:rsidRDefault="00B80248" w:rsidP="007A607B">
            <w:pPr>
              <w:spacing w:after="120" w:line="280" w:lineRule="atLeast"/>
              <w:rPr>
                <w:rFonts w:cs="Arial"/>
                <w:szCs w:val="22"/>
              </w:rPr>
            </w:pPr>
          </w:p>
        </w:tc>
      </w:tr>
      <w:tr w:rsidR="00B80248" w:rsidRPr="00EF4021" w:rsidTr="00BA0B0C">
        <w:tc>
          <w:tcPr>
            <w:tcW w:w="14312" w:type="dxa"/>
            <w:gridSpan w:val="2"/>
          </w:tcPr>
          <w:p w:rsidR="00B80248" w:rsidRPr="00EF4021" w:rsidRDefault="00B80248" w:rsidP="007A607B">
            <w:pPr>
              <w:pStyle w:val="Heading1"/>
              <w:spacing w:before="0" w:line="280" w:lineRule="atLeast"/>
              <w:rPr>
                <w:bCs w:val="0"/>
                <w:sz w:val="22"/>
                <w:szCs w:val="22"/>
              </w:rPr>
            </w:pPr>
            <w:r w:rsidRPr="00EF4021">
              <w:rPr>
                <w:bCs w:val="0"/>
                <w:sz w:val="22"/>
                <w:szCs w:val="22"/>
              </w:rPr>
              <w:t>Relevant experience:</w:t>
            </w:r>
          </w:p>
        </w:tc>
      </w:tr>
      <w:tr w:rsidR="00B80248" w:rsidRPr="00EF4021" w:rsidTr="00BA0B0C">
        <w:tc>
          <w:tcPr>
            <w:tcW w:w="9776" w:type="dxa"/>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 xml:space="preserve">Essential: </w:t>
            </w:r>
          </w:p>
          <w:p w:rsidR="00B80248" w:rsidRPr="00EF4021" w:rsidRDefault="00B80248" w:rsidP="00BA0B0C">
            <w:pPr>
              <w:spacing w:after="120" w:line="280" w:lineRule="atLeast"/>
              <w:ind w:left="397"/>
              <w:rPr>
                <w:rFonts w:cs="Arial"/>
                <w:szCs w:val="22"/>
              </w:rPr>
            </w:pPr>
          </w:p>
        </w:tc>
        <w:tc>
          <w:tcPr>
            <w:tcW w:w="4536" w:type="dxa"/>
          </w:tcPr>
          <w:p w:rsidR="00B80248" w:rsidRPr="00EF4021" w:rsidRDefault="00B80248" w:rsidP="007A607B">
            <w:pPr>
              <w:pStyle w:val="Heading1"/>
              <w:spacing w:before="0" w:line="280" w:lineRule="atLeast"/>
              <w:rPr>
                <w:b w:val="0"/>
                <w:bCs w:val="0"/>
                <w:sz w:val="22"/>
                <w:szCs w:val="22"/>
              </w:rPr>
            </w:pPr>
            <w:r w:rsidRPr="00EF4021">
              <w:rPr>
                <w:b w:val="0"/>
                <w:bCs w:val="0"/>
                <w:sz w:val="22"/>
                <w:szCs w:val="22"/>
              </w:rPr>
              <w:t>Desirable:</w:t>
            </w:r>
          </w:p>
          <w:p w:rsidR="00B80248" w:rsidRPr="00EF4021" w:rsidRDefault="00B80248" w:rsidP="00B80248">
            <w:pPr>
              <w:numPr>
                <w:ilvl w:val="0"/>
                <w:numId w:val="24"/>
              </w:numPr>
              <w:spacing w:after="120" w:line="280" w:lineRule="atLeast"/>
              <w:rPr>
                <w:rFonts w:cs="Arial"/>
                <w:szCs w:val="22"/>
              </w:rPr>
            </w:pPr>
            <w:r w:rsidRPr="00EF4021">
              <w:rPr>
                <w:rFonts w:cs="Arial"/>
                <w:szCs w:val="22"/>
              </w:rPr>
              <w:t>Experience of working in social housing</w:t>
            </w:r>
          </w:p>
          <w:p w:rsidR="00B80248" w:rsidRPr="00EF4021" w:rsidRDefault="00B80248" w:rsidP="007A607B">
            <w:pPr>
              <w:rPr>
                <w:rFonts w:cs="Arial"/>
                <w:szCs w:val="22"/>
              </w:rPr>
            </w:pPr>
          </w:p>
          <w:p w:rsidR="00B80248" w:rsidRPr="00EF4021" w:rsidRDefault="00B80248" w:rsidP="007A607B">
            <w:pPr>
              <w:spacing w:after="120" w:line="280" w:lineRule="atLeast"/>
              <w:ind w:left="360"/>
              <w:rPr>
                <w:rFonts w:cs="Arial"/>
                <w:szCs w:val="22"/>
              </w:rPr>
            </w:pPr>
          </w:p>
        </w:tc>
      </w:tr>
    </w:tbl>
    <w:p w:rsidR="00BA0B0C" w:rsidRDefault="00BA0B0C" w:rsidP="00EB687D">
      <w:pPr>
        <w:rPr>
          <w:rFonts w:cs="Arial"/>
          <w:b/>
          <w:szCs w:val="22"/>
        </w:rPr>
      </w:pPr>
    </w:p>
    <w:p w:rsidR="00BA0B0C" w:rsidRDefault="00BA0B0C" w:rsidP="00EB687D">
      <w:pPr>
        <w:rPr>
          <w:rFonts w:cs="Arial"/>
          <w:b/>
          <w:szCs w:val="22"/>
        </w:rPr>
      </w:pPr>
    </w:p>
    <w:p w:rsidR="00EB687D" w:rsidRPr="00EF4021" w:rsidRDefault="00740DC5" w:rsidP="00EB687D">
      <w:pPr>
        <w:rPr>
          <w:rFonts w:cs="Arial"/>
          <w:b/>
          <w:szCs w:val="22"/>
        </w:rPr>
      </w:pPr>
      <w:r w:rsidRPr="00EF4021">
        <w:rPr>
          <w:rFonts w:cs="Arial"/>
          <w:b/>
          <w:szCs w:val="22"/>
        </w:rPr>
        <w:lastRenderedPageBreak/>
        <w:t>Camden Way Five Ways of Working</w:t>
      </w:r>
    </w:p>
    <w:p w:rsidR="00740DC5" w:rsidRPr="00EF4021" w:rsidRDefault="00740DC5" w:rsidP="00740DC5">
      <w:pPr>
        <w:spacing w:before="100" w:beforeAutospacing="1" w:after="100" w:afterAutospacing="1" w:line="300" w:lineRule="atLeast"/>
        <w:rPr>
          <w:rFonts w:cs="Arial"/>
          <w:i/>
          <w:color w:val="343A41"/>
          <w:szCs w:val="22"/>
          <w:lang w:val="en-US"/>
        </w:rPr>
      </w:pPr>
      <w:r w:rsidRPr="00EF402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EF4021" w:rsidRDefault="00740DC5" w:rsidP="00740DC5">
      <w:pPr>
        <w:spacing w:before="100" w:beforeAutospacing="1" w:after="100" w:afterAutospacing="1" w:line="300" w:lineRule="atLeast"/>
        <w:rPr>
          <w:rFonts w:cs="Arial"/>
          <w:color w:val="343A41"/>
          <w:szCs w:val="22"/>
          <w:lang w:val="en-US"/>
        </w:rPr>
      </w:pPr>
      <w:r w:rsidRPr="00EF4021">
        <w:rPr>
          <w:rFonts w:cs="Arial"/>
          <w:color w:val="343A41"/>
          <w:szCs w:val="22"/>
          <w:lang w:val="en-US"/>
        </w:rPr>
        <w:t>The Camden Way illustrates the approach that should underpin everything we do through five ways of working: </w:t>
      </w:r>
    </w:p>
    <w:p w:rsidR="00740DC5" w:rsidRPr="00EF4021" w:rsidRDefault="00740DC5" w:rsidP="00E50297">
      <w:pPr>
        <w:pStyle w:val="NoSpacing"/>
        <w:numPr>
          <w:ilvl w:val="0"/>
          <w:numId w:val="21"/>
        </w:numPr>
        <w:rPr>
          <w:szCs w:val="22"/>
          <w:lang w:val="en-US"/>
        </w:rPr>
      </w:pPr>
      <w:r w:rsidRPr="00EF4021">
        <w:rPr>
          <w:szCs w:val="22"/>
          <w:lang w:val="en-US"/>
        </w:rPr>
        <w:t>Deliver for the people of Camden</w:t>
      </w:r>
    </w:p>
    <w:p w:rsidR="00740DC5" w:rsidRPr="00EF4021" w:rsidRDefault="00740DC5" w:rsidP="00E50297">
      <w:pPr>
        <w:pStyle w:val="NoSpacing"/>
        <w:numPr>
          <w:ilvl w:val="0"/>
          <w:numId w:val="21"/>
        </w:numPr>
        <w:rPr>
          <w:szCs w:val="22"/>
          <w:lang w:val="en-US"/>
        </w:rPr>
      </w:pPr>
      <w:r w:rsidRPr="00EF4021">
        <w:rPr>
          <w:szCs w:val="22"/>
          <w:lang w:val="en-US"/>
        </w:rPr>
        <w:t>Work as one team</w:t>
      </w:r>
    </w:p>
    <w:p w:rsidR="00740DC5" w:rsidRPr="00EF4021" w:rsidRDefault="00740DC5" w:rsidP="00E50297">
      <w:pPr>
        <w:pStyle w:val="NoSpacing"/>
        <w:numPr>
          <w:ilvl w:val="0"/>
          <w:numId w:val="21"/>
        </w:numPr>
        <w:rPr>
          <w:szCs w:val="22"/>
          <w:lang w:val="en-US"/>
        </w:rPr>
      </w:pPr>
      <w:r w:rsidRPr="00EF4021">
        <w:rPr>
          <w:szCs w:val="22"/>
          <w:lang w:val="en-US"/>
        </w:rPr>
        <w:t>Take pride in getting it right</w:t>
      </w:r>
    </w:p>
    <w:p w:rsidR="00740DC5" w:rsidRPr="00EF4021" w:rsidRDefault="00740DC5" w:rsidP="00E50297">
      <w:pPr>
        <w:pStyle w:val="NoSpacing"/>
        <w:numPr>
          <w:ilvl w:val="0"/>
          <w:numId w:val="21"/>
        </w:numPr>
        <w:rPr>
          <w:szCs w:val="22"/>
          <w:lang w:val="en-US"/>
        </w:rPr>
      </w:pPr>
      <w:r w:rsidRPr="00EF4021">
        <w:rPr>
          <w:szCs w:val="22"/>
          <w:lang w:val="en-US"/>
        </w:rPr>
        <w:t>Find better ways</w:t>
      </w:r>
    </w:p>
    <w:p w:rsidR="00740DC5" w:rsidRPr="00EF4021" w:rsidRDefault="00E50297" w:rsidP="00E50297">
      <w:pPr>
        <w:pStyle w:val="NoSpacing"/>
        <w:numPr>
          <w:ilvl w:val="0"/>
          <w:numId w:val="21"/>
        </w:numPr>
        <w:rPr>
          <w:szCs w:val="22"/>
          <w:lang w:val="en-US"/>
        </w:rPr>
      </w:pPr>
      <w:r w:rsidRPr="00EF4021">
        <w:rPr>
          <w:szCs w:val="22"/>
          <w:lang w:val="en-US"/>
        </w:rPr>
        <w:t>Take personal responsibility</w:t>
      </w:r>
    </w:p>
    <w:p w:rsidR="00E50297" w:rsidRPr="00EF4021" w:rsidRDefault="00E50297" w:rsidP="00E50297">
      <w:pPr>
        <w:pStyle w:val="NoSpacing"/>
        <w:rPr>
          <w:szCs w:val="22"/>
          <w:lang w:val="en-US"/>
        </w:rPr>
      </w:pPr>
    </w:p>
    <w:p w:rsidR="00EB687D" w:rsidRPr="00EF4021" w:rsidRDefault="0069405C" w:rsidP="00EB687D">
      <w:pPr>
        <w:rPr>
          <w:rFonts w:cs="Arial"/>
          <w:szCs w:val="22"/>
        </w:rPr>
      </w:pPr>
      <w:r w:rsidRPr="00EF4021">
        <w:rPr>
          <w:rFonts w:cs="Arial"/>
          <w:szCs w:val="22"/>
        </w:rPr>
        <w:t>For further information on the Camden Way please visit:</w:t>
      </w:r>
    </w:p>
    <w:p w:rsidR="0069405C" w:rsidRPr="00EF4021" w:rsidRDefault="0069405C" w:rsidP="00EB687D">
      <w:pPr>
        <w:rPr>
          <w:rFonts w:cs="Arial"/>
          <w:szCs w:val="22"/>
        </w:rPr>
      </w:pPr>
    </w:p>
    <w:p w:rsidR="00A4378D" w:rsidRPr="00EF4021" w:rsidRDefault="0093773F" w:rsidP="00A4378D">
      <w:pPr>
        <w:rPr>
          <w:rFonts w:cs="Arial"/>
          <w:szCs w:val="22"/>
        </w:rPr>
      </w:pPr>
      <w:hyperlink r:id="rId7" w:history="1">
        <w:r w:rsidR="00A4378D" w:rsidRPr="00EF4021">
          <w:rPr>
            <w:rStyle w:val="Hyperlink"/>
            <w:rFonts w:cs="Arial"/>
            <w:szCs w:val="22"/>
          </w:rPr>
          <w:t>http://www.togetherwearecamden.com/pages/discover-jobs-and-careers-in-camden/working-for-camden/</w:t>
        </w:r>
      </w:hyperlink>
    </w:p>
    <w:p w:rsidR="0069405C" w:rsidRPr="00EF4021" w:rsidRDefault="0069405C" w:rsidP="00EB687D">
      <w:pPr>
        <w:rPr>
          <w:rFonts w:cs="Arial"/>
          <w:szCs w:val="22"/>
        </w:rPr>
      </w:pPr>
    </w:p>
    <w:p w:rsidR="00BA0B0C" w:rsidRDefault="00BA0B0C" w:rsidP="00EB687D">
      <w:pPr>
        <w:rPr>
          <w:rFonts w:cs="Arial"/>
          <w:b/>
          <w:szCs w:val="22"/>
        </w:rPr>
      </w:pPr>
    </w:p>
    <w:p w:rsidR="00BA0B0C" w:rsidRDefault="00BA0B0C" w:rsidP="00EB687D">
      <w:pPr>
        <w:rPr>
          <w:rFonts w:cs="Arial"/>
          <w:b/>
          <w:szCs w:val="22"/>
        </w:rPr>
      </w:pPr>
    </w:p>
    <w:p w:rsidR="00C97F42" w:rsidRPr="00EF4021" w:rsidRDefault="00740DC5" w:rsidP="00EB687D">
      <w:pPr>
        <w:rPr>
          <w:rFonts w:cs="Arial"/>
          <w:b/>
          <w:szCs w:val="22"/>
        </w:rPr>
      </w:pPr>
      <w:r w:rsidRPr="00EF4021">
        <w:rPr>
          <w:rFonts w:cs="Arial"/>
          <w:b/>
          <w:szCs w:val="22"/>
        </w:rPr>
        <w:t>Chart Structure</w:t>
      </w:r>
      <w:r w:rsidR="00BA0B0C">
        <w:rPr>
          <w:rFonts w:cs="Arial"/>
          <w:b/>
          <w:szCs w:val="22"/>
        </w:rPr>
        <w:t xml:space="preserve"> – see below.</w:t>
      </w:r>
    </w:p>
    <w:p w:rsidR="00AD63FD" w:rsidRDefault="00AD63FD" w:rsidP="00EB687D">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p>
    <w:p w:rsidR="00BA0B0C" w:rsidRDefault="00BA0B0C" w:rsidP="00BA0B0C">
      <w:pPr>
        <w:rPr>
          <w:rFonts w:cs="Arial"/>
          <w:b/>
          <w:szCs w:val="22"/>
        </w:rPr>
      </w:pPr>
      <w:r w:rsidRPr="00EF4021">
        <w:rPr>
          <w:rFonts w:cs="Arial"/>
          <w:b/>
          <w:szCs w:val="22"/>
        </w:rPr>
        <w:lastRenderedPageBreak/>
        <w:t>Chart Structure</w:t>
      </w:r>
    </w:p>
    <w:p w:rsidR="00AD63FD" w:rsidRPr="0069405C" w:rsidRDefault="00AD63FD" w:rsidP="00EB687D">
      <w:pPr>
        <w:rPr>
          <w:rFonts w:cs="Arial"/>
          <w:b/>
          <w:szCs w:val="22"/>
        </w:rPr>
      </w:pPr>
      <w:r>
        <w:rPr>
          <w:rFonts w:cs="Arial"/>
          <w:b/>
          <w:noProof/>
          <w:szCs w:val="22"/>
        </w:rPr>
        <w:drawing>
          <wp:inline distT="0" distB="0" distL="0" distR="0">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AD63FD"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93" w:rsidRDefault="00584993">
      <w:r>
        <w:separator/>
      </w:r>
    </w:p>
  </w:endnote>
  <w:endnote w:type="continuationSeparator" w:id="0">
    <w:p w:rsidR="00584993" w:rsidRDefault="0058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93" w:rsidRDefault="00584993">
      <w:r>
        <w:separator/>
      </w:r>
    </w:p>
  </w:footnote>
  <w:footnote w:type="continuationSeparator" w:id="0">
    <w:p w:rsidR="00584993" w:rsidRDefault="0058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DA0C4B"/>
    <w:multiLevelType w:val="hybridMultilevel"/>
    <w:tmpl w:val="8D929D02"/>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A3D0E"/>
    <w:multiLevelType w:val="hybridMultilevel"/>
    <w:tmpl w:val="921A76BC"/>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4527416"/>
    <w:multiLevelType w:val="hybridMultilevel"/>
    <w:tmpl w:val="65782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A5317F5"/>
    <w:multiLevelType w:val="hybridMultilevel"/>
    <w:tmpl w:val="79507BCE"/>
    <w:lvl w:ilvl="0" w:tplc="F9107EC0">
      <w:start w:val="1"/>
      <w:numFmt w:val="bullet"/>
      <w:lvlText w:val=""/>
      <w:lvlJc w:val="left"/>
      <w:pPr>
        <w:tabs>
          <w:tab w:val="num" w:pos="927"/>
        </w:tabs>
        <w:ind w:left="1800" w:hanging="14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4"/>
  </w:num>
  <w:num w:numId="3">
    <w:abstractNumId w:val="15"/>
  </w:num>
  <w:num w:numId="4">
    <w:abstractNumId w:val="26"/>
  </w:num>
  <w:num w:numId="5">
    <w:abstractNumId w:val="2"/>
  </w:num>
  <w:num w:numId="6">
    <w:abstractNumId w:val="8"/>
  </w:num>
  <w:num w:numId="7">
    <w:abstractNumId w:val="22"/>
  </w:num>
  <w:num w:numId="8">
    <w:abstractNumId w:val="17"/>
  </w:num>
  <w:num w:numId="9">
    <w:abstractNumId w:val="7"/>
  </w:num>
  <w:num w:numId="10">
    <w:abstractNumId w:val="13"/>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9"/>
  </w:num>
  <w:num w:numId="20">
    <w:abstractNumId w:val="18"/>
  </w:num>
  <w:num w:numId="21">
    <w:abstractNumId w:val="4"/>
  </w:num>
  <w:num w:numId="22">
    <w:abstractNumId w:val="23"/>
  </w:num>
  <w:num w:numId="23">
    <w:abstractNumId w:val="20"/>
  </w:num>
  <w:num w:numId="24">
    <w:abstractNumId w:val="0"/>
  </w:num>
  <w:num w:numId="25">
    <w:abstractNumId w:val="12"/>
  </w:num>
  <w:num w:numId="26">
    <w:abstractNumId w:val="16"/>
  </w:num>
  <w:num w:numId="27">
    <w:abstractNumId w:val="25"/>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A72C2"/>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0797"/>
    <w:rsid w:val="0044247C"/>
    <w:rsid w:val="0044515E"/>
    <w:rsid w:val="00446667"/>
    <w:rsid w:val="0045427B"/>
    <w:rsid w:val="00457CD5"/>
    <w:rsid w:val="00465945"/>
    <w:rsid w:val="00482BEE"/>
    <w:rsid w:val="00482E2D"/>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4993"/>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0D5B"/>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256DB"/>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3773F"/>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B2825"/>
    <w:rsid w:val="00AC1B84"/>
    <w:rsid w:val="00AD3D7F"/>
    <w:rsid w:val="00AD4E43"/>
    <w:rsid w:val="00AD63FD"/>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0248"/>
    <w:rsid w:val="00B9448F"/>
    <w:rsid w:val="00B97A74"/>
    <w:rsid w:val="00BA0B0C"/>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1978"/>
    <w:rsid w:val="00E555F0"/>
    <w:rsid w:val="00E67190"/>
    <w:rsid w:val="00E710E4"/>
    <w:rsid w:val="00E71C6C"/>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021"/>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9C949"/>
  <w15:docId w15:val="{5623E894-8390-4712-AF87-98C5ADF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63D33-6E76-4624-941A-B9FCDFBD40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CEBC75-3AD2-4DFD-882C-A13D076032E8}">
      <dgm:prSet phldrT="[Text]"/>
      <dgm:spPr/>
      <dgm:t>
        <a:bodyPr/>
        <a:lstStyle/>
        <a:p>
          <a:r>
            <a:rPr lang="en-US"/>
            <a:t>Head of Tenancy Services</a:t>
          </a:r>
        </a:p>
      </dgm:t>
    </dgm:pt>
    <dgm:pt modelId="{55F79A34-9173-4983-A9F3-37E9211C9204}" type="parTrans" cxnId="{83C573B9-5052-4373-83EB-D44F718BC78E}">
      <dgm:prSet/>
      <dgm:spPr/>
      <dgm:t>
        <a:bodyPr/>
        <a:lstStyle/>
        <a:p>
          <a:endParaRPr lang="en-US"/>
        </a:p>
      </dgm:t>
    </dgm:pt>
    <dgm:pt modelId="{813B98BE-A7A8-4DC4-A60E-4EAD2F233EBF}" type="sibTrans" cxnId="{83C573B9-5052-4373-83EB-D44F718BC78E}">
      <dgm:prSet/>
      <dgm:spPr/>
      <dgm:t>
        <a:bodyPr/>
        <a:lstStyle/>
        <a:p>
          <a:endParaRPr lang="en-US"/>
        </a:p>
      </dgm:t>
    </dgm:pt>
    <dgm:pt modelId="{C9B90B69-2C9B-4497-900A-A639CCE44B24}">
      <dgm:prSet phldrT="[Text]"/>
      <dgm:spPr/>
      <dgm:t>
        <a:bodyPr/>
        <a:lstStyle/>
        <a:p>
          <a:r>
            <a:rPr lang="en-US"/>
            <a:t>Ward Housing Manager x 12</a:t>
          </a:r>
        </a:p>
      </dgm:t>
    </dgm:pt>
    <dgm:pt modelId="{2D6CFEEE-A52C-4B9E-B583-D3BE47305D9A}" type="parTrans" cxnId="{883390D0-5EC9-4991-BFE9-7C45DC34BB91}">
      <dgm:prSet/>
      <dgm:spPr/>
      <dgm:t>
        <a:bodyPr/>
        <a:lstStyle/>
        <a:p>
          <a:endParaRPr lang="en-US"/>
        </a:p>
      </dgm:t>
    </dgm:pt>
    <dgm:pt modelId="{A4D22910-AC0D-4A8A-A6F1-97F419DDA742}" type="sibTrans" cxnId="{883390D0-5EC9-4991-BFE9-7C45DC34BB91}">
      <dgm:prSet/>
      <dgm:spPr/>
      <dgm:t>
        <a:bodyPr/>
        <a:lstStyle/>
        <a:p>
          <a:endParaRPr lang="en-US"/>
        </a:p>
      </dgm:t>
    </dgm:pt>
    <dgm:pt modelId="{F763F6F4-67B7-4950-BFE6-045FEBC45DD9}">
      <dgm:prSet phldrT="[Text]"/>
      <dgm:spPr/>
      <dgm:t>
        <a:bodyPr/>
        <a:lstStyle/>
        <a:p>
          <a:pPr algn="ctr"/>
          <a:r>
            <a:rPr lang="en-US"/>
            <a:t>Rent Service Manager	</a:t>
          </a:r>
        </a:p>
      </dgm:t>
    </dgm:pt>
    <dgm:pt modelId="{73C179E3-EB09-4566-9861-25D0EBEDE5A5}" type="parTrans" cxnId="{088B00EA-064C-411E-956C-D59452370836}">
      <dgm:prSet/>
      <dgm:spPr/>
      <dgm:t>
        <a:bodyPr/>
        <a:lstStyle/>
        <a:p>
          <a:endParaRPr lang="en-US"/>
        </a:p>
      </dgm:t>
    </dgm:pt>
    <dgm:pt modelId="{9064C915-3FC1-4E41-B805-636B6367DCE2}" type="sibTrans" cxnId="{088B00EA-064C-411E-956C-D59452370836}">
      <dgm:prSet/>
      <dgm:spPr/>
      <dgm:t>
        <a:bodyPr/>
        <a:lstStyle/>
        <a:p>
          <a:endParaRPr lang="en-US"/>
        </a:p>
      </dgm:t>
    </dgm:pt>
    <dgm:pt modelId="{EB7BB0CE-B020-4309-88ED-B9E47C33ECCC}">
      <dgm:prSet phldrT="[Text]"/>
      <dgm:spPr/>
      <dgm:t>
        <a:bodyPr/>
        <a:lstStyle/>
        <a:p>
          <a:r>
            <a:rPr lang="en-US"/>
            <a:t>Housing Investigations Team Manager</a:t>
          </a:r>
        </a:p>
      </dgm:t>
    </dgm:pt>
    <dgm:pt modelId="{2FEE26FB-3225-4CCD-9E25-7A500896AE97}" type="parTrans" cxnId="{82DC2355-DCB4-4F66-B2A7-E4AFEA642481}">
      <dgm:prSet/>
      <dgm:spPr/>
      <dgm:t>
        <a:bodyPr/>
        <a:lstStyle/>
        <a:p>
          <a:endParaRPr lang="en-US"/>
        </a:p>
      </dgm:t>
    </dgm:pt>
    <dgm:pt modelId="{7825F394-F2B5-464F-B13C-1A3E46E1B6BD}" type="sibTrans" cxnId="{82DC2355-DCB4-4F66-B2A7-E4AFEA642481}">
      <dgm:prSet/>
      <dgm:spPr/>
      <dgm:t>
        <a:bodyPr/>
        <a:lstStyle/>
        <a:p>
          <a:endParaRPr lang="en-US"/>
        </a:p>
      </dgm:t>
    </dgm:pt>
    <dgm:pt modelId="{521103F1-435D-40F7-BD51-400CC5DA820A}">
      <dgm:prSet/>
      <dgm:spPr/>
      <dgm:t>
        <a:bodyPr/>
        <a:lstStyle/>
        <a:p>
          <a:r>
            <a:rPr lang="en-US"/>
            <a:t>Performance Support Manager</a:t>
          </a:r>
        </a:p>
      </dgm:t>
    </dgm:pt>
    <dgm:pt modelId="{C397D38C-FF21-4B29-A9AA-CA2D193C1DCA}" type="parTrans" cxnId="{018F156C-6396-4FF8-BD3E-CA32F68841ED}">
      <dgm:prSet/>
      <dgm:spPr/>
      <dgm:t>
        <a:bodyPr/>
        <a:lstStyle/>
        <a:p>
          <a:endParaRPr lang="en-US"/>
        </a:p>
      </dgm:t>
    </dgm:pt>
    <dgm:pt modelId="{81665D4E-7CE8-479D-9FF7-32EEE489DAE1}" type="sibTrans" cxnId="{018F156C-6396-4FF8-BD3E-CA32F68841ED}">
      <dgm:prSet/>
      <dgm:spPr/>
      <dgm:t>
        <a:bodyPr/>
        <a:lstStyle/>
        <a:p>
          <a:endParaRPr lang="en-US"/>
        </a:p>
      </dgm:t>
    </dgm:pt>
    <dgm:pt modelId="{0F06C6F7-8EA8-4B0C-93F4-E50BF1269BFD}">
      <dgm:prSet/>
      <dgm:spPr/>
      <dgm:t>
        <a:bodyPr/>
        <a:lstStyle/>
        <a:p>
          <a:r>
            <a:rPr lang="en-US"/>
            <a:t>Housing Investigation Officer x 9</a:t>
          </a:r>
        </a:p>
      </dgm:t>
    </dgm:pt>
    <dgm:pt modelId="{9E068E41-5EC4-4578-94F1-F8798E140A8A}" type="parTrans" cxnId="{6C733BEE-F55C-4CF4-91FA-60FDEEAA21C1}">
      <dgm:prSet/>
      <dgm:spPr/>
      <dgm:t>
        <a:bodyPr/>
        <a:lstStyle/>
        <a:p>
          <a:endParaRPr lang="en-US"/>
        </a:p>
      </dgm:t>
    </dgm:pt>
    <dgm:pt modelId="{48748F83-6269-4629-AB9A-84C21BF330EC}" type="sibTrans" cxnId="{6C733BEE-F55C-4CF4-91FA-60FDEEAA21C1}">
      <dgm:prSet/>
      <dgm:spPr/>
      <dgm:t>
        <a:bodyPr/>
        <a:lstStyle/>
        <a:p>
          <a:endParaRPr lang="en-US"/>
        </a:p>
      </dgm:t>
    </dgm:pt>
    <dgm:pt modelId="{A42499FE-B1CD-474A-9A63-30C73020715F}">
      <dgm:prSet/>
      <dgm:spPr/>
      <dgm:t>
        <a:bodyPr/>
        <a:lstStyle/>
        <a:p>
          <a:r>
            <a:rPr lang="en-US"/>
            <a:t>Court Team x 4</a:t>
          </a:r>
        </a:p>
      </dgm:t>
    </dgm:pt>
    <dgm:pt modelId="{A413DDFD-80FE-4A84-98AF-D32ED4C477C0}" type="parTrans" cxnId="{924DDAE5-11EA-4BF7-B0A2-EBFE7BF4B8A1}">
      <dgm:prSet/>
      <dgm:spPr/>
      <dgm:t>
        <a:bodyPr/>
        <a:lstStyle/>
        <a:p>
          <a:endParaRPr lang="en-US"/>
        </a:p>
      </dgm:t>
    </dgm:pt>
    <dgm:pt modelId="{F048CB50-50C6-49AB-A6DF-E861D8859441}" type="sibTrans" cxnId="{924DDAE5-11EA-4BF7-B0A2-EBFE7BF4B8A1}">
      <dgm:prSet/>
      <dgm:spPr/>
      <dgm:t>
        <a:bodyPr/>
        <a:lstStyle/>
        <a:p>
          <a:endParaRPr lang="en-US"/>
        </a:p>
      </dgm:t>
    </dgm:pt>
    <dgm:pt modelId="{1A52C159-0702-4BB5-A9C6-EBCCA2796220}">
      <dgm:prSet/>
      <dgm:spPr/>
      <dgm:t>
        <a:bodyPr/>
        <a:lstStyle/>
        <a:p>
          <a:r>
            <a:rPr lang="en-US"/>
            <a:t>Rent Team Leader x 2</a:t>
          </a:r>
        </a:p>
      </dgm:t>
    </dgm:pt>
    <dgm:pt modelId="{35EB88B4-187E-47BF-9EE5-0B228779D5AA}" type="parTrans" cxnId="{2F2AD713-8ECC-4044-8F62-DDE2A95C22CA}">
      <dgm:prSet/>
      <dgm:spPr/>
      <dgm:t>
        <a:bodyPr/>
        <a:lstStyle/>
        <a:p>
          <a:endParaRPr lang="en-US"/>
        </a:p>
      </dgm:t>
    </dgm:pt>
    <dgm:pt modelId="{3B3639EA-D863-4A0B-9F49-EFA2BF77FA1D}" type="sibTrans" cxnId="{2F2AD713-8ECC-4044-8F62-DDE2A95C22CA}">
      <dgm:prSet/>
      <dgm:spPr/>
      <dgm:t>
        <a:bodyPr/>
        <a:lstStyle/>
        <a:p>
          <a:endParaRPr lang="en-US"/>
        </a:p>
      </dgm:t>
    </dgm:pt>
    <dgm:pt modelId="{9D0B7EAA-A18A-427B-BEE6-AB305CDFB3C3}">
      <dgm:prSet/>
      <dgm:spPr/>
      <dgm:t>
        <a:bodyPr/>
        <a:lstStyle/>
        <a:p>
          <a:r>
            <a:rPr lang="en-US"/>
            <a:t>Rent Service Officer 2 teams of 10</a:t>
          </a:r>
        </a:p>
      </dgm:t>
    </dgm:pt>
    <dgm:pt modelId="{A91C0EFB-B7CF-4C5A-B527-FA983CA93B8D}" type="parTrans" cxnId="{A6F23737-B26B-46C2-98CB-DDE5C76E0B6C}">
      <dgm:prSet/>
      <dgm:spPr/>
      <dgm:t>
        <a:bodyPr/>
        <a:lstStyle/>
        <a:p>
          <a:endParaRPr lang="en-US"/>
        </a:p>
      </dgm:t>
    </dgm:pt>
    <dgm:pt modelId="{26DE3F42-7064-4088-81C6-5EBF7FCE578B}" type="sibTrans" cxnId="{A6F23737-B26B-46C2-98CB-DDE5C76E0B6C}">
      <dgm:prSet/>
      <dgm:spPr/>
      <dgm:t>
        <a:bodyPr/>
        <a:lstStyle/>
        <a:p>
          <a:endParaRPr lang="en-US"/>
        </a:p>
      </dgm:t>
    </dgm:pt>
    <dgm:pt modelId="{49CCDBF3-15CB-4F8D-A44D-F26CF1457385}">
      <dgm:prSet/>
      <dgm:spPr/>
      <dgm:t>
        <a:bodyPr/>
        <a:lstStyle/>
        <a:p>
          <a:r>
            <a:rPr lang="en-US"/>
            <a:t>Housing Officer</a:t>
          </a:r>
        </a:p>
        <a:p>
          <a:r>
            <a:rPr lang="en-US"/>
            <a:t>9 teams of 4/5</a:t>
          </a:r>
        </a:p>
      </dgm:t>
    </dgm:pt>
    <dgm:pt modelId="{0306BD7A-1E03-4E79-B8C8-A4BE1BC16F63}" type="parTrans" cxnId="{68B8C23F-105D-4FED-A25C-4AE6AD92CACC}">
      <dgm:prSet/>
      <dgm:spPr/>
      <dgm:t>
        <a:bodyPr/>
        <a:lstStyle/>
        <a:p>
          <a:endParaRPr lang="en-US"/>
        </a:p>
      </dgm:t>
    </dgm:pt>
    <dgm:pt modelId="{5FB9F83B-C47A-4D42-B980-5AF3807E3672}" type="sibTrans" cxnId="{68B8C23F-105D-4FED-A25C-4AE6AD92CACC}">
      <dgm:prSet/>
      <dgm:spPr/>
      <dgm:t>
        <a:bodyPr/>
        <a:lstStyle/>
        <a:p>
          <a:endParaRPr lang="en-US"/>
        </a:p>
      </dgm:t>
    </dgm:pt>
    <dgm:pt modelId="{CD8F68B2-D633-4E15-A899-896312FA7B05}" type="pres">
      <dgm:prSet presAssocID="{D4763D33-6E76-4624-941A-B9FCDFBD40DE}" presName="hierChild1" presStyleCnt="0">
        <dgm:presLayoutVars>
          <dgm:orgChart val="1"/>
          <dgm:chPref val="1"/>
          <dgm:dir/>
          <dgm:animOne val="branch"/>
          <dgm:animLvl val="lvl"/>
          <dgm:resizeHandles/>
        </dgm:presLayoutVars>
      </dgm:prSet>
      <dgm:spPr/>
      <dgm:t>
        <a:bodyPr/>
        <a:lstStyle/>
        <a:p>
          <a:endParaRPr lang="en-US"/>
        </a:p>
      </dgm:t>
    </dgm:pt>
    <dgm:pt modelId="{D0CA1E2F-62DF-4C9F-94B0-FBF3119365AB}" type="pres">
      <dgm:prSet presAssocID="{C4CEBC75-3AD2-4DFD-882C-A13D076032E8}" presName="hierRoot1" presStyleCnt="0">
        <dgm:presLayoutVars>
          <dgm:hierBranch val="init"/>
        </dgm:presLayoutVars>
      </dgm:prSet>
      <dgm:spPr/>
    </dgm:pt>
    <dgm:pt modelId="{F48E3C42-CA40-4EB4-A9EB-F3B771C386C6}" type="pres">
      <dgm:prSet presAssocID="{C4CEBC75-3AD2-4DFD-882C-A13D076032E8}" presName="rootComposite1" presStyleCnt="0"/>
      <dgm:spPr/>
    </dgm:pt>
    <dgm:pt modelId="{E808F5C9-3904-4D97-B79B-D11D0C35DE4E}" type="pres">
      <dgm:prSet presAssocID="{C4CEBC75-3AD2-4DFD-882C-A13D076032E8}" presName="rootText1" presStyleLbl="node0" presStyleIdx="0" presStyleCnt="1">
        <dgm:presLayoutVars>
          <dgm:chPref val="3"/>
        </dgm:presLayoutVars>
      </dgm:prSet>
      <dgm:spPr/>
      <dgm:t>
        <a:bodyPr/>
        <a:lstStyle/>
        <a:p>
          <a:endParaRPr lang="en-US"/>
        </a:p>
      </dgm:t>
    </dgm:pt>
    <dgm:pt modelId="{06C6673A-D903-4AC0-8D33-C32060B2EFF6}" type="pres">
      <dgm:prSet presAssocID="{C4CEBC75-3AD2-4DFD-882C-A13D076032E8}" presName="rootConnector1" presStyleLbl="node1" presStyleIdx="0" presStyleCnt="0"/>
      <dgm:spPr/>
      <dgm:t>
        <a:bodyPr/>
        <a:lstStyle/>
        <a:p>
          <a:endParaRPr lang="en-US"/>
        </a:p>
      </dgm:t>
    </dgm:pt>
    <dgm:pt modelId="{80C015F0-DBBE-4287-A2D7-7857CF868B8F}" type="pres">
      <dgm:prSet presAssocID="{C4CEBC75-3AD2-4DFD-882C-A13D076032E8}" presName="hierChild2" presStyleCnt="0"/>
      <dgm:spPr/>
    </dgm:pt>
    <dgm:pt modelId="{4E3184B5-88F7-4840-A266-91AEB0551981}" type="pres">
      <dgm:prSet presAssocID="{2D6CFEEE-A52C-4B9E-B583-D3BE47305D9A}" presName="Name37" presStyleLbl="parChTrans1D2" presStyleIdx="0" presStyleCnt="4"/>
      <dgm:spPr/>
      <dgm:t>
        <a:bodyPr/>
        <a:lstStyle/>
        <a:p>
          <a:endParaRPr lang="en-US"/>
        </a:p>
      </dgm:t>
    </dgm:pt>
    <dgm:pt modelId="{CB9E9904-AE77-43EB-AD59-B81A1CB62010}" type="pres">
      <dgm:prSet presAssocID="{C9B90B69-2C9B-4497-900A-A639CCE44B24}" presName="hierRoot2" presStyleCnt="0">
        <dgm:presLayoutVars>
          <dgm:hierBranch val="init"/>
        </dgm:presLayoutVars>
      </dgm:prSet>
      <dgm:spPr/>
    </dgm:pt>
    <dgm:pt modelId="{4F48B07D-7B1A-4459-BF01-19C84F728F64}" type="pres">
      <dgm:prSet presAssocID="{C9B90B69-2C9B-4497-900A-A639CCE44B24}" presName="rootComposite" presStyleCnt="0"/>
      <dgm:spPr/>
    </dgm:pt>
    <dgm:pt modelId="{1DD5103B-B994-429D-A830-5DB6A8937C42}" type="pres">
      <dgm:prSet presAssocID="{C9B90B69-2C9B-4497-900A-A639CCE44B24}" presName="rootText" presStyleLbl="node2" presStyleIdx="0" presStyleCnt="4">
        <dgm:presLayoutVars>
          <dgm:chPref val="3"/>
        </dgm:presLayoutVars>
      </dgm:prSet>
      <dgm:spPr/>
      <dgm:t>
        <a:bodyPr/>
        <a:lstStyle/>
        <a:p>
          <a:endParaRPr lang="en-US"/>
        </a:p>
      </dgm:t>
    </dgm:pt>
    <dgm:pt modelId="{9D6829CF-A15C-441D-8F91-45D0F7CC11F7}" type="pres">
      <dgm:prSet presAssocID="{C9B90B69-2C9B-4497-900A-A639CCE44B24}" presName="rootConnector" presStyleLbl="node2" presStyleIdx="0" presStyleCnt="4"/>
      <dgm:spPr/>
      <dgm:t>
        <a:bodyPr/>
        <a:lstStyle/>
        <a:p>
          <a:endParaRPr lang="en-US"/>
        </a:p>
      </dgm:t>
    </dgm:pt>
    <dgm:pt modelId="{08DA97D4-E628-4AB8-81F3-C3475E4FD061}" type="pres">
      <dgm:prSet presAssocID="{C9B90B69-2C9B-4497-900A-A639CCE44B24}" presName="hierChild4" presStyleCnt="0"/>
      <dgm:spPr/>
    </dgm:pt>
    <dgm:pt modelId="{BD25A389-832E-4AC2-97F2-664FF321549F}" type="pres">
      <dgm:prSet presAssocID="{0306BD7A-1E03-4E79-B8C8-A4BE1BC16F63}" presName="Name37" presStyleLbl="parChTrans1D3" presStyleIdx="0" presStyleCnt="4"/>
      <dgm:spPr/>
      <dgm:t>
        <a:bodyPr/>
        <a:lstStyle/>
        <a:p>
          <a:endParaRPr lang="en-US"/>
        </a:p>
      </dgm:t>
    </dgm:pt>
    <dgm:pt modelId="{51165EE1-1CA1-46CE-9FFD-A65283EC29C7}" type="pres">
      <dgm:prSet presAssocID="{49CCDBF3-15CB-4F8D-A44D-F26CF1457385}" presName="hierRoot2" presStyleCnt="0">
        <dgm:presLayoutVars>
          <dgm:hierBranch val="init"/>
        </dgm:presLayoutVars>
      </dgm:prSet>
      <dgm:spPr/>
    </dgm:pt>
    <dgm:pt modelId="{188DBDB6-F24A-4637-9DDF-CCF76A5D4282}" type="pres">
      <dgm:prSet presAssocID="{49CCDBF3-15CB-4F8D-A44D-F26CF1457385}" presName="rootComposite" presStyleCnt="0"/>
      <dgm:spPr/>
    </dgm:pt>
    <dgm:pt modelId="{5788B0A4-6C18-49A8-BD2E-F638ED2ADAE4}" type="pres">
      <dgm:prSet presAssocID="{49CCDBF3-15CB-4F8D-A44D-F26CF1457385}" presName="rootText" presStyleLbl="node3" presStyleIdx="0" presStyleCnt="4">
        <dgm:presLayoutVars>
          <dgm:chPref val="3"/>
        </dgm:presLayoutVars>
      </dgm:prSet>
      <dgm:spPr/>
      <dgm:t>
        <a:bodyPr/>
        <a:lstStyle/>
        <a:p>
          <a:endParaRPr lang="en-US"/>
        </a:p>
      </dgm:t>
    </dgm:pt>
    <dgm:pt modelId="{C313E629-5D56-4B96-9FB1-E11C5A337372}" type="pres">
      <dgm:prSet presAssocID="{49CCDBF3-15CB-4F8D-A44D-F26CF1457385}" presName="rootConnector" presStyleLbl="node3" presStyleIdx="0" presStyleCnt="4"/>
      <dgm:spPr/>
      <dgm:t>
        <a:bodyPr/>
        <a:lstStyle/>
        <a:p>
          <a:endParaRPr lang="en-US"/>
        </a:p>
      </dgm:t>
    </dgm:pt>
    <dgm:pt modelId="{4EF08272-C1B6-448F-94A6-5532A5AAABFF}" type="pres">
      <dgm:prSet presAssocID="{49CCDBF3-15CB-4F8D-A44D-F26CF1457385}" presName="hierChild4" presStyleCnt="0"/>
      <dgm:spPr/>
    </dgm:pt>
    <dgm:pt modelId="{5D7F7CA8-A10A-4E4F-9C0B-C0405822D0AD}" type="pres">
      <dgm:prSet presAssocID="{49CCDBF3-15CB-4F8D-A44D-F26CF1457385}" presName="hierChild5" presStyleCnt="0"/>
      <dgm:spPr/>
    </dgm:pt>
    <dgm:pt modelId="{DFF37E7E-5D69-4B9B-8438-F88F1141A6B3}" type="pres">
      <dgm:prSet presAssocID="{C9B90B69-2C9B-4497-900A-A639CCE44B24}" presName="hierChild5" presStyleCnt="0"/>
      <dgm:spPr/>
    </dgm:pt>
    <dgm:pt modelId="{8123A988-8E51-4F8A-AE6E-8D4E9B90870A}" type="pres">
      <dgm:prSet presAssocID="{73C179E3-EB09-4566-9861-25D0EBEDE5A5}" presName="Name37" presStyleLbl="parChTrans1D2" presStyleIdx="1" presStyleCnt="4"/>
      <dgm:spPr/>
      <dgm:t>
        <a:bodyPr/>
        <a:lstStyle/>
        <a:p>
          <a:endParaRPr lang="en-US"/>
        </a:p>
      </dgm:t>
    </dgm:pt>
    <dgm:pt modelId="{B8FF5E0B-AE2E-47C7-9CE7-8FD73231BC0D}" type="pres">
      <dgm:prSet presAssocID="{F763F6F4-67B7-4950-BFE6-045FEBC45DD9}" presName="hierRoot2" presStyleCnt="0">
        <dgm:presLayoutVars>
          <dgm:hierBranch val="init"/>
        </dgm:presLayoutVars>
      </dgm:prSet>
      <dgm:spPr/>
    </dgm:pt>
    <dgm:pt modelId="{94DEA253-B1C7-497F-8456-785E2DFE915F}" type="pres">
      <dgm:prSet presAssocID="{F763F6F4-67B7-4950-BFE6-045FEBC45DD9}" presName="rootComposite" presStyleCnt="0"/>
      <dgm:spPr/>
    </dgm:pt>
    <dgm:pt modelId="{ECEBC1BF-1C22-4496-80C4-FD7F9FD9DF22}" type="pres">
      <dgm:prSet presAssocID="{F763F6F4-67B7-4950-BFE6-045FEBC45DD9}" presName="rootText" presStyleLbl="node2" presStyleIdx="1" presStyleCnt="4">
        <dgm:presLayoutVars>
          <dgm:chPref val="3"/>
        </dgm:presLayoutVars>
      </dgm:prSet>
      <dgm:spPr/>
      <dgm:t>
        <a:bodyPr/>
        <a:lstStyle/>
        <a:p>
          <a:endParaRPr lang="en-US"/>
        </a:p>
      </dgm:t>
    </dgm:pt>
    <dgm:pt modelId="{E3F89617-7651-4BD1-ACA9-E13F6E7F0176}" type="pres">
      <dgm:prSet presAssocID="{F763F6F4-67B7-4950-BFE6-045FEBC45DD9}" presName="rootConnector" presStyleLbl="node2" presStyleIdx="1" presStyleCnt="4"/>
      <dgm:spPr/>
      <dgm:t>
        <a:bodyPr/>
        <a:lstStyle/>
        <a:p>
          <a:endParaRPr lang="en-US"/>
        </a:p>
      </dgm:t>
    </dgm:pt>
    <dgm:pt modelId="{87A42ABE-1AC2-4E8A-A61C-881DC7F8FEEE}" type="pres">
      <dgm:prSet presAssocID="{F763F6F4-67B7-4950-BFE6-045FEBC45DD9}" presName="hierChild4" presStyleCnt="0"/>
      <dgm:spPr/>
    </dgm:pt>
    <dgm:pt modelId="{CE0E86C6-1C17-4DA5-914D-7C2820F05A81}" type="pres">
      <dgm:prSet presAssocID="{35EB88B4-187E-47BF-9EE5-0B228779D5AA}" presName="Name37" presStyleLbl="parChTrans1D3" presStyleIdx="1" presStyleCnt="4"/>
      <dgm:spPr/>
      <dgm:t>
        <a:bodyPr/>
        <a:lstStyle/>
        <a:p>
          <a:endParaRPr lang="en-US"/>
        </a:p>
      </dgm:t>
    </dgm:pt>
    <dgm:pt modelId="{CBF0E652-16B8-475A-8E89-CCBB6BFCF63E}" type="pres">
      <dgm:prSet presAssocID="{1A52C159-0702-4BB5-A9C6-EBCCA2796220}" presName="hierRoot2" presStyleCnt="0">
        <dgm:presLayoutVars>
          <dgm:hierBranch val="init"/>
        </dgm:presLayoutVars>
      </dgm:prSet>
      <dgm:spPr/>
    </dgm:pt>
    <dgm:pt modelId="{519F6A9B-D830-457A-8525-35F5284EF2F0}" type="pres">
      <dgm:prSet presAssocID="{1A52C159-0702-4BB5-A9C6-EBCCA2796220}" presName="rootComposite" presStyleCnt="0"/>
      <dgm:spPr/>
    </dgm:pt>
    <dgm:pt modelId="{661A126E-C53E-4615-932D-52FBC57472F0}" type="pres">
      <dgm:prSet presAssocID="{1A52C159-0702-4BB5-A9C6-EBCCA2796220}" presName="rootText" presStyleLbl="node3" presStyleIdx="1" presStyleCnt="4">
        <dgm:presLayoutVars>
          <dgm:chPref val="3"/>
        </dgm:presLayoutVars>
      </dgm:prSet>
      <dgm:spPr/>
      <dgm:t>
        <a:bodyPr/>
        <a:lstStyle/>
        <a:p>
          <a:endParaRPr lang="en-US"/>
        </a:p>
      </dgm:t>
    </dgm:pt>
    <dgm:pt modelId="{3AD6EB36-2E21-4AB1-B787-623F16E7796D}" type="pres">
      <dgm:prSet presAssocID="{1A52C159-0702-4BB5-A9C6-EBCCA2796220}" presName="rootConnector" presStyleLbl="node3" presStyleIdx="1" presStyleCnt="4"/>
      <dgm:spPr/>
      <dgm:t>
        <a:bodyPr/>
        <a:lstStyle/>
        <a:p>
          <a:endParaRPr lang="en-US"/>
        </a:p>
      </dgm:t>
    </dgm:pt>
    <dgm:pt modelId="{AE1B5600-FCF4-414C-9B36-83A03713357E}" type="pres">
      <dgm:prSet presAssocID="{1A52C159-0702-4BB5-A9C6-EBCCA2796220}" presName="hierChild4" presStyleCnt="0"/>
      <dgm:spPr/>
    </dgm:pt>
    <dgm:pt modelId="{279DCAD1-C41E-4A2E-B5D9-0DE9C616767B}" type="pres">
      <dgm:prSet presAssocID="{A91C0EFB-B7CF-4C5A-B527-FA983CA93B8D}" presName="Name37" presStyleLbl="parChTrans1D4" presStyleIdx="0" presStyleCnt="1"/>
      <dgm:spPr/>
      <dgm:t>
        <a:bodyPr/>
        <a:lstStyle/>
        <a:p>
          <a:endParaRPr lang="en-US"/>
        </a:p>
      </dgm:t>
    </dgm:pt>
    <dgm:pt modelId="{D028B7C2-CFF6-4B35-A91F-E49C01C774CC}" type="pres">
      <dgm:prSet presAssocID="{9D0B7EAA-A18A-427B-BEE6-AB305CDFB3C3}" presName="hierRoot2" presStyleCnt="0">
        <dgm:presLayoutVars>
          <dgm:hierBranch val="init"/>
        </dgm:presLayoutVars>
      </dgm:prSet>
      <dgm:spPr/>
    </dgm:pt>
    <dgm:pt modelId="{596DE2B6-6585-433E-9111-8FC2817D7259}" type="pres">
      <dgm:prSet presAssocID="{9D0B7EAA-A18A-427B-BEE6-AB305CDFB3C3}" presName="rootComposite" presStyleCnt="0"/>
      <dgm:spPr/>
    </dgm:pt>
    <dgm:pt modelId="{29DFD67A-BBF5-4FC3-A04A-7D0FFF1B19BB}" type="pres">
      <dgm:prSet presAssocID="{9D0B7EAA-A18A-427B-BEE6-AB305CDFB3C3}" presName="rootText" presStyleLbl="node4" presStyleIdx="0" presStyleCnt="1">
        <dgm:presLayoutVars>
          <dgm:chPref val="3"/>
        </dgm:presLayoutVars>
      </dgm:prSet>
      <dgm:spPr/>
      <dgm:t>
        <a:bodyPr/>
        <a:lstStyle/>
        <a:p>
          <a:endParaRPr lang="en-US"/>
        </a:p>
      </dgm:t>
    </dgm:pt>
    <dgm:pt modelId="{612A0126-6664-4AE8-B9D0-42CFA94C43B1}" type="pres">
      <dgm:prSet presAssocID="{9D0B7EAA-A18A-427B-BEE6-AB305CDFB3C3}" presName="rootConnector" presStyleLbl="node4" presStyleIdx="0" presStyleCnt="1"/>
      <dgm:spPr/>
      <dgm:t>
        <a:bodyPr/>
        <a:lstStyle/>
        <a:p>
          <a:endParaRPr lang="en-US"/>
        </a:p>
      </dgm:t>
    </dgm:pt>
    <dgm:pt modelId="{84D5C52B-D1FD-4560-AA36-9F74C27E8A49}" type="pres">
      <dgm:prSet presAssocID="{9D0B7EAA-A18A-427B-BEE6-AB305CDFB3C3}" presName="hierChild4" presStyleCnt="0"/>
      <dgm:spPr/>
    </dgm:pt>
    <dgm:pt modelId="{924AAE4A-5EB7-4C26-893A-7D7085198B36}" type="pres">
      <dgm:prSet presAssocID="{9D0B7EAA-A18A-427B-BEE6-AB305CDFB3C3}" presName="hierChild5" presStyleCnt="0"/>
      <dgm:spPr/>
    </dgm:pt>
    <dgm:pt modelId="{7460783E-DE9F-45A0-9904-79EED55714CB}" type="pres">
      <dgm:prSet presAssocID="{1A52C159-0702-4BB5-A9C6-EBCCA2796220}" presName="hierChild5" presStyleCnt="0"/>
      <dgm:spPr/>
    </dgm:pt>
    <dgm:pt modelId="{20AF4FD6-3FD8-4402-934B-013296550A91}" type="pres">
      <dgm:prSet presAssocID="{F763F6F4-67B7-4950-BFE6-045FEBC45DD9}" presName="hierChild5" presStyleCnt="0"/>
      <dgm:spPr/>
    </dgm:pt>
    <dgm:pt modelId="{9EAEFB1B-6210-4F99-AB78-EE1BFE99BD56}" type="pres">
      <dgm:prSet presAssocID="{2FEE26FB-3225-4CCD-9E25-7A500896AE97}" presName="Name37" presStyleLbl="parChTrans1D2" presStyleIdx="2" presStyleCnt="4"/>
      <dgm:spPr/>
      <dgm:t>
        <a:bodyPr/>
        <a:lstStyle/>
        <a:p>
          <a:endParaRPr lang="en-US"/>
        </a:p>
      </dgm:t>
    </dgm:pt>
    <dgm:pt modelId="{C7A11971-0381-4C1F-AC57-9E14067D1D03}" type="pres">
      <dgm:prSet presAssocID="{EB7BB0CE-B020-4309-88ED-B9E47C33ECCC}" presName="hierRoot2" presStyleCnt="0">
        <dgm:presLayoutVars>
          <dgm:hierBranch val="init"/>
        </dgm:presLayoutVars>
      </dgm:prSet>
      <dgm:spPr/>
    </dgm:pt>
    <dgm:pt modelId="{16E9A816-1F30-4E92-BF38-BA54427A0D84}" type="pres">
      <dgm:prSet presAssocID="{EB7BB0CE-B020-4309-88ED-B9E47C33ECCC}" presName="rootComposite" presStyleCnt="0"/>
      <dgm:spPr/>
    </dgm:pt>
    <dgm:pt modelId="{5E8F3B0C-84F1-4B14-9B54-F482FC599211}" type="pres">
      <dgm:prSet presAssocID="{EB7BB0CE-B020-4309-88ED-B9E47C33ECCC}" presName="rootText" presStyleLbl="node2" presStyleIdx="2" presStyleCnt="4">
        <dgm:presLayoutVars>
          <dgm:chPref val="3"/>
        </dgm:presLayoutVars>
      </dgm:prSet>
      <dgm:spPr/>
      <dgm:t>
        <a:bodyPr/>
        <a:lstStyle/>
        <a:p>
          <a:endParaRPr lang="en-US"/>
        </a:p>
      </dgm:t>
    </dgm:pt>
    <dgm:pt modelId="{D23E177E-EFDC-4F17-89C1-70D5D429F19F}" type="pres">
      <dgm:prSet presAssocID="{EB7BB0CE-B020-4309-88ED-B9E47C33ECCC}" presName="rootConnector" presStyleLbl="node2" presStyleIdx="2" presStyleCnt="4"/>
      <dgm:spPr/>
      <dgm:t>
        <a:bodyPr/>
        <a:lstStyle/>
        <a:p>
          <a:endParaRPr lang="en-US"/>
        </a:p>
      </dgm:t>
    </dgm:pt>
    <dgm:pt modelId="{1390B2FD-5CE9-4C03-9B62-EA7A2699C0D8}" type="pres">
      <dgm:prSet presAssocID="{EB7BB0CE-B020-4309-88ED-B9E47C33ECCC}" presName="hierChild4" presStyleCnt="0"/>
      <dgm:spPr/>
    </dgm:pt>
    <dgm:pt modelId="{062643CD-C992-4702-B63D-EABF3F674786}" type="pres">
      <dgm:prSet presAssocID="{9E068E41-5EC4-4578-94F1-F8798E140A8A}" presName="Name37" presStyleLbl="parChTrans1D3" presStyleIdx="2" presStyleCnt="4"/>
      <dgm:spPr/>
      <dgm:t>
        <a:bodyPr/>
        <a:lstStyle/>
        <a:p>
          <a:endParaRPr lang="en-US"/>
        </a:p>
      </dgm:t>
    </dgm:pt>
    <dgm:pt modelId="{E916211C-E3D0-40B9-B552-8CA60BD247E9}" type="pres">
      <dgm:prSet presAssocID="{0F06C6F7-8EA8-4B0C-93F4-E50BF1269BFD}" presName="hierRoot2" presStyleCnt="0">
        <dgm:presLayoutVars>
          <dgm:hierBranch val="init"/>
        </dgm:presLayoutVars>
      </dgm:prSet>
      <dgm:spPr/>
    </dgm:pt>
    <dgm:pt modelId="{31930384-79BA-46C1-B778-3212342989EA}" type="pres">
      <dgm:prSet presAssocID="{0F06C6F7-8EA8-4B0C-93F4-E50BF1269BFD}" presName="rootComposite" presStyleCnt="0"/>
      <dgm:spPr/>
    </dgm:pt>
    <dgm:pt modelId="{18729A84-1311-4C7E-94EC-5D1C1677569F}" type="pres">
      <dgm:prSet presAssocID="{0F06C6F7-8EA8-4B0C-93F4-E50BF1269BFD}" presName="rootText" presStyleLbl="node3" presStyleIdx="2" presStyleCnt="4">
        <dgm:presLayoutVars>
          <dgm:chPref val="3"/>
        </dgm:presLayoutVars>
      </dgm:prSet>
      <dgm:spPr/>
      <dgm:t>
        <a:bodyPr/>
        <a:lstStyle/>
        <a:p>
          <a:endParaRPr lang="en-US"/>
        </a:p>
      </dgm:t>
    </dgm:pt>
    <dgm:pt modelId="{7C5A9067-2A4F-4109-8E11-C299003043A1}" type="pres">
      <dgm:prSet presAssocID="{0F06C6F7-8EA8-4B0C-93F4-E50BF1269BFD}" presName="rootConnector" presStyleLbl="node3" presStyleIdx="2" presStyleCnt="4"/>
      <dgm:spPr/>
      <dgm:t>
        <a:bodyPr/>
        <a:lstStyle/>
        <a:p>
          <a:endParaRPr lang="en-US"/>
        </a:p>
      </dgm:t>
    </dgm:pt>
    <dgm:pt modelId="{A0F4AC54-24EB-4BC0-BE9C-127B95276CBF}" type="pres">
      <dgm:prSet presAssocID="{0F06C6F7-8EA8-4B0C-93F4-E50BF1269BFD}" presName="hierChild4" presStyleCnt="0"/>
      <dgm:spPr/>
    </dgm:pt>
    <dgm:pt modelId="{F0D2EB7D-E04F-4A43-A394-60C68C76C6D4}" type="pres">
      <dgm:prSet presAssocID="{0F06C6F7-8EA8-4B0C-93F4-E50BF1269BFD}" presName="hierChild5" presStyleCnt="0"/>
      <dgm:spPr/>
    </dgm:pt>
    <dgm:pt modelId="{7730E32B-F632-4F7D-B168-8F5CA27A3923}" type="pres">
      <dgm:prSet presAssocID="{EB7BB0CE-B020-4309-88ED-B9E47C33ECCC}" presName="hierChild5" presStyleCnt="0"/>
      <dgm:spPr/>
    </dgm:pt>
    <dgm:pt modelId="{7C29E9FC-1B1B-4F63-9774-DD794B5AAA26}" type="pres">
      <dgm:prSet presAssocID="{C397D38C-FF21-4B29-A9AA-CA2D193C1DCA}" presName="Name37" presStyleLbl="parChTrans1D2" presStyleIdx="3" presStyleCnt="4"/>
      <dgm:spPr/>
      <dgm:t>
        <a:bodyPr/>
        <a:lstStyle/>
        <a:p>
          <a:endParaRPr lang="en-US"/>
        </a:p>
      </dgm:t>
    </dgm:pt>
    <dgm:pt modelId="{BCBDB799-2256-47E8-B141-DAED5B7F21D8}" type="pres">
      <dgm:prSet presAssocID="{521103F1-435D-40F7-BD51-400CC5DA820A}" presName="hierRoot2" presStyleCnt="0">
        <dgm:presLayoutVars>
          <dgm:hierBranch val="init"/>
        </dgm:presLayoutVars>
      </dgm:prSet>
      <dgm:spPr/>
    </dgm:pt>
    <dgm:pt modelId="{3745108A-EF7C-4173-AB1A-6EE2801D55BA}" type="pres">
      <dgm:prSet presAssocID="{521103F1-435D-40F7-BD51-400CC5DA820A}" presName="rootComposite" presStyleCnt="0"/>
      <dgm:spPr/>
    </dgm:pt>
    <dgm:pt modelId="{9D32D835-4B23-4726-8B29-B83B68B57C28}" type="pres">
      <dgm:prSet presAssocID="{521103F1-435D-40F7-BD51-400CC5DA820A}" presName="rootText" presStyleLbl="node2" presStyleIdx="3" presStyleCnt="4">
        <dgm:presLayoutVars>
          <dgm:chPref val="3"/>
        </dgm:presLayoutVars>
      </dgm:prSet>
      <dgm:spPr/>
      <dgm:t>
        <a:bodyPr/>
        <a:lstStyle/>
        <a:p>
          <a:endParaRPr lang="en-US"/>
        </a:p>
      </dgm:t>
    </dgm:pt>
    <dgm:pt modelId="{F18C6EA2-2E97-445A-8638-59A4B4EB0BD0}" type="pres">
      <dgm:prSet presAssocID="{521103F1-435D-40F7-BD51-400CC5DA820A}" presName="rootConnector" presStyleLbl="node2" presStyleIdx="3" presStyleCnt="4"/>
      <dgm:spPr/>
      <dgm:t>
        <a:bodyPr/>
        <a:lstStyle/>
        <a:p>
          <a:endParaRPr lang="en-US"/>
        </a:p>
      </dgm:t>
    </dgm:pt>
    <dgm:pt modelId="{A97AA135-3295-4195-91D6-C5E16DD14C2E}" type="pres">
      <dgm:prSet presAssocID="{521103F1-435D-40F7-BD51-400CC5DA820A}" presName="hierChild4" presStyleCnt="0"/>
      <dgm:spPr/>
    </dgm:pt>
    <dgm:pt modelId="{0100685D-AD39-46AA-ADF9-1DDF5AABE140}" type="pres">
      <dgm:prSet presAssocID="{A413DDFD-80FE-4A84-98AF-D32ED4C477C0}" presName="Name37" presStyleLbl="parChTrans1D3" presStyleIdx="3" presStyleCnt="4"/>
      <dgm:spPr/>
      <dgm:t>
        <a:bodyPr/>
        <a:lstStyle/>
        <a:p>
          <a:endParaRPr lang="en-US"/>
        </a:p>
      </dgm:t>
    </dgm:pt>
    <dgm:pt modelId="{5FA3243C-6DEF-4675-B05F-AB56A8FD3000}" type="pres">
      <dgm:prSet presAssocID="{A42499FE-B1CD-474A-9A63-30C73020715F}" presName="hierRoot2" presStyleCnt="0">
        <dgm:presLayoutVars>
          <dgm:hierBranch val="init"/>
        </dgm:presLayoutVars>
      </dgm:prSet>
      <dgm:spPr/>
    </dgm:pt>
    <dgm:pt modelId="{B5866B44-C356-4CDA-B331-1F7C6447B9E3}" type="pres">
      <dgm:prSet presAssocID="{A42499FE-B1CD-474A-9A63-30C73020715F}" presName="rootComposite" presStyleCnt="0"/>
      <dgm:spPr/>
    </dgm:pt>
    <dgm:pt modelId="{89A7ADF0-9A4E-4D68-893A-7BDDC25F5B1C}" type="pres">
      <dgm:prSet presAssocID="{A42499FE-B1CD-474A-9A63-30C73020715F}" presName="rootText" presStyleLbl="node3" presStyleIdx="3" presStyleCnt="4">
        <dgm:presLayoutVars>
          <dgm:chPref val="3"/>
        </dgm:presLayoutVars>
      </dgm:prSet>
      <dgm:spPr/>
      <dgm:t>
        <a:bodyPr/>
        <a:lstStyle/>
        <a:p>
          <a:endParaRPr lang="en-US"/>
        </a:p>
      </dgm:t>
    </dgm:pt>
    <dgm:pt modelId="{B9302ABD-FF89-4319-A5F2-239983EE1320}" type="pres">
      <dgm:prSet presAssocID="{A42499FE-B1CD-474A-9A63-30C73020715F}" presName="rootConnector" presStyleLbl="node3" presStyleIdx="3" presStyleCnt="4"/>
      <dgm:spPr/>
      <dgm:t>
        <a:bodyPr/>
        <a:lstStyle/>
        <a:p>
          <a:endParaRPr lang="en-US"/>
        </a:p>
      </dgm:t>
    </dgm:pt>
    <dgm:pt modelId="{8AB2AAB8-4592-4367-ADDB-F039E0F596DC}" type="pres">
      <dgm:prSet presAssocID="{A42499FE-B1CD-474A-9A63-30C73020715F}" presName="hierChild4" presStyleCnt="0"/>
      <dgm:spPr/>
    </dgm:pt>
    <dgm:pt modelId="{EAA1AD13-9C18-4772-B465-157468A36551}" type="pres">
      <dgm:prSet presAssocID="{A42499FE-B1CD-474A-9A63-30C73020715F}" presName="hierChild5" presStyleCnt="0"/>
      <dgm:spPr/>
    </dgm:pt>
    <dgm:pt modelId="{080133B7-24A7-4241-AD1E-DC64245F4A20}" type="pres">
      <dgm:prSet presAssocID="{521103F1-435D-40F7-BD51-400CC5DA820A}" presName="hierChild5" presStyleCnt="0"/>
      <dgm:spPr/>
    </dgm:pt>
    <dgm:pt modelId="{A3023ACB-2441-4C64-B4D9-FC34421B9A3E}" type="pres">
      <dgm:prSet presAssocID="{C4CEBC75-3AD2-4DFD-882C-A13D076032E8}" presName="hierChild3" presStyleCnt="0"/>
      <dgm:spPr/>
    </dgm:pt>
  </dgm:ptLst>
  <dgm:cxnLst>
    <dgm:cxn modelId="{E6531FEC-8651-4CB3-B816-61BEAFD8205E}" type="presOf" srcId="{2D6CFEEE-A52C-4B9E-B583-D3BE47305D9A}" destId="{4E3184B5-88F7-4840-A266-91AEB0551981}" srcOrd="0" destOrd="0" presId="urn:microsoft.com/office/officeart/2005/8/layout/orgChart1"/>
    <dgm:cxn modelId="{0B9ABDC9-E0DC-4606-9513-EA0216157B6B}" type="presOf" srcId="{A91C0EFB-B7CF-4C5A-B527-FA983CA93B8D}" destId="{279DCAD1-C41E-4A2E-B5D9-0DE9C616767B}" srcOrd="0" destOrd="0" presId="urn:microsoft.com/office/officeart/2005/8/layout/orgChart1"/>
    <dgm:cxn modelId="{2F0B62DD-6B19-4E9B-99EE-E47F4D0AC166}" type="presOf" srcId="{521103F1-435D-40F7-BD51-400CC5DA820A}" destId="{9D32D835-4B23-4726-8B29-B83B68B57C28}" srcOrd="0" destOrd="0" presId="urn:microsoft.com/office/officeart/2005/8/layout/orgChart1"/>
    <dgm:cxn modelId="{44FC620B-E267-4CBC-A88A-2435FC0BD5FA}" type="presOf" srcId="{0F06C6F7-8EA8-4B0C-93F4-E50BF1269BFD}" destId="{7C5A9067-2A4F-4109-8E11-C299003043A1}" srcOrd="1" destOrd="0" presId="urn:microsoft.com/office/officeart/2005/8/layout/orgChart1"/>
    <dgm:cxn modelId="{D68BDC6A-DA5F-46A9-A547-316593F6E9C0}" type="presOf" srcId="{1A52C159-0702-4BB5-A9C6-EBCCA2796220}" destId="{661A126E-C53E-4615-932D-52FBC57472F0}" srcOrd="0" destOrd="0" presId="urn:microsoft.com/office/officeart/2005/8/layout/orgChart1"/>
    <dgm:cxn modelId="{876456C3-E3DB-427F-AA77-C6A401946625}" type="presOf" srcId="{F763F6F4-67B7-4950-BFE6-045FEBC45DD9}" destId="{ECEBC1BF-1C22-4496-80C4-FD7F9FD9DF22}" srcOrd="0" destOrd="0" presId="urn:microsoft.com/office/officeart/2005/8/layout/orgChart1"/>
    <dgm:cxn modelId="{924DDAE5-11EA-4BF7-B0A2-EBFE7BF4B8A1}" srcId="{521103F1-435D-40F7-BD51-400CC5DA820A}" destId="{A42499FE-B1CD-474A-9A63-30C73020715F}" srcOrd="0" destOrd="0" parTransId="{A413DDFD-80FE-4A84-98AF-D32ED4C477C0}" sibTransId="{F048CB50-50C6-49AB-A6DF-E861D8859441}"/>
    <dgm:cxn modelId="{8169C79C-35B7-4470-AA22-B8A119951D03}" type="presOf" srcId="{49CCDBF3-15CB-4F8D-A44D-F26CF1457385}" destId="{5788B0A4-6C18-49A8-BD2E-F638ED2ADAE4}" srcOrd="0" destOrd="0" presId="urn:microsoft.com/office/officeart/2005/8/layout/orgChart1"/>
    <dgm:cxn modelId="{4A6F51E5-4A39-4234-85D5-61B4EB9D9E7E}" type="presOf" srcId="{2FEE26FB-3225-4CCD-9E25-7A500896AE97}" destId="{9EAEFB1B-6210-4F99-AB78-EE1BFE99BD56}" srcOrd="0" destOrd="0" presId="urn:microsoft.com/office/officeart/2005/8/layout/orgChart1"/>
    <dgm:cxn modelId="{FAADC789-EDD9-4EF8-8C1A-B9BAB549D9EA}" type="presOf" srcId="{C4CEBC75-3AD2-4DFD-882C-A13D076032E8}" destId="{06C6673A-D903-4AC0-8D33-C32060B2EFF6}" srcOrd="1" destOrd="0" presId="urn:microsoft.com/office/officeart/2005/8/layout/orgChart1"/>
    <dgm:cxn modelId="{66CB0BAA-DEF5-4C92-8CFF-E0235F22822B}" type="presOf" srcId="{73C179E3-EB09-4566-9861-25D0EBEDE5A5}" destId="{8123A988-8E51-4F8A-AE6E-8D4E9B90870A}" srcOrd="0" destOrd="0" presId="urn:microsoft.com/office/officeart/2005/8/layout/orgChart1"/>
    <dgm:cxn modelId="{6C733BEE-F55C-4CF4-91FA-60FDEEAA21C1}" srcId="{EB7BB0CE-B020-4309-88ED-B9E47C33ECCC}" destId="{0F06C6F7-8EA8-4B0C-93F4-E50BF1269BFD}" srcOrd="0" destOrd="0" parTransId="{9E068E41-5EC4-4578-94F1-F8798E140A8A}" sibTransId="{48748F83-6269-4629-AB9A-84C21BF330EC}"/>
    <dgm:cxn modelId="{883390D0-5EC9-4991-BFE9-7C45DC34BB91}" srcId="{C4CEBC75-3AD2-4DFD-882C-A13D076032E8}" destId="{C9B90B69-2C9B-4497-900A-A639CCE44B24}" srcOrd="0" destOrd="0" parTransId="{2D6CFEEE-A52C-4B9E-B583-D3BE47305D9A}" sibTransId="{A4D22910-AC0D-4A8A-A6F1-97F419DDA742}"/>
    <dgm:cxn modelId="{689B62E5-9B5D-4F47-BF1D-ABEC3465F231}" type="presOf" srcId="{0F06C6F7-8EA8-4B0C-93F4-E50BF1269BFD}" destId="{18729A84-1311-4C7E-94EC-5D1C1677569F}" srcOrd="0" destOrd="0" presId="urn:microsoft.com/office/officeart/2005/8/layout/orgChart1"/>
    <dgm:cxn modelId="{602CFADB-F777-49CF-918F-AF2EDCD192A2}" type="presOf" srcId="{A413DDFD-80FE-4A84-98AF-D32ED4C477C0}" destId="{0100685D-AD39-46AA-ADF9-1DDF5AABE140}" srcOrd="0" destOrd="0" presId="urn:microsoft.com/office/officeart/2005/8/layout/orgChart1"/>
    <dgm:cxn modelId="{68B8C23F-105D-4FED-A25C-4AE6AD92CACC}" srcId="{C9B90B69-2C9B-4497-900A-A639CCE44B24}" destId="{49CCDBF3-15CB-4F8D-A44D-F26CF1457385}" srcOrd="0" destOrd="0" parTransId="{0306BD7A-1E03-4E79-B8C8-A4BE1BC16F63}" sibTransId="{5FB9F83B-C47A-4D42-B980-5AF3807E3672}"/>
    <dgm:cxn modelId="{792B66FD-3AB9-443F-9533-6108E17A5131}" type="presOf" srcId="{EB7BB0CE-B020-4309-88ED-B9E47C33ECCC}" destId="{5E8F3B0C-84F1-4B14-9B54-F482FC599211}" srcOrd="0" destOrd="0" presId="urn:microsoft.com/office/officeart/2005/8/layout/orgChart1"/>
    <dgm:cxn modelId="{7572F9AA-493F-4718-894D-E26F1BC41C5A}" type="presOf" srcId="{9D0B7EAA-A18A-427B-BEE6-AB305CDFB3C3}" destId="{29DFD67A-BBF5-4FC3-A04A-7D0FFF1B19BB}" srcOrd="0" destOrd="0" presId="urn:microsoft.com/office/officeart/2005/8/layout/orgChart1"/>
    <dgm:cxn modelId="{088B00EA-064C-411E-956C-D59452370836}" srcId="{C4CEBC75-3AD2-4DFD-882C-A13D076032E8}" destId="{F763F6F4-67B7-4950-BFE6-045FEBC45DD9}" srcOrd="1" destOrd="0" parTransId="{73C179E3-EB09-4566-9861-25D0EBEDE5A5}" sibTransId="{9064C915-3FC1-4E41-B805-636B6367DCE2}"/>
    <dgm:cxn modelId="{817C0A4E-BB0A-406E-A937-AF2F950BE243}" type="presOf" srcId="{0306BD7A-1E03-4E79-B8C8-A4BE1BC16F63}" destId="{BD25A389-832E-4AC2-97F2-664FF321549F}" srcOrd="0" destOrd="0" presId="urn:microsoft.com/office/officeart/2005/8/layout/orgChart1"/>
    <dgm:cxn modelId="{C292B7E8-E979-42FC-B245-26F79C18A2BC}" type="presOf" srcId="{A42499FE-B1CD-474A-9A63-30C73020715F}" destId="{89A7ADF0-9A4E-4D68-893A-7BDDC25F5B1C}" srcOrd="0" destOrd="0" presId="urn:microsoft.com/office/officeart/2005/8/layout/orgChart1"/>
    <dgm:cxn modelId="{2F2AD713-8ECC-4044-8F62-DDE2A95C22CA}" srcId="{F763F6F4-67B7-4950-BFE6-045FEBC45DD9}" destId="{1A52C159-0702-4BB5-A9C6-EBCCA2796220}" srcOrd="0" destOrd="0" parTransId="{35EB88B4-187E-47BF-9EE5-0B228779D5AA}" sibTransId="{3B3639EA-D863-4A0B-9F49-EFA2BF77FA1D}"/>
    <dgm:cxn modelId="{4EED4CA8-23FF-45BA-8A47-3949C0D11E5D}" type="presOf" srcId="{F763F6F4-67B7-4950-BFE6-045FEBC45DD9}" destId="{E3F89617-7651-4BD1-ACA9-E13F6E7F0176}" srcOrd="1" destOrd="0" presId="urn:microsoft.com/office/officeart/2005/8/layout/orgChart1"/>
    <dgm:cxn modelId="{C5096529-8108-4798-9CA4-481935BACF14}" type="presOf" srcId="{C397D38C-FF21-4B29-A9AA-CA2D193C1DCA}" destId="{7C29E9FC-1B1B-4F63-9774-DD794B5AAA26}" srcOrd="0" destOrd="0" presId="urn:microsoft.com/office/officeart/2005/8/layout/orgChart1"/>
    <dgm:cxn modelId="{018F156C-6396-4FF8-BD3E-CA32F68841ED}" srcId="{C4CEBC75-3AD2-4DFD-882C-A13D076032E8}" destId="{521103F1-435D-40F7-BD51-400CC5DA820A}" srcOrd="3" destOrd="0" parTransId="{C397D38C-FF21-4B29-A9AA-CA2D193C1DCA}" sibTransId="{81665D4E-7CE8-479D-9FF7-32EEE489DAE1}"/>
    <dgm:cxn modelId="{82DC2355-DCB4-4F66-B2A7-E4AFEA642481}" srcId="{C4CEBC75-3AD2-4DFD-882C-A13D076032E8}" destId="{EB7BB0CE-B020-4309-88ED-B9E47C33ECCC}" srcOrd="2" destOrd="0" parTransId="{2FEE26FB-3225-4CCD-9E25-7A500896AE97}" sibTransId="{7825F394-F2B5-464F-B13C-1A3E46E1B6BD}"/>
    <dgm:cxn modelId="{7FB31FA6-C2A5-43E9-812F-37166DD44371}" type="presOf" srcId="{1A52C159-0702-4BB5-A9C6-EBCCA2796220}" destId="{3AD6EB36-2E21-4AB1-B787-623F16E7796D}" srcOrd="1" destOrd="0" presId="urn:microsoft.com/office/officeart/2005/8/layout/orgChart1"/>
    <dgm:cxn modelId="{A6F23737-B26B-46C2-98CB-DDE5C76E0B6C}" srcId="{1A52C159-0702-4BB5-A9C6-EBCCA2796220}" destId="{9D0B7EAA-A18A-427B-BEE6-AB305CDFB3C3}" srcOrd="0" destOrd="0" parTransId="{A91C0EFB-B7CF-4C5A-B527-FA983CA93B8D}" sibTransId="{26DE3F42-7064-4088-81C6-5EBF7FCE578B}"/>
    <dgm:cxn modelId="{F06CCFE8-DB82-445D-A3AF-B4FA2C6173A0}" type="presOf" srcId="{C9B90B69-2C9B-4497-900A-A639CCE44B24}" destId="{9D6829CF-A15C-441D-8F91-45D0F7CC11F7}" srcOrd="1" destOrd="0" presId="urn:microsoft.com/office/officeart/2005/8/layout/orgChart1"/>
    <dgm:cxn modelId="{17044D18-D835-4237-8E2E-CD121431D9CE}" type="presOf" srcId="{A42499FE-B1CD-474A-9A63-30C73020715F}" destId="{B9302ABD-FF89-4319-A5F2-239983EE1320}" srcOrd="1" destOrd="0" presId="urn:microsoft.com/office/officeart/2005/8/layout/orgChart1"/>
    <dgm:cxn modelId="{4DF776CB-2992-4A56-A950-6CC5DCF7303E}" type="presOf" srcId="{D4763D33-6E76-4624-941A-B9FCDFBD40DE}" destId="{CD8F68B2-D633-4E15-A899-896312FA7B05}" srcOrd="0" destOrd="0" presId="urn:microsoft.com/office/officeart/2005/8/layout/orgChart1"/>
    <dgm:cxn modelId="{55639145-D813-476E-88DA-EA8CCCB92259}" type="presOf" srcId="{521103F1-435D-40F7-BD51-400CC5DA820A}" destId="{F18C6EA2-2E97-445A-8638-59A4B4EB0BD0}" srcOrd="1" destOrd="0" presId="urn:microsoft.com/office/officeart/2005/8/layout/orgChart1"/>
    <dgm:cxn modelId="{FF4B8F74-5526-464E-918F-DEC5A99BE55A}" type="presOf" srcId="{9D0B7EAA-A18A-427B-BEE6-AB305CDFB3C3}" destId="{612A0126-6664-4AE8-B9D0-42CFA94C43B1}" srcOrd="1" destOrd="0" presId="urn:microsoft.com/office/officeart/2005/8/layout/orgChart1"/>
    <dgm:cxn modelId="{C439A867-6B19-478B-880B-FC07A0C26CB3}" type="presOf" srcId="{9E068E41-5EC4-4578-94F1-F8798E140A8A}" destId="{062643CD-C992-4702-B63D-EABF3F674786}" srcOrd="0" destOrd="0" presId="urn:microsoft.com/office/officeart/2005/8/layout/orgChart1"/>
    <dgm:cxn modelId="{B2374268-F9EB-4CA2-96CF-43B1FE336D27}" type="presOf" srcId="{C9B90B69-2C9B-4497-900A-A639CCE44B24}" destId="{1DD5103B-B994-429D-A830-5DB6A8937C42}" srcOrd="0" destOrd="0" presId="urn:microsoft.com/office/officeart/2005/8/layout/orgChart1"/>
    <dgm:cxn modelId="{DC28EB92-FA52-4C7C-966C-BF0DDCA047D1}" type="presOf" srcId="{49CCDBF3-15CB-4F8D-A44D-F26CF1457385}" destId="{C313E629-5D56-4B96-9FB1-E11C5A337372}" srcOrd="1" destOrd="0" presId="urn:microsoft.com/office/officeart/2005/8/layout/orgChart1"/>
    <dgm:cxn modelId="{F08151A4-1928-40E0-987D-C3476B118DC8}" type="presOf" srcId="{35EB88B4-187E-47BF-9EE5-0B228779D5AA}" destId="{CE0E86C6-1C17-4DA5-914D-7C2820F05A81}" srcOrd="0" destOrd="0" presId="urn:microsoft.com/office/officeart/2005/8/layout/orgChart1"/>
    <dgm:cxn modelId="{3ECBB51A-BAD9-4077-89E0-DD4AB279ED42}" type="presOf" srcId="{C4CEBC75-3AD2-4DFD-882C-A13D076032E8}" destId="{E808F5C9-3904-4D97-B79B-D11D0C35DE4E}" srcOrd="0" destOrd="0" presId="urn:microsoft.com/office/officeart/2005/8/layout/orgChart1"/>
    <dgm:cxn modelId="{0612CB25-20A8-4FB7-A467-B138E337B323}" type="presOf" srcId="{EB7BB0CE-B020-4309-88ED-B9E47C33ECCC}" destId="{D23E177E-EFDC-4F17-89C1-70D5D429F19F}" srcOrd="1" destOrd="0" presId="urn:microsoft.com/office/officeart/2005/8/layout/orgChart1"/>
    <dgm:cxn modelId="{83C573B9-5052-4373-83EB-D44F718BC78E}" srcId="{D4763D33-6E76-4624-941A-B9FCDFBD40DE}" destId="{C4CEBC75-3AD2-4DFD-882C-A13D076032E8}" srcOrd="0" destOrd="0" parTransId="{55F79A34-9173-4983-A9F3-37E9211C9204}" sibTransId="{813B98BE-A7A8-4DC4-A60E-4EAD2F233EBF}"/>
    <dgm:cxn modelId="{31EDE641-2BDD-48EC-8B19-52450282DFBC}" type="presParOf" srcId="{CD8F68B2-D633-4E15-A899-896312FA7B05}" destId="{D0CA1E2F-62DF-4C9F-94B0-FBF3119365AB}" srcOrd="0" destOrd="0" presId="urn:microsoft.com/office/officeart/2005/8/layout/orgChart1"/>
    <dgm:cxn modelId="{B39E821F-6236-40B7-98C1-44E4FB56D120}" type="presParOf" srcId="{D0CA1E2F-62DF-4C9F-94B0-FBF3119365AB}" destId="{F48E3C42-CA40-4EB4-A9EB-F3B771C386C6}" srcOrd="0" destOrd="0" presId="urn:microsoft.com/office/officeart/2005/8/layout/orgChart1"/>
    <dgm:cxn modelId="{DBCC9D75-296E-4B97-A250-C804A1DBC822}" type="presParOf" srcId="{F48E3C42-CA40-4EB4-A9EB-F3B771C386C6}" destId="{E808F5C9-3904-4D97-B79B-D11D0C35DE4E}" srcOrd="0" destOrd="0" presId="urn:microsoft.com/office/officeart/2005/8/layout/orgChart1"/>
    <dgm:cxn modelId="{FA05A2CA-54E7-43BD-B5A8-390C56A5227D}" type="presParOf" srcId="{F48E3C42-CA40-4EB4-A9EB-F3B771C386C6}" destId="{06C6673A-D903-4AC0-8D33-C32060B2EFF6}" srcOrd="1" destOrd="0" presId="urn:microsoft.com/office/officeart/2005/8/layout/orgChart1"/>
    <dgm:cxn modelId="{2950FE2C-1999-4DB0-89C7-66FAA11EC521}" type="presParOf" srcId="{D0CA1E2F-62DF-4C9F-94B0-FBF3119365AB}" destId="{80C015F0-DBBE-4287-A2D7-7857CF868B8F}" srcOrd="1" destOrd="0" presId="urn:microsoft.com/office/officeart/2005/8/layout/orgChart1"/>
    <dgm:cxn modelId="{E0624E8C-CC1C-42BC-9973-F995A30FD168}" type="presParOf" srcId="{80C015F0-DBBE-4287-A2D7-7857CF868B8F}" destId="{4E3184B5-88F7-4840-A266-91AEB0551981}" srcOrd="0" destOrd="0" presId="urn:microsoft.com/office/officeart/2005/8/layout/orgChart1"/>
    <dgm:cxn modelId="{8612124F-0879-466D-92B0-DD0BD088BEC3}" type="presParOf" srcId="{80C015F0-DBBE-4287-A2D7-7857CF868B8F}" destId="{CB9E9904-AE77-43EB-AD59-B81A1CB62010}" srcOrd="1" destOrd="0" presId="urn:microsoft.com/office/officeart/2005/8/layout/orgChart1"/>
    <dgm:cxn modelId="{B49AC5C8-125D-49CC-8C8A-9498C92C1324}" type="presParOf" srcId="{CB9E9904-AE77-43EB-AD59-B81A1CB62010}" destId="{4F48B07D-7B1A-4459-BF01-19C84F728F64}" srcOrd="0" destOrd="0" presId="urn:microsoft.com/office/officeart/2005/8/layout/orgChart1"/>
    <dgm:cxn modelId="{22484C44-7617-4891-B822-8720EED1B5D6}" type="presParOf" srcId="{4F48B07D-7B1A-4459-BF01-19C84F728F64}" destId="{1DD5103B-B994-429D-A830-5DB6A8937C42}" srcOrd="0" destOrd="0" presId="urn:microsoft.com/office/officeart/2005/8/layout/orgChart1"/>
    <dgm:cxn modelId="{D8FB4723-5794-46D9-BAFF-4E8087377DF7}" type="presParOf" srcId="{4F48B07D-7B1A-4459-BF01-19C84F728F64}" destId="{9D6829CF-A15C-441D-8F91-45D0F7CC11F7}" srcOrd="1" destOrd="0" presId="urn:microsoft.com/office/officeart/2005/8/layout/orgChart1"/>
    <dgm:cxn modelId="{A2AF4BED-8E87-4D6B-A98D-40541A2778E0}" type="presParOf" srcId="{CB9E9904-AE77-43EB-AD59-B81A1CB62010}" destId="{08DA97D4-E628-4AB8-81F3-C3475E4FD061}" srcOrd="1" destOrd="0" presId="urn:microsoft.com/office/officeart/2005/8/layout/orgChart1"/>
    <dgm:cxn modelId="{30402E1D-6A73-434D-AE92-A25E69BAC0CF}" type="presParOf" srcId="{08DA97D4-E628-4AB8-81F3-C3475E4FD061}" destId="{BD25A389-832E-4AC2-97F2-664FF321549F}" srcOrd="0" destOrd="0" presId="urn:microsoft.com/office/officeart/2005/8/layout/orgChart1"/>
    <dgm:cxn modelId="{DF27F64B-C11D-4530-84C6-39E8B2139E22}" type="presParOf" srcId="{08DA97D4-E628-4AB8-81F3-C3475E4FD061}" destId="{51165EE1-1CA1-46CE-9FFD-A65283EC29C7}" srcOrd="1" destOrd="0" presId="urn:microsoft.com/office/officeart/2005/8/layout/orgChart1"/>
    <dgm:cxn modelId="{7A3073F9-D3C8-4373-BD3F-E32FD286549A}" type="presParOf" srcId="{51165EE1-1CA1-46CE-9FFD-A65283EC29C7}" destId="{188DBDB6-F24A-4637-9DDF-CCF76A5D4282}" srcOrd="0" destOrd="0" presId="urn:microsoft.com/office/officeart/2005/8/layout/orgChart1"/>
    <dgm:cxn modelId="{CCA4BB27-D087-49CE-A45F-0012AABDDEF6}" type="presParOf" srcId="{188DBDB6-F24A-4637-9DDF-CCF76A5D4282}" destId="{5788B0A4-6C18-49A8-BD2E-F638ED2ADAE4}" srcOrd="0" destOrd="0" presId="urn:microsoft.com/office/officeart/2005/8/layout/orgChart1"/>
    <dgm:cxn modelId="{C741D9B1-34AC-4EB6-95B5-56DB90CC604D}" type="presParOf" srcId="{188DBDB6-F24A-4637-9DDF-CCF76A5D4282}" destId="{C313E629-5D56-4B96-9FB1-E11C5A337372}" srcOrd="1" destOrd="0" presId="urn:microsoft.com/office/officeart/2005/8/layout/orgChart1"/>
    <dgm:cxn modelId="{6159B494-0806-4D3B-9C86-69BD0B570B88}" type="presParOf" srcId="{51165EE1-1CA1-46CE-9FFD-A65283EC29C7}" destId="{4EF08272-C1B6-448F-94A6-5532A5AAABFF}" srcOrd="1" destOrd="0" presId="urn:microsoft.com/office/officeart/2005/8/layout/orgChart1"/>
    <dgm:cxn modelId="{C9FF3DD2-D987-4E5A-92C6-C5ED2E434A4B}" type="presParOf" srcId="{51165EE1-1CA1-46CE-9FFD-A65283EC29C7}" destId="{5D7F7CA8-A10A-4E4F-9C0B-C0405822D0AD}" srcOrd="2" destOrd="0" presId="urn:microsoft.com/office/officeart/2005/8/layout/orgChart1"/>
    <dgm:cxn modelId="{744AE47B-BE67-40AF-AEC7-64832472AEBF}" type="presParOf" srcId="{CB9E9904-AE77-43EB-AD59-B81A1CB62010}" destId="{DFF37E7E-5D69-4B9B-8438-F88F1141A6B3}" srcOrd="2" destOrd="0" presId="urn:microsoft.com/office/officeart/2005/8/layout/orgChart1"/>
    <dgm:cxn modelId="{22576921-804A-4AC0-9127-006571EB66F9}" type="presParOf" srcId="{80C015F0-DBBE-4287-A2D7-7857CF868B8F}" destId="{8123A988-8E51-4F8A-AE6E-8D4E9B90870A}" srcOrd="2" destOrd="0" presId="urn:microsoft.com/office/officeart/2005/8/layout/orgChart1"/>
    <dgm:cxn modelId="{66ECB8B1-37C4-47FC-8176-48DD1225C08F}" type="presParOf" srcId="{80C015F0-DBBE-4287-A2D7-7857CF868B8F}" destId="{B8FF5E0B-AE2E-47C7-9CE7-8FD73231BC0D}" srcOrd="3" destOrd="0" presId="urn:microsoft.com/office/officeart/2005/8/layout/orgChart1"/>
    <dgm:cxn modelId="{0D5EA0F0-1D40-4E52-AA80-A3B101EC8AC5}" type="presParOf" srcId="{B8FF5E0B-AE2E-47C7-9CE7-8FD73231BC0D}" destId="{94DEA253-B1C7-497F-8456-785E2DFE915F}" srcOrd="0" destOrd="0" presId="urn:microsoft.com/office/officeart/2005/8/layout/orgChart1"/>
    <dgm:cxn modelId="{376A7275-A941-4D6B-8DDF-B8F92D505A18}" type="presParOf" srcId="{94DEA253-B1C7-497F-8456-785E2DFE915F}" destId="{ECEBC1BF-1C22-4496-80C4-FD7F9FD9DF22}" srcOrd="0" destOrd="0" presId="urn:microsoft.com/office/officeart/2005/8/layout/orgChart1"/>
    <dgm:cxn modelId="{17E6AA16-B1D1-4CBE-BCFD-EF156099BDAA}" type="presParOf" srcId="{94DEA253-B1C7-497F-8456-785E2DFE915F}" destId="{E3F89617-7651-4BD1-ACA9-E13F6E7F0176}" srcOrd="1" destOrd="0" presId="urn:microsoft.com/office/officeart/2005/8/layout/orgChart1"/>
    <dgm:cxn modelId="{253D4481-32B8-4AB6-9BF7-AE7B9C7FCCB4}" type="presParOf" srcId="{B8FF5E0B-AE2E-47C7-9CE7-8FD73231BC0D}" destId="{87A42ABE-1AC2-4E8A-A61C-881DC7F8FEEE}" srcOrd="1" destOrd="0" presId="urn:microsoft.com/office/officeart/2005/8/layout/orgChart1"/>
    <dgm:cxn modelId="{06AE2B58-B339-44A4-BD1F-628276289DFE}" type="presParOf" srcId="{87A42ABE-1AC2-4E8A-A61C-881DC7F8FEEE}" destId="{CE0E86C6-1C17-4DA5-914D-7C2820F05A81}" srcOrd="0" destOrd="0" presId="urn:microsoft.com/office/officeart/2005/8/layout/orgChart1"/>
    <dgm:cxn modelId="{0FD55E27-D74A-4AC3-9883-3E014CFBD149}" type="presParOf" srcId="{87A42ABE-1AC2-4E8A-A61C-881DC7F8FEEE}" destId="{CBF0E652-16B8-475A-8E89-CCBB6BFCF63E}" srcOrd="1" destOrd="0" presId="urn:microsoft.com/office/officeart/2005/8/layout/orgChart1"/>
    <dgm:cxn modelId="{35913DBA-08D4-4700-B2B4-A043B725EC4F}" type="presParOf" srcId="{CBF0E652-16B8-475A-8E89-CCBB6BFCF63E}" destId="{519F6A9B-D830-457A-8525-35F5284EF2F0}" srcOrd="0" destOrd="0" presId="urn:microsoft.com/office/officeart/2005/8/layout/orgChart1"/>
    <dgm:cxn modelId="{7D51E14D-F8AB-4458-A574-19105C19135E}" type="presParOf" srcId="{519F6A9B-D830-457A-8525-35F5284EF2F0}" destId="{661A126E-C53E-4615-932D-52FBC57472F0}" srcOrd="0" destOrd="0" presId="urn:microsoft.com/office/officeart/2005/8/layout/orgChart1"/>
    <dgm:cxn modelId="{E3E9EB3E-D9A9-4090-BCC7-83094CF24218}" type="presParOf" srcId="{519F6A9B-D830-457A-8525-35F5284EF2F0}" destId="{3AD6EB36-2E21-4AB1-B787-623F16E7796D}" srcOrd="1" destOrd="0" presId="urn:microsoft.com/office/officeart/2005/8/layout/orgChart1"/>
    <dgm:cxn modelId="{7A741F0D-FBFB-4D05-8FC3-F56A2F622E6A}" type="presParOf" srcId="{CBF0E652-16B8-475A-8E89-CCBB6BFCF63E}" destId="{AE1B5600-FCF4-414C-9B36-83A03713357E}" srcOrd="1" destOrd="0" presId="urn:microsoft.com/office/officeart/2005/8/layout/orgChart1"/>
    <dgm:cxn modelId="{5997A22D-CF2B-483D-A46D-0038A5912B9D}" type="presParOf" srcId="{AE1B5600-FCF4-414C-9B36-83A03713357E}" destId="{279DCAD1-C41E-4A2E-B5D9-0DE9C616767B}" srcOrd="0" destOrd="0" presId="urn:microsoft.com/office/officeart/2005/8/layout/orgChart1"/>
    <dgm:cxn modelId="{E8638F57-2852-4E87-9B7B-A4EF68844167}" type="presParOf" srcId="{AE1B5600-FCF4-414C-9B36-83A03713357E}" destId="{D028B7C2-CFF6-4B35-A91F-E49C01C774CC}" srcOrd="1" destOrd="0" presId="urn:microsoft.com/office/officeart/2005/8/layout/orgChart1"/>
    <dgm:cxn modelId="{23B3F121-D1D4-44AF-898A-9E491DA08003}" type="presParOf" srcId="{D028B7C2-CFF6-4B35-A91F-E49C01C774CC}" destId="{596DE2B6-6585-433E-9111-8FC2817D7259}" srcOrd="0" destOrd="0" presId="urn:microsoft.com/office/officeart/2005/8/layout/orgChart1"/>
    <dgm:cxn modelId="{3FC9F702-ECAB-4797-9780-9FF2FB7F13FC}" type="presParOf" srcId="{596DE2B6-6585-433E-9111-8FC2817D7259}" destId="{29DFD67A-BBF5-4FC3-A04A-7D0FFF1B19BB}" srcOrd="0" destOrd="0" presId="urn:microsoft.com/office/officeart/2005/8/layout/orgChart1"/>
    <dgm:cxn modelId="{35421717-599F-419D-9422-F0983ADBC07B}" type="presParOf" srcId="{596DE2B6-6585-433E-9111-8FC2817D7259}" destId="{612A0126-6664-4AE8-B9D0-42CFA94C43B1}" srcOrd="1" destOrd="0" presId="urn:microsoft.com/office/officeart/2005/8/layout/orgChart1"/>
    <dgm:cxn modelId="{8510E880-9EB9-47A2-834C-C956387F2C83}" type="presParOf" srcId="{D028B7C2-CFF6-4B35-A91F-E49C01C774CC}" destId="{84D5C52B-D1FD-4560-AA36-9F74C27E8A49}" srcOrd="1" destOrd="0" presId="urn:microsoft.com/office/officeart/2005/8/layout/orgChart1"/>
    <dgm:cxn modelId="{74ECA3DC-452F-40F6-BB13-23795B600111}" type="presParOf" srcId="{D028B7C2-CFF6-4B35-A91F-E49C01C774CC}" destId="{924AAE4A-5EB7-4C26-893A-7D7085198B36}" srcOrd="2" destOrd="0" presId="urn:microsoft.com/office/officeart/2005/8/layout/orgChart1"/>
    <dgm:cxn modelId="{AC1F2CB6-88DD-484E-8070-AD2B521C74BF}" type="presParOf" srcId="{CBF0E652-16B8-475A-8E89-CCBB6BFCF63E}" destId="{7460783E-DE9F-45A0-9904-79EED55714CB}" srcOrd="2" destOrd="0" presId="urn:microsoft.com/office/officeart/2005/8/layout/orgChart1"/>
    <dgm:cxn modelId="{9E637D05-290B-481E-B1AD-933A296710A5}" type="presParOf" srcId="{B8FF5E0B-AE2E-47C7-9CE7-8FD73231BC0D}" destId="{20AF4FD6-3FD8-4402-934B-013296550A91}" srcOrd="2" destOrd="0" presId="urn:microsoft.com/office/officeart/2005/8/layout/orgChart1"/>
    <dgm:cxn modelId="{26D4AD1E-44B1-48EE-A036-B8B90DD88564}" type="presParOf" srcId="{80C015F0-DBBE-4287-A2D7-7857CF868B8F}" destId="{9EAEFB1B-6210-4F99-AB78-EE1BFE99BD56}" srcOrd="4" destOrd="0" presId="urn:microsoft.com/office/officeart/2005/8/layout/orgChart1"/>
    <dgm:cxn modelId="{EEE346EF-39C5-4030-B021-DAB58D8F23F4}" type="presParOf" srcId="{80C015F0-DBBE-4287-A2D7-7857CF868B8F}" destId="{C7A11971-0381-4C1F-AC57-9E14067D1D03}" srcOrd="5" destOrd="0" presId="urn:microsoft.com/office/officeart/2005/8/layout/orgChart1"/>
    <dgm:cxn modelId="{1B448525-9277-46B1-9F2A-A7F7BB657E09}" type="presParOf" srcId="{C7A11971-0381-4C1F-AC57-9E14067D1D03}" destId="{16E9A816-1F30-4E92-BF38-BA54427A0D84}" srcOrd="0" destOrd="0" presId="urn:microsoft.com/office/officeart/2005/8/layout/orgChart1"/>
    <dgm:cxn modelId="{B6D48012-4CEC-4CB7-9687-086B91CC9FE5}" type="presParOf" srcId="{16E9A816-1F30-4E92-BF38-BA54427A0D84}" destId="{5E8F3B0C-84F1-4B14-9B54-F482FC599211}" srcOrd="0" destOrd="0" presId="urn:microsoft.com/office/officeart/2005/8/layout/orgChart1"/>
    <dgm:cxn modelId="{EE35F1D8-050E-4566-B063-A4368ABF230F}" type="presParOf" srcId="{16E9A816-1F30-4E92-BF38-BA54427A0D84}" destId="{D23E177E-EFDC-4F17-89C1-70D5D429F19F}" srcOrd="1" destOrd="0" presId="urn:microsoft.com/office/officeart/2005/8/layout/orgChart1"/>
    <dgm:cxn modelId="{CB9D2F28-8374-4DA3-B53E-25C4B65EC993}" type="presParOf" srcId="{C7A11971-0381-4C1F-AC57-9E14067D1D03}" destId="{1390B2FD-5CE9-4C03-9B62-EA7A2699C0D8}" srcOrd="1" destOrd="0" presId="urn:microsoft.com/office/officeart/2005/8/layout/orgChart1"/>
    <dgm:cxn modelId="{5AC07972-2863-463F-A129-06BC56517804}" type="presParOf" srcId="{1390B2FD-5CE9-4C03-9B62-EA7A2699C0D8}" destId="{062643CD-C992-4702-B63D-EABF3F674786}" srcOrd="0" destOrd="0" presId="urn:microsoft.com/office/officeart/2005/8/layout/orgChart1"/>
    <dgm:cxn modelId="{1862C07B-EBC4-4067-BA7F-C1FDA41A1F31}" type="presParOf" srcId="{1390B2FD-5CE9-4C03-9B62-EA7A2699C0D8}" destId="{E916211C-E3D0-40B9-B552-8CA60BD247E9}" srcOrd="1" destOrd="0" presId="urn:microsoft.com/office/officeart/2005/8/layout/orgChart1"/>
    <dgm:cxn modelId="{BFBDFFAD-9033-42D9-9249-EF65B0FE7F61}" type="presParOf" srcId="{E916211C-E3D0-40B9-B552-8CA60BD247E9}" destId="{31930384-79BA-46C1-B778-3212342989EA}" srcOrd="0" destOrd="0" presId="urn:microsoft.com/office/officeart/2005/8/layout/orgChart1"/>
    <dgm:cxn modelId="{FC35DD42-47EC-4D4C-ADE0-7412B5C4F8EB}" type="presParOf" srcId="{31930384-79BA-46C1-B778-3212342989EA}" destId="{18729A84-1311-4C7E-94EC-5D1C1677569F}" srcOrd="0" destOrd="0" presId="urn:microsoft.com/office/officeart/2005/8/layout/orgChart1"/>
    <dgm:cxn modelId="{C15183F7-E223-4388-8679-53D00AF09E2B}" type="presParOf" srcId="{31930384-79BA-46C1-B778-3212342989EA}" destId="{7C5A9067-2A4F-4109-8E11-C299003043A1}" srcOrd="1" destOrd="0" presId="urn:microsoft.com/office/officeart/2005/8/layout/orgChart1"/>
    <dgm:cxn modelId="{4FAFE753-FA9A-4733-881B-A8B8DF7797D5}" type="presParOf" srcId="{E916211C-E3D0-40B9-B552-8CA60BD247E9}" destId="{A0F4AC54-24EB-4BC0-BE9C-127B95276CBF}" srcOrd="1" destOrd="0" presId="urn:microsoft.com/office/officeart/2005/8/layout/orgChart1"/>
    <dgm:cxn modelId="{EE0327C0-9F97-49D6-8783-17D0155D0C8D}" type="presParOf" srcId="{E916211C-E3D0-40B9-B552-8CA60BD247E9}" destId="{F0D2EB7D-E04F-4A43-A394-60C68C76C6D4}" srcOrd="2" destOrd="0" presId="urn:microsoft.com/office/officeart/2005/8/layout/orgChart1"/>
    <dgm:cxn modelId="{B9941B4D-500D-44C2-B76E-14F59E3DD916}" type="presParOf" srcId="{C7A11971-0381-4C1F-AC57-9E14067D1D03}" destId="{7730E32B-F632-4F7D-B168-8F5CA27A3923}" srcOrd="2" destOrd="0" presId="urn:microsoft.com/office/officeart/2005/8/layout/orgChart1"/>
    <dgm:cxn modelId="{DAB79159-DA71-4CBB-A246-89D82593A3BE}" type="presParOf" srcId="{80C015F0-DBBE-4287-A2D7-7857CF868B8F}" destId="{7C29E9FC-1B1B-4F63-9774-DD794B5AAA26}" srcOrd="6" destOrd="0" presId="urn:microsoft.com/office/officeart/2005/8/layout/orgChart1"/>
    <dgm:cxn modelId="{4997BF35-9C3C-49A0-8B37-92297D14D0B7}" type="presParOf" srcId="{80C015F0-DBBE-4287-A2D7-7857CF868B8F}" destId="{BCBDB799-2256-47E8-B141-DAED5B7F21D8}" srcOrd="7" destOrd="0" presId="urn:microsoft.com/office/officeart/2005/8/layout/orgChart1"/>
    <dgm:cxn modelId="{A6386D9F-A94C-4951-93C3-5F20A3EF36EC}" type="presParOf" srcId="{BCBDB799-2256-47E8-B141-DAED5B7F21D8}" destId="{3745108A-EF7C-4173-AB1A-6EE2801D55BA}" srcOrd="0" destOrd="0" presId="urn:microsoft.com/office/officeart/2005/8/layout/orgChart1"/>
    <dgm:cxn modelId="{B337C85B-FF60-45C1-8C6E-D6FAC3A2EB1E}" type="presParOf" srcId="{3745108A-EF7C-4173-AB1A-6EE2801D55BA}" destId="{9D32D835-4B23-4726-8B29-B83B68B57C28}" srcOrd="0" destOrd="0" presId="urn:microsoft.com/office/officeart/2005/8/layout/orgChart1"/>
    <dgm:cxn modelId="{9B2F7E34-A04D-41EF-B0C9-43A0A0796B65}" type="presParOf" srcId="{3745108A-EF7C-4173-AB1A-6EE2801D55BA}" destId="{F18C6EA2-2E97-445A-8638-59A4B4EB0BD0}" srcOrd="1" destOrd="0" presId="urn:microsoft.com/office/officeart/2005/8/layout/orgChart1"/>
    <dgm:cxn modelId="{ADDEC4D7-C802-40D1-BD1E-E01AE5E27ADF}" type="presParOf" srcId="{BCBDB799-2256-47E8-B141-DAED5B7F21D8}" destId="{A97AA135-3295-4195-91D6-C5E16DD14C2E}" srcOrd="1" destOrd="0" presId="urn:microsoft.com/office/officeart/2005/8/layout/orgChart1"/>
    <dgm:cxn modelId="{AAB6D063-0D8C-4DCA-9803-2132EFA9A6A8}" type="presParOf" srcId="{A97AA135-3295-4195-91D6-C5E16DD14C2E}" destId="{0100685D-AD39-46AA-ADF9-1DDF5AABE140}" srcOrd="0" destOrd="0" presId="urn:microsoft.com/office/officeart/2005/8/layout/orgChart1"/>
    <dgm:cxn modelId="{20C7C0EF-A8EC-475F-A5DB-85A6CC65066F}" type="presParOf" srcId="{A97AA135-3295-4195-91D6-C5E16DD14C2E}" destId="{5FA3243C-6DEF-4675-B05F-AB56A8FD3000}" srcOrd="1" destOrd="0" presId="urn:microsoft.com/office/officeart/2005/8/layout/orgChart1"/>
    <dgm:cxn modelId="{F4744E77-5A1B-427C-A563-F56734BA8BF4}" type="presParOf" srcId="{5FA3243C-6DEF-4675-B05F-AB56A8FD3000}" destId="{B5866B44-C356-4CDA-B331-1F7C6447B9E3}" srcOrd="0" destOrd="0" presId="urn:microsoft.com/office/officeart/2005/8/layout/orgChart1"/>
    <dgm:cxn modelId="{B33230E0-26B5-4684-8081-6A1597176DC5}" type="presParOf" srcId="{B5866B44-C356-4CDA-B331-1F7C6447B9E3}" destId="{89A7ADF0-9A4E-4D68-893A-7BDDC25F5B1C}" srcOrd="0" destOrd="0" presId="urn:microsoft.com/office/officeart/2005/8/layout/orgChart1"/>
    <dgm:cxn modelId="{BAE29904-C851-494D-9B36-E1D9BFA8C1F4}" type="presParOf" srcId="{B5866B44-C356-4CDA-B331-1F7C6447B9E3}" destId="{B9302ABD-FF89-4319-A5F2-239983EE1320}" srcOrd="1" destOrd="0" presId="urn:microsoft.com/office/officeart/2005/8/layout/orgChart1"/>
    <dgm:cxn modelId="{FF3F7B6D-044E-4886-A0DF-24DD9D96E85E}" type="presParOf" srcId="{5FA3243C-6DEF-4675-B05F-AB56A8FD3000}" destId="{8AB2AAB8-4592-4367-ADDB-F039E0F596DC}" srcOrd="1" destOrd="0" presId="urn:microsoft.com/office/officeart/2005/8/layout/orgChart1"/>
    <dgm:cxn modelId="{7C6A0F03-8682-459A-8EF7-3FFED5B97BA0}" type="presParOf" srcId="{5FA3243C-6DEF-4675-B05F-AB56A8FD3000}" destId="{EAA1AD13-9C18-4772-B465-157468A36551}" srcOrd="2" destOrd="0" presId="urn:microsoft.com/office/officeart/2005/8/layout/orgChart1"/>
    <dgm:cxn modelId="{EDC8FA80-377E-4F24-AC9C-76D1E0E89E34}" type="presParOf" srcId="{BCBDB799-2256-47E8-B141-DAED5B7F21D8}" destId="{080133B7-24A7-4241-AD1E-DC64245F4A20}" srcOrd="2" destOrd="0" presId="urn:microsoft.com/office/officeart/2005/8/layout/orgChart1"/>
    <dgm:cxn modelId="{93BD0C48-0FD5-42EA-B9E2-845F6BDB14F2}" type="presParOf" srcId="{D0CA1E2F-62DF-4C9F-94B0-FBF3119365AB}" destId="{A3023ACB-2441-4C64-B4D9-FC34421B9A3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0685D-AD39-46AA-ADF9-1DDF5AABE140}">
      <dsp:nvSpPr>
        <dsp:cNvPr id="0" name=""/>
        <dsp:cNvSpPr/>
      </dsp:nvSpPr>
      <dsp:spPr>
        <a:xfrm>
          <a:off x="4254722" y="1488037"/>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29E9FC-1B1B-4F63-9774-DD794B5AAA26}">
      <dsp:nvSpPr>
        <dsp:cNvPr id="0" name=""/>
        <dsp:cNvSpPr/>
      </dsp:nvSpPr>
      <dsp:spPr>
        <a:xfrm>
          <a:off x="2609673" y="729605"/>
          <a:ext cx="2072334" cy="224324"/>
        </a:xfrm>
        <a:custGeom>
          <a:avLst/>
          <a:gdLst/>
          <a:ahLst/>
          <a:cxnLst/>
          <a:rect l="0" t="0" r="0" b="0"/>
          <a:pathLst>
            <a:path>
              <a:moveTo>
                <a:pt x="0" y="0"/>
              </a:moveTo>
              <a:lnTo>
                <a:pt x="0" y="112162"/>
              </a:lnTo>
              <a:lnTo>
                <a:pt x="2072334" y="112162"/>
              </a:lnTo>
              <a:lnTo>
                <a:pt x="2072334"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643CD-C992-4702-B63D-EABF3F674786}">
      <dsp:nvSpPr>
        <dsp:cNvPr id="0" name=""/>
        <dsp:cNvSpPr/>
      </dsp:nvSpPr>
      <dsp:spPr>
        <a:xfrm>
          <a:off x="2962183" y="1488037"/>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EFB1B-6210-4F99-AB78-EE1BFE99BD56}">
      <dsp:nvSpPr>
        <dsp:cNvPr id="0" name=""/>
        <dsp:cNvSpPr/>
      </dsp:nvSpPr>
      <dsp:spPr>
        <a:xfrm>
          <a:off x="2609673" y="729605"/>
          <a:ext cx="779796" cy="224324"/>
        </a:xfrm>
        <a:custGeom>
          <a:avLst/>
          <a:gdLst/>
          <a:ahLst/>
          <a:cxnLst/>
          <a:rect l="0" t="0" r="0" b="0"/>
          <a:pathLst>
            <a:path>
              <a:moveTo>
                <a:pt x="0" y="0"/>
              </a:moveTo>
              <a:lnTo>
                <a:pt x="0" y="112162"/>
              </a:lnTo>
              <a:lnTo>
                <a:pt x="779796" y="112162"/>
              </a:lnTo>
              <a:lnTo>
                <a:pt x="779796"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DCAD1-C41E-4A2E-B5D9-0DE9C616767B}">
      <dsp:nvSpPr>
        <dsp:cNvPr id="0" name=""/>
        <dsp:cNvSpPr/>
      </dsp:nvSpPr>
      <dsp:spPr>
        <a:xfrm>
          <a:off x="1669645" y="2246469"/>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E86C6-1C17-4DA5-914D-7C2820F05A81}">
      <dsp:nvSpPr>
        <dsp:cNvPr id="0" name=""/>
        <dsp:cNvSpPr/>
      </dsp:nvSpPr>
      <dsp:spPr>
        <a:xfrm>
          <a:off x="2051210" y="1488037"/>
          <a:ext cx="91440" cy="224324"/>
        </a:xfrm>
        <a:custGeom>
          <a:avLst/>
          <a:gdLst/>
          <a:ahLst/>
          <a:cxnLst/>
          <a:rect l="0" t="0" r="0" b="0"/>
          <a:pathLst>
            <a:path>
              <a:moveTo>
                <a:pt x="45720" y="0"/>
              </a:moveTo>
              <a:lnTo>
                <a:pt x="45720" y="224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23A988-8E51-4F8A-AE6E-8D4E9B90870A}">
      <dsp:nvSpPr>
        <dsp:cNvPr id="0" name=""/>
        <dsp:cNvSpPr/>
      </dsp:nvSpPr>
      <dsp:spPr>
        <a:xfrm>
          <a:off x="2096930" y="729605"/>
          <a:ext cx="512742" cy="224324"/>
        </a:xfrm>
        <a:custGeom>
          <a:avLst/>
          <a:gdLst/>
          <a:ahLst/>
          <a:cxnLst/>
          <a:rect l="0" t="0" r="0" b="0"/>
          <a:pathLst>
            <a:path>
              <a:moveTo>
                <a:pt x="512742" y="0"/>
              </a:moveTo>
              <a:lnTo>
                <a:pt x="512742" y="112162"/>
              </a:lnTo>
              <a:lnTo>
                <a:pt x="0" y="112162"/>
              </a:lnTo>
              <a:lnTo>
                <a:pt x="0"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25A389-832E-4AC2-97F2-664FF321549F}">
      <dsp:nvSpPr>
        <dsp:cNvPr id="0" name=""/>
        <dsp:cNvSpPr/>
      </dsp:nvSpPr>
      <dsp:spPr>
        <a:xfrm>
          <a:off x="110052" y="1488037"/>
          <a:ext cx="160232" cy="491378"/>
        </a:xfrm>
        <a:custGeom>
          <a:avLst/>
          <a:gdLst/>
          <a:ahLst/>
          <a:cxnLst/>
          <a:rect l="0" t="0" r="0" b="0"/>
          <a:pathLst>
            <a:path>
              <a:moveTo>
                <a:pt x="0" y="0"/>
              </a:moveTo>
              <a:lnTo>
                <a:pt x="0" y="491378"/>
              </a:lnTo>
              <a:lnTo>
                <a:pt x="160232" y="4913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3184B5-88F7-4840-A266-91AEB0551981}">
      <dsp:nvSpPr>
        <dsp:cNvPr id="0" name=""/>
        <dsp:cNvSpPr/>
      </dsp:nvSpPr>
      <dsp:spPr>
        <a:xfrm>
          <a:off x="537338" y="729605"/>
          <a:ext cx="2072334" cy="224324"/>
        </a:xfrm>
        <a:custGeom>
          <a:avLst/>
          <a:gdLst/>
          <a:ahLst/>
          <a:cxnLst/>
          <a:rect l="0" t="0" r="0" b="0"/>
          <a:pathLst>
            <a:path>
              <a:moveTo>
                <a:pt x="2072334" y="0"/>
              </a:moveTo>
              <a:lnTo>
                <a:pt x="2072334" y="112162"/>
              </a:lnTo>
              <a:lnTo>
                <a:pt x="0" y="112162"/>
              </a:lnTo>
              <a:lnTo>
                <a:pt x="0" y="224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8F5C9-3904-4D97-B79B-D11D0C35DE4E}">
      <dsp:nvSpPr>
        <dsp:cNvPr id="0" name=""/>
        <dsp:cNvSpPr/>
      </dsp:nvSpPr>
      <dsp:spPr>
        <a:xfrm>
          <a:off x="2075566" y="195498"/>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Head of Tenancy Services</a:t>
          </a:r>
        </a:p>
      </dsp:txBody>
      <dsp:txXfrm>
        <a:off x="2075566" y="195498"/>
        <a:ext cx="1068213" cy="534106"/>
      </dsp:txXfrm>
    </dsp:sp>
    <dsp:sp modelId="{1DD5103B-B994-429D-A830-5DB6A8937C42}">
      <dsp:nvSpPr>
        <dsp:cNvPr id="0" name=""/>
        <dsp:cNvSpPr/>
      </dsp:nvSpPr>
      <dsp:spPr>
        <a:xfrm>
          <a:off x="3231"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Ward Housing Manager x 12</a:t>
          </a:r>
        </a:p>
      </dsp:txBody>
      <dsp:txXfrm>
        <a:off x="3231" y="953930"/>
        <a:ext cx="1068213" cy="534106"/>
      </dsp:txXfrm>
    </dsp:sp>
    <dsp:sp modelId="{5788B0A4-6C18-49A8-BD2E-F638ED2ADAE4}">
      <dsp:nvSpPr>
        <dsp:cNvPr id="0" name=""/>
        <dsp:cNvSpPr/>
      </dsp:nvSpPr>
      <dsp:spPr>
        <a:xfrm>
          <a:off x="270284"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Housing Officer</a:t>
          </a:r>
        </a:p>
        <a:p>
          <a:pPr lvl="0" algn="ctr" defTabSz="533400">
            <a:lnSpc>
              <a:spcPct val="90000"/>
            </a:lnSpc>
            <a:spcBef>
              <a:spcPct val="0"/>
            </a:spcBef>
            <a:spcAft>
              <a:spcPct val="35000"/>
            </a:spcAft>
          </a:pPr>
          <a:r>
            <a:rPr lang="en-US" sz="1200" kern="1200"/>
            <a:t>9 teams of 4/5</a:t>
          </a:r>
        </a:p>
      </dsp:txBody>
      <dsp:txXfrm>
        <a:off x="270284" y="1712362"/>
        <a:ext cx="1068213" cy="534106"/>
      </dsp:txXfrm>
    </dsp:sp>
    <dsp:sp modelId="{ECEBC1BF-1C22-4496-80C4-FD7F9FD9DF22}">
      <dsp:nvSpPr>
        <dsp:cNvPr id="0" name=""/>
        <dsp:cNvSpPr/>
      </dsp:nvSpPr>
      <dsp:spPr>
        <a:xfrm>
          <a:off x="1562823"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Rent Service Manager	</a:t>
          </a:r>
        </a:p>
      </dsp:txBody>
      <dsp:txXfrm>
        <a:off x="1562823" y="953930"/>
        <a:ext cx="1068213" cy="534106"/>
      </dsp:txXfrm>
    </dsp:sp>
    <dsp:sp modelId="{661A126E-C53E-4615-932D-52FBC57472F0}">
      <dsp:nvSpPr>
        <dsp:cNvPr id="0" name=""/>
        <dsp:cNvSpPr/>
      </dsp:nvSpPr>
      <dsp:spPr>
        <a:xfrm>
          <a:off x="1562823"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Rent Team Leader x 2</a:t>
          </a:r>
        </a:p>
      </dsp:txBody>
      <dsp:txXfrm>
        <a:off x="1562823" y="1712362"/>
        <a:ext cx="1068213" cy="534106"/>
      </dsp:txXfrm>
    </dsp:sp>
    <dsp:sp modelId="{29DFD67A-BBF5-4FC3-A04A-7D0FFF1B19BB}">
      <dsp:nvSpPr>
        <dsp:cNvPr id="0" name=""/>
        <dsp:cNvSpPr/>
      </dsp:nvSpPr>
      <dsp:spPr>
        <a:xfrm>
          <a:off x="1829877" y="2470794"/>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Rent Service Officer 2 teams of 10</a:t>
          </a:r>
        </a:p>
      </dsp:txBody>
      <dsp:txXfrm>
        <a:off x="1829877" y="2470794"/>
        <a:ext cx="1068213" cy="534106"/>
      </dsp:txXfrm>
    </dsp:sp>
    <dsp:sp modelId="{5E8F3B0C-84F1-4B14-9B54-F482FC599211}">
      <dsp:nvSpPr>
        <dsp:cNvPr id="0" name=""/>
        <dsp:cNvSpPr/>
      </dsp:nvSpPr>
      <dsp:spPr>
        <a:xfrm>
          <a:off x="2855362"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Housing Investigations Team Manager</a:t>
          </a:r>
        </a:p>
      </dsp:txBody>
      <dsp:txXfrm>
        <a:off x="2855362" y="953930"/>
        <a:ext cx="1068213" cy="534106"/>
      </dsp:txXfrm>
    </dsp:sp>
    <dsp:sp modelId="{18729A84-1311-4C7E-94EC-5D1C1677569F}">
      <dsp:nvSpPr>
        <dsp:cNvPr id="0" name=""/>
        <dsp:cNvSpPr/>
      </dsp:nvSpPr>
      <dsp:spPr>
        <a:xfrm>
          <a:off x="3122415"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Housing Investigation Officer x 9</a:t>
          </a:r>
        </a:p>
      </dsp:txBody>
      <dsp:txXfrm>
        <a:off x="3122415" y="1712362"/>
        <a:ext cx="1068213" cy="534106"/>
      </dsp:txXfrm>
    </dsp:sp>
    <dsp:sp modelId="{9D32D835-4B23-4726-8B29-B83B68B57C28}">
      <dsp:nvSpPr>
        <dsp:cNvPr id="0" name=""/>
        <dsp:cNvSpPr/>
      </dsp:nvSpPr>
      <dsp:spPr>
        <a:xfrm>
          <a:off x="4147901" y="953930"/>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Performance Support Manager</a:t>
          </a:r>
        </a:p>
      </dsp:txBody>
      <dsp:txXfrm>
        <a:off x="4147901" y="953930"/>
        <a:ext cx="1068213" cy="534106"/>
      </dsp:txXfrm>
    </dsp:sp>
    <dsp:sp modelId="{89A7ADF0-9A4E-4D68-893A-7BDDC25F5B1C}">
      <dsp:nvSpPr>
        <dsp:cNvPr id="0" name=""/>
        <dsp:cNvSpPr/>
      </dsp:nvSpPr>
      <dsp:spPr>
        <a:xfrm>
          <a:off x="4414954" y="1712362"/>
          <a:ext cx="1068213" cy="534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Court Team x 4</a:t>
          </a:r>
        </a:p>
      </dsp:txBody>
      <dsp:txXfrm>
        <a:off x="4414954" y="1712362"/>
        <a:ext cx="1068213" cy="534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947</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2018-03-20T16:45:00Z</dcterms:created>
  <dcterms:modified xsi:type="dcterms:W3CDTF">2018-03-20T16:47:00Z</dcterms:modified>
</cp:coreProperties>
</file>