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661E8" w14:textId="77777777" w:rsidR="009A1F97" w:rsidRPr="003C1172" w:rsidRDefault="009A1F97" w:rsidP="009A1F97">
      <w:pPr>
        <w:rPr>
          <w:rFonts w:ascii="Helvetica Neue" w:hAnsi="Helvetica Neue"/>
          <w:b/>
          <w:lang w:val="en-GB"/>
        </w:rPr>
      </w:pPr>
      <w:r w:rsidRPr="003C1172">
        <w:rPr>
          <w:rFonts w:ascii="Helvetica Neue" w:hAnsi="Helvetica Neue"/>
          <w:b/>
          <w:lang w:val="en-GB"/>
        </w:rPr>
        <w:t>DESIGN AND ACCESS STATEMENT</w:t>
      </w:r>
    </w:p>
    <w:p w14:paraId="0FB6F7D2" w14:textId="77777777" w:rsidR="009A1F97" w:rsidRPr="003C1172" w:rsidRDefault="009A1F97" w:rsidP="009A1F97">
      <w:pPr>
        <w:rPr>
          <w:rFonts w:ascii="Helvetica Neue" w:hAnsi="Helvetica Neue"/>
          <w:sz w:val="20"/>
          <w:szCs w:val="20"/>
          <w:lang w:val="en-GB"/>
        </w:rPr>
      </w:pPr>
    </w:p>
    <w:p w14:paraId="794DF466" w14:textId="11A04DDA" w:rsidR="009A1F97" w:rsidRPr="003C1172" w:rsidRDefault="00102C35" w:rsidP="009A1F97">
      <w:pPr>
        <w:rPr>
          <w:rFonts w:ascii="Helvetica Neue" w:hAnsi="Helvetica Neue"/>
          <w:sz w:val="20"/>
          <w:szCs w:val="20"/>
          <w:lang w:val="en-GB"/>
        </w:rPr>
      </w:pPr>
      <w:r>
        <w:rPr>
          <w:rFonts w:ascii="Helvetica Neue" w:hAnsi="Helvetica Neue"/>
          <w:sz w:val="20"/>
          <w:szCs w:val="20"/>
          <w:lang w:val="en-GB"/>
        </w:rPr>
        <w:t>Charity Retail Unit, 213-215 Kentish Town Road, London NW5 2JU</w:t>
      </w:r>
    </w:p>
    <w:p w14:paraId="3EA5E757" w14:textId="77777777" w:rsidR="009A1F97" w:rsidRPr="003C1172" w:rsidRDefault="009A1F97" w:rsidP="009A1F97">
      <w:pPr>
        <w:rPr>
          <w:rFonts w:ascii="Helvetica Neue" w:hAnsi="Helvetica Neue"/>
          <w:sz w:val="20"/>
          <w:szCs w:val="20"/>
          <w:lang w:val="en-GB"/>
        </w:rPr>
      </w:pPr>
    </w:p>
    <w:p w14:paraId="7DA8B8DD" w14:textId="0A9A3526" w:rsidR="009A1F97" w:rsidRPr="003C1172" w:rsidRDefault="00F80D99" w:rsidP="009A1F97">
      <w:pPr>
        <w:rPr>
          <w:rFonts w:ascii="Helvetica Neue" w:hAnsi="Helvetica Neue"/>
          <w:sz w:val="20"/>
          <w:szCs w:val="20"/>
          <w:lang w:val="en-GB"/>
        </w:rPr>
      </w:pPr>
      <w:r>
        <w:rPr>
          <w:rFonts w:ascii="Helvetica Neue" w:hAnsi="Helvetica Neue"/>
          <w:sz w:val="20"/>
          <w:szCs w:val="20"/>
          <w:lang w:val="en-GB"/>
        </w:rPr>
        <w:t>Prepared by Lustedgreen – 19</w:t>
      </w:r>
      <w:r w:rsidR="008308DE" w:rsidRPr="003C1172">
        <w:rPr>
          <w:rFonts w:ascii="Helvetica Neue" w:hAnsi="Helvetica Neue"/>
          <w:sz w:val="20"/>
          <w:szCs w:val="20"/>
          <w:lang w:val="en-GB"/>
        </w:rPr>
        <w:t>/0</w:t>
      </w:r>
      <w:r>
        <w:rPr>
          <w:rFonts w:ascii="Helvetica Neue" w:hAnsi="Helvetica Neue"/>
          <w:sz w:val="20"/>
          <w:szCs w:val="20"/>
          <w:lang w:val="en-GB"/>
        </w:rPr>
        <w:t>3</w:t>
      </w:r>
      <w:bookmarkStart w:id="0" w:name="_GoBack"/>
      <w:bookmarkEnd w:id="0"/>
      <w:r w:rsidR="009A1F97" w:rsidRPr="003C1172">
        <w:rPr>
          <w:rFonts w:ascii="Helvetica Neue" w:hAnsi="Helvetica Neue"/>
          <w:sz w:val="20"/>
          <w:szCs w:val="20"/>
          <w:lang w:val="en-GB"/>
        </w:rPr>
        <w:t>/201</w:t>
      </w:r>
      <w:r w:rsidR="008308DE" w:rsidRPr="003C1172">
        <w:rPr>
          <w:rFonts w:ascii="Helvetica Neue" w:hAnsi="Helvetica Neue"/>
          <w:sz w:val="20"/>
          <w:szCs w:val="20"/>
          <w:lang w:val="en-GB"/>
        </w:rPr>
        <w:t>8</w:t>
      </w:r>
    </w:p>
    <w:p w14:paraId="4CC8E255" w14:textId="77777777" w:rsidR="009A1F97" w:rsidRPr="003C1172" w:rsidRDefault="009A1F97" w:rsidP="009A1F97">
      <w:pPr>
        <w:rPr>
          <w:rFonts w:ascii="Helvetica Neue" w:hAnsi="Helvetica Neue"/>
          <w:sz w:val="20"/>
          <w:szCs w:val="20"/>
          <w:lang w:val="en-GB"/>
        </w:rPr>
      </w:pPr>
    </w:p>
    <w:p w14:paraId="519FAE05" w14:textId="3A2B0B22" w:rsidR="009A1F97" w:rsidRPr="003C1172" w:rsidRDefault="009A1F97" w:rsidP="009A1F97">
      <w:pPr>
        <w:pStyle w:val="BodyTextIndent"/>
        <w:ind w:left="0"/>
        <w:rPr>
          <w:rFonts w:ascii="Helvetica Neue" w:hAnsi="Helvetica Neue"/>
          <w:sz w:val="20"/>
        </w:rPr>
      </w:pPr>
      <w:r w:rsidRPr="003C1172">
        <w:rPr>
          <w:rFonts w:ascii="Helvetica Neue" w:hAnsi="Helvetica Neue"/>
          <w:sz w:val="20"/>
        </w:rPr>
        <w:t xml:space="preserve">This report has been commissioned </w:t>
      </w:r>
      <w:r w:rsidR="008308DE" w:rsidRPr="003C1172">
        <w:rPr>
          <w:rFonts w:ascii="Helvetica Neue" w:hAnsi="Helvetica Neue"/>
          <w:sz w:val="20"/>
        </w:rPr>
        <w:t xml:space="preserve">by the </w:t>
      </w:r>
      <w:r w:rsidR="00102C35">
        <w:rPr>
          <w:rFonts w:ascii="Helvetica Neue" w:hAnsi="Helvetica Neue"/>
          <w:sz w:val="20"/>
        </w:rPr>
        <w:t>Octavia Foundation</w:t>
      </w:r>
      <w:r w:rsidR="00DB5645" w:rsidRPr="003C1172">
        <w:rPr>
          <w:rFonts w:ascii="Helvetica Neue" w:hAnsi="Helvetica Neue"/>
          <w:sz w:val="20"/>
        </w:rPr>
        <w:t xml:space="preserve"> </w:t>
      </w:r>
      <w:r w:rsidRPr="003C1172">
        <w:rPr>
          <w:rFonts w:ascii="Helvetica Neue" w:hAnsi="Helvetica Neue"/>
          <w:sz w:val="20"/>
        </w:rPr>
        <w:t xml:space="preserve">to understand the </w:t>
      </w:r>
      <w:r w:rsidR="00102C35">
        <w:rPr>
          <w:rFonts w:ascii="Helvetica Neue" w:hAnsi="Helvetica Neue"/>
          <w:sz w:val="20"/>
        </w:rPr>
        <w:t>unit</w:t>
      </w:r>
      <w:r w:rsidRPr="003C1172">
        <w:rPr>
          <w:rFonts w:ascii="Helvetica Neue" w:hAnsi="Helvetica Neue"/>
          <w:sz w:val="20"/>
        </w:rPr>
        <w:t xml:space="preserve"> within its historical context, to provide a visual and written summary record of the </w:t>
      </w:r>
      <w:r w:rsidR="00102C35">
        <w:rPr>
          <w:rFonts w:ascii="Helvetica Neue" w:hAnsi="Helvetica Neue"/>
          <w:sz w:val="20"/>
        </w:rPr>
        <w:t>unit</w:t>
      </w:r>
      <w:r w:rsidRPr="003C1172">
        <w:rPr>
          <w:rFonts w:ascii="Helvetica Neue" w:hAnsi="Helvetica Neue"/>
          <w:sz w:val="20"/>
        </w:rPr>
        <w:t xml:space="preserve"> and to assess the significance of the </w:t>
      </w:r>
      <w:r w:rsidR="00102C35">
        <w:rPr>
          <w:rFonts w:ascii="Helvetica Neue" w:hAnsi="Helvetica Neue"/>
          <w:sz w:val="20"/>
        </w:rPr>
        <w:t>unit</w:t>
      </w:r>
      <w:r w:rsidRPr="003C1172">
        <w:rPr>
          <w:rFonts w:ascii="Helvetica Neue" w:hAnsi="Helvetica Neue"/>
          <w:sz w:val="20"/>
        </w:rPr>
        <w:t xml:space="preserve"> and the potential impact of the proposed works.</w:t>
      </w:r>
    </w:p>
    <w:p w14:paraId="75E3D92B" w14:textId="77777777" w:rsidR="00B076FF" w:rsidRPr="003C1172" w:rsidRDefault="00B076FF" w:rsidP="009A1F97">
      <w:pPr>
        <w:rPr>
          <w:lang w:val="en-GB"/>
        </w:rPr>
      </w:pPr>
    </w:p>
    <w:p w14:paraId="410F4147" w14:textId="77777777" w:rsidR="004705FD" w:rsidRPr="003C1172" w:rsidRDefault="004705FD" w:rsidP="004705FD">
      <w:pPr>
        <w:rPr>
          <w:rFonts w:ascii="Helvetica Neue" w:hAnsi="Helvetica Neue"/>
          <w:b/>
          <w:sz w:val="20"/>
          <w:szCs w:val="20"/>
          <w:lang w:val="en-GB"/>
        </w:rPr>
      </w:pPr>
      <w:r w:rsidRPr="003C1172">
        <w:rPr>
          <w:rFonts w:ascii="Helvetica Neue" w:hAnsi="Helvetica Neue"/>
          <w:b/>
          <w:sz w:val="20"/>
          <w:szCs w:val="20"/>
          <w:lang w:val="en-GB"/>
        </w:rPr>
        <w:t>INTRODUCTION</w:t>
      </w:r>
    </w:p>
    <w:p w14:paraId="014827F9" w14:textId="0E7B6EFC" w:rsidR="004705FD" w:rsidRPr="003C1172" w:rsidRDefault="00102C35" w:rsidP="004705FD">
      <w:pPr>
        <w:rPr>
          <w:rFonts w:ascii="Helvetica Neue" w:hAnsi="Helvetica Neue"/>
          <w:sz w:val="20"/>
          <w:szCs w:val="20"/>
          <w:lang w:val="en-GB"/>
        </w:rPr>
      </w:pPr>
      <w:r>
        <w:rPr>
          <w:rFonts w:ascii="Helvetica Neue" w:hAnsi="Helvetica Neue"/>
          <w:sz w:val="20"/>
          <w:szCs w:val="20"/>
          <w:lang w:val="en-GB"/>
        </w:rPr>
        <w:t xml:space="preserve">The Octavia Foundation is a Registered Charity in the UK and provides and outreach for those affected by unemployment, ill health, social isolation or low incomes in west and central London. In order to raise vital funds for their activities, Octavia have opened several charity shops in some of the best shopping streets in London. Not only do the charity shops sell high quality donated </w:t>
      </w:r>
      <w:r w:rsidR="00B06D00">
        <w:rPr>
          <w:rFonts w:ascii="Helvetica Neue" w:hAnsi="Helvetica Neue"/>
          <w:sz w:val="20"/>
          <w:szCs w:val="20"/>
          <w:lang w:val="en-GB"/>
        </w:rPr>
        <w:t>clothes that</w:t>
      </w:r>
      <w:r>
        <w:rPr>
          <w:rFonts w:ascii="Helvetica Neue" w:hAnsi="Helvetica Neue"/>
          <w:sz w:val="20"/>
          <w:szCs w:val="20"/>
          <w:lang w:val="en-GB"/>
        </w:rPr>
        <w:t xml:space="preserve"> help to raise money, they also provide a local presence in the community.</w:t>
      </w:r>
    </w:p>
    <w:p w14:paraId="48323381" w14:textId="77777777" w:rsidR="00670DCD" w:rsidRPr="00DD42C3" w:rsidRDefault="00670DCD" w:rsidP="004705FD">
      <w:pPr>
        <w:rPr>
          <w:rFonts w:ascii="Helvetica Neue" w:hAnsi="Helvetica Neue"/>
          <w:sz w:val="32"/>
          <w:szCs w:val="20"/>
          <w:lang w:val="en-GB"/>
        </w:rPr>
      </w:pPr>
    </w:p>
    <w:p w14:paraId="48EEB09C" w14:textId="77777777" w:rsidR="004705FD" w:rsidRPr="003C1172" w:rsidRDefault="004705FD" w:rsidP="004705FD">
      <w:pPr>
        <w:rPr>
          <w:rFonts w:ascii="Helvetica Neue" w:hAnsi="Helvetica Neue"/>
          <w:b/>
          <w:sz w:val="20"/>
          <w:szCs w:val="20"/>
          <w:lang w:val="en-GB"/>
        </w:rPr>
      </w:pPr>
      <w:r w:rsidRPr="003C1172">
        <w:rPr>
          <w:rFonts w:ascii="Helvetica Neue" w:hAnsi="Helvetica Neue"/>
          <w:b/>
          <w:sz w:val="20"/>
          <w:szCs w:val="20"/>
          <w:lang w:val="en-GB"/>
        </w:rPr>
        <w:t>EXISTING BUILDING</w:t>
      </w:r>
    </w:p>
    <w:p w14:paraId="0D15A69F" w14:textId="23F7D1F2" w:rsidR="00B06D00" w:rsidRPr="00B06D00" w:rsidRDefault="00CD65B1" w:rsidP="00B06D00">
      <w:pPr>
        <w:rPr>
          <w:rFonts w:ascii="Helvetica Neue" w:eastAsia="Times New Roman" w:hAnsi="Helvetica Neue" w:cs="Times New Roman"/>
          <w:sz w:val="20"/>
          <w:szCs w:val="20"/>
          <w:lang w:val="en-GB"/>
        </w:rPr>
      </w:pPr>
      <w:r w:rsidRPr="00B06D00">
        <w:rPr>
          <w:rFonts w:ascii="Helvetica Neue" w:hAnsi="Helvetica Neue"/>
          <w:sz w:val="20"/>
          <w:szCs w:val="20"/>
          <w:lang w:val="en-GB"/>
        </w:rPr>
        <w:t xml:space="preserve">Blustons </w:t>
      </w:r>
      <w:r w:rsidR="00B06D00" w:rsidRPr="00B06D00">
        <w:rPr>
          <w:rFonts w:ascii="Helvetica Neue" w:hAnsi="Helvetica Neue"/>
          <w:sz w:val="20"/>
          <w:szCs w:val="20"/>
          <w:lang w:val="en-GB"/>
        </w:rPr>
        <w:t>occupies the ground floor of a 19</w:t>
      </w:r>
      <w:r w:rsidR="00B06D00" w:rsidRPr="00B06D00">
        <w:rPr>
          <w:rFonts w:ascii="Helvetica Neue" w:hAnsi="Helvetica Neue"/>
          <w:sz w:val="20"/>
          <w:szCs w:val="20"/>
          <w:vertAlign w:val="superscript"/>
          <w:lang w:val="en-GB"/>
        </w:rPr>
        <w:t>th</w:t>
      </w:r>
      <w:r w:rsidR="00B06D00" w:rsidRPr="00B06D00">
        <w:rPr>
          <w:rFonts w:ascii="Helvetica Neue" w:hAnsi="Helvetica Neue"/>
          <w:sz w:val="20"/>
          <w:szCs w:val="20"/>
          <w:lang w:val="en-GB"/>
        </w:rPr>
        <w:t xml:space="preserve"> Century building whose upper storeys have been refurbished in recent years. The shop itself was built in 1931 and comprises a black Vitrolite fascia, with a Deco-style stepped up central section framing the word ‘BLUSTONS’. This is made o</w:t>
      </w:r>
      <w:r w:rsidR="0067088F">
        <w:rPr>
          <w:rFonts w:ascii="Helvetica Neue" w:hAnsi="Helvetica Neue"/>
          <w:sz w:val="20"/>
          <w:szCs w:val="20"/>
          <w:lang w:val="en-GB"/>
        </w:rPr>
        <w:t>f three-dimensional capital lett</w:t>
      </w:r>
      <w:r w:rsidR="00B06D00" w:rsidRPr="00B06D00">
        <w:rPr>
          <w:rFonts w:ascii="Helvetica Neue" w:hAnsi="Helvetica Neue"/>
          <w:sz w:val="20"/>
          <w:szCs w:val="20"/>
          <w:lang w:val="en-GB"/>
        </w:rPr>
        <w:t xml:space="preserve">ers and is flanked by the words ‘COATS’ and ‘GOWNS’ either side. The whole fascia is edged in a red painted timber surround. The most interesting and indeed dramatic feature of the shop is the </w:t>
      </w:r>
      <w:r w:rsidR="00B06D00" w:rsidRPr="00570881">
        <w:rPr>
          <w:rFonts w:ascii="Helvetica Neue" w:eastAsia="Times New Roman" w:hAnsi="Helvetica Neue" w:cs="Arial"/>
          <w:sz w:val="20"/>
          <w:szCs w:val="20"/>
          <w:shd w:val="clear" w:color="auto" w:fill="FFFFFF"/>
          <w:lang w:val="en-GB"/>
        </w:rPr>
        <w:t>arcade of window display cases that allow shoppers, protected from the elements, to browse a large number of goods on display. The arcade takes up over half of the floor space of the plot - a remarkable proportion that was commonplace in shops in the 1930s. The double-fronted shop has two side display windows and a third central cabinet at the rear of the arcade area backing onto the shop itself; there is a fourth cabinet - an island display window - in the centre of the shop front. The arcade floor is black and white chequered marble</w:t>
      </w:r>
      <w:r w:rsidR="00A176FE" w:rsidRPr="00570881">
        <w:rPr>
          <w:rFonts w:ascii="Helvetica Neue" w:eastAsia="Times New Roman" w:hAnsi="Helvetica Neue" w:cs="Arial"/>
          <w:sz w:val="20"/>
          <w:szCs w:val="20"/>
          <w:shd w:val="clear" w:color="auto" w:fill="FFFFFF"/>
          <w:lang w:val="en-GB"/>
        </w:rPr>
        <w:t>.</w:t>
      </w:r>
    </w:p>
    <w:p w14:paraId="21B6C6DA" w14:textId="3920896E" w:rsidR="00670DCD" w:rsidRPr="00DD42C3" w:rsidRDefault="00B06D00" w:rsidP="00DD42C3">
      <w:pPr>
        <w:rPr>
          <w:rFonts w:ascii="Helvetica Neue" w:hAnsi="Helvetica Neue"/>
          <w:sz w:val="32"/>
          <w:szCs w:val="20"/>
          <w:lang w:val="en-GB"/>
        </w:rPr>
      </w:pPr>
      <w:r>
        <w:rPr>
          <w:rFonts w:ascii="Helvetica Neue" w:hAnsi="Helvetica Neue"/>
          <w:sz w:val="20"/>
          <w:szCs w:val="20"/>
          <w:lang w:val="en-GB"/>
        </w:rPr>
        <w:t xml:space="preserve"> </w:t>
      </w:r>
    </w:p>
    <w:p w14:paraId="7BF76399" w14:textId="77777777" w:rsidR="004705FD" w:rsidRPr="003C1172" w:rsidRDefault="004705FD" w:rsidP="004705FD">
      <w:pPr>
        <w:rPr>
          <w:rFonts w:ascii="Helvetica Neue" w:hAnsi="Helvetica Neue"/>
          <w:b/>
          <w:sz w:val="20"/>
          <w:szCs w:val="20"/>
          <w:lang w:val="en-GB"/>
        </w:rPr>
      </w:pPr>
      <w:r w:rsidRPr="003C1172">
        <w:rPr>
          <w:rFonts w:ascii="Helvetica Neue" w:hAnsi="Helvetica Neue"/>
          <w:b/>
          <w:sz w:val="20"/>
          <w:szCs w:val="20"/>
          <w:lang w:val="en-GB"/>
        </w:rPr>
        <w:t>DESIGNATION DETAILS</w:t>
      </w:r>
    </w:p>
    <w:p w14:paraId="5CB4CC95" w14:textId="4E4D3CB7" w:rsidR="004705FD" w:rsidRPr="003C1172" w:rsidRDefault="004705FD" w:rsidP="004705FD">
      <w:pPr>
        <w:rPr>
          <w:rFonts w:ascii="Helvetica Neue" w:hAnsi="Helvetica Neue" w:cs="Arial"/>
          <w:sz w:val="20"/>
          <w:szCs w:val="20"/>
          <w:lang w:val="en-GB"/>
        </w:rPr>
      </w:pPr>
      <w:r w:rsidRPr="003C1172">
        <w:rPr>
          <w:rFonts w:ascii="Helvetica Neue" w:hAnsi="Helvetica Neue"/>
          <w:sz w:val="20"/>
          <w:szCs w:val="20"/>
          <w:lang w:val="en-GB"/>
        </w:rPr>
        <w:t xml:space="preserve">The building is listed under the </w:t>
      </w:r>
      <w:r w:rsidR="00CD65B1">
        <w:rPr>
          <w:rFonts w:ascii="Helvetica Neue" w:hAnsi="Helvetica Neue"/>
          <w:sz w:val="20"/>
          <w:szCs w:val="20"/>
          <w:lang w:val="en-GB"/>
        </w:rPr>
        <w:t>Planning (Listed Buildings and Conserv</w:t>
      </w:r>
      <w:r w:rsidR="008E6BC2">
        <w:rPr>
          <w:rFonts w:ascii="Helvetica Neue" w:hAnsi="Helvetica Neue"/>
          <w:sz w:val="20"/>
          <w:szCs w:val="20"/>
          <w:lang w:val="en-GB"/>
        </w:rPr>
        <w:t>ation Areas) Act 1990</w:t>
      </w:r>
      <w:r w:rsidRPr="003C1172">
        <w:rPr>
          <w:rFonts w:ascii="Helvetica Neue" w:hAnsi="Helvetica Neue"/>
          <w:sz w:val="20"/>
          <w:szCs w:val="20"/>
          <w:lang w:val="en-GB"/>
        </w:rPr>
        <w:t xml:space="preserve">, details of which are shown below: </w:t>
      </w:r>
    </w:p>
    <w:p w14:paraId="1F194E77" w14:textId="77777777" w:rsidR="004705FD" w:rsidRPr="003C1172" w:rsidRDefault="004705FD" w:rsidP="004705FD">
      <w:pPr>
        <w:widowControl w:val="0"/>
        <w:autoSpaceDE w:val="0"/>
        <w:autoSpaceDN w:val="0"/>
        <w:adjustRightInd w:val="0"/>
        <w:rPr>
          <w:rFonts w:ascii="Helvetica Neue" w:hAnsi="Helvetica Neue" w:cs="Verdana"/>
          <w:bCs/>
          <w:sz w:val="20"/>
          <w:szCs w:val="20"/>
          <w:lang w:val="en-GB"/>
        </w:rPr>
      </w:pPr>
    </w:p>
    <w:tbl>
      <w:tblPr>
        <w:tblW w:w="12500" w:type="dxa"/>
        <w:tblBorders>
          <w:left w:val="nil"/>
          <w:right w:val="nil"/>
        </w:tblBorders>
        <w:tblLayout w:type="fixed"/>
        <w:tblLook w:val="0000" w:firstRow="0" w:lastRow="0" w:firstColumn="0" w:lastColumn="0" w:noHBand="0" w:noVBand="0"/>
      </w:tblPr>
      <w:tblGrid>
        <w:gridCol w:w="3620"/>
        <w:gridCol w:w="8880"/>
      </w:tblGrid>
      <w:tr w:rsidR="004705FD" w:rsidRPr="003C1172" w14:paraId="10C0399D" w14:textId="77777777" w:rsidTr="004705FD">
        <w:tc>
          <w:tcPr>
            <w:tcW w:w="3620" w:type="dxa"/>
            <w:tcMar>
              <w:right w:w="200" w:type="nil"/>
            </w:tcMar>
          </w:tcPr>
          <w:p w14:paraId="28E3F902" w14:textId="77777777" w:rsidR="004705FD" w:rsidRPr="003C1172" w:rsidRDefault="004705FD" w:rsidP="004705FD">
            <w:pPr>
              <w:widowControl w:val="0"/>
              <w:autoSpaceDE w:val="0"/>
              <w:autoSpaceDN w:val="0"/>
              <w:adjustRightInd w:val="0"/>
              <w:spacing w:after="100"/>
              <w:rPr>
                <w:rFonts w:ascii="Helvetica Neue" w:hAnsi="Helvetica Neue"/>
                <w:sz w:val="20"/>
                <w:szCs w:val="20"/>
                <w:lang w:val="en-GB"/>
              </w:rPr>
            </w:pPr>
            <w:r w:rsidRPr="003C1172">
              <w:rPr>
                <w:rFonts w:ascii="Helvetica Neue" w:hAnsi="Helvetica Neue" w:cs="Verdana"/>
                <w:bCs/>
                <w:sz w:val="20"/>
                <w:szCs w:val="20"/>
                <w:lang w:val="en-GB"/>
              </w:rPr>
              <w:t>Record Type:</w:t>
            </w:r>
          </w:p>
        </w:tc>
        <w:tc>
          <w:tcPr>
            <w:tcW w:w="8880" w:type="dxa"/>
          </w:tcPr>
          <w:p w14:paraId="4CD48A08" w14:textId="6D860343" w:rsidR="004705FD" w:rsidRPr="003C1172" w:rsidRDefault="00CD65B1" w:rsidP="004705FD">
            <w:pPr>
              <w:widowControl w:val="0"/>
              <w:autoSpaceDE w:val="0"/>
              <w:autoSpaceDN w:val="0"/>
              <w:adjustRightInd w:val="0"/>
              <w:spacing w:after="100"/>
              <w:rPr>
                <w:rFonts w:ascii="Helvetica Neue" w:hAnsi="Helvetica Neue"/>
                <w:sz w:val="20"/>
                <w:szCs w:val="20"/>
                <w:lang w:val="en-GB"/>
              </w:rPr>
            </w:pPr>
            <w:r>
              <w:rPr>
                <w:rFonts w:ascii="Helvetica Neue" w:hAnsi="Helvetica Neue" w:cs="Verdana"/>
                <w:sz w:val="20"/>
                <w:szCs w:val="20"/>
                <w:lang w:val="en-GB"/>
              </w:rPr>
              <w:t>Listed Building</w:t>
            </w:r>
          </w:p>
        </w:tc>
      </w:tr>
      <w:tr w:rsidR="004705FD" w:rsidRPr="003C1172" w14:paraId="2819CABC" w14:textId="77777777" w:rsidTr="004705FD">
        <w:tc>
          <w:tcPr>
            <w:tcW w:w="3620" w:type="dxa"/>
            <w:tcMar>
              <w:right w:w="200" w:type="nil"/>
            </w:tcMar>
          </w:tcPr>
          <w:p w14:paraId="396EF44F" w14:textId="43783272" w:rsidR="004705FD" w:rsidRPr="003C1172" w:rsidRDefault="00CD65B1" w:rsidP="004705FD">
            <w:pPr>
              <w:widowControl w:val="0"/>
              <w:autoSpaceDE w:val="0"/>
              <w:autoSpaceDN w:val="0"/>
              <w:adjustRightInd w:val="0"/>
              <w:spacing w:after="100"/>
              <w:rPr>
                <w:rFonts w:ascii="Helvetica Neue" w:hAnsi="Helvetica Neue"/>
                <w:sz w:val="20"/>
                <w:szCs w:val="20"/>
                <w:lang w:val="en-GB"/>
              </w:rPr>
            </w:pPr>
            <w:r>
              <w:rPr>
                <w:rFonts w:ascii="Helvetica Neue" w:hAnsi="Helvetica Neue" w:cs="Verdana"/>
                <w:bCs/>
                <w:sz w:val="20"/>
                <w:szCs w:val="20"/>
                <w:lang w:val="en-GB"/>
              </w:rPr>
              <w:t>List entry</w:t>
            </w:r>
            <w:r w:rsidR="004705FD" w:rsidRPr="003C1172">
              <w:rPr>
                <w:rFonts w:ascii="Helvetica Neue" w:hAnsi="Helvetica Neue" w:cs="Verdana"/>
                <w:bCs/>
                <w:sz w:val="20"/>
                <w:szCs w:val="20"/>
                <w:lang w:val="en-GB"/>
              </w:rPr>
              <w:t xml:space="preserve"> number:</w:t>
            </w:r>
          </w:p>
        </w:tc>
        <w:tc>
          <w:tcPr>
            <w:tcW w:w="8880" w:type="dxa"/>
          </w:tcPr>
          <w:p w14:paraId="709F3DFB" w14:textId="01DED650" w:rsidR="004705FD" w:rsidRPr="003C1172" w:rsidRDefault="00CD65B1" w:rsidP="004705FD">
            <w:pPr>
              <w:widowControl w:val="0"/>
              <w:autoSpaceDE w:val="0"/>
              <w:autoSpaceDN w:val="0"/>
              <w:adjustRightInd w:val="0"/>
              <w:spacing w:after="100"/>
              <w:rPr>
                <w:rFonts w:ascii="Helvetica Neue" w:hAnsi="Helvetica Neue"/>
                <w:sz w:val="20"/>
                <w:szCs w:val="20"/>
                <w:lang w:val="en-GB"/>
              </w:rPr>
            </w:pPr>
            <w:r>
              <w:rPr>
                <w:rFonts w:ascii="Helvetica Neue" w:hAnsi="Helvetica Neue" w:cs="Verdana"/>
                <w:sz w:val="20"/>
                <w:szCs w:val="20"/>
                <w:lang w:val="en-GB"/>
              </w:rPr>
              <w:t>1392670</w:t>
            </w:r>
          </w:p>
        </w:tc>
      </w:tr>
      <w:tr w:rsidR="004705FD" w:rsidRPr="003C1172" w14:paraId="16D50930" w14:textId="77777777" w:rsidTr="004705FD">
        <w:tc>
          <w:tcPr>
            <w:tcW w:w="3620" w:type="dxa"/>
            <w:tcMar>
              <w:right w:w="200" w:type="nil"/>
            </w:tcMar>
          </w:tcPr>
          <w:p w14:paraId="00834E37" w14:textId="77777777" w:rsidR="004705FD" w:rsidRPr="003C1172" w:rsidRDefault="004705FD" w:rsidP="004705FD">
            <w:pPr>
              <w:widowControl w:val="0"/>
              <w:autoSpaceDE w:val="0"/>
              <w:autoSpaceDN w:val="0"/>
              <w:adjustRightInd w:val="0"/>
              <w:spacing w:after="100"/>
              <w:rPr>
                <w:rFonts w:ascii="Helvetica Neue" w:hAnsi="Helvetica Neue"/>
                <w:sz w:val="20"/>
                <w:szCs w:val="20"/>
                <w:lang w:val="en-GB"/>
              </w:rPr>
            </w:pPr>
            <w:r w:rsidRPr="003C1172">
              <w:rPr>
                <w:rFonts w:ascii="Helvetica Neue" w:hAnsi="Helvetica Neue" w:cs="Verdana"/>
                <w:bCs/>
                <w:sz w:val="20"/>
                <w:szCs w:val="20"/>
                <w:lang w:val="en-GB"/>
              </w:rPr>
              <w:t>Grade:</w:t>
            </w:r>
          </w:p>
        </w:tc>
        <w:tc>
          <w:tcPr>
            <w:tcW w:w="8880" w:type="dxa"/>
          </w:tcPr>
          <w:p w14:paraId="485C4522" w14:textId="75341162" w:rsidR="004705FD" w:rsidRPr="003C1172" w:rsidRDefault="004705FD" w:rsidP="004705FD">
            <w:pPr>
              <w:widowControl w:val="0"/>
              <w:autoSpaceDE w:val="0"/>
              <w:autoSpaceDN w:val="0"/>
              <w:adjustRightInd w:val="0"/>
              <w:spacing w:after="100"/>
              <w:rPr>
                <w:rFonts w:ascii="Helvetica Neue" w:hAnsi="Helvetica Neue"/>
                <w:sz w:val="20"/>
                <w:szCs w:val="20"/>
                <w:lang w:val="en-GB"/>
              </w:rPr>
            </w:pPr>
            <w:r w:rsidRPr="003C1172">
              <w:rPr>
                <w:rFonts w:ascii="Helvetica Neue" w:hAnsi="Helvetica Neue" w:cs="Verdana"/>
                <w:sz w:val="20"/>
                <w:szCs w:val="20"/>
                <w:lang w:val="en-GB"/>
              </w:rPr>
              <w:t>I</w:t>
            </w:r>
            <w:r w:rsidR="00CD65B1">
              <w:rPr>
                <w:rFonts w:ascii="Helvetica Neue" w:hAnsi="Helvetica Neue" w:cs="Verdana"/>
                <w:sz w:val="20"/>
                <w:szCs w:val="20"/>
                <w:lang w:val="en-GB"/>
              </w:rPr>
              <w:t>I</w:t>
            </w:r>
          </w:p>
        </w:tc>
      </w:tr>
      <w:tr w:rsidR="004705FD" w:rsidRPr="003C1172" w14:paraId="214B8557" w14:textId="77777777" w:rsidTr="00866835">
        <w:tblPrEx>
          <w:tblBorders>
            <w:top w:val="nil"/>
          </w:tblBorders>
        </w:tblPrEx>
        <w:trPr>
          <w:trHeight w:val="550"/>
        </w:trPr>
        <w:tc>
          <w:tcPr>
            <w:tcW w:w="3620" w:type="dxa"/>
            <w:tcMar>
              <w:right w:w="200" w:type="nil"/>
            </w:tcMar>
          </w:tcPr>
          <w:p w14:paraId="05CE4198" w14:textId="77777777" w:rsidR="004705FD" w:rsidRPr="003C1172" w:rsidRDefault="004705FD" w:rsidP="004705FD">
            <w:pPr>
              <w:widowControl w:val="0"/>
              <w:autoSpaceDE w:val="0"/>
              <w:autoSpaceDN w:val="0"/>
              <w:adjustRightInd w:val="0"/>
              <w:spacing w:after="100"/>
              <w:rPr>
                <w:rFonts w:ascii="Helvetica Neue" w:hAnsi="Helvetica Neue"/>
                <w:sz w:val="20"/>
                <w:szCs w:val="20"/>
                <w:lang w:val="en-GB"/>
              </w:rPr>
            </w:pPr>
            <w:r w:rsidRPr="003C1172">
              <w:rPr>
                <w:rFonts w:ascii="Helvetica Neue" w:hAnsi="Helvetica Neue" w:cs="Verdana"/>
                <w:bCs/>
                <w:sz w:val="20"/>
                <w:szCs w:val="20"/>
                <w:lang w:val="en-GB"/>
              </w:rPr>
              <w:t>Date first listed:</w:t>
            </w:r>
          </w:p>
        </w:tc>
        <w:tc>
          <w:tcPr>
            <w:tcW w:w="8880" w:type="dxa"/>
          </w:tcPr>
          <w:p w14:paraId="1A03DD3F" w14:textId="1DABF136" w:rsidR="00670DCD" w:rsidRPr="003C1172" w:rsidRDefault="00CD65B1" w:rsidP="004705FD">
            <w:pPr>
              <w:widowControl w:val="0"/>
              <w:autoSpaceDE w:val="0"/>
              <w:autoSpaceDN w:val="0"/>
              <w:adjustRightInd w:val="0"/>
              <w:spacing w:after="100"/>
              <w:rPr>
                <w:rFonts w:ascii="Helvetica Neue" w:hAnsi="Helvetica Neue" w:cs="Verdana"/>
                <w:sz w:val="20"/>
                <w:szCs w:val="20"/>
                <w:lang w:val="en-GB"/>
              </w:rPr>
            </w:pPr>
            <w:r>
              <w:rPr>
                <w:rFonts w:ascii="Helvetica Neue" w:hAnsi="Helvetica Neue" w:cs="Verdana"/>
                <w:sz w:val="20"/>
                <w:szCs w:val="20"/>
                <w:lang w:val="en-GB"/>
              </w:rPr>
              <w:t>2</w:t>
            </w:r>
            <w:r w:rsidRPr="00CD65B1">
              <w:rPr>
                <w:rFonts w:ascii="Helvetica Neue" w:hAnsi="Helvetica Neue" w:cs="Verdana"/>
                <w:sz w:val="20"/>
                <w:szCs w:val="20"/>
                <w:vertAlign w:val="superscript"/>
                <w:lang w:val="en-GB"/>
              </w:rPr>
              <w:t>nd</w:t>
            </w:r>
            <w:r>
              <w:rPr>
                <w:rFonts w:ascii="Helvetica Neue" w:hAnsi="Helvetica Neue" w:cs="Verdana"/>
                <w:sz w:val="20"/>
                <w:szCs w:val="20"/>
                <w:lang w:val="en-GB"/>
              </w:rPr>
              <w:t xml:space="preserve"> May 2008</w:t>
            </w:r>
          </w:p>
        </w:tc>
      </w:tr>
    </w:tbl>
    <w:p w14:paraId="30452631" w14:textId="77777777" w:rsidR="00DD42C3" w:rsidRPr="00DD42C3" w:rsidRDefault="00DD42C3" w:rsidP="004705FD">
      <w:pPr>
        <w:rPr>
          <w:rFonts w:ascii="Helvetica Neue" w:hAnsi="Helvetica Neue"/>
          <w:b/>
          <w:sz w:val="12"/>
          <w:szCs w:val="20"/>
          <w:lang w:val="en-GB"/>
        </w:rPr>
      </w:pPr>
    </w:p>
    <w:p w14:paraId="69473112" w14:textId="77777777" w:rsidR="004705FD" w:rsidRPr="003C1172" w:rsidRDefault="004705FD" w:rsidP="004705FD">
      <w:pPr>
        <w:rPr>
          <w:rFonts w:ascii="Helvetica Neue" w:hAnsi="Helvetica Neue"/>
          <w:b/>
          <w:sz w:val="20"/>
          <w:szCs w:val="20"/>
          <w:lang w:val="en-GB"/>
        </w:rPr>
      </w:pPr>
      <w:r w:rsidRPr="003C1172">
        <w:rPr>
          <w:rFonts w:ascii="Helvetica Neue" w:hAnsi="Helvetica Neue"/>
          <w:b/>
          <w:sz w:val="20"/>
          <w:szCs w:val="20"/>
          <w:lang w:val="en-GB"/>
        </w:rPr>
        <w:t>DESIGN</w:t>
      </w:r>
    </w:p>
    <w:p w14:paraId="32A311D4" w14:textId="5C461E99" w:rsidR="00DB5645" w:rsidRPr="003C1172" w:rsidRDefault="00A376B1" w:rsidP="009A1F97">
      <w:pPr>
        <w:rPr>
          <w:rFonts w:ascii="Helvetica Neue" w:hAnsi="Helvetica Neue"/>
          <w:sz w:val="20"/>
          <w:szCs w:val="20"/>
          <w:lang w:val="en-GB"/>
        </w:rPr>
      </w:pPr>
      <w:r w:rsidRPr="003C1172">
        <w:rPr>
          <w:rFonts w:ascii="Helvetica Neue" w:hAnsi="Helvetica Neue"/>
          <w:sz w:val="20"/>
          <w:szCs w:val="20"/>
          <w:lang w:val="en-GB"/>
        </w:rPr>
        <w:t xml:space="preserve">It is intended to </w:t>
      </w:r>
      <w:r w:rsidR="001223D1">
        <w:rPr>
          <w:rFonts w:ascii="Helvetica Neue" w:hAnsi="Helvetica Neue"/>
          <w:sz w:val="20"/>
          <w:szCs w:val="20"/>
          <w:lang w:val="en-GB"/>
        </w:rPr>
        <w:t xml:space="preserve">refurbish the ground floor shop in order to allow for a Charity Retail Unit to operate. </w:t>
      </w:r>
      <w:r w:rsidR="0067088F">
        <w:rPr>
          <w:rFonts w:ascii="Helvetica Neue" w:hAnsi="Helvetica Neue"/>
          <w:sz w:val="20"/>
          <w:szCs w:val="20"/>
          <w:lang w:val="en-GB"/>
        </w:rPr>
        <w:t>Our approach to the refurbishment of this property carefully considers the existing fabric and how best it can be restored and/or protected. This applies particularly to the exterior of the shop and its Vitrolite fascia.</w:t>
      </w:r>
      <w:r w:rsidR="003C1172" w:rsidRPr="003C1172">
        <w:rPr>
          <w:rFonts w:ascii="Helvetica Neue" w:hAnsi="Helvetica Neue"/>
          <w:sz w:val="20"/>
          <w:szCs w:val="20"/>
          <w:lang w:val="en-GB"/>
        </w:rPr>
        <w:t xml:space="preserve"> </w:t>
      </w:r>
      <w:r w:rsidR="00390B48">
        <w:rPr>
          <w:rFonts w:ascii="Helvetica Neue" w:hAnsi="Helvetica Neue"/>
          <w:sz w:val="20"/>
          <w:szCs w:val="20"/>
          <w:lang w:val="en-GB"/>
        </w:rPr>
        <w:t>The interior features, such as mouldings,</w:t>
      </w:r>
      <w:r w:rsidR="00390B48">
        <w:rPr>
          <w:rFonts w:ascii="Helvetica Neue" w:hAnsi="Helvetica Neue"/>
          <w:sz w:val="20"/>
          <w:szCs w:val="20"/>
          <w:lang w:val="en-GB"/>
        </w:rPr>
        <w:t xml:space="preserve"> iron doors and the cash booth with till will all be retained. </w:t>
      </w:r>
    </w:p>
    <w:p w14:paraId="6F4C9824" w14:textId="77777777" w:rsidR="00DB5645" w:rsidRPr="00DD42C3" w:rsidRDefault="00DB5645" w:rsidP="009A1F97">
      <w:pPr>
        <w:rPr>
          <w:rFonts w:ascii="Helvetica Neue" w:hAnsi="Helvetica Neue"/>
          <w:sz w:val="32"/>
          <w:szCs w:val="20"/>
          <w:lang w:val="en-GB"/>
        </w:rPr>
      </w:pPr>
    </w:p>
    <w:p w14:paraId="068A222B" w14:textId="4221B462" w:rsidR="004705FD" w:rsidRPr="003C1172" w:rsidRDefault="004705FD" w:rsidP="009A1F97">
      <w:pPr>
        <w:rPr>
          <w:rFonts w:ascii="Helvetica Neue" w:hAnsi="Helvetica Neue"/>
          <w:sz w:val="20"/>
          <w:szCs w:val="20"/>
          <w:lang w:val="en-GB"/>
        </w:rPr>
      </w:pPr>
      <w:r w:rsidRPr="003C1172">
        <w:rPr>
          <w:rFonts w:ascii="Helvetica Neue" w:hAnsi="Helvetica Neue"/>
          <w:b/>
          <w:sz w:val="20"/>
          <w:szCs w:val="20"/>
          <w:lang w:val="en-GB"/>
        </w:rPr>
        <w:t>SCOPE OF PROPOSED WORKS</w:t>
      </w:r>
    </w:p>
    <w:p w14:paraId="7C4D77C1" w14:textId="77777777" w:rsidR="004705FD" w:rsidRPr="003C1172" w:rsidRDefault="00C85834" w:rsidP="009A1F97">
      <w:pPr>
        <w:rPr>
          <w:rFonts w:ascii="Helvetica Neue" w:hAnsi="Helvetica Neue"/>
          <w:b/>
          <w:sz w:val="20"/>
          <w:szCs w:val="20"/>
          <w:lang w:val="en-GB"/>
        </w:rPr>
      </w:pPr>
      <w:r w:rsidRPr="003C1172">
        <w:rPr>
          <w:rFonts w:ascii="Helvetica Neue" w:hAnsi="Helvetica Neue"/>
          <w:b/>
          <w:sz w:val="20"/>
          <w:szCs w:val="20"/>
          <w:lang w:val="en-GB"/>
        </w:rPr>
        <w:t>External</w:t>
      </w:r>
      <w:r w:rsidR="004705FD" w:rsidRPr="003C1172">
        <w:rPr>
          <w:rFonts w:ascii="Helvetica Neue" w:hAnsi="Helvetica Neue"/>
          <w:b/>
          <w:sz w:val="20"/>
          <w:szCs w:val="20"/>
          <w:lang w:val="en-GB"/>
        </w:rPr>
        <w:t xml:space="preserve"> Works</w:t>
      </w:r>
    </w:p>
    <w:p w14:paraId="42F8176C" w14:textId="451A7E40" w:rsidR="00C85834" w:rsidRPr="003C1172" w:rsidRDefault="007E3F9D" w:rsidP="009A1F97">
      <w:pPr>
        <w:rPr>
          <w:rFonts w:ascii="Helvetica Neue" w:hAnsi="Helvetica Neue"/>
          <w:sz w:val="20"/>
          <w:szCs w:val="20"/>
          <w:lang w:val="en-GB"/>
        </w:rPr>
      </w:pPr>
      <w:r>
        <w:rPr>
          <w:rFonts w:ascii="Helvetica Neue" w:hAnsi="Helvetica Neue"/>
          <w:sz w:val="20"/>
          <w:szCs w:val="20"/>
          <w:lang w:val="en-GB"/>
        </w:rPr>
        <w:t xml:space="preserve">The exterior of the shop will be made good and restored by having all glazing replaced with new clear toughened glass with silicon joints at junctions. New </w:t>
      </w:r>
      <w:r w:rsidR="00E4164A">
        <w:rPr>
          <w:rFonts w:ascii="Helvetica Neue" w:hAnsi="Helvetica Neue"/>
          <w:sz w:val="20"/>
          <w:szCs w:val="20"/>
          <w:lang w:val="en-GB"/>
        </w:rPr>
        <w:t xml:space="preserve">large brick </w:t>
      </w:r>
      <w:r w:rsidR="0011652E">
        <w:rPr>
          <w:rFonts w:ascii="Helvetica Neue" w:hAnsi="Helvetica Neue"/>
          <w:sz w:val="20"/>
          <w:szCs w:val="20"/>
          <w:lang w:val="en-GB"/>
        </w:rPr>
        <w:t xml:space="preserve">bond </w:t>
      </w:r>
      <w:r w:rsidR="00E4164A">
        <w:rPr>
          <w:rFonts w:ascii="Helvetica Neue" w:hAnsi="Helvetica Neue"/>
          <w:sz w:val="20"/>
          <w:szCs w:val="20"/>
          <w:lang w:val="en-GB"/>
        </w:rPr>
        <w:t xml:space="preserve">mesh roller grilles will be installed to replace existing </w:t>
      </w:r>
      <w:r w:rsidR="0011652E">
        <w:rPr>
          <w:rFonts w:ascii="Helvetica Neue" w:hAnsi="Helvetica Neue"/>
          <w:sz w:val="20"/>
          <w:szCs w:val="20"/>
          <w:lang w:val="en-GB"/>
        </w:rPr>
        <w:t>shutters</w:t>
      </w:r>
      <w:r w:rsidR="00E4164A">
        <w:rPr>
          <w:rFonts w:ascii="Helvetica Neue" w:hAnsi="Helvetica Neue"/>
          <w:sz w:val="20"/>
          <w:szCs w:val="20"/>
          <w:lang w:val="en-GB"/>
        </w:rPr>
        <w:t xml:space="preserve">. </w:t>
      </w:r>
      <w:r w:rsidR="00390B48">
        <w:rPr>
          <w:rFonts w:ascii="Helvetica Neue" w:hAnsi="Helvetica Neue"/>
          <w:sz w:val="20"/>
          <w:szCs w:val="20"/>
          <w:lang w:val="en-GB"/>
        </w:rPr>
        <w:t>In order to help stabilise and preserve the existing signage, the fascia will be repainted.</w:t>
      </w:r>
      <w:r w:rsidR="000B2575">
        <w:rPr>
          <w:rFonts w:ascii="Helvetica Neue" w:hAnsi="Helvetica Neue"/>
          <w:sz w:val="20"/>
          <w:szCs w:val="20"/>
          <w:lang w:val="en-GB"/>
        </w:rPr>
        <w:t xml:space="preserve"> Missing Vitrolite panels on the pilasters will be left as they are. </w:t>
      </w:r>
      <w:r w:rsidR="00AD28D3">
        <w:rPr>
          <w:rFonts w:ascii="Helvetica Neue" w:hAnsi="Helvetica Neue"/>
          <w:sz w:val="20"/>
          <w:szCs w:val="20"/>
          <w:lang w:val="en-GB"/>
        </w:rPr>
        <w:t xml:space="preserve">The existing awning will be removed and replaced with a red awning that is consistent with the branding of the charity. It will not, however, have any logos. </w:t>
      </w:r>
      <w:r w:rsidR="004F0F4D">
        <w:rPr>
          <w:rFonts w:ascii="Helvetica Neue" w:hAnsi="Helvetica Neue"/>
          <w:sz w:val="20"/>
          <w:szCs w:val="20"/>
          <w:lang w:val="en-GB"/>
        </w:rPr>
        <w:t xml:space="preserve">The existing metal stall risers will be retained in order to protect the windows from damage. </w:t>
      </w:r>
    </w:p>
    <w:p w14:paraId="42A75F94" w14:textId="77777777" w:rsidR="00C85834" w:rsidRPr="003C1172" w:rsidRDefault="00C85834" w:rsidP="009A1F97">
      <w:pPr>
        <w:rPr>
          <w:rFonts w:ascii="Helvetica Neue" w:hAnsi="Helvetica Neue"/>
          <w:sz w:val="20"/>
          <w:szCs w:val="20"/>
          <w:lang w:val="en-GB"/>
        </w:rPr>
      </w:pPr>
    </w:p>
    <w:p w14:paraId="2A0A8656" w14:textId="77777777" w:rsidR="00C85834" w:rsidRPr="003C1172" w:rsidRDefault="00C85834" w:rsidP="009A1F97">
      <w:pPr>
        <w:rPr>
          <w:rFonts w:ascii="Helvetica Neue" w:hAnsi="Helvetica Neue"/>
          <w:b/>
          <w:sz w:val="20"/>
          <w:szCs w:val="20"/>
          <w:lang w:val="en-GB"/>
        </w:rPr>
      </w:pPr>
      <w:r w:rsidRPr="003C1172">
        <w:rPr>
          <w:rFonts w:ascii="Helvetica Neue" w:hAnsi="Helvetica Neue"/>
          <w:b/>
          <w:sz w:val="20"/>
          <w:szCs w:val="20"/>
          <w:lang w:val="en-GB"/>
        </w:rPr>
        <w:lastRenderedPageBreak/>
        <w:t>Structural Works</w:t>
      </w:r>
    </w:p>
    <w:p w14:paraId="03673BCF" w14:textId="0D3FC570" w:rsidR="00091EA8" w:rsidRDefault="00E4164A" w:rsidP="009A1F97">
      <w:pPr>
        <w:rPr>
          <w:rFonts w:ascii="Helvetica Neue" w:hAnsi="Helvetica Neue"/>
          <w:sz w:val="20"/>
          <w:szCs w:val="20"/>
          <w:lang w:val="en-GB"/>
        </w:rPr>
      </w:pPr>
      <w:r>
        <w:rPr>
          <w:rFonts w:ascii="Helvetica Neue" w:hAnsi="Helvetica Neue"/>
          <w:sz w:val="20"/>
          <w:szCs w:val="20"/>
          <w:lang w:val="en-GB"/>
        </w:rPr>
        <w:t xml:space="preserve">There are no proposed structural works. </w:t>
      </w:r>
    </w:p>
    <w:p w14:paraId="1DA511AC" w14:textId="77777777" w:rsidR="004F0F4D" w:rsidRPr="003C1172" w:rsidRDefault="004F0F4D" w:rsidP="009A1F97">
      <w:pPr>
        <w:rPr>
          <w:rFonts w:ascii="Helvetica Neue" w:hAnsi="Helvetica Neue"/>
          <w:sz w:val="20"/>
          <w:szCs w:val="20"/>
          <w:lang w:val="en-GB"/>
        </w:rPr>
      </w:pPr>
    </w:p>
    <w:p w14:paraId="3EEC5332" w14:textId="77777777" w:rsidR="003C1172" w:rsidRPr="003C1172" w:rsidRDefault="00091EA8" w:rsidP="009A1F97">
      <w:pPr>
        <w:rPr>
          <w:rFonts w:ascii="Helvetica Neue" w:hAnsi="Helvetica Neue"/>
          <w:b/>
          <w:sz w:val="20"/>
          <w:szCs w:val="20"/>
          <w:lang w:val="en-GB"/>
        </w:rPr>
      </w:pPr>
      <w:r w:rsidRPr="003C1172">
        <w:rPr>
          <w:rFonts w:ascii="Helvetica Neue" w:hAnsi="Helvetica Neue"/>
          <w:b/>
          <w:sz w:val="20"/>
          <w:szCs w:val="20"/>
          <w:lang w:val="en-GB"/>
        </w:rPr>
        <w:t>Walls</w:t>
      </w:r>
    </w:p>
    <w:p w14:paraId="7660B893" w14:textId="450EC41D" w:rsidR="00670DCD" w:rsidRPr="003C1172" w:rsidRDefault="00E4164A" w:rsidP="009A1F97">
      <w:pPr>
        <w:rPr>
          <w:rFonts w:ascii="Helvetica Neue" w:hAnsi="Helvetica Neue"/>
          <w:b/>
          <w:sz w:val="20"/>
          <w:szCs w:val="20"/>
          <w:lang w:val="en-GB"/>
        </w:rPr>
      </w:pPr>
      <w:r>
        <w:rPr>
          <w:rFonts w:ascii="Helvetica Neue" w:hAnsi="Helvetica Neue"/>
          <w:sz w:val="20"/>
          <w:szCs w:val="20"/>
          <w:lang w:val="en-GB"/>
        </w:rPr>
        <w:t xml:space="preserve">New stud partitions will be built in order to </w:t>
      </w:r>
      <w:r w:rsidR="00AC681E">
        <w:rPr>
          <w:rFonts w:ascii="Helvetica Neue" w:hAnsi="Helvetica Neue"/>
          <w:sz w:val="20"/>
          <w:szCs w:val="20"/>
          <w:lang w:val="en-GB"/>
        </w:rPr>
        <w:t>accommodate a stockroom and staff room with WC facilities. A new changing room that can facilitate a 1500mm turning circle will also be constructed using stud partition walls. Plasterboard to both sides. Walls will be finished with a skim</w:t>
      </w:r>
      <w:r w:rsidR="0067088F">
        <w:rPr>
          <w:rFonts w:ascii="Helvetica Neue" w:hAnsi="Helvetica Neue"/>
          <w:sz w:val="20"/>
          <w:szCs w:val="20"/>
          <w:lang w:val="en-GB"/>
        </w:rPr>
        <w:t>med plaster finish</w:t>
      </w:r>
      <w:r w:rsidR="00AC681E">
        <w:rPr>
          <w:rFonts w:ascii="Helvetica Neue" w:hAnsi="Helvetica Neue"/>
          <w:sz w:val="20"/>
          <w:szCs w:val="20"/>
          <w:lang w:val="en-GB"/>
        </w:rPr>
        <w:t xml:space="preserve"> ready to receive decorations. </w:t>
      </w:r>
    </w:p>
    <w:p w14:paraId="5244F1C3" w14:textId="77777777" w:rsidR="00390B48" w:rsidRDefault="00390B48" w:rsidP="00390B48">
      <w:pPr>
        <w:rPr>
          <w:rFonts w:ascii="Helvetica Neue" w:hAnsi="Helvetica Neue"/>
          <w:b/>
          <w:sz w:val="20"/>
          <w:szCs w:val="20"/>
          <w:lang w:val="en-GB"/>
        </w:rPr>
      </w:pPr>
    </w:p>
    <w:p w14:paraId="4F782265" w14:textId="5A999DBB" w:rsidR="00390B48" w:rsidRPr="003C1172" w:rsidRDefault="00390B48" w:rsidP="00390B48">
      <w:pPr>
        <w:rPr>
          <w:rFonts w:ascii="Helvetica Neue" w:hAnsi="Helvetica Neue"/>
          <w:b/>
          <w:sz w:val="20"/>
          <w:szCs w:val="20"/>
          <w:lang w:val="en-GB"/>
        </w:rPr>
      </w:pPr>
      <w:r>
        <w:rPr>
          <w:rFonts w:ascii="Helvetica Neue" w:hAnsi="Helvetica Neue"/>
          <w:b/>
          <w:sz w:val="20"/>
          <w:szCs w:val="20"/>
          <w:lang w:val="en-GB"/>
        </w:rPr>
        <w:t xml:space="preserve">Doors </w:t>
      </w:r>
    </w:p>
    <w:p w14:paraId="40D8A138" w14:textId="2B62F6A1" w:rsidR="00D16BF4" w:rsidRPr="003C1172" w:rsidRDefault="00390B48" w:rsidP="00390B48">
      <w:pPr>
        <w:rPr>
          <w:rFonts w:ascii="Helvetica Neue" w:hAnsi="Helvetica Neue"/>
          <w:b/>
          <w:sz w:val="20"/>
          <w:szCs w:val="20"/>
          <w:lang w:val="en-GB"/>
        </w:rPr>
      </w:pPr>
      <w:r>
        <w:rPr>
          <w:rFonts w:ascii="Helvetica Neue" w:hAnsi="Helvetica Neue"/>
          <w:sz w:val="20"/>
          <w:szCs w:val="20"/>
          <w:lang w:val="en-GB"/>
        </w:rPr>
        <w:t>The existing doors to the arcade display units will be retained and held open.</w:t>
      </w:r>
    </w:p>
    <w:p w14:paraId="08852138" w14:textId="77777777" w:rsidR="00390B48" w:rsidRDefault="00390B48" w:rsidP="009A1F97">
      <w:pPr>
        <w:rPr>
          <w:rFonts w:ascii="Helvetica Neue" w:hAnsi="Helvetica Neue"/>
          <w:b/>
          <w:sz w:val="20"/>
          <w:szCs w:val="20"/>
          <w:lang w:val="en-GB"/>
        </w:rPr>
      </w:pPr>
    </w:p>
    <w:p w14:paraId="7795E080" w14:textId="77777777" w:rsidR="0069380F" w:rsidRPr="003C1172" w:rsidRDefault="0069380F" w:rsidP="009A1F97">
      <w:pPr>
        <w:rPr>
          <w:rFonts w:ascii="Helvetica Neue" w:hAnsi="Helvetica Neue"/>
          <w:b/>
          <w:sz w:val="20"/>
          <w:szCs w:val="20"/>
          <w:lang w:val="en-GB"/>
        </w:rPr>
      </w:pPr>
      <w:r w:rsidRPr="003C1172">
        <w:rPr>
          <w:rFonts w:ascii="Helvetica Neue" w:hAnsi="Helvetica Neue"/>
          <w:b/>
          <w:sz w:val="20"/>
          <w:szCs w:val="20"/>
          <w:lang w:val="en-GB"/>
        </w:rPr>
        <w:t>Flooring</w:t>
      </w:r>
    </w:p>
    <w:p w14:paraId="4BD28D81" w14:textId="4506FBC2" w:rsidR="0069380F" w:rsidRPr="003C1172" w:rsidRDefault="001223D1" w:rsidP="009A1F97">
      <w:pPr>
        <w:rPr>
          <w:rFonts w:ascii="Helvetica Neue" w:hAnsi="Helvetica Neue"/>
          <w:sz w:val="20"/>
          <w:szCs w:val="20"/>
          <w:lang w:val="en-GB"/>
        </w:rPr>
      </w:pPr>
      <w:r>
        <w:rPr>
          <w:rFonts w:ascii="Helvetica Neue" w:hAnsi="Helvetica Neue"/>
          <w:sz w:val="20"/>
          <w:szCs w:val="20"/>
          <w:lang w:val="en-GB"/>
        </w:rPr>
        <w:t>The existing chequered flooring the arcade portion of the shop will be retained, made</w:t>
      </w:r>
      <w:r w:rsidR="0011652E">
        <w:rPr>
          <w:rFonts w:ascii="Helvetica Neue" w:hAnsi="Helvetica Neue"/>
          <w:sz w:val="20"/>
          <w:szCs w:val="20"/>
          <w:lang w:val="en-GB"/>
        </w:rPr>
        <w:t xml:space="preserve"> good</w:t>
      </w:r>
      <w:r>
        <w:rPr>
          <w:rFonts w:ascii="Helvetica Neue" w:hAnsi="Helvetica Neue"/>
          <w:sz w:val="20"/>
          <w:szCs w:val="20"/>
          <w:lang w:val="en-GB"/>
        </w:rPr>
        <w:t xml:space="preserve"> as required and will be re-grinded and re-grouted as necessary, with a seal finish.</w:t>
      </w:r>
    </w:p>
    <w:p w14:paraId="58EF854E" w14:textId="77777777" w:rsidR="00BA1FB6" w:rsidRPr="003C1172" w:rsidRDefault="00BA1FB6" w:rsidP="00670DCD">
      <w:pPr>
        <w:rPr>
          <w:rFonts w:ascii="Helvetica Neue" w:hAnsi="Helvetica Neue"/>
          <w:sz w:val="20"/>
          <w:szCs w:val="20"/>
          <w:lang w:val="en-GB"/>
        </w:rPr>
      </w:pPr>
    </w:p>
    <w:p w14:paraId="6D2A1D86" w14:textId="0840276A" w:rsidR="0091607A" w:rsidRPr="003C1172" w:rsidRDefault="0091607A" w:rsidP="0091607A">
      <w:pPr>
        <w:rPr>
          <w:rFonts w:ascii="Helvetica Neue" w:hAnsi="Helvetica Neue"/>
          <w:b/>
          <w:sz w:val="20"/>
          <w:szCs w:val="20"/>
          <w:lang w:val="en-GB"/>
        </w:rPr>
      </w:pPr>
      <w:r w:rsidRPr="003C1172">
        <w:rPr>
          <w:rFonts w:ascii="Helvetica Neue" w:hAnsi="Helvetica Neue"/>
          <w:b/>
          <w:sz w:val="20"/>
          <w:szCs w:val="20"/>
          <w:lang w:val="en-GB"/>
        </w:rPr>
        <w:t>Stairs</w:t>
      </w:r>
    </w:p>
    <w:p w14:paraId="11A83A96" w14:textId="64300DD3" w:rsidR="00A376B1" w:rsidRPr="003C1172" w:rsidRDefault="001223D1" w:rsidP="00A376B1">
      <w:pPr>
        <w:rPr>
          <w:rFonts w:ascii="Helvetica Neue" w:hAnsi="Helvetica Neue"/>
          <w:sz w:val="20"/>
          <w:szCs w:val="20"/>
          <w:lang w:val="en-GB"/>
        </w:rPr>
      </w:pPr>
      <w:r>
        <w:rPr>
          <w:rFonts w:ascii="Helvetica Neue" w:hAnsi="Helvetica Neue"/>
          <w:sz w:val="20"/>
          <w:szCs w:val="20"/>
          <w:lang w:val="en-GB"/>
        </w:rPr>
        <w:t>None</w:t>
      </w:r>
      <w:r w:rsidR="00847591">
        <w:rPr>
          <w:rFonts w:ascii="Helvetica Neue" w:hAnsi="Helvetica Neue"/>
          <w:sz w:val="20"/>
          <w:szCs w:val="20"/>
          <w:lang w:val="en-GB"/>
        </w:rPr>
        <w:t xml:space="preserve">. The basement level of the unit does not </w:t>
      </w:r>
      <w:r w:rsidR="00FD457A">
        <w:rPr>
          <w:rFonts w:ascii="Helvetica Neue" w:hAnsi="Helvetica Neue"/>
          <w:sz w:val="20"/>
          <w:szCs w:val="20"/>
          <w:lang w:val="en-GB"/>
        </w:rPr>
        <w:t xml:space="preserve">have sufficient </w:t>
      </w:r>
      <w:r w:rsidR="0067088F">
        <w:rPr>
          <w:rFonts w:ascii="Helvetica Neue" w:hAnsi="Helvetica Neue"/>
          <w:sz w:val="20"/>
          <w:szCs w:val="20"/>
          <w:lang w:val="en-GB"/>
        </w:rPr>
        <w:t>headroom</w:t>
      </w:r>
      <w:r w:rsidR="00FD457A">
        <w:rPr>
          <w:rFonts w:ascii="Helvetica Neue" w:hAnsi="Helvetica Neue"/>
          <w:sz w:val="20"/>
          <w:szCs w:val="20"/>
          <w:lang w:val="en-GB"/>
        </w:rPr>
        <w:t xml:space="preserve"> to support any use.</w:t>
      </w:r>
    </w:p>
    <w:p w14:paraId="6696D886" w14:textId="77777777" w:rsidR="0067088F" w:rsidRDefault="0067088F" w:rsidP="0067088F">
      <w:pPr>
        <w:rPr>
          <w:rFonts w:ascii="Helvetica Neue" w:hAnsi="Helvetica Neue"/>
          <w:sz w:val="20"/>
          <w:szCs w:val="20"/>
          <w:lang w:val="en-GB"/>
        </w:rPr>
      </w:pPr>
    </w:p>
    <w:p w14:paraId="0C8487EA" w14:textId="765644B5" w:rsidR="0067088F" w:rsidRPr="00DD7594" w:rsidRDefault="0067088F" w:rsidP="0067088F">
      <w:pPr>
        <w:rPr>
          <w:rFonts w:ascii="Helvetica Neue" w:hAnsi="Helvetica Neue"/>
          <w:b/>
          <w:sz w:val="20"/>
          <w:szCs w:val="20"/>
        </w:rPr>
      </w:pPr>
      <w:r w:rsidRPr="00DD7594">
        <w:rPr>
          <w:rFonts w:ascii="Helvetica Neue" w:hAnsi="Helvetica Neue"/>
          <w:b/>
          <w:sz w:val="20"/>
          <w:szCs w:val="20"/>
        </w:rPr>
        <w:t>Ceilings</w:t>
      </w:r>
    </w:p>
    <w:p w14:paraId="739BA437" w14:textId="5945FE7C" w:rsidR="009D60E1" w:rsidRPr="004631A3" w:rsidRDefault="0067088F" w:rsidP="0067088F">
      <w:pPr>
        <w:rPr>
          <w:rFonts w:ascii="Helvetica Neue" w:hAnsi="Helvetica Neue"/>
          <w:sz w:val="20"/>
          <w:szCs w:val="20"/>
          <w:lang w:val="en-GB"/>
        </w:rPr>
      </w:pPr>
      <w:r>
        <w:rPr>
          <w:rFonts w:ascii="Helvetica Neue" w:hAnsi="Helvetica Neue"/>
          <w:color w:val="000000" w:themeColor="text1"/>
          <w:sz w:val="20"/>
          <w:szCs w:val="20"/>
        </w:rPr>
        <w:t>E</w:t>
      </w:r>
      <w:r w:rsidRPr="005C4197">
        <w:rPr>
          <w:rFonts w:ascii="Helvetica Neue" w:hAnsi="Helvetica Neue"/>
          <w:color w:val="000000" w:themeColor="text1"/>
          <w:sz w:val="20"/>
          <w:szCs w:val="20"/>
        </w:rPr>
        <w:t>xisting ceilings will be made good and redecorated</w:t>
      </w:r>
      <w:r>
        <w:rPr>
          <w:rFonts w:ascii="Helvetica Neue" w:hAnsi="Helvetica Neue"/>
          <w:color w:val="000000" w:themeColor="text1"/>
          <w:sz w:val="20"/>
          <w:szCs w:val="20"/>
        </w:rPr>
        <w:t>.</w:t>
      </w:r>
    </w:p>
    <w:p w14:paraId="11AD74BA" w14:textId="77777777" w:rsidR="00860B34" w:rsidRPr="00DD42C3" w:rsidRDefault="00860B34" w:rsidP="00860B34">
      <w:pPr>
        <w:rPr>
          <w:rFonts w:ascii="Helvetica Neue" w:hAnsi="Helvetica Neue"/>
          <w:b/>
          <w:sz w:val="32"/>
          <w:szCs w:val="20"/>
        </w:rPr>
      </w:pPr>
    </w:p>
    <w:p w14:paraId="19E7A69D" w14:textId="77777777" w:rsidR="00860B34" w:rsidRPr="003A732C" w:rsidRDefault="00860B34" w:rsidP="00860B34">
      <w:pPr>
        <w:rPr>
          <w:rFonts w:ascii="Helvetica Neue" w:hAnsi="Helvetica Neue"/>
          <w:b/>
          <w:sz w:val="20"/>
          <w:szCs w:val="20"/>
        </w:rPr>
      </w:pPr>
      <w:r w:rsidRPr="003A732C">
        <w:rPr>
          <w:rFonts w:ascii="Helvetica Neue" w:hAnsi="Helvetica Neue"/>
          <w:b/>
          <w:sz w:val="20"/>
          <w:szCs w:val="20"/>
        </w:rPr>
        <w:t>PRE-APPLICATION INVOLVEMENT</w:t>
      </w:r>
    </w:p>
    <w:p w14:paraId="66EF9ED6" w14:textId="77AF1FA5" w:rsidR="00860B34" w:rsidRPr="00DD7594" w:rsidRDefault="00860B34" w:rsidP="00860B34">
      <w:pPr>
        <w:rPr>
          <w:rFonts w:ascii="Helvetica Neue" w:hAnsi="Helvetica Neue"/>
          <w:sz w:val="20"/>
          <w:szCs w:val="20"/>
        </w:rPr>
      </w:pPr>
      <w:r>
        <w:rPr>
          <w:rFonts w:ascii="Helvetica Neue" w:hAnsi="Helvetica Neue"/>
          <w:sz w:val="20"/>
          <w:szCs w:val="20"/>
        </w:rPr>
        <w:t xml:space="preserve">Pre-planning application was made </w:t>
      </w:r>
      <w:r w:rsidR="00817EAF">
        <w:rPr>
          <w:rFonts w:ascii="Helvetica Neue" w:hAnsi="Helvetica Neue"/>
          <w:sz w:val="20"/>
          <w:szCs w:val="20"/>
        </w:rPr>
        <w:t xml:space="preserve">in </w:t>
      </w:r>
      <w:r w:rsidR="00AB3C12">
        <w:rPr>
          <w:rFonts w:ascii="Helvetica Neue" w:hAnsi="Helvetica Neue"/>
          <w:sz w:val="20"/>
          <w:szCs w:val="20"/>
        </w:rPr>
        <w:t xml:space="preserve">September 2017 </w:t>
      </w:r>
      <w:r>
        <w:rPr>
          <w:rFonts w:ascii="Helvetica Neue" w:hAnsi="Helvetica Neue"/>
          <w:sz w:val="20"/>
          <w:szCs w:val="20"/>
        </w:rPr>
        <w:t xml:space="preserve">and advice received via a letter dated </w:t>
      </w:r>
      <w:r w:rsidR="00AB3C12">
        <w:rPr>
          <w:rFonts w:ascii="Helvetica Neue" w:hAnsi="Helvetica Neue"/>
          <w:sz w:val="20"/>
          <w:szCs w:val="20"/>
        </w:rPr>
        <w:t>2</w:t>
      </w:r>
      <w:r w:rsidR="00AB3C12" w:rsidRPr="00AB3C12">
        <w:rPr>
          <w:rFonts w:ascii="Helvetica Neue" w:hAnsi="Helvetica Neue"/>
          <w:sz w:val="20"/>
          <w:szCs w:val="20"/>
          <w:vertAlign w:val="superscript"/>
        </w:rPr>
        <w:t>nd</w:t>
      </w:r>
      <w:r w:rsidR="00AB3C12">
        <w:rPr>
          <w:rFonts w:ascii="Helvetica Neue" w:hAnsi="Helvetica Neue"/>
          <w:sz w:val="20"/>
          <w:szCs w:val="20"/>
        </w:rPr>
        <w:t xml:space="preserve"> November 2017. The officer involved with the pre-planning advice was Fiona Davies. The conclusion of the advice was that the proposed works were found to be acceptable, but that caution should be exercised in stabilizing and</w:t>
      </w:r>
      <w:r w:rsidR="00390B48">
        <w:rPr>
          <w:rFonts w:ascii="Helvetica Neue" w:hAnsi="Helvetica Neue"/>
          <w:sz w:val="20"/>
          <w:szCs w:val="20"/>
        </w:rPr>
        <w:t xml:space="preserve"> preserving the notable features of the listed building. </w:t>
      </w:r>
      <w:r w:rsidR="00AB3C12">
        <w:rPr>
          <w:rFonts w:ascii="Helvetica Neue" w:hAnsi="Helvetica Neue"/>
          <w:sz w:val="20"/>
          <w:szCs w:val="20"/>
        </w:rPr>
        <w:t xml:space="preserve"> </w:t>
      </w:r>
    </w:p>
    <w:p w14:paraId="704F1491" w14:textId="77777777" w:rsidR="0067088F" w:rsidRPr="00DD42C3" w:rsidRDefault="0067088F" w:rsidP="0091607A">
      <w:pPr>
        <w:rPr>
          <w:rFonts w:ascii="Helvetica Neue" w:hAnsi="Helvetica Neue"/>
          <w:b/>
          <w:sz w:val="32"/>
          <w:szCs w:val="20"/>
          <w:lang w:val="en-GB"/>
        </w:rPr>
      </w:pPr>
    </w:p>
    <w:p w14:paraId="0DAD1F0E" w14:textId="6D5C08B8" w:rsidR="009D60E1" w:rsidRPr="004631A3" w:rsidRDefault="009D60E1" w:rsidP="0091607A">
      <w:pPr>
        <w:rPr>
          <w:rFonts w:ascii="Helvetica Neue" w:hAnsi="Helvetica Neue"/>
          <w:b/>
          <w:sz w:val="20"/>
          <w:szCs w:val="20"/>
          <w:lang w:val="en-GB"/>
        </w:rPr>
      </w:pPr>
      <w:r w:rsidRPr="003C1172">
        <w:rPr>
          <w:rFonts w:ascii="Helvetica Neue" w:hAnsi="Helvetica Neue"/>
          <w:b/>
          <w:sz w:val="20"/>
          <w:szCs w:val="20"/>
          <w:lang w:val="en-GB"/>
        </w:rPr>
        <w:t>ACCESS</w:t>
      </w:r>
    </w:p>
    <w:p w14:paraId="44DCC8BE" w14:textId="77777777" w:rsidR="009D60E1" w:rsidRPr="003C1172" w:rsidRDefault="009D60E1" w:rsidP="009D60E1">
      <w:pPr>
        <w:rPr>
          <w:rFonts w:ascii="Helvetica Neue" w:hAnsi="Helvetica Neue"/>
          <w:b/>
          <w:sz w:val="20"/>
          <w:szCs w:val="20"/>
          <w:lang w:val="en-GB"/>
        </w:rPr>
      </w:pPr>
      <w:r w:rsidRPr="003C1172">
        <w:rPr>
          <w:rFonts w:ascii="Helvetica Neue" w:hAnsi="Helvetica Neue"/>
          <w:b/>
          <w:sz w:val="20"/>
          <w:szCs w:val="20"/>
          <w:lang w:val="en-GB"/>
        </w:rPr>
        <w:t>Vehicular</w:t>
      </w:r>
    </w:p>
    <w:p w14:paraId="650DEBF3" w14:textId="3CF28917" w:rsidR="009D60E1" w:rsidRPr="003C1172" w:rsidRDefault="000151D0" w:rsidP="009D60E1">
      <w:pPr>
        <w:rPr>
          <w:rFonts w:ascii="Helvetica Neue" w:hAnsi="Helvetica Neue"/>
          <w:color w:val="000000" w:themeColor="text1"/>
          <w:sz w:val="20"/>
          <w:szCs w:val="20"/>
          <w:lang w:val="en-GB"/>
        </w:rPr>
      </w:pPr>
      <w:r w:rsidRPr="003C1172">
        <w:rPr>
          <w:rFonts w:ascii="Helvetica Neue" w:hAnsi="Helvetica Neue"/>
          <w:color w:val="000000" w:themeColor="text1"/>
          <w:sz w:val="20"/>
          <w:szCs w:val="20"/>
          <w:lang w:val="en-GB"/>
        </w:rPr>
        <w:t xml:space="preserve">The </w:t>
      </w:r>
      <w:r w:rsidR="001223D1">
        <w:rPr>
          <w:rFonts w:ascii="Helvetica Neue" w:hAnsi="Helvetica Neue"/>
          <w:color w:val="000000" w:themeColor="text1"/>
          <w:sz w:val="20"/>
          <w:szCs w:val="20"/>
          <w:lang w:val="en-GB"/>
        </w:rPr>
        <w:t>shop is situated on a main road. The proposed works will not impeded on any existing vehicular access.</w:t>
      </w:r>
    </w:p>
    <w:p w14:paraId="6221BBB1" w14:textId="77777777" w:rsidR="009D60E1" w:rsidRPr="003C1172" w:rsidRDefault="009D60E1" w:rsidP="009D60E1">
      <w:pPr>
        <w:rPr>
          <w:rFonts w:ascii="Helvetica Neue" w:hAnsi="Helvetica Neue"/>
          <w:sz w:val="20"/>
          <w:szCs w:val="20"/>
          <w:lang w:val="en-GB"/>
        </w:rPr>
      </w:pPr>
    </w:p>
    <w:p w14:paraId="432A5D27" w14:textId="77777777" w:rsidR="009D60E1" w:rsidRPr="003C1172" w:rsidRDefault="009D60E1" w:rsidP="009D60E1">
      <w:pPr>
        <w:rPr>
          <w:rFonts w:ascii="Helvetica Neue" w:hAnsi="Helvetica Neue"/>
          <w:b/>
          <w:sz w:val="20"/>
          <w:szCs w:val="20"/>
          <w:lang w:val="en-GB"/>
        </w:rPr>
      </w:pPr>
      <w:r w:rsidRPr="003C1172">
        <w:rPr>
          <w:rFonts w:ascii="Helvetica Neue" w:hAnsi="Helvetica Neue"/>
          <w:b/>
          <w:sz w:val="20"/>
          <w:szCs w:val="20"/>
          <w:lang w:val="en-GB"/>
        </w:rPr>
        <w:t>Disabled Access</w:t>
      </w:r>
    </w:p>
    <w:p w14:paraId="2B8AC67A" w14:textId="37F52282" w:rsidR="009D60E1" w:rsidRPr="003C1172" w:rsidRDefault="009D60E1" w:rsidP="009D60E1">
      <w:pPr>
        <w:rPr>
          <w:rFonts w:ascii="Helvetica Neue" w:hAnsi="Helvetica Neue"/>
          <w:sz w:val="20"/>
          <w:szCs w:val="22"/>
          <w:lang w:val="en-GB"/>
        </w:rPr>
      </w:pPr>
      <w:r w:rsidRPr="003C1172">
        <w:rPr>
          <w:rFonts w:ascii="Helvetica Neue" w:hAnsi="Helvetica Neue"/>
          <w:sz w:val="20"/>
          <w:szCs w:val="22"/>
          <w:lang w:val="en-GB"/>
        </w:rPr>
        <w:t xml:space="preserve">The </w:t>
      </w:r>
      <w:r w:rsidR="001223D1">
        <w:rPr>
          <w:rFonts w:ascii="Helvetica Neue" w:hAnsi="Helvetica Neue"/>
          <w:sz w:val="20"/>
          <w:szCs w:val="22"/>
          <w:lang w:val="en-GB"/>
        </w:rPr>
        <w:t>shop will be entirely situated on ground level</w:t>
      </w:r>
      <w:r w:rsidR="0011652E">
        <w:rPr>
          <w:rFonts w:ascii="Helvetica Neue" w:hAnsi="Helvetica Neue"/>
          <w:sz w:val="20"/>
          <w:szCs w:val="22"/>
          <w:lang w:val="en-GB"/>
        </w:rPr>
        <w:t xml:space="preserve"> with level access</w:t>
      </w:r>
      <w:r w:rsidR="001223D1">
        <w:rPr>
          <w:rFonts w:ascii="Helvetica Neue" w:hAnsi="Helvetica Neue"/>
          <w:sz w:val="20"/>
          <w:szCs w:val="22"/>
          <w:lang w:val="en-GB"/>
        </w:rPr>
        <w:t>.</w:t>
      </w:r>
    </w:p>
    <w:p w14:paraId="1BC59DB2" w14:textId="77777777" w:rsidR="009D60E1" w:rsidRPr="00DD42C3" w:rsidRDefault="009D60E1" w:rsidP="009D60E1">
      <w:pPr>
        <w:rPr>
          <w:rFonts w:ascii="Helvetica Neue" w:hAnsi="Helvetica Neue"/>
          <w:sz w:val="32"/>
          <w:szCs w:val="20"/>
          <w:lang w:val="en-GB"/>
        </w:rPr>
      </w:pPr>
    </w:p>
    <w:p w14:paraId="073F7D39" w14:textId="77777777" w:rsidR="009D60E1" w:rsidRPr="003C1172" w:rsidRDefault="009D60E1" w:rsidP="009D60E1">
      <w:pPr>
        <w:rPr>
          <w:rFonts w:ascii="Helvetica Neue" w:hAnsi="Helvetica Neue"/>
          <w:b/>
          <w:sz w:val="20"/>
          <w:szCs w:val="20"/>
          <w:lang w:val="en-GB"/>
        </w:rPr>
      </w:pPr>
      <w:r w:rsidRPr="003C1172">
        <w:rPr>
          <w:rFonts w:ascii="Helvetica Neue" w:hAnsi="Helvetica Neue"/>
          <w:b/>
          <w:sz w:val="20"/>
          <w:szCs w:val="20"/>
          <w:lang w:val="en-GB"/>
        </w:rPr>
        <w:t>SUPPORTING DOCUMENTS</w:t>
      </w:r>
    </w:p>
    <w:p w14:paraId="29B3B918" w14:textId="77777777" w:rsidR="009D60E1" w:rsidRPr="003C1172" w:rsidRDefault="009D60E1" w:rsidP="009D60E1">
      <w:pPr>
        <w:rPr>
          <w:rFonts w:ascii="Helvetica Neue" w:hAnsi="Helvetica Neue"/>
          <w:sz w:val="20"/>
          <w:szCs w:val="20"/>
          <w:lang w:val="en-GB"/>
        </w:rPr>
      </w:pPr>
      <w:r w:rsidRPr="003C1172">
        <w:rPr>
          <w:rFonts w:ascii="Helvetica Neue" w:hAnsi="Helvetica Neue"/>
          <w:sz w:val="20"/>
          <w:szCs w:val="20"/>
          <w:lang w:val="en-GB"/>
        </w:rPr>
        <w:t>This Design and Access Statement should be read in conjunction with the following drawings, which form part of this planning application:</w:t>
      </w:r>
    </w:p>
    <w:p w14:paraId="6ED088D6" w14:textId="77777777" w:rsidR="009D60E1" w:rsidRPr="00DD42C3" w:rsidRDefault="009D60E1" w:rsidP="009D60E1">
      <w:pPr>
        <w:rPr>
          <w:rFonts w:ascii="Helvetica Neue" w:hAnsi="Helvetica Neue"/>
          <w:sz w:val="32"/>
          <w:szCs w:val="20"/>
          <w:lang w:val="en-GB"/>
        </w:rPr>
      </w:pPr>
    </w:p>
    <w:p w14:paraId="511E5FA5" w14:textId="77777777" w:rsidR="009D60E1" w:rsidRPr="003C1172" w:rsidRDefault="009D60E1" w:rsidP="009D60E1">
      <w:pPr>
        <w:rPr>
          <w:rFonts w:ascii="Helvetica Neue" w:hAnsi="Helvetica Neue"/>
          <w:b/>
          <w:sz w:val="20"/>
          <w:szCs w:val="20"/>
          <w:lang w:val="en-GB"/>
        </w:rPr>
      </w:pPr>
      <w:r w:rsidRPr="003C1172">
        <w:rPr>
          <w:rFonts w:ascii="Helvetica Neue" w:hAnsi="Helvetica Neue"/>
          <w:b/>
          <w:sz w:val="20"/>
          <w:szCs w:val="20"/>
          <w:lang w:val="en-GB"/>
        </w:rPr>
        <w:t>DESIGN CONSULTANT</w:t>
      </w:r>
    </w:p>
    <w:p w14:paraId="154817FB" w14:textId="77777777" w:rsidR="009D60E1" w:rsidRPr="003C1172" w:rsidRDefault="009D60E1" w:rsidP="009D60E1">
      <w:pPr>
        <w:rPr>
          <w:rFonts w:ascii="Helvetica Neue" w:hAnsi="Helvetica Neue"/>
          <w:sz w:val="20"/>
          <w:szCs w:val="20"/>
          <w:lang w:val="en-GB"/>
        </w:rPr>
      </w:pPr>
      <w:r w:rsidRPr="003C1172">
        <w:rPr>
          <w:rFonts w:ascii="Helvetica Neue" w:hAnsi="Helvetica Neue"/>
          <w:sz w:val="20"/>
          <w:szCs w:val="20"/>
          <w:lang w:val="en-GB"/>
        </w:rPr>
        <w:t>Lustedgreen Drawing Package-</w:t>
      </w:r>
    </w:p>
    <w:p w14:paraId="09CCC643" w14:textId="77777777" w:rsidR="009D60E1" w:rsidRPr="003C1172" w:rsidRDefault="009D60E1" w:rsidP="009D60E1">
      <w:pPr>
        <w:rPr>
          <w:rFonts w:ascii="Helvetica Neue" w:hAnsi="Helvetica Neue"/>
          <w:sz w:val="20"/>
          <w:szCs w:val="20"/>
          <w:lang w:val="en-GB"/>
        </w:rPr>
      </w:pPr>
    </w:p>
    <w:p w14:paraId="435F4086" w14:textId="0FF5EAE0" w:rsidR="000C4D85" w:rsidRPr="003C1172" w:rsidRDefault="000C4D85" w:rsidP="000C4D85">
      <w:pPr>
        <w:rPr>
          <w:rFonts w:ascii="Helvetica Neue" w:hAnsi="Helvetica Neue"/>
          <w:sz w:val="20"/>
          <w:szCs w:val="20"/>
          <w:lang w:val="en-GB"/>
        </w:rPr>
      </w:pPr>
      <w:r w:rsidRPr="003C1172">
        <w:rPr>
          <w:rFonts w:ascii="Helvetica Neue" w:hAnsi="Helvetica Neue"/>
          <w:sz w:val="20"/>
          <w:szCs w:val="20"/>
          <w:lang w:val="en-GB"/>
        </w:rPr>
        <w:t>LG</w:t>
      </w:r>
      <w:r w:rsidR="00623E52" w:rsidRPr="003C1172">
        <w:rPr>
          <w:rFonts w:ascii="Helvetica Neue" w:hAnsi="Helvetica Neue"/>
          <w:sz w:val="20"/>
          <w:szCs w:val="20"/>
          <w:lang w:val="en-GB"/>
        </w:rPr>
        <w:t>7</w:t>
      </w:r>
      <w:r w:rsidR="001223D1">
        <w:rPr>
          <w:rFonts w:ascii="Helvetica Neue" w:hAnsi="Helvetica Neue"/>
          <w:sz w:val="20"/>
          <w:szCs w:val="20"/>
          <w:lang w:val="en-GB"/>
        </w:rPr>
        <w:t>1/20</w:t>
      </w:r>
      <w:r w:rsidRPr="003C1172">
        <w:rPr>
          <w:rFonts w:ascii="Helvetica Neue" w:hAnsi="Helvetica Neue"/>
          <w:sz w:val="20"/>
          <w:szCs w:val="20"/>
          <w:lang w:val="en-GB"/>
        </w:rPr>
        <w:t>-001 – Existing Photographic Evidence</w:t>
      </w:r>
    </w:p>
    <w:p w14:paraId="383B3DE1" w14:textId="77777777" w:rsidR="000C4D85" w:rsidRPr="003C1172" w:rsidRDefault="000C4D85" w:rsidP="000C4D85">
      <w:pPr>
        <w:rPr>
          <w:rFonts w:ascii="Helvetica Neue" w:hAnsi="Helvetica Neue"/>
          <w:sz w:val="20"/>
          <w:szCs w:val="20"/>
          <w:lang w:val="en-GB"/>
        </w:rPr>
      </w:pPr>
    </w:p>
    <w:p w14:paraId="53C1BB7A" w14:textId="0E989A7D" w:rsidR="000C4D85" w:rsidRPr="003C1172" w:rsidRDefault="00623E52" w:rsidP="000C4D85">
      <w:pPr>
        <w:rPr>
          <w:rFonts w:ascii="Helvetica Neue" w:hAnsi="Helvetica Neue"/>
          <w:sz w:val="20"/>
          <w:szCs w:val="20"/>
          <w:lang w:val="en-GB"/>
        </w:rPr>
      </w:pPr>
      <w:r w:rsidRPr="003C1172">
        <w:rPr>
          <w:rFonts w:ascii="Helvetica Neue" w:hAnsi="Helvetica Neue"/>
          <w:sz w:val="20"/>
          <w:szCs w:val="20"/>
          <w:lang w:val="en-GB"/>
        </w:rPr>
        <w:t>LG7</w:t>
      </w:r>
      <w:r w:rsidR="001223D1">
        <w:rPr>
          <w:rFonts w:ascii="Helvetica Neue" w:hAnsi="Helvetica Neue"/>
          <w:sz w:val="20"/>
          <w:szCs w:val="20"/>
          <w:lang w:val="en-GB"/>
        </w:rPr>
        <w:t>1/20</w:t>
      </w:r>
      <w:r w:rsidR="000C4D85" w:rsidRPr="003C1172">
        <w:rPr>
          <w:rFonts w:ascii="Helvetica Neue" w:hAnsi="Helvetica Neue"/>
          <w:sz w:val="20"/>
          <w:szCs w:val="20"/>
          <w:lang w:val="en-GB"/>
        </w:rPr>
        <w:t>-100 – Site Location Plan</w:t>
      </w:r>
    </w:p>
    <w:p w14:paraId="4A420FE3" w14:textId="606163D2" w:rsidR="000C4D85" w:rsidRPr="003C1172" w:rsidRDefault="000C4D85" w:rsidP="000C4D85">
      <w:pPr>
        <w:rPr>
          <w:rFonts w:ascii="Helvetica Neue" w:hAnsi="Helvetica Neue"/>
          <w:sz w:val="20"/>
          <w:szCs w:val="20"/>
          <w:lang w:val="en-GB"/>
        </w:rPr>
      </w:pPr>
      <w:r w:rsidRPr="003C1172">
        <w:rPr>
          <w:rFonts w:ascii="Helvetica Neue" w:hAnsi="Helvetica Neue"/>
          <w:sz w:val="20"/>
          <w:szCs w:val="20"/>
          <w:lang w:val="en-GB"/>
        </w:rPr>
        <w:t>LG</w:t>
      </w:r>
      <w:r w:rsidR="00623E52" w:rsidRPr="003C1172">
        <w:rPr>
          <w:rFonts w:ascii="Helvetica Neue" w:hAnsi="Helvetica Neue"/>
          <w:sz w:val="20"/>
          <w:szCs w:val="20"/>
          <w:lang w:val="en-GB"/>
        </w:rPr>
        <w:t>7</w:t>
      </w:r>
      <w:r w:rsidR="001223D1">
        <w:rPr>
          <w:rFonts w:ascii="Helvetica Neue" w:hAnsi="Helvetica Neue"/>
          <w:sz w:val="20"/>
          <w:szCs w:val="20"/>
          <w:lang w:val="en-GB"/>
        </w:rPr>
        <w:t>1</w:t>
      </w:r>
      <w:r w:rsidR="00623E52" w:rsidRPr="003C1172">
        <w:rPr>
          <w:rFonts w:ascii="Helvetica Neue" w:hAnsi="Helvetica Neue"/>
          <w:sz w:val="20"/>
          <w:szCs w:val="20"/>
          <w:lang w:val="en-GB"/>
        </w:rPr>
        <w:t>/</w:t>
      </w:r>
      <w:r w:rsidR="001223D1">
        <w:rPr>
          <w:rFonts w:ascii="Helvetica Neue" w:hAnsi="Helvetica Neue"/>
          <w:sz w:val="20"/>
          <w:szCs w:val="20"/>
          <w:lang w:val="en-GB"/>
        </w:rPr>
        <w:t>20</w:t>
      </w:r>
      <w:r w:rsidR="00623E52" w:rsidRPr="003C1172">
        <w:rPr>
          <w:rFonts w:ascii="Helvetica Neue" w:hAnsi="Helvetica Neue"/>
          <w:sz w:val="20"/>
          <w:szCs w:val="20"/>
          <w:lang w:val="en-GB"/>
        </w:rPr>
        <w:t>-101</w:t>
      </w:r>
      <w:r w:rsidRPr="003C1172">
        <w:rPr>
          <w:rFonts w:ascii="Helvetica Neue" w:hAnsi="Helvetica Neue"/>
          <w:sz w:val="20"/>
          <w:szCs w:val="20"/>
          <w:lang w:val="en-GB"/>
        </w:rPr>
        <w:t xml:space="preserve"> – Existing </w:t>
      </w:r>
      <w:r w:rsidR="001223D1">
        <w:rPr>
          <w:rFonts w:ascii="Helvetica Neue" w:hAnsi="Helvetica Neue"/>
          <w:sz w:val="20"/>
          <w:szCs w:val="20"/>
          <w:lang w:val="en-GB"/>
        </w:rPr>
        <w:t>Layout</w:t>
      </w:r>
    </w:p>
    <w:p w14:paraId="636845C3" w14:textId="04FC15A0" w:rsidR="000C4D85" w:rsidRPr="003C1172" w:rsidRDefault="001223D1" w:rsidP="000C4D85">
      <w:pPr>
        <w:rPr>
          <w:rFonts w:ascii="Helvetica Neue" w:hAnsi="Helvetica Neue"/>
          <w:sz w:val="20"/>
          <w:szCs w:val="20"/>
          <w:lang w:val="en-GB"/>
        </w:rPr>
      </w:pPr>
      <w:r>
        <w:rPr>
          <w:rFonts w:ascii="Helvetica Neue" w:hAnsi="Helvetica Neue"/>
          <w:sz w:val="20"/>
          <w:szCs w:val="20"/>
          <w:lang w:val="en-GB"/>
        </w:rPr>
        <w:t>LG</w:t>
      </w:r>
      <w:r w:rsidR="00623E52" w:rsidRPr="003C1172">
        <w:rPr>
          <w:rFonts w:ascii="Helvetica Neue" w:hAnsi="Helvetica Neue"/>
          <w:sz w:val="20"/>
          <w:szCs w:val="20"/>
          <w:lang w:val="en-GB"/>
        </w:rPr>
        <w:t>7</w:t>
      </w:r>
      <w:r>
        <w:rPr>
          <w:rFonts w:ascii="Helvetica Neue" w:hAnsi="Helvetica Neue"/>
          <w:sz w:val="20"/>
          <w:szCs w:val="20"/>
          <w:lang w:val="en-GB"/>
        </w:rPr>
        <w:t>1</w:t>
      </w:r>
      <w:r w:rsidR="00623E52" w:rsidRPr="003C1172">
        <w:rPr>
          <w:rFonts w:ascii="Helvetica Neue" w:hAnsi="Helvetica Neue"/>
          <w:sz w:val="20"/>
          <w:szCs w:val="20"/>
          <w:lang w:val="en-GB"/>
        </w:rPr>
        <w:t>/</w:t>
      </w:r>
      <w:r>
        <w:rPr>
          <w:rFonts w:ascii="Helvetica Neue" w:hAnsi="Helvetica Neue"/>
          <w:sz w:val="20"/>
          <w:szCs w:val="20"/>
          <w:lang w:val="en-GB"/>
        </w:rPr>
        <w:t>20</w:t>
      </w:r>
      <w:r w:rsidR="00623E52" w:rsidRPr="003C1172">
        <w:rPr>
          <w:rFonts w:ascii="Helvetica Neue" w:hAnsi="Helvetica Neue"/>
          <w:sz w:val="20"/>
          <w:szCs w:val="20"/>
          <w:lang w:val="en-GB"/>
        </w:rPr>
        <w:t>-102</w:t>
      </w:r>
      <w:r w:rsidR="000C4D85" w:rsidRPr="003C1172">
        <w:rPr>
          <w:rFonts w:ascii="Helvetica Neue" w:hAnsi="Helvetica Neue"/>
          <w:sz w:val="20"/>
          <w:szCs w:val="20"/>
          <w:lang w:val="en-GB"/>
        </w:rPr>
        <w:t xml:space="preserve"> – </w:t>
      </w:r>
      <w:r>
        <w:rPr>
          <w:rFonts w:ascii="Helvetica Neue" w:hAnsi="Helvetica Neue"/>
          <w:sz w:val="20"/>
          <w:szCs w:val="20"/>
          <w:lang w:val="en-GB"/>
        </w:rPr>
        <w:t xml:space="preserve">Proposed </w:t>
      </w:r>
      <w:r w:rsidR="00FD457A">
        <w:rPr>
          <w:rFonts w:ascii="Helvetica Neue" w:hAnsi="Helvetica Neue"/>
          <w:sz w:val="20"/>
          <w:szCs w:val="20"/>
          <w:lang w:val="en-GB"/>
        </w:rPr>
        <w:t>L</w:t>
      </w:r>
      <w:r>
        <w:rPr>
          <w:rFonts w:ascii="Helvetica Neue" w:hAnsi="Helvetica Neue"/>
          <w:sz w:val="20"/>
          <w:szCs w:val="20"/>
          <w:lang w:val="en-GB"/>
        </w:rPr>
        <w:t>ayout</w:t>
      </w:r>
    </w:p>
    <w:p w14:paraId="06855A10" w14:textId="67180156" w:rsidR="009D60E1" w:rsidRDefault="001223D1" w:rsidP="0091607A">
      <w:pPr>
        <w:rPr>
          <w:rFonts w:ascii="Helvetica Neue" w:hAnsi="Helvetica Neue"/>
          <w:sz w:val="20"/>
          <w:szCs w:val="20"/>
          <w:lang w:val="en-GB"/>
        </w:rPr>
      </w:pPr>
      <w:r>
        <w:rPr>
          <w:rFonts w:ascii="Helvetica Neue" w:hAnsi="Helvetica Neue"/>
          <w:sz w:val="20"/>
          <w:szCs w:val="20"/>
          <w:lang w:val="en-GB"/>
        </w:rPr>
        <w:t>LG71</w:t>
      </w:r>
      <w:r w:rsidR="00623E52" w:rsidRPr="003C1172">
        <w:rPr>
          <w:rFonts w:ascii="Helvetica Neue" w:hAnsi="Helvetica Neue"/>
          <w:sz w:val="20"/>
          <w:szCs w:val="20"/>
          <w:lang w:val="en-GB"/>
        </w:rPr>
        <w:t>/</w:t>
      </w:r>
      <w:r>
        <w:rPr>
          <w:rFonts w:ascii="Helvetica Neue" w:hAnsi="Helvetica Neue"/>
          <w:sz w:val="20"/>
          <w:szCs w:val="20"/>
          <w:lang w:val="en-GB"/>
        </w:rPr>
        <w:t>20-200</w:t>
      </w:r>
      <w:r w:rsidR="00623E52" w:rsidRPr="003C1172">
        <w:rPr>
          <w:rFonts w:ascii="Helvetica Neue" w:hAnsi="Helvetica Neue"/>
          <w:sz w:val="20"/>
          <w:szCs w:val="20"/>
          <w:lang w:val="en-GB"/>
        </w:rPr>
        <w:t xml:space="preserve"> – </w:t>
      </w:r>
      <w:r>
        <w:rPr>
          <w:rFonts w:ascii="Helvetica Neue" w:hAnsi="Helvetica Neue"/>
          <w:sz w:val="20"/>
          <w:szCs w:val="20"/>
          <w:lang w:val="en-GB"/>
        </w:rPr>
        <w:t>Existing Shopfront Elevation</w:t>
      </w:r>
    </w:p>
    <w:p w14:paraId="4D02009A" w14:textId="646CC5BE" w:rsidR="001223D1" w:rsidRPr="003C1172" w:rsidRDefault="001223D1" w:rsidP="001223D1">
      <w:pPr>
        <w:rPr>
          <w:rFonts w:ascii="Helvetica Neue" w:hAnsi="Helvetica Neue"/>
          <w:sz w:val="20"/>
          <w:szCs w:val="20"/>
          <w:lang w:val="en-GB"/>
        </w:rPr>
      </w:pPr>
      <w:r>
        <w:rPr>
          <w:rFonts w:ascii="Helvetica Neue" w:hAnsi="Helvetica Neue"/>
          <w:sz w:val="20"/>
          <w:szCs w:val="20"/>
          <w:lang w:val="en-GB"/>
        </w:rPr>
        <w:t>LG71</w:t>
      </w:r>
      <w:r w:rsidRPr="003C1172">
        <w:rPr>
          <w:rFonts w:ascii="Helvetica Neue" w:hAnsi="Helvetica Neue"/>
          <w:sz w:val="20"/>
          <w:szCs w:val="20"/>
          <w:lang w:val="en-GB"/>
        </w:rPr>
        <w:t>/</w:t>
      </w:r>
      <w:r>
        <w:rPr>
          <w:rFonts w:ascii="Helvetica Neue" w:hAnsi="Helvetica Neue"/>
          <w:sz w:val="20"/>
          <w:szCs w:val="20"/>
          <w:lang w:val="en-GB"/>
        </w:rPr>
        <w:t>20-201</w:t>
      </w:r>
      <w:r w:rsidRPr="003C1172">
        <w:rPr>
          <w:rFonts w:ascii="Helvetica Neue" w:hAnsi="Helvetica Neue"/>
          <w:sz w:val="20"/>
          <w:szCs w:val="20"/>
          <w:lang w:val="en-GB"/>
        </w:rPr>
        <w:t xml:space="preserve"> – </w:t>
      </w:r>
      <w:r>
        <w:rPr>
          <w:rFonts w:ascii="Helvetica Neue" w:hAnsi="Helvetica Neue"/>
          <w:sz w:val="20"/>
          <w:szCs w:val="20"/>
          <w:lang w:val="en-GB"/>
        </w:rPr>
        <w:t>Proposed Shopfront Elevation</w:t>
      </w:r>
    </w:p>
    <w:p w14:paraId="52CAE6B8" w14:textId="77777777" w:rsidR="001223D1" w:rsidRPr="003C1172" w:rsidRDefault="001223D1" w:rsidP="0091607A">
      <w:pPr>
        <w:rPr>
          <w:rFonts w:ascii="Helvetica Neue" w:hAnsi="Helvetica Neue"/>
          <w:sz w:val="20"/>
          <w:szCs w:val="20"/>
          <w:lang w:val="en-GB"/>
        </w:rPr>
      </w:pPr>
    </w:p>
    <w:sectPr w:rsidR="001223D1" w:rsidRPr="003C1172" w:rsidSect="009A1F97">
      <w:pgSz w:w="11900" w:h="16840"/>
      <w:pgMar w:top="1440" w:right="985" w:bottom="1440"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3B3C8" w14:textId="77777777" w:rsidR="0011652E" w:rsidRDefault="0011652E" w:rsidP="009A1F97">
      <w:r>
        <w:separator/>
      </w:r>
    </w:p>
  </w:endnote>
  <w:endnote w:type="continuationSeparator" w:id="0">
    <w:p w14:paraId="6AFAEB1D" w14:textId="77777777" w:rsidR="0011652E" w:rsidRDefault="0011652E" w:rsidP="009A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415F3" w14:textId="77777777" w:rsidR="0011652E" w:rsidRDefault="0011652E" w:rsidP="009A1F97">
      <w:r>
        <w:separator/>
      </w:r>
    </w:p>
  </w:footnote>
  <w:footnote w:type="continuationSeparator" w:id="0">
    <w:p w14:paraId="51F37842" w14:textId="77777777" w:rsidR="0011652E" w:rsidRDefault="0011652E" w:rsidP="009A1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en-GB" w:vendorID="64" w:dllVersion="131078" w:nlCheck="1" w:checkStyle="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97"/>
    <w:rsid w:val="000151D0"/>
    <w:rsid w:val="00091EA8"/>
    <w:rsid w:val="00094FE8"/>
    <w:rsid w:val="000B2575"/>
    <w:rsid w:val="000C102B"/>
    <w:rsid w:val="000C4D85"/>
    <w:rsid w:val="00102C35"/>
    <w:rsid w:val="0011652E"/>
    <w:rsid w:val="001223D1"/>
    <w:rsid w:val="001B38F1"/>
    <w:rsid w:val="001E1E6E"/>
    <w:rsid w:val="00283861"/>
    <w:rsid w:val="002A707D"/>
    <w:rsid w:val="00390B48"/>
    <w:rsid w:val="003A64B9"/>
    <w:rsid w:val="003C1172"/>
    <w:rsid w:val="004631A3"/>
    <w:rsid w:val="004705FD"/>
    <w:rsid w:val="004F0F4D"/>
    <w:rsid w:val="00570881"/>
    <w:rsid w:val="005D6521"/>
    <w:rsid w:val="00623E52"/>
    <w:rsid w:val="0067088F"/>
    <w:rsid w:val="00670DCD"/>
    <w:rsid w:val="0069380F"/>
    <w:rsid w:val="006F6F9A"/>
    <w:rsid w:val="0070434F"/>
    <w:rsid w:val="007E0EE9"/>
    <w:rsid w:val="007E3F9D"/>
    <w:rsid w:val="00817EAF"/>
    <w:rsid w:val="008308DE"/>
    <w:rsid w:val="00847591"/>
    <w:rsid w:val="00860B34"/>
    <w:rsid w:val="00864671"/>
    <w:rsid w:val="00866835"/>
    <w:rsid w:val="008B608E"/>
    <w:rsid w:val="008E6BC2"/>
    <w:rsid w:val="0091607A"/>
    <w:rsid w:val="009851B2"/>
    <w:rsid w:val="009A1F97"/>
    <w:rsid w:val="009D60E1"/>
    <w:rsid w:val="00A176FE"/>
    <w:rsid w:val="00A23A16"/>
    <w:rsid w:val="00A27160"/>
    <w:rsid w:val="00A376B1"/>
    <w:rsid w:val="00AB3C12"/>
    <w:rsid w:val="00AC681E"/>
    <w:rsid w:val="00AD28D3"/>
    <w:rsid w:val="00B06D00"/>
    <w:rsid w:val="00B076FF"/>
    <w:rsid w:val="00BA1FB6"/>
    <w:rsid w:val="00BC3E27"/>
    <w:rsid w:val="00C236BF"/>
    <w:rsid w:val="00C454C1"/>
    <w:rsid w:val="00C85834"/>
    <w:rsid w:val="00CB7D67"/>
    <w:rsid w:val="00CD65B1"/>
    <w:rsid w:val="00D16BF4"/>
    <w:rsid w:val="00DB5645"/>
    <w:rsid w:val="00DD42C3"/>
    <w:rsid w:val="00E21E40"/>
    <w:rsid w:val="00E4164A"/>
    <w:rsid w:val="00E83F48"/>
    <w:rsid w:val="00EC6E63"/>
    <w:rsid w:val="00F74FF7"/>
    <w:rsid w:val="00F80D99"/>
    <w:rsid w:val="00FD45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6331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A1F97"/>
    <w:pPr>
      <w:ind w:left="709"/>
    </w:pPr>
    <w:rPr>
      <w:rFonts w:ascii="Times New Roman" w:eastAsia="SimSun" w:hAnsi="Times New Roman" w:cs="Times New Roman"/>
      <w:szCs w:val="20"/>
      <w:lang w:val="en-GB"/>
    </w:rPr>
  </w:style>
  <w:style w:type="character" w:customStyle="1" w:styleId="BodyTextIndentChar">
    <w:name w:val="Body Text Indent Char"/>
    <w:basedOn w:val="DefaultParagraphFont"/>
    <w:link w:val="BodyTextIndent"/>
    <w:rsid w:val="009A1F97"/>
    <w:rPr>
      <w:rFonts w:ascii="Times New Roman" w:eastAsia="SimSun" w:hAnsi="Times New Roman" w:cs="Times New Roman"/>
      <w:szCs w:val="20"/>
    </w:rPr>
  </w:style>
  <w:style w:type="paragraph" w:styleId="Header">
    <w:name w:val="header"/>
    <w:basedOn w:val="Normal"/>
    <w:link w:val="HeaderChar"/>
    <w:uiPriority w:val="99"/>
    <w:unhideWhenUsed/>
    <w:rsid w:val="009A1F97"/>
    <w:pPr>
      <w:tabs>
        <w:tab w:val="center" w:pos="4320"/>
        <w:tab w:val="right" w:pos="8640"/>
      </w:tabs>
    </w:pPr>
  </w:style>
  <w:style w:type="character" w:customStyle="1" w:styleId="HeaderChar">
    <w:name w:val="Header Char"/>
    <w:basedOn w:val="DefaultParagraphFont"/>
    <w:link w:val="Header"/>
    <w:uiPriority w:val="99"/>
    <w:rsid w:val="009A1F97"/>
    <w:rPr>
      <w:lang w:val="en-US"/>
    </w:rPr>
  </w:style>
  <w:style w:type="paragraph" w:styleId="Footer">
    <w:name w:val="footer"/>
    <w:basedOn w:val="Normal"/>
    <w:link w:val="FooterChar"/>
    <w:uiPriority w:val="99"/>
    <w:unhideWhenUsed/>
    <w:rsid w:val="009A1F97"/>
    <w:pPr>
      <w:tabs>
        <w:tab w:val="center" w:pos="4320"/>
        <w:tab w:val="right" w:pos="8640"/>
      </w:tabs>
    </w:pPr>
  </w:style>
  <w:style w:type="character" w:customStyle="1" w:styleId="FooterChar">
    <w:name w:val="Footer Char"/>
    <w:basedOn w:val="DefaultParagraphFont"/>
    <w:link w:val="Footer"/>
    <w:uiPriority w:val="99"/>
    <w:rsid w:val="009A1F97"/>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A1F97"/>
    <w:pPr>
      <w:ind w:left="709"/>
    </w:pPr>
    <w:rPr>
      <w:rFonts w:ascii="Times New Roman" w:eastAsia="SimSun" w:hAnsi="Times New Roman" w:cs="Times New Roman"/>
      <w:szCs w:val="20"/>
      <w:lang w:val="en-GB"/>
    </w:rPr>
  </w:style>
  <w:style w:type="character" w:customStyle="1" w:styleId="BodyTextIndentChar">
    <w:name w:val="Body Text Indent Char"/>
    <w:basedOn w:val="DefaultParagraphFont"/>
    <w:link w:val="BodyTextIndent"/>
    <w:rsid w:val="009A1F97"/>
    <w:rPr>
      <w:rFonts w:ascii="Times New Roman" w:eastAsia="SimSun" w:hAnsi="Times New Roman" w:cs="Times New Roman"/>
      <w:szCs w:val="20"/>
    </w:rPr>
  </w:style>
  <w:style w:type="paragraph" w:styleId="Header">
    <w:name w:val="header"/>
    <w:basedOn w:val="Normal"/>
    <w:link w:val="HeaderChar"/>
    <w:uiPriority w:val="99"/>
    <w:unhideWhenUsed/>
    <w:rsid w:val="009A1F97"/>
    <w:pPr>
      <w:tabs>
        <w:tab w:val="center" w:pos="4320"/>
        <w:tab w:val="right" w:pos="8640"/>
      </w:tabs>
    </w:pPr>
  </w:style>
  <w:style w:type="character" w:customStyle="1" w:styleId="HeaderChar">
    <w:name w:val="Header Char"/>
    <w:basedOn w:val="DefaultParagraphFont"/>
    <w:link w:val="Header"/>
    <w:uiPriority w:val="99"/>
    <w:rsid w:val="009A1F97"/>
    <w:rPr>
      <w:lang w:val="en-US"/>
    </w:rPr>
  </w:style>
  <w:style w:type="paragraph" w:styleId="Footer">
    <w:name w:val="footer"/>
    <w:basedOn w:val="Normal"/>
    <w:link w:val="FooterChar"/>
    <w:uiPriority w:val="99"/>
    <w:unhideWhenUsed/>
    <w:rsid w:val="009A1F97"/>
    <w:pPr>
      <w:tabs>
        <w:tab w:val="center" w:pos="4320"/>
        <w:tab w:val="right" w:pos="8640"/>
      </w:tabs>
    </w:pPr>
  </w:style>
  <w:style w:type="character" w:customStyle="1" w:styleId="FooterChar">
    <w:name w:val="Footer Char"/>
    <w:basedOn w:val="DefaultParagraphFont"/>
    <w:link w:val="Footer"/>
    <w:uiPriority w:val="99"/>
    <w:rsid w:val="009A1F9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437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780</Words>
  <Characters>4450</Characters>
  <Application>Microsoft Macintosh Word</Application>
  <DocSecurity>0</DocSecurity>
  <Lines>37</Lines>
  <Paragraphs>10</Paragraphs>
  <ScaleCrop>false</ScaleCrop>
  <Company>Lustedgreen</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dc:creator>
  <cp:keywords/>
  <dc:description/>
  <cp:lastModifiedBy>Lizzie B</cp:lastModifiedBy>
  <cp:revision>12</cp:revision>
  <cp:lastPrinted>2018-03-19T17:04:00Z</cp:lastPrinted>
  <dcterms:created xsi:type="dcterms:W3CDTF">2018-02-28T08:54:00Z</dcterms:created>
  <dcterms:modified xsi:type="dcterms:W3CDTF">2018-03-19T19:13:00Z</dcterms:modified>
</cp:coreProperties>
</file>