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6B99" w:rsidRPr="0069405C" w:rsidRDefault="007A6B99" w:rsidP="007A6B99">
      <w:pPr>
        <w:jc w:val="center"/>
        <w:rPr>
          <w:rFonts w:cs="Arial"/>
          <w:b/>
          <w:szCs w:val="22"/>
        </w:rPr>
      </w:pPr>
      <w:r w:rsidRPr="0069405C">
        <w:rPr>
          <w:rFonts w:cs="Arial"/>
          <w:b/>
          <w:szCs w:val="22"/>
        </w:rPr>
        <w:t xml:space="preserve">Job </w:t>
      </w:r>
      <w:r w:rsidR="009E26A3">
        <w:rPr>
          <w:rFonts w:cs="Arial"/>
          <w:b/>
          <w:szCs w:val="22"/>
        </w:rPr>
        <w:t>Profile</w:t>
      </w:r>
      <w:r w:rsidRPr="0069405C">
        <w:rPr>
          <w:rFonts w:cs="Arial"/>
          <w:b/>
          <w:szCs w:val="22"/>
        </w:rPr>
        <w:t xml:space="preserve"> Information</w:t>
      </w:r>
      <w:r w:rsidR="00BE1BA8" w:rsidRPr="0069405C">
        <w:rPr>
          <w:rFonts w:cs="Arial"/>
          <w:b/>
          <w:szCs w:val="22"/>
        </w:rPr>
        <w:t xml:space="preserve">: </w:t>
      </w:r>
      <w:r w:rsidR="0013742B">
        <w:rPr>
          <w:rFonts w:cs="Arial"/>
          <w:b/>
          <w:szCs w:val="22"/>
        </w:rPr>
        <w:t>Senior Policy and Project Officer</w:t>
      </w:r>
    </w:p>
    <w:p w:rsidR="001362D5" w:rsidRPr="0069405C" w:rsidRDefault="007A6B99" w:rsidP="007A6B99">
      <w:pPr>
        <w:rPr>
          <w:rFonts w:cs="Arial"/>
          <w:b/>
          <w:szCs w:val="22"/>
        </w:rPr>
      </w:pPr>
      <w:r w:rsidRPr="0069405C">
        <w:rPr>
          <w:rFonts w:cs="Arial"/>
          <w:b/>
          <w:szCs w:val="22"/>
        </w:rPr>
        <w:t xml:space="preserve">This supplementary information </w:t>
      </w:r>
      <w:r w:rsidR="00BE1BA8" w:rsidRPr="0069405C">
        <w:rPr>
          <w:rFonts w:cs="Arial"/>
          <w:b/>
          <w:szCs w:val="22"/>
        </w:rPr>
        <w:t xml:space="preserve">for </w:t>
      </w:r>
      <w:r w:rsidR="0013742B">
        <w:rPr>
          <w:rFonts w:cs="Arial"/>
          <w:b/>
          <w:i/>
          <w:szCs w:val="22"/>
        </w:rPr>
        <w:t>Senior Policy and Project Officer</w:t>
      </w:r>
      <w:r w:rsidR="00BE1BA8" w:rsidRPr="0069405C">
        <w:rPr>
          <w:rFonts w:cs="Arial"/>
          <w:b/>
          <w:szCs w:val="22"/>
        </w:rPr>
        <w:t xml:space="preserve"> </w:t>
      </w:r>
      <w:r w:rsidRPr="0069405C">
        <w:rPr>
          <w:rFonts w:cs="Arial"/>
          <w:b/>
          <w:szCs w:val="22"/>
        </w:rPr>
        <w:t xml:space="preserve">is for guidance and must be used in conjunction with the Job Capsule for </w:t>
      </w:r>
    </w:p>
    <w:p w:rsidR="001362D5" w:rsidRPr="0069405C" w:rsidRDefault="001362D5" w:rsidP="007A6B99">
      <w:pPr>
        <w:rPr>
          <w:rFonts w:cs="Arial"/>
          <w:b/>
          <w:szCs w:val="22"/>
        </w:rPr>
      </w:pPr>
      <w:r w:rsidRPr="0069405C">
        <w:rPr>
          <w:rFonts w:cs="Arial"/>
          <w:b/>
          <w:szCs w:val="22"/>
        </w:rPr>
        <w:t>L</w:t>
      </w:r>
      <w:r w:rsidR="0013742B">
        <w:rPr>
          <w:rFonts w:cs="Arial"/>
          <w:b/>
          <w:szCs w:val="22"/>
        </w:rPr>
        <w:t>evel 4</w:t>
      </w:r>
      <w:r w:rsidR="002F24FA">
        <w:rPr>
          <w:rFonts w:cs="Arial"/>
          <w:b/>
          <w:szCs w:val="22"/>
        </w:rPr>
        <w:t xml:space="preserve">, </w:t>
      </w:r>
      <w:r w:rsidR="0013742B">
        <w:rPr>
          <w:rFonts w:cs="Arial"/>
          <w:b/>
          <w:szCs w:val="22"/>
        </w:rPr>
        <w:t>Zone 2</w:t>
      </w:r>
      <w:r w:rsidR="002F24FA">
        <w:rPr>
          <w:rFonts w:cs="Arial"/>
          <w:b/>
          <w:szCs w:val="22"/>
        </w:rPr>
        <w:t>,</w:t>
      </w:r>
      <w:r w:rsidR="007A6B99" w:rsidRPr="0069405C">
        <w:rPr>
          <w:rFonts w:cs="Arial"/>
          <w:b/>
          <w:szCs w:val="22"/>
        </w:rPr>
        <w:t xml:space="preserve"> </w:t>
      </w:r>
      <w:r w:rsidR="006A2594">
        <w:rPr>
          <w:rFonts w:cs="Arial"/>
          <w:b/>
          <w:szCs w:val="22"/>
        </w:rPr>
        <w:t>Camden Way Category</w:t>
      </w:r>
      <w:r w:rsidR="003700C9">
        <w:rPr>
          <w:rFonts w:cs="Arial"/>
          <w:b/>
          <w:szCs w:val="22"/>
        </w:rPr>
        <w:t xml:space="preserve"> </w:t>
      </w:r>
      <w:r w:rsidR="0013742B">
        <w:rPr>
          <w:rFonts w:cs="Arial"/>
          <w:b/>
          <w:szCs w:val="22"/>
        </w:rPr>
        <w:t>4</w:t>
      </w:r>
    </w:p>
    <w:p w:rsidR="001362D5" w:rsidRPr="0069405C" w:rsidRDefault="001362D5" w:rsidP="007A6B99">
      <w:pPr>
        <w:rPr>
          <w:rFonts w:cs="Arial"/>
          <w:b/>
          <w:szCs w:val="22"/>
        </w:rPr>
      </w:pPr>
    </w:p>
    <w:p w:rsidR="007A6B99" w:rsidRPr="0069405C" w:rsidRDefault="001362D5" w:rsidP="007A6B99">
      <w:pPr>
        <w:rPr>
          <w:rFonts w:cs="Arial"/>
          <w:b/>
          <w:color w:val="FF0000"/>
          <w:szCs w:val="22"/>
        </w:rPr>
      </w:pPr>
      <w:r w:rsidRPr="0069405C">
        <w:rPr>
          <w:rFonts w:cs="Arial"/>
          <w:b/>
          <w:color w:val="FF0000"/>
          <w:szCs w:val="22"/>
        </w:rPr>
        <w:t>I</w:t>
      </w:r>
      <w:r w:rsidR="007A6B99" w:rsidRPr="0069405C">
        <w:rPr>
          <w:rFonts w:cs="Arial"/>
          <w:b/>
          <w:color w:val="FF0000"/>
          <w:szCs w:val="22"/>
        </w:rPr>
        <w:t xml:space="preserve">t is for use during recruitment, setting objectives as part of the performance management process and other </w:t>
      </w:r>
      <w:r w:rsidR="00287409" w:rsidRPr="0069405C">
        <w:rPr>
          <w:rFonts w:cs="Arial"/>
          <w:b/>
          <w:color w:val="FF0000"/>
          <w:szCs w:val="22"/>
        </w:rPr>
        <w:t xml:space="preserve">people management </w:t>
      </w:r>
      <w:r w:rsidR="007A6B99" w:rsidRPr="0069405C">
        <w:rPr>
          <w:rFonts w:cs="Arial"/>
          <w:b/>
          <w:color w:val="FF0000"/>
          <w:szCs w:val="22"/>
        </w:rPr>
        <w:t>purposes.  It does not form part of an em</w:t>
      </w:r>
      <w:r w:rsidRPr="0069405C">
        <w:rPr>
          <w:rFonts w:cs="Arial"/>
          <w:b/>
          <w:color w:val="FF0000"/>
          <w:szCs w:val="22"/>
        </w:rPr>
        <w:t>ployee’s contract of employment.</w:t>
      </w:r>
    </w:p>
    <w:p w:rsidR="00EB687D" w:rsidRPr="0069405C" w:rsidRDefault="00EB687D" w:rsidP="00EB687D">
      <w:pPr>
        <w:rPr>
          <w:rFonts w:cs="Arial"/>
          <w:szCs w:val="22"/>
        </w:rPr>
      </w:pPr>
    </w:p>
    <w:p w:rsidR="00EB687D" w:rsidRDefault="00EB687D" w:rsidP="00EB687D">
      <w:pPr>
        <w:rPr>
          <w:rFonts w:cs="Arial"/>
          <w:b/>
          <w:szCs w:val="22"/>
        </w:rPr>
      </w:pPr>
      <w:r w:rsidRPr="0069405C">
        <w:rPr>
          <w:rFonts w:cs="Arial"/>
          <w:b/>
          <w:szCs w:val="22"/>
        </w:rPr>
        <w:t xml:space="preserve">Role </w:t>
      </w:r>
      <w:r w:rsidR="007A6B99" w:rsidRPr="0069405C">
        <w:rPr>
          <w:rFonts w:cs="Arial"/>
          <w:b/>
          <w:szCs w:val="22"/>
        </w:rPr>
        <w:t>Purpose</w:t>
      </w:r>
      <w:r w:rsidRPr="0069405C">
        <w:rPr>
          <w:rFonts w:cs="Arial"/>
          <w:b/>
          <w:szCs w:val="22"/>
        </w:rPr>
        <w:t>:</w:t>
      </w:r>
    </w:p>
    <w:p w:rsidR="0013742B" w:rsidRPr="0069405C" w:rsidRDefault="0013742B" w:rsidP="00EB687D">
      <w:pPr>
        <w:rPr>
          <w:rFonts w:cs="Arial"/>
          <w:b/>
          <w:szCs w:val="22"/>
        </w:rPr>
      </w:pPr>
    </w:p>
    <w:p w:rsidR="0013742B" w:rsidRPr="0013742B" w:rsidRDefault="0013742B" w:rsidP="0013742B">
      <w:pPr>
        <w:numPr>
          <w:ilvl w:val="0"/>
          <w:numId w:val="21"/>
        </w:numPr>
        <w:rPr>
          <w:rFonts w:cs="Arial"/>
          <w:szCs w:val="22"/>
        </w:rPr>
      </w:pPr>
      <w:r w:rsidRPr="0013742B">
        <w:rPr>
          <w:rFonts w:cs="Arial"/>
          <w:szCs w:val="22"/>
        </w:rPr>
        <w:t xml:space="preserve">To lead on aspects of strategy, policy, improvement and transformation in key areas of work across the organisation – including supporting the cross-cutting council-wide outcomes approach </w:t>
      </w:r>
    </w:p>
    <w:p w:rsidR="0013742B" w:rsidRPr="0013742B" w:rsidRDefault="0013742B" w:rsidP="0013742B">
      <w:pPr>
        <w:numPr>
          <w:ilvl w:val="0"/>
          <w:numId w:val="21"/>
        </w:numPr>
        <w:rPr>
          <w:rFonts w:cs="Arial"/>
          <w:szCs w:val="22"/>
        </w:rPr>
      </w:pPr>
      <w:r w:rsidRPr="0013742B">
        <w:rPr>
          <w:rFonts w:cs="Arial"/>
          <w:szCs w:val="22"/>
        </w:rPr>
        <w:t xml:space="preserve">To support and coordinate work with high levels of complexity or risk – including a range of projects to bring about effective and positive change across the organisation </w:t>
      </w:r>
    </w:p>
    <w:p w:rsidR="0013742B" w:rsidRPr="0013742B" w:rsidRDefault="0013742B" w:rsidP="0013742B">
      <w:pPr>
        <w:numPr>
          <w:ilvl w:val="0"/>
          <w:numId w:val="21"/>
        </w:numPr>
        <w:rPr>
          <w:rFonts w:cs="Arial"/>
          <w:szCs w:val="22"/>
        </w:rPr>
      </w:pPr>
      <w:r w:rsidRPr="0013742B">
        <w:rPr>
          <w:rFonts w:cs="Arial"/>
          <w:szCs w:val="22"/>
        </w:rPr>
        <w:t xml:space="preserve">To work in a variety of disciplines and environments across the whole organisation to assist in the delivery of corporate and directorate priorities </w:t>
      </w:r>
    </w:p>
    <w:p w:rsidR="0013742B" w:rsidRPr="0013742B" w:rsidRDefault="0013742B" w:rsidP="0013742B">
      <w:pPr>
        <w:numPr>
          <w:ilvl w:val="0"/>
          <w:numId w:val="21"/>
        </w:numPr>
        <w:rPr>
          <w:rFonts w:cs="Arial"/>
          <w:szCs w:val="22"/>
        </w:rPr>
      </w:pPr>
      <w:r w:rsidRPr="0013742B">
        <w:rPr>
          <w:rFonts w:cs="Arial"/>
          <w:szCs w:val="22"/>
        </w:rPr>
        <w:t xml:space="preserve">To make intelligent use of data to measure outcomes, inform decision-making and shape and improve service delivery. </w:t>
      </w:r>
    </w:p>
    <w:p w:rsidR="00EB687D" w:rsidRPr="0069405C" w:rsidRDefault="00EB687D" w:rsidP="00EB687D">
      <w:pPr>
        <w:rPr>
          <w:rFonts w:cs="Arial"/>
          <w:szCs w:val="22"/>
        </w:rPr>
      </w:pPr>
    </w:p>
    <w:p w:rsidR="00EB687D" w:rsidRPr="0069405C" w:rsidRDefault="00287409" w:rsidP="00EB687D">
      <w:pPr>
        <w:rPr>
          <w:rFonts w:cs="Arial"/>
          <w:b/>
          <w:szCs w:val="22"/>
        </w:rPr>
      </w:pPr>
      <w:r w:rsidRPr="0069405C">
        <w:rPr>
          <w:rFonts w:cs="Arial"/>
          <w:b/>
          <w:szCs w:val="22"/>
        </w:rPr>
        <w:t>Example</w:t>
      </w:r>
      <w:r w:rsidR="00EB687D" w:rsidRPr="0069405C">
        <w:rPr>
          <w:rFonts w:cs="Arial"/>
          <w:b/>
          <w:szCs w:val="22"/>
        </w:rPr>
        <w:t xml:space="preserve"> </w:t>
      </w:r>
      <w:r w:rsidR="007A6B99" w:rsidRPr="0069405C">
        <w:rPr>
          <w:rFonts w:cs="Arial"/>
          <w:b/>
          <w:szCs w:val="22"/>
        </w:rPr>
        <w:t>outcomes or objectives that this role will deliver</w:t>
      </w:r>
      <w:r w:rsidR="00EB687D" w:rsidRPr="0069405C">
        <w:rPr>
          <w:rFonts w:cs="Arial"/>
          <w:b/>
          <w:szCs w:val="22"/>
        </w:rPr>
        <w:t>:</w:t>
      </w:r>
    </w:p>
    <w:p w:rsidR="00EB687D" w:rsidRPr="0013742B" w:rsidRDefault="00EB687D" w:rsidP="00EB687D">
      <w:pPr>
        <w:rPr>
          <w:rFonts w:cs="Arial"/>
          <w:szCs w:val="22"/>
        </w:rPr>
      </w:pPr>
    </w:p>
    <w:p w:rsidR="0013742B" w:rsidRPr="0013742B" w:rsidRDefault="0013742B" w:rsidP="0013742B">
      <w:pPr>
        <w:rPr>
          <w:rFonts w:cs="Arial"/>
          <w:szCs w:val="22"/>
        </w:rPr>
      </w:pPr>
      <w:r w:rsidRPr="0013742B">
        <w:rPr>
          <w:rFonts w:cs="Arial"/>
          <w:szCs w:val="22"/>
        </w:rPr>
        <w:t>The post holder will work flexibly to deliver the purpose above. Key outcomes will include:</w:t>
      </w:r>
    </w:p>
    <w:p w:rsidR="0013742B" w:rsidRPr="0013742B" w:rsidRDefault="0013742B" w:rsidP="0013742B">
      <w:pPr>
        <w:rPr>
          <w:rFonts w:cs="Arial"/>
          <w:szCs w:val="22"/>
        </w:rPr>
      </w:pPr>
    </w:p>
    <w:p w:rsidR="0013742B" w:rsidRPr="0013742B" w:rsidRDefault="0013742B" w:rsidP="0013742B">
      <w:pPr>
        <w:numPr>
          <w:ilvl w:val="0"/>
          <w:numId w:val="21"/>
        </w:numPr>
        <w:rPr>
          <w:rFonts w:cs="Arial"/>
          <w:szCs w:val="22"/>
        </w:rPr>
      </w:pPr>
      <w:r w:rsidRPr="0013742B">
        <w:rPr>
          <w:rFonts w:cs="Arial"/>
          <w:szCs w:val="22"/>
        </w:rPr>
        <w:t xml:space="preserve">Supporting the development of innovative and effective policies and strategies to achieve key corporate priorities and outcomes </w:t>
      </w:r>
    </w:p>
    <w:p w:rsidR="0013742B" w:rsidRPr="0013742B" w:rsidRDefault="0013742B" w:rsidP="0013742B">
      <w:pPr>
        <w:numPr>
          <w:ilvl w:val="0"/>
          <w:numId w:val="21"/>
        </w:numPr>
        <w:rPr>
          <w:rFonts w:cs="Arial"/>
          <w:szCs w:val="22"/>
        </w:rPr>
      </w:pPr>
      <w:r w:rsidRPr="0013742B">
        <w:rPr>
          <w:rFonts w:cs="Arial"/>
          <w:szCs w:val="22"/>
        </w:rPr>
        <w:t xml:space="preserve">Successful engagement with colleagues at all levels across the organisation, as well as residents and partners as appropriate </w:t>
      </w:r>
    </w:p>
    <w:p w:rsidR="0013742B" w:rsidRPr="0013742B" w:rsidRDefault="0013742B" w:rsidP="0013742B">
      <w:pPr>
        <w:numPr>
          <w:ilvl w:val="0"/>
          <w:numId w:val="21"/>
        </w:numPr>
        <w:rPr>
          <w:rFonts w:cs="Arial"/>
          <w:szCs w:val="22"/>
        </w:rPr>
      </w:pPr>
      <w:r w:rsidRPr="0013742B">
        <w:rPr>
          <w:rFonts w:cs="Arial"/>
          <w:szCs w:val="22"/>
        </w:rPr>
        <w:t xml:space="preserve">Contribution to evidence-based policy making through effective use of research and intelligent use of data and information </w:t>
      </w:r>
    </w:p>
    <w:p w:rsidR="00EB687D" w:rsidRPr="0013742B" w:rsidRDefault="0013742B" w:rsidP="0069405C">
      <w:pPr>
        <w:numPr>
          <w:ilvl w:val="0"/>
          <w:numId w:val="21"/>
        </w:numPr>
        <w:rPr>
          <w:rFonts w:cs="Arial"/>
          <w:szCs w:val="22"/>
        </w:rPr>
      </w:pPr>
      <w:r w:rsidRPr="0013742B">
        <w:rPr>
          <w:rFonts w:cs="Arial"/>
          <w:szCs w:val="22"/>
        </w:rPr>
        <w:t xml:space="preserve">Support organisational change, including service review and redesign as required. </w:t>
      </w:r>
    </w:p>
    <w:p w:rsidR="00EB687D" w:rsidRPr="0069405C" w:rsidRDefault="00EB687D" w:rsidP="00EB687D">
      <w:pPr>
        <w:rPr>
          <w:rFonts w:cs="Arial"/>
          <w:szCs w:val="22"/>
        </w:rPr>
      </w:pPr>
    </w:p>
    <w:p w:rsidR="00EB687D" w:rsidRPr="0069405C" w:rsidRDefault="00287409" w:rsidP="00EB687D">
      <w:pPr>
        <w:rPr>
          <w:rFonts w:cs="Arial"/>
          <w:szCs w:val="22"/>
        </w:rPr>
      </w:pPr>
      <w:r w:rsidRPr="0069405C">
        <w:rPr>
          <w:rFonts w:cs="Arial"/>
          <w:b/>
          <w:szCs w:val="22"/>
        </w:rPr>
        <w:t>People Management Responsibilities:</w:t>
      </w:r>
    </w:p>
    <w:p w:rsidR="00287409" w:rsidRDefault="00287409" w:rsidP="00EB687D">
      <w:pPr>
        <w:rPr>
          <w:rFonts w:cs="Arial"/>
          <w:i/>
          <w:szCs w:val="22"/>
        </w:rPr>
      </w:pPr>
    </w:p>
    <w:p w:rsidR="0013742B" w:rsidRPr="0013742B" w:rsidRDefault="0013742B" w:rsidP="0013742B">
      <w:pPr>
        <w:rPr>
          <w:rFonts w:cs="Arial"/>
          <w:szCs w:val="22"/>
        </w:rPr>
      </w:pPr>
      <w:r w:rsidRPr="0013742B">
        <w:rPr>
          <w:rFonts w:cs="Arial"/>
          <w:szCs w:val="22"/>
        </w:rPr>
        <w:t xml:space="preserve">The post has no line management responsibilities but the post holder will be required to manage staff/resource on individual projects for which they are Project Manager and other activities that they may be leading on. </w:t>
      </w:r>
    </w:p>
    <w:p w:rsidR="0013742B" w:rsidRPr="0013742B" w:rsidRDefault="0013742B" w:rsidP="00EB687D">
      <w:pPr>
        <w:rPr>
          <w:rFonts w:cs="Arial"/>
          <w:szCs w:val="22"/>
        </w:rPr>
      </w:pPr>
    </w:p>
    <w:p w:rsidR="00287409" w:rsidRPr="0069405C" w:rsidRDefault="00287409" w:rsidP="00EB687D">
      <w:pPr>
        <w:rPr>
          <w:rFonts w:cs="Arial"/>
          <w:szCs w:val="22"/>
        </w:rPr>
      </w:pPr>
    </w:p>
    <w:p w:rsidR="0013742B" w:rsidRDefault="00287409" w:rsidP="0013742B">
      <w:pPr>
        <w:rPr>
          <w:rFonts w:cs="Arial"/>
          <w:b/>
          <w:szCs w:val="22"/>
        </w:rPr>
      </w:pPr>
      <w:r w:rsidRPr="0069405C">
        <w:rPr>
          <w:rFonts w:cs="Arial"/>
          <w:b/>
          <w:szCs w:val="22"/>
        </w:rPr>
        <w:t>Relationships;</w:t>
      </w:r>
    </w:p>
    <w:p w:rsidR="0013742B" w:rsidRPr="0013742B" w:rsidRDefault="0013742B" w:rsidP="0013742B">
      <w:pPr>
        <w:rPr>
          <w:rFonts w:cs="Arial"/>
          <w:b/>
          <w:szCs w:val="22"/>
        </w:rPr>
      </w:pPr>
    </w:p>
    <w:p w:rsidR="0013742B" w:rsidRPr="0013742B" w:rsidRDefault="0013742B" w:rsidP="0013742B">
      <w:pPr>
        <w:rPr>
          <w:rFonts w:cs="Arial"/>
          <w:szCs w:val="22"/>
        </w:rPr>
      </w:pPr>
      <w:r w:rsidRPr="0013742B">
        <w:rPr>
          <w:rFonts w:cs="Arial"/>
          <w:szCs w:val="22"/>
        </w:rPr>
        <w:t xml:space="preserve">The post holder will be largely self-managing with personal management and development carried out within the service. </w:t>
      </w:r>
    </w:p>
    <w:p w:rsidR="0013742B" w:rsidRPr="0013742B" w:rsidRDefault="0013742B" w:rsidP="00EB687D">
      <w:pPr>
        <w:rPr>
          <w:rFonts w:cs="Arial"/>
          <w:szCs w:val="22"/>
        </w:rPr>
      </w:pPr>
      <w:r w:rsidRPr="0013742B">
        <w:rPr>
          <w:rFonts w:cs="Arial"/>
          <w:szCs w:val="22"/>
        </w:rPr>
        <w:t xml:space="preserve">The post holder will be expect to develop and maintain excellent relationships across the organisation, with elected members as appropriate, partner organisations, government department and customers as dictated by the projects, roles and tasks they will be carrying out. The post holder will also actively seek to build effective relationships with colleagues across the Strategy and Governance family. </w:t>
      </w:r>
    </w:p>
    <w:p w:rsidR="00C97F42" w:rsidRPr="0069405C" w:rsidRDefault="00C97F42" w:rsidP="00EB687D">
      <w:pPr>
        <w:rPr>
          <w:rFonts w:cs="Arial"/>
          <w:szCs w:val="22"/>
        </w:rPr>
      </w:pPr>
    </w:p>
    <w:p w:rsidR="00C97F42" w:rsidRDefault="00C97F42" w:rsidP="00EB687D">
      <w:pPr>
        <w:rPr>
          <w:rFonts w:cs="Arial"/>
          <w:b/>
          <w:szCs w:val="22"/>
        </w:rPr>
      </w:pPr>
      <w:r w:rsidRPr="0069405C">
        <w:rPr>
          <w:rFonts w:cs="Arial"/>
          <w:b/>
          <w:szCs w:val="22"/>
        </w:rPr>
        <w:t>Work Environment:</w:t>
      </w:r>
    </w:p>
    <w:p w:rsidR="0013742B" w:rsidRPr="0069405C" w:rsidRDefault="0013742B" w:rsidP="00EB687D">
      <w:pPr>
        <w:rPr>
          <w:rFonts w:cs="Arial"/>
          <w:b/>
          <w:szCs w:val="22"/>
        </w:rPr>
      </w:pPr>
    </w:p>
    <w:p w:rsidR="00C97F42" w:rsidRPr="0069405C" w:rsidRDefault="0013742B" w:rsidP="00EB687D">
      <w:pPr>
        <w:rPr>
          <w:rFonts w:cs="Arial"/>
          <w:szCs w:val="22"/>
        </w:rPr>
      </w:pPr>
      <w:r w:rsidRPr="0013742B">
        <w:rPr>
          <w:rFonts w:cs="Arial"/>
          <w:szCs w:val="22"/>
        </w:rPr>
        <w:t xml:space="preserve">The post holder may be required to work in a variety of teams and workplaces. </w:t>
      </w:r>
    </w:p>
    <w:p w:rsidR="00C97F42" w:rsidRPr="0069405C" w:rsidRDefault="00C97F42" w:rsidP="00EB687D">
      <w:pPr>
        <w:rPr>
          <w:rFonts w:cs="Arial"/>
          <w:szCs w:val="22"/>
        </w:rPr>
      </w:pPr>
    </w:p>
    <w:p w:rsidR="00EB687D" w:rsidRPr="0069405C" w:rsidRDefault="007A6B99" w:rsidP="00EB687D">
      <w:pPr>
        <w:rPr>
          <w:rFonts w:cs="Arial"/>
          <w:b/>
          <w:szCs w:val="22"/>
        </w:rPr>
      </w:pPr>
      <w:r w:rsidRPr="0069405C">
        <w:rPr>
          <w:rFonts w:cs="Arial"/>
          <w:b/>
          <w:szCs w:val="22"/>
        </w:rPr>
        <w:t xml:space="preserve">Technical </w:t>
      </w:r>
      <w:r w:rsidR="00EB687D" w:rsidRPr="0069405C">
        <w:rPr>
          <w:rFonts w:cs="Arial"/>
          <w:b/>
          <w:szCs w:val="22"/>
        </w:rPr>
        <w:t>Knowledge and Experience</w:t>
      </w:r>
      <w:r w:rsidR="00C97F42" w:rsidRPr="0069405C">
        <w:rPr>
          <w:rFonts w:cs="Arial"/>
          <w:b/>
          <w:szCs w:val="22"/>
        </w:rPr>
        <w:t>:</w:t>
      </w:r>
    </w:p>
    <w:p w:rsidR="0013742B" w:rsidRPr="0013742B" w:rsidRDefault="0013742B" w:rsidP="0013742B">
      <w:pPr>
        <w:rPr>
          <w:rFonts w:cs="Arial"/>
          <w:szCs w:val="22"/>
        </w:rPr>
      </w:pPr>
    </w:p>
    <w:p w:rsidR="0013742B" w:rsidRDefault="0013742B" w:rsidP="0013742B">
      <w:pPr>
        <w:rPr>
          <w:rFonts w:cs="Arial"/>
          <w:szCs w:val="22"/>
        </w:rPr>
      </w:pPr>
      <w:r w:rsidRPr="0013742B">
        <w:rPr>
          <w:rFonts w:cs="Arial"/>
          <w:szCs w:val="22"/>
        </w:rPr>
        <w:t>The post holder would be expected to have substantial experience of working in one or more of these areas and the ability to gain an understanding and knowledge of a number of others:</w:t>
      </w:r>
    </w:p>
    <w:p w:rsidR="006C2411" w:rsidRPr="0013742B" w:rsidRDefault="006C2411" w:rsidP="0013742B">
      <w:pPr>
        <w:rPr>
          <w:rFonts w:cs="Arial"/>
          <w:szCs w:val="22"/>
        </w:rPr>
      </w:pPr>
    </w:p>
    <w:p w:rsidR="0013742B" w:rsidRPr="0013742B" w:rsidRDefault="0013742B" w:rsidP="0013742B">
      <w:pPr>
        <w:numPr>
          <w:ilvl w:val="0"/>
          <w:numId w:val="21"/>
        </w:numPr>
        <w:rPr>
          <w:rFonts w:cs="Arial"/>
          <w:szCs w:val="22"/>
        </w:rPr>
      </w:pPr>
      <w:r w:rsidRPr="0013742B">
        <w:rPr>
          <w:rFonts w:cs="Arial"/>
          <w:szCs w:val="22"/>
        </w:rPr>
        <w:t xml:space="preserve">Experience and understanding of local government </w:t>
      </w:r>
    </w:p>
    <w:p w:rsidR="0013742B" w:rsidRPr="0013742B" w:rsidRDefault="0013742B" w:rsidP="0013742B">
      <w:pPr>
        <w:numPr>
          <w:ilvl w:val="0"/>
          <w:numId w:val="21"/>
        </w:numPr>
        <w:rPr>
          <w:rFonts w:cs="Arial"/>
          <w:szCs w:val="22"/>
        </w:rPr>
      </w:pPr>
      <w:r w:rsidRPr="0013742B">
        <w:rPr>
          <w:rFonts w:cs="Arial"/>
          <w:szCs w:val="22"/>
        </w:rPr>
        <w:t xml:space="preserve">Strong communication and report writing skills </w:t>
      </w:r>
    </w:p>
    <w:p w:rsidR="0013742B" w:rsidRPr="0013742B" w:rsidRDefault="0013742B" w:rsidP="0013742B">
      <w:pPr>
        <w:numPr>
          <w:ilvl w:val="0"/>
          <w:numId w:val="21"/>
        </w:numPr>
        <w:rPr>
          <w:rFonts w:cs="Arial"/>
          <w:szCs w:val="22"/>
        </w:rPr>
      </w:pPr>
      <w:r w:rsidRPr="0013742B">
        <w:rPr>
          <w:rFonts w:cs="Arial"/>
          <w:szCs w:val="22"/>
        </w:rPr>
        <w:t xml:space="preserve">Ability to analyse and </w:t>
      </w:r>
      <w:bookmarkStart w:id="0" w:name="_GoBack"/>
      <w:bookmarkEnd w:id="0"/>
      <w:r w:rsidRPr="0013742B">
        <w:rPr>
          <w:rFonts w:cs="Arial"/>
          <w:szCs w:val="22"/>
        </w:rPr>
        <w:t xml:space="preserve">understand a range of information and data </w:t>
      </w:r>
    </w:p>
    <w:p w:rsidR="0013742B" w:rsidRPr="0013742B" w:rsidRDefault="0013742B" w:rsidP="0013742B">
      <w:pPr>
        <w:numPr>
          <w:ilvl w:val="0"/>
          <w:numId w:val="21"/>
        </w:numPr>
        <w:rPr>
          <w:rFonts w:cs="Arial"/>
          <w:szCs w:val="22"/>
        </w:rPr>
      </w:pPr>
      <w:r w:rsidRPr="0013742B">
        <w:rPr>
          <w:rFonts w:cs="Arial"/>
          <w:szCs w:val="22"/>
        </w:rPr>
        <w:t xml:space="preserve">Proven work ethic and initiative </w:t>
      </w:r>
    </w:p>
    <w:p w:rsidR="0013742B" w:rsidRPr="0013742B" w:rsidRDefault="0013742B" w:rsidP="0013742B">
      <w:pPr>
        <w:numPr>
          <w:ilvl w:val="0"/>
          <w:numId w:val="21"/>
        </w:numPr>
        <w:rPr>
          <w:rFonts w:cs="Arial"/>
          <w:szCs w:val="22"/>
        </w:rPr>
      </w:pPr>
      <w:r w:rsidRPr="0013742B">
        <w:rPr>
          <w:rFonts w:cs="Arial"/>
          <w:szCs w:val="22"/>
        </w:rPr>
        <w:t xml:space="preserve">Ability to effectively use a wide evidence base to solve challenging problems </w:t>
      </w:r>
    </w:p>
    <w:p w:rsidR="0013742B" w:rsidRPr="0013742B" w:rsidRDefault="0013742B" w:rsidP="0013742B">
      <w:pPr>
        <w:numPr>
          <w:ilvl w:val="0"/>
          <w:numId w:val="21"/>
        </w:numPr>
        <w:rPr>
          <w:rFonts w:cs="Arial"/>
          <w:szCs w:val="22"/>
        </w:rPr>
      </w:pPr>
      <w:r w:rsidRPr="0013742B">
        <w:rPr>
          <w:rFonts w:cs="Arial"/>
          <w:szCs w:val="22"/>
        </w:rPr>
        <w:t xml:space="preserve">Innovation and future thinking </w:t>
      </w:r>
    </w:p>
    <w:p w:rsidR="0013742B" w:rsidRPr="0013742B" w:rsidRDefault="0013742B" w:rsidP="0013742B">
      <w:pPr>
        <w:numPr>
          <w:ilvl w:val="0"/>
          <w:numId w:val="21"/>
        </w:numPr>
        <w:rPr>
          <w:rFonts w:cs="Arial"/>
          <w:szCs w:val="22"/>
        </w:rPr>
      </w:pPr>
      <w:r w:rsidRPr="0013742B">
        <w:rPr>
          <w:rFonts w:cs="Arial"/>
          <w:szCs w:val="22"/>
        </w:rPr>
        <w:t xml:space="preserve">Engagement </w:t>
      </w:r>
    </w:p>
    <w:p w:rsidR="0013742B" w:rsidRPr="0013742B" w:rsidRDefault="0013742B" w:rsidP="0013742B">
      <w:pPr>
        <w:numPr>
          <w:ilvl w:val="0"/>
          <w:numId w:val="21"/>
        </w:numPr>
        <w:rPr>
          <w:rFonts w:cs="Arial"/>
          <w:szCs w:val="22"/>
        </w:rPr>
      </w:pPr>
      <w:r w:rsidRPr="0013742B">
        <w:rPr>
          <w:rFonts w:cs="Arial"/>
          <w:szCs w:val="22"/>
        </w:rPr>
        <w:t xml:space="preserve">Strategic and financial planning, development, implementation and monitoring </w:t>
      </w:r>
    </w:p>
    <w:p w:rsidR="0013742B" w:rsidRPr="0013742B" w:rsidRDefault="0013742B" w:rsidP="0013742B">
      <w:pPr>
        <w:numPr>
          <w:ilvl w:val="0"/>
          <w:numId w:val="21"/>
        </w:numPr>
        <w:rPr>
          <w:rFonts w:cs="Arial"/>
          <w:szCs w:val="22"/>
        </w:rPr>
      </w:pPr>
      <w:r w:rsidRPr="0013742B">
        <w:rPr>
          <w:rFonts w:cs="Arial"/>
          <w:szCs w:val="22"/>
        </w:rPr>
        <w:t xml:space="preserve">Data, research, performance management and monitoring </w:t>
      </w:r>
    </w:p>
    <w:p w:rsidR="0013742B" w:rsidRPr="0013742B" w:rsidRDefault="0013742B" w:rsidP="0013742B">
      <w:pPr>
        <w:numPr>
          <w:ilvl w:val="0"/>
          <w:numId w:val="21"/>
        </w:numPr>
        <w:rPr>
          <w:rFonts w:cs="Arial"/>
          <w:szCs w:val="22"/>
        </w:rPr>
      </w:pPr>
      <w:r w:rsidRPr="0013742B">
        <w:rPr>
          <w:rFonts w:cs="Arial"/>
          <w:szCs w:val="22"/>
        </w:rPr>
        <w:t xml:space="preserve">Support for inspection </w:t>
      </w:r>
    </w:p>
    <w:p w:rsidR="0013742B" w:rsidRPr="0013742B" w:rsidRDefault="0013742B" w:rsidP="0013742B">
      <w:pPr>
        <w:numPr>
          <w:ilvl w:val="0"/>
          <w:numId w:val="21"/>
        </w:numPr>
        <w:rPr>
          <w:rFonts w:cs="Arial"/>
          <w:szCs w:val="22"/>
        </w:rPr>
      </w:pPr>
      <w:r w:rsidRPr="0013742B">
        <w:rPr>
          <w:rFonts w:cs="Arial"/>
          <w:szCs w:val="22"/>
        </w:rPr>
        <w:t xml:space="preserve">Project and risk management </w:t>
      </w:r>
    </w:p>
    <w:p w:rsidR="006C2411" w:rsidRDefault="0013742B" w:rsidP="0013742B">
      <w:pPr>
        <w:numPr>
          <w:ilvl w:val="0"/>
          <w:numId w:val="21"/>
        </w:numPr>
        <w:rPr>
          <w:rFonts w:cs="Arial"/>
          <w:szCs w:val="22"/>
        </w:rPr>
      </w:pPr>
      <w:r w:rsidRPr="0013742B">
        <w:rPr>
          <w:rFonts w:cs="Arial"/>
          <w:szCs w:val="22"/>
        </w:rPr>
        <w:t>Service review and redesign</w:t>
      </w:r>
    </w:p>
    <w:p w:rsidR="0013742B" w:rsidRPr="006C2411" w:rsidRDefault="0013742B" w:rsidP="0013742B">
      <w:pPr>
        <w:numPr>
          <w:ilvl w:val="0"/>
          <w:numId w:val="21"/>
        </w:numPr>
        <w:rPr>
          <w:rFonts w:cs="Arial"/>
          <w:szCs w:val="22"/>
        </w:rPr>
      </w:pPr>
      <w:r w:rsidRPr="006C2411">
        <w:rPr>
          <w:rFonts w:cs="Arial"/>
          <w:szCs w:val="22"/>
        </w:rPr>
        <w:t>Qualification in a recognised project management or improvement discipline or experience commensurate with the requirements of this post.</w:t>
      </w:r>
    </w:p>
    <w:p w:rsidR="00EB687D" w:rsidRDefault="00EB687D" w:rsidP="00EB687D">
      <w:pPr>
        <w:rPr>
          <w:rFonts w:cs="Arial"/>
          <w:szCs w:val="22"/>
        </w:rPr>
      </w:pPr>
    </w:p>
    <w:p w:rsidR="0013742B" w:rsidRPr="0069405C" w:rsidRDefault="0013742B" w:rsidP="00EB687D">
      <w:pPr>
        <w:rPr>
          <w:rFonts w:cs="Arial"/>
          <w:szCs w:val="22"/>
        </w:rPr>
      </w:pPr>
    </w:p>
    <w:p w:rsidR="00EB687D" w:rsidRPr="0069405C" w:rsidRDefault="00740DC5" w:rsidP="00EB687D">
      <w:pPr>
        <w:rPr>
          <w:rFonts w:cs="Arial"/>
          <w:b/>
          <w:szCs w:val="22"/>
        </w:rPr>
      </w:pPr>
      <w:r w:rsidRPr="0069405C">
        <w:rPr>
          <w:rFonts w:cs="Arial"/>
          <w:b/>
          <w:szCs w:val="22"/>
        </w:rPr>
        <w:t>Camden Way Five Ways of Working</w:t>
      </w:r>
    </w:p>
    <w:p w:rsidR="00740DC5" w:rsidRPr="00740DC5" w:rsidRDefault="00740DC5" w:rsidP="00740DC5">
      <w:pPr>
        <w:spacing w:before="100" w:beforeAutospacing="1" w:after="100" w:afterAutospacing="1" w:line="300" w:lineRule="atLeast"/>
        <w:rPr>
          <w:rFonts w:cs="Arial"/>
          <w:i/>
          <w:color w:val="343A41"/>
          <w:szCs w:val="22"/>
          <w:lang w:val="en-US"/>
        </w:rPr>
      </w:pPr>
      <w:r w:rsidRPr="00740DC5">
        <w:rPr>
          <w:rFonts w:cs="Arial"/>
          <w:i/>
          <w:color w:val="343A41"/>
          <w:szCs w:val="22"/>
          <w:lang w:val="en-US"/>
        </w:rPr>
        <w:t>In order to continue delivering for the people of Camden in the face of ever increasing financial pressure, we need to transform the way we do things. We call this the Camden Way. The Camden Way is a key part of our transformation strategy often referred to as the transformation triangle which links the Camden Plan, the Camden Way and the Financial Strategy together.</w:t>
      </w:r>
    </w:p>
    <w:p w:rsidR="00740DC5" w:rsidRPr="00740DC5" w:rsidRDefault="00740DC5" w:rsidP="00740DC5">
      <w:pPr>
        <w:spacing w:before="100" w:beforeAutospacing="1" w:after="100" w:afterAutospacing="1" w:line="300" w:lineRule="atLeast"/>
        <w:rPr>
          <w:rFonts w:cs="Arial"/>
          <w:color w:val="343A41"/>
          <w:szCs w:val="22"/>
          <w:lang w:val="en-US"/>
        </w:rPr>
      </w:pPr>
      <w:r w:rsidRPr="00740DC5">
        <w:rPr>
          <w:rFonts w:cs="Arial"/>
          <w:color w:val="343A41"/>
          <w:szCs w:val="22"/>
          <w:lang w:val="en-US"/>
        </w:rPr>
        <w:t>The Camden Way illustrates the approach that should underpin everything we do through five ways of working: </w:t>
      </w:r>
    </w:p>
    <w:p w:rsidR="00740DC5" w:rsidRPr="00740DC5" w:rsidRDefault="00740DC5" w:rsidP="00740DC5">
      <w:pPr>
        <w:spacing w:before="100" w:beforeAutospacing="1" w:after="100" w:afterAutospacing="1" w:line="300" w:lineRule="atLeast"/>
        <w:rPr>
          <w:rFonts w:cs="Arial"/>
          <w:color w:val="343A41"/>
          <w:szCs w:val="22"/>
          <w:lang w:val="en-US"/>
        </w:rPr>
      </w:pPr>
      <w:r w:rsidRPr="00740DC5">
        <w:rPr>
          <w:rFonts w:cs="Arial"/>
          <w:color w:val="343A41"/>
          <w:szCs w:val="22"/>
          <w:lang w:val="en-US"/>
        </w:rPr>
        <w:t>•Deliver for the people of Camden</w:t>
      </w:r>
    </w:p>
    <w:p w:rsidR="00740DC5" w:rsidRPr="00740DC5" w:rsidRDefault="00740DC5" w:rsidP="00740DC5">
      <w:pPr>
        <w:spacing w:before="100" w:beforeAutospacing="1" w:after="100" w:afterAutospacing="1" w:line="300" w:lineRule="atLeast"/>
        <w:rPr>
          <w:rFonts w:cs="Arial"/>
          <w:color w:val="343A41"/>
          <w:szCs w:val="22"/>
          <w:lang w:val="en-US"/>
        </w:rPr>
      </w:pPr>
      <w:r w:rsidRPr="00740DC5">
        <w:rPr>
          <w:rFonts w:cs="Arial"/>
          <w:color w:val="343A41"/>
          <w:szCs w:val="22"/>
          <w:lang w:val="en-US"/>
        </w:rPr>
        <w:t>•Work as one team</w:t>
      </w:r>
    </w:p>
    <w:p w:rsidR="00740DC5" w:rsidRPr="00740DC5" w:rsidRDefault="00740DC5" w:rsidP="00740DC5">
      <w:pPr>
        <w:spacing w:before="100" w:beforeAutospacing="1" w:after="100" w:afterAutospacing="1" w:line="300" w:lineRule="atLeast"/>
        <w:rPr>
          <w:rFonts w:cs="Arial"/>
          <w:color w:val="343A41"/>
          <w:szCs w:val="22"/>
          <w:lang w:val="en-US"/>
        </w:rPr>
      </w:pPr>
      <w:r w:rsidRPr="00740DC5">
        <w:rPr>
          <w:rFonts w:cs="Arial"/>
          <w:color w:val="343A41"/>
          <w:szCs w:val="22"/>
          <w:lang w:val="en-US"/>
        </w:rPr>
        <w:t>•Take pride in getting it right</w:t>
      </w:r>
    </w:p>
    <w:p w:rsidR="00740DC5" w:rsidRPr="00740DC5" w:rsidRDefault="00740DC5" w:rsidP="00740DC5">
      <w:pPr>
        <w:spacing w:before="100" w:beforeAutospacing="1" w:after="100" w:afterAutospacing="1" w:line="300" w:lineRule="atLeast"/>
        <w:rPr>
          <w:rFonts w:cs="Arial"/>
          <w:color w:val="343A41"/>
          <w:szCs w:val="22"/>
          <w:lang w:val="en-US"/>
        </w:rPr>
      </w:pPr>
      <w:r w:rsidRPr="00740DC5">
        <w:rPr>
          <w:rFonts w:cs="Arial"/>
          <w:color w:val="343A41"/>
          <w:szCs w:val="22"/>
          <w:lang w:val="en-US"/>
        </w:rPr>
        <w:t>•Find better ways</w:t>
      </w:r>
    </w:p>
    <w:p w:rsidR="00740DC5" w:rsidRPr="00740DC5" w:rsidRDefault="00740DC5" w:rsidP="00740DC5">
      <w:pPr>
        <w:spacing w:before="100" w:beforeAutospacing="1" w:after="100" w:afterAutospacing="1" w:line="300" w:lineRule="atLeast"/>
        <w:rPr>
          <w:rFonts w:cs="Arial"/>
          <w:color w:val="343A41"/>
          <w:szCs w:val="22"/>
          <w:lang w:val="en-US"/>
        </w:rPr>
      </w:pPr>
      <w:r w:rsidRPr="00740DC5">
        <w:rPr>
          <w:rFonts w:cs="Arial"/>
          <w:color w:val="343A41"/>
          <w:szCs w:val="22"/>
          <w:lang w:val="en-US"/>
        </w:rPr>
        <w:t xml:space="preserve">•Take personal responsibility </w:t>
      </w:r>
    </w:p>
    <w:p w:rsidR="00EB687D" w:rsidRPr="0069405C" w:rsidRDefault="0069405C" w:rsidP="00EB687D">
      <w:pPr>
        <w:rPr>
          <w:rFonts w:cs="Arial"/>
          <w:szCs w:val="22"/>
        </w:rPr>
      </w:pPr>
      <w:r w:rsidRPr="0069405C">
        <w:rPr>
          <w:rFonts w:cs="Arial"/>
          <w:szCs w:val="22"/>
        </w:rPr>
        <w:t>For further information on the Camden Way please visit:</w:t>
      </w:r>
    </w:p>
    <w:p w:rsidR="0069405C" w:rsidRPr="0069405C" w:rsidRDefault="0069405C" w:rsidP="00EB687D">
      <w:pPr>
        <w:rPr>
          <w:rFonts w:cs="Arial"/>
          <w:szCs w:val="22"/>
        </w:rPr>
      </w:pPr>
    </w:p>
    <w:p w:rsidR="0069405C" w:rsidRPr="0069405C" w:rsidRDefault="006C2411" w:rsidP="00EB687D">
      <w:pPr>
        <w:rPr>
          <w:rFonts w:cs="Arial"/>
          <w:szCs w:val="22"/>
        </w:rPr>
      </w:pPr>
      <w:hyperlink r:id="rId7" w:history="1">
        <w:r w:rsidR="00192DD3" w:rsidRPr="00D72ADC">
          <w:rPr>
            <w:rStyle w:val="Hyperlink"/>
          </w:rPr>
          <w:t>https://camdengov.referrals.selectminds.com/togetherwearecamden/info/page1</w:t>
        </w:r>
      </w:hyperlink>
      <w:r w:rsidR="00192DD3">
        <w:t xml:space="preserve"> </w:t>
      </w:r>
    </w:p>
    <w:p w:rsidR="0069405C" w:rsidRPr="0069405C" w:rsidRDefault="0069405C" w:rsidP="00EB687D">
      <w:pPr>
        <w:rPr>
          <w:rFonts w:cs="Arial"/>
          <w:szCs w:val="22"/>
        </w:rPr>
      </w:pPr>
    </w:p>
    <w:p w:rsidR="0069405C" w:rsidRPr="0069405C" w:rsidRDefault="0069405C" w:rsidP="00EB687D">
      <w:pPr>
        <w:rPr>
          <w:rFonts w:cs="Arial"/>
          <w:szCs w:val="22"/>
        </w:rPr>
      </w:pPr>
    </w:p>
    <w:p w:rsidR="00C97F42" w:rsidRPr="0069405C" w:rsidRDefault="00C97F42" w:rsidP="00EB687D">
      <w:pPr>
        <w:rPr>
          <w:rFonts w:cs="Arial"/>
          <w:b/>
          <w:szCs w:val="22"/>
        </w:rPr>
      </w:pPr>
    </w:p>
    <w:sectPr w:rsidR="00C97F42" w:rsidRPr="0069405C" w:rsidSect="007A6B99">
      <w:pgSz w:w="16838" w:h="11906" w:orient="landscape"/>
      <w:pgMar w:top="1800" w:right="1134" w:bottom="180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78FC" w:rsidRDefault="00D078FC">
      <w:r>
        <w:separator/>
      </w:r>
    </w:p>
  </w:endnote>
  <w:endnote w:type="continuationSeparator" w:id="0">
    <w:p w:rsidR="00D078FC" w:rsidRDefault="00D078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00"/>
    <w:family w:val="roman"/>
    <w:pitch w:val="default"/>
  </w:font>
  <w:font w:name="Arial (W1)">
    <w:altName w:val="Arial"/>
    <w:charset w:val="00"/>
    <w:family w:val="swiss"/>
    <w:pitch w:val="variable"/>
    <w:sig w:usb0="20007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78FC" w:rsidRDefault="00D078FC">
      <w:r>
        <w:separator/>
      </w:r>
    </w:p>
  </w:footnote>
  <w:footnote w:type="continuationSeparator" w:id="0">
    <w:p w:rsidR="00D078FC" w:rsidRDefault="00D078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D016B6"/>
    <w:multiLevelType w:val="multilevel"/>
    <w:tmpl w:val="7130BDCE"/>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115818BF"/>
    <w:multiLevelType w:val="singleLevel"/>
    <w:tmpl w:val="0809000F"/>
    <w:lvl w:ilvl="0">
      <w:start w:val="1"/>
      <w:numFmt w:val="decimal"/>
      <w:lvlText w:val="%1."/>
      <w:lvlJc w:val="left"/>
      <w:pPr>
        <w:tabs>
          <w:tab w:val="num" w:pos="360"/>
        </w:tabs>
        <w:ind w:left="360" w:hanging="360"/>
      </w:pPr>
    </w:lvl>
  </w:abstractNum>
  <w:abstractNum w:abstractNumId="2" w15:restartNumberingAfterBreak="0">
    <w:nsid w:val="12F31D89"/>
    <w:multiLevelType w:val="multilevel"/>
    <w:tmpl w:val="5718C5D6"/>
    <w:numStyleLink w:val="HayGroupBulletlist"/>
  </w:abstractNum>
  <w:abstractNum w:abstractNumId="3" w15:restartNumberingAfterBreak="0">
    <w:nsid w:val="165F7303"/>
    <w:multiLevelType w:val="multilevel"/>
    <w:tmpl w:val="1A2A01B8"/>
    <w:styleLink w:val="BrandHeadlineNumberingList"/>
    <w:lvl w:ilvl="0">
      <w:start w:val="1"/>
      <w:numFmt w:val="decimal"/>
      <w:pStyle w:val="BrandHeadline1List"/>
      <w:lvlText w:val="%1."/>
      <w:lvlJc w:val="left"/>
      <w:pPr>
        <w:tabs>
          <w:tab w:val="num" w:pos="357"/>
        </w:tabs>
        <w:ind w:left="357" w:hanging="357"/>
      </w:pPr>
    </w:lvl>
    <w:lvl w:ilvl="1">
      <w:start w:val="1"/>
      <w:numFmt w:val="decimal"/>
      <w:pStyle w:val="BrandHeadline2List"/>
      <w:lvlText w:val="%1.%2."/>
      <w:lvlJc w:val="left"/>
      <w:pPr>
        <w:tabs>
          <w:tab w:val="num" w:pos="510"/>
        </w:tabs>
        <w:ind w:left="510" w:hanging="510"/>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680"/>
        </w:tabs>
        <w:ind w:left="3240" w:hanging="1080"/>
      </w:pPr>
    </w:lvl>
    <w:lvl w:ilvl="7">
      <w:start w:val="1"/>
      <w:numFmt w:val="decimal"/>
      <w:lvlText w:val="%1.%2.%3.%4.%5.%6.%7.%8."/>
      <w:lvlJc w:val="left"/>
      <w:pPr>
        <w:tabs>
          <w:tab w:val="num" w:pos="5400"/>
        </w:tabs>
        <w:ind w:left="3744" w:hanging="1224"/>
      </w:pPr>
    </w:lvl>
    <w:lvl w:ilvl="8">
      <w:start w:val="1"/>
      <w:numFmt w:val="decimal"/>
      <w:lvlText w:val="%1.%2.%3.%4.%5.%6.%7.%8.%9."/>
      <w:lvlJc w:val="left"/>
      <w:pPr>
        <w:tabs>
          <w:tab w:val="num" w:pos="6120"/>
        </w:tabs>
        <w:ind w:left="4320" w:hanging="1440"/>
      </w:pPr>
    </w:lvl>
  </w:abstractNum>
  <w:abstractNum w:abstractNumId="4" w15:restartNumberingAfterBreak="0">
    <w:nsid w:val="16DF2B0B"/>
    <w:multiLevelType w:val="hybridMultilevel"/>
    <w:tmpl w:val="C20E05CE"/>
    <w:lvl w:ilvl="0" w:tplc="846804F2">
      <w:start w:val="1"/>
      <w:numFmt w:val="bullet"/>
      <w:lvlText w:val=""/>
      <w:lvlJc w:val="left"/>
      <w:pPr>
        <w:tabs>
          <w:tab w:val="num" w:pos="720"/>
        </w:tabs>
        <w:ind w:left="720" w:hanging="360"/>
      </w:pPr>
      <w:rPr>
        <w:rFonts w:ascii="Symbol" w:hAnsi="Symbol" w:hint="default"/>
        <w:sz w:val="18"/>
        <w:szCs w:val="18"/>
      </w:rPr>
    </w:lvl>
    <w:lvl w:ilvl="1" w:tplc="7F60F598">
      <w:start w:val="1"/>
      <w:numFmt w:val="bullet"/>
      <w:lvlText w:val="­"/>
      <w:lvlJc w:val="left"/>
      <w:pPr>
        <w:tabs>
          <w:tab w:val="num" w:pos="1440"/>
        </w:tabs>
        <w:ind w:left="1440" w:hanging="360"/>
      </w:pPr>
      <w:rPr>
        <w:rFonts w:ascii="Courier New" w:hAnsi="Courier New" w:hint="default"/>
        <w:sz w:val="18"/>
        <w:szCs w:val="18"/>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7CA4FD3"/>
    <w:multiLevelType w:val="hybridMultilevel"/>
    <w:tmpl w:val="278C9824"/>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1D992141"/>
    <w:multiLevelType w:val="singleLevel"/>
    <w:tmpl w:val="0809000F"/>
    <w:lvl w:ilvl="0">
      <w:start w:val="1"/>
      <w:numFmt w:val="decimal"/>
      <w:lvlText w:val="%1."/>
      <w:lvlJc w:val="left"/>
      <w:pPr>
        <w:tabs>
          <w:tab w:val="num" w:pos="360"/>
        </w:tabs>
        <w:ind w:left="360" w:hanging="360"/>
      </w:pPr>
    </w:lvl>
  </w:abstractNum>
  <w:abstractNum w:abstractNumId="7" w15:restartNumberingAfterBreak="0">
    <w:nsid w:val="2DD165F1"/>
    <w:multiLevelType w:val="multilevel"/>
    <w:tmpl w:val="638A148E"/>
    <w:numStyleLink w:val="HayGroupNumberingList"/>
  </w:abstractNum>
  <w:abstractNum w:abstractNumId="8" w15:restartNumberingAfterBreak="0">
    <w:nsid w:val="316E1768"/>
    <w:multiLevelType w:val="multilevel"/>
    <w:tmpl w:val="5718C5D6"/>
    <w:numStyleLink w:val="HayGroupBulletlist"/>
  </w:abstractNum>
  <w:abstractNum w:abstractNumId="9" w15:restartNumberingAfterBreak="0">
    <w:nsid w:val="38C17168"/>
    <w:multiLevelType w:val="multilevel"/>
    <w:tmpl w:val="C20E05CE"/>
    <w:lvl w:ilvl="0">
      <w:start w:val="1"/>
      <w:numFmt w:val="bullet"/>
      <w:lvlText w:val=""/>
      <w:lvlJc w:val="left"/>
      <w:pPr>
        <w:tabs>
          <w:tab w:val="num" w:pos="720"/>
        </w:tabs>
        <w:ind w:left="720" w:hanging="360"/>
      </w:pPr>
      <w:rPr>
        <w:rFonts w:ascii="Symbol" w:hAnsi="Symbol" w:hint="default"/>
        <w:sz w:val="18"/>
        <w:szCs w:val="18"/>
      </w:rPr>
    </w:lvl>
    <w:lvl w:ilvl="1">
      <w:start w:val="1"/>
      <w:numFmt w:val="bullet"/>
      <w:lvlText w:val="­"/>
      <w:lvlJc w:val="left"/>
      <w:pPr>
        <w:tabs>
          <w:tab w:val="num" w:pos="1440"/>
        </w:tabs>
        <w:ind w:left="1440" w:hanging="360"/>
      </w:pPr>
      <w:rPr>
        <w:rFonts w:ascii="Courier New" w:hAnsi="Courier New" w:hint="default"/>
        <w:sz w:val="18"/>
        <w:szCs w:val="18"/>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50F12C6"/>
    <w:multiLevelType w:val="multilevel"/>
    <w:tmpl w:val="5718C5D6"/>
    <w:styleLink w:val="HayGroupBulletlist"/>
    <w:lvl w:ilvl="0">
      <w:start w:val="1"/>
      <w:numFmt w:val="bullet"/>
      <w:lvlText w:val=""/>
      <w:lvlJc w:val="left"/>
      <w:pPr>
        <w:tabs>
          <w:tab w:val="num" w:pos="284"/>
        </w:tabs>
        <w:ind w:left="284" w:hanging="284"/>
      </w:pPr>
      <w:rPr>
        <w:rFonts w:ascii="Wingdings" w:hAnsi="Wingdings" w:hint="default"/>
        <w:color w:val="203B71"/>
        <w:sz w:val="28"/>
        <w:szCs w:val="24"/>
      </w:rPr>
    </w:lvl>
    <w:lvl w:ilvl="1">
      <w:start w:val="1"/>
      <w:numFmt w:val="bullet"/>
      <w:lvlText w:val=""/>
      <w:lvlJc w:val="left"/>
      <w:pPr>
        <w:tabs>
          <w:tab w:val="num" w:pos="567"/>
        </w:tabs>
        <w:ind w:left="567" w:hanging="283"/>
      </w:pPr>
      <w:rPr>
        <w:rFonts w:ascii="Symbol" w:hAnsi="Symbol" w:hint="default"/>
        <w:color w:val="203B71"/>
        <w:sz w:val="22"/>
      </w:rPr>
    </w:lvl>
    <w:lvl w:ilvl="2">
      <w:start w:val="1"/>
      <w:numFmt w:val="bullet"/>
      <w:lvlText w:val=""/>
      <w:lvlJc w:val="left"/>
      <w:pPr>
        <w:tabs>
          <w:tab w:val="num" w:pos="851"/>
        </w:tabs>
        <w:ind w:left="851" w:hanging="284"/>
      </w:pPr>
      <w:rPr>
        <w:rFonts w:ascii="Wingdings" w:hAnsi="Wingdings" w:hint="default"/>
        <w:color w:val="203B71"/>
        <w:sz w:val="20"/>
      </w:rPr>
    </w:lvl>
    <w:lvl w:ilvl="3">
      <w:start w:val="1"/>
      <w:numFmt w:val="bullet"/>
      <w:lvlText w:val=""/>
      <w:lvlJc w:val="left"/>
      <w:pPr>
        <w:tabs>
          <w:tab w:val="num" w:pos="1134"/>
        </w:tabs>
        <w:ind w:left="1134" w:hanging="283"/>
      </w:pPr>
      <w:rPr>
        <w:rFonts w:ascii="Wingdings" w:hAnsi="Wingdings" w:hint="default"/>
        <w:color w:val="203B71"/>
        <w:sz w:val="16"/>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5A40008C"/>
    <w:multiLevelType w:val="hybridMultilevel"/>
    <w:tmpl w:val="737CE4E2"/>
    <w:lvl w:ilvl="0" w:tplc="0409000F">
      <w:start w:val="1"/>
      <w:numFmt w:val="decimal"/>
      <w:lvlText w:val="%1."/>
      <w:lvlJc w:val="left"/>
      <w:pPr>
        <w:tabs>
          <w:tab w:val="num" w:pos="720"/>
        </w:tabs>
        <w:ind w:left="720" w:hanging="360"/>
      </w:pPr>
      <w:rPr>
        <w:rFonts w:hint="default"/>
        <w:sz w:val="18"/>
        <w:szCs w:val="18"/>
      </w:rPr>
    </w:lvl>
    <w:lvl w:ilvl="1" w:tplc="7F60F598">
      <w:start w:val="1"/>
      <w:numFmt w:val="bullet"/>
      <w:lvlText w:val="­"/>
      <w:lvlJc w:val="left"/>
      <w:pPr>
        <w:tabs>
          <w:tab w:val="num" w:pos="1440"/>
        </w:tabs>
        <w:ind w:left="1440" w:hanging="360"/>
      </w:pPr>
      <w:rPr>
        <w:rFonts w:ascii="Courier New" w:hAnsi="Courier New" w:hint="default"/>
        <w:sz w:val="18"/>
        <w:szCs w:val="18"/>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C197C87"/>
    <w:multiLevelType w:val="hybridMultilevel"/>
    <w:tmpl w:val="4A9A8A5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5E940FB8"/>
    <w:multiLevelType w:val="hybridMultilevel"/>
    <w:tmpl w:val="6B9255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61D20EA0"/>
    <w:multiLevelType w:val="multilevel"/>
    <w:tmpl w:val="638A148E"/>
    <w:styleLink w:val="HayGroupNumberingList"/>
    <w:lvl w:ilvl="0">
      <w:start w:val="1"/>
      <w:numFmt w:val="decimal"/>
      <w:lvlText w:val="%1."/>
      <w:lvlJc w:val="left"/>
      <w:pPr>
        <w:tabs>
          <w:tab w:val="num" w:pos="284"/>
        </w:tabs>
        <w:ind w:left="284" w:hanging="284"/>
      </w:pPr>
    </w:lvl>
    <w:lvl w:ilvl="1">
      <w:start w:val="1"/>
      <w:numFmt w:val="lowerLetter"/>
      <w:lvlText w:val="%2."/>
      <w:lvlJc w:val="left"/>
      <w:pPr>
        <w:tabs>
          <w:tab w:val="num" w:pos="567"/>
        </w:tabs>
        <w:ind w:left="567" w:hanging="283"/>
      </w:pPr>
    </w:lvl>
    <w:lvl w:ilvl="2">
      <w:start w:val="1"/>
      <w:numFmt w:val="lowerRoman"/>
      <w:lvlText w:val="%3."/>
      <w:lvlJc w:val="left"/>
      <w:pPr>
        <w:tabs>
          <w:tab w:val="num" w:pos="851"/>
        </w:tabs>
        <w:ind w:left="851" w:hanging="284"/>
      </w:pPr>
    </w:lvl>
    <w:lvl w:ilvl="3">
      <w:start w:val="1"/>
      <w:numFmt w:val="decimal"/>
      <w:lvlText w:val="%4."/>
      <w:lvlJc w:val="left"/>
      <w:pPr>
        <w:tabs>
          <w:tab w:val="num" w:pos="1134"/>
        </w:tabs>
        <w:ind w:left="1134" w:hanging="283"/>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15" w15:restartNumberingAfterBreak="0">
    <w:nsid w:val="6A576491"/>
    <w:multiLevelType w:val="multilevel"/>
    <w:tmpl w:val="7130BDCE"/>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6E200819"/>
    <w:multiLevelType w:val="singleLevel"/>
    <w:tmpl w:val="0809000F"/>
    <w:lvl w:ilvl="0">
      <w:start w:val="1"/>
      <w:numFmt w:val="decimal"/>
      <w:lvlText w:val="%1."/>
      <w:lvlJc w:val="left"/>
      <w:pPr>
        <w:tabs>
          <w:tab w:val="num" w:pos="360"/>
        </w:tabs>
        <w:ind w:left="360" w:hanging="360"/>
      </w:pPr>
    </w:lvl>
  </w:abstractNum>
  <w:abstractNum w:abstractNumId="17" w15:restartNumberingAfterBreak="0">
    <w:nsid w:val="6EAE5CCD"/>
    <w:multiLevelType w:val="hybridMultilevel"/>
    <w:tmpl w:val="D4CE60EE"/>
    <w:lvl w:ilvl="0" w:tplc="FAA2E5E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44A1415"/>
    <w:multiLevelType w:val="hybridMultilevel"/>
    <w:tmpl w:val="4338395C"/>
    <w:lvl w:ilvl="0" w:tplc="D55CA0C0">
      <w:start w:val="1"/>
      <w:numFmt w:val="decimal"/>
      <w:lvlText w:val="%1."/>
      <w:lvlJc w:val="left"/>
      <w:pPr>
        <w:tabs>
          <w:tab w:val="num" w:pos="720"/>
        </w:tabs>
        <w:ind w:left="720" w:hanging="360"/>
      </w:pPr>
      <w:rPr>
        <w:b w:val="0"/>
        <w:color w:val="auto"/>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7B850121"/>
    <w:multiLevelType w:val="singleLevel"/>
    <w:tmpl w:val="0809000F"/>
    <w:lvl w:ilvl="0">
      <w:start w:val="1"/>
      <w:numFmt w:val="decimal"/>
      <w:lvlText w:val="%1."/>
      <w:lvlJc w:val="left"/>
      <w:pPr>
        <w:tabs>
          <w:tab w:val="num" w:pos="360"/>
        </w:tabs>
        <w:ind w:left="360" w:hanging="360"/>
      </w:pPr>
    </w:lvl>
  </w:abstractNum>
  <w:num w:numId="1">
    <w:abstractNumId w:val="4"/>
  </w:num>
  <w:num w:numId="2">
    <w:abstractNumId w:val="18"/>
  </w:num>
  <w:num w:numId="3">
    <w:abstractNumId w:val="11"/>
  </w:num>
  <w:num w:numId="4">
    <w:abstractNumId w:val="19"/>
  </w:num>
  <w:num w:numId="5">
    <w:abstractNumId w:val="1"/>
  </w:num>
  <w:num w:numId="6">
    <w:abstractNumId w:val="6"/>
  </w:num>
  <w:num w:numId="7">
    <w:abstractNumId w:val="16"/>
  </w:num>
  <w:num w:numId="8">
    <w:abstractNumId w:val="12"/>
  </w:num>
  <w:num w:numId="9">
    <w:abstractNumId w:val="5"/>
  </w:num>
  <w:num w:numId="10">
    <w:abstractNumId w:val="9"/>
  </w:num>
  <w:num w:numId="11">
    <w:abstractNumId w:val="0"/>
  </w:num>
  <w:num w:numId="12">
    <w:abstractNumId w:val="15"/>
  </w:num>
  <w:num w:numId="13">
    <w:abstractNumId w:val="3"/>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10"/>
  </w:num>
  <w:num w:numId="19">
    <w:abstractNumId w:val="14"/>
  </w:num>
  <w:num w:numId="20">
    <w:abstractNumId w:val="13"/>
  </w:num>
  <w:num w:numId="21">
    <w:abstractNumId w:val="1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6ED0"/>
    <w:rsid w:val="000035DD"/>
    <w:rsid w:val="0001443D"/>
    <w:rsid w:val="00025E1E"/>
    <w:rsid w:val="00031871"/>
    <w:rsid w:val="00032961"/>
    <w:rsid w:val="00033D26"/>
    <w:rsid w:val="0003541C"/>
    <w:rsid w:val="0003593C"/>
    <w:rsid w:val="00035C8F"/>
    <w:rsid w:val="00035E7B"/>
    <w:rsid w:val="0004053B"/>
    <w:rsid w:val="00073B10"/>
    <w:rsid w:val="000750DD"/>
    <w:rsid w:val="000758C3"/>
    <w:rsid w:val="00085ABE"/>
    <w:rsid w:val="00086330"/>
    <w:rsid w:val="00086661"/>
    <w:rsid w:val="000914A8"/>
    <w:rsid w:val="000938E8"/>
    <w:rsid w:val="00096B03"/>
    <w:rsid w:val="000A7F69"/>
    <w:rsid w:val="000B0401"/>
    <w:rsid w:val="000B12F6"/>
    <w:rsid w:val="000B14FE"/>
    <w:rsid w:val="000B6DBD"/>
    <w:rsid w:val="000C2F8E"/>
    <w:rsid w:val="000C3620"/>
    <w:rsid w:val="000C5A6D"/>
    <w:rsid w:val="000E2B3C"/>
    <w:rsid w:val="000F224E"/>
    <w:rsid w:val="000F2B3E"/>
    <w:rsid w:val="000F6EB6"/>
    <w:rsid w:val="001012FC"/>
    <w:rsid w:val="001037C8"/>
    <w:rsid w:val="00106174"/>
    <w:rsid w:val="001062CE"/>
    <w:rsid w:val="0011089C"/>
    <w:rsid w:val="00111A1E"/>
    <w:rsid w:val="001362D5"/>
    <w:rsid w:val="0013742B"/>
    <w:rsid w:val="00137D8D"/>
    <w:rsid w:val="001532C4"/>
    <w:rsid w:val="001562C7"/>
    <w:rsid w:val="001860D8"/>
    <w:rsid w:val="0019186D"/>
    <w:rsid w:val="001918B6"/>
    <w:rsid w:val="00192DD3"/>
    <w:rsid w:val="001A0765"/>
    <w:rsid w:val="001A0F55"/>
    <w:rsid w:val="001E0218"/>
    <w:rsid w:val="001F178A"/>
    <w:rsid w:val="00206A7F"/>
    <w:rsid w:val="002276F6"/>
    <w:rsid w:val="002335E9"/>
    <w:rsid w:val="00241AA7"/>
    <w:rsid w:val="00253840"/>
    <w:rsid w:val="00253888"/>
    <w:rsid w:val="0026753A"/>
    <w:rsid w:val="00281B56"/>
    <w:rsid w:val="00287409"/>
    <w:rsid w:val="002902CB"/>
    <w:rsid w:val="002976AB"/>
    <w:rsid w:val="002A5E19"/>
    <w:rsid w:val="002B66D4"/>
    <w:rsid w:val="002C06AA"/>
    <w:rsid w:val="002E6F4B"/>
    <w:rsid w:val="002E7A75"/>
    <w:rsid w:val="002F24FA"/>
    <w:rsid w:val="00303FA0"/>
    <w:rsid w:val="003056BE"/>
    <w:rsid w:val="0032261C"/>
    <w:rsid w:val="00343798"/>
    <w:rsid w:val="00352952"/>
    <w:rsid w:val="00355470"/>
    <w:rsid w:val="003700C9"/>
    <w:rsid w:val="00370F7E"/>
    <w:rsid w:val="0037184E"/>
    <w:rsid w:val="00374516"/>
    <w:rsid w:val="00384214"/>
    <w:rsid w:val="003913EB"/>
    <w:rsid w:val="003928EE"/>
    <w:rsid w:val="003934F3"/>
    <w:rsid w:val="003A0A91"/>
    <w:rsid w:val="003A3844"/>
    <w:rsid w:val="003A5E79"/>
    <w:rsid w:val="003A6EAA"/>
    <w:rsid w:val="003B2499"/>
    <w:rsid w:val="003B2E46"/>
    <w:rsid w:val="003B613A"/>
    <w:rsid w:val="003C28CF"/>
    <w:rsid w:val="003C51B3"/>
    <w:rsid w:val="003D0ACA"/>
    <w:rsid w:val="003E454A"/>
    <w:rsid w:val="003F0466"/>
    <w:rsid w:val="003F5019"/>
    <w:rsid w:val="00406285"/>
    <w:rsid w:val="004119E1"/>
    <w:rsid w:val="00414C76"/>
    <w:rsid w:val="00420030"/>
    <w:rsid w:val="00430DD4"/>
    <w:rsid w:val="00434258"/>
    <w:rsid w:val="0044247C"/>
    <w:rsid w:val="0044515E"/>
    <w:rsid w:val="00446667"/>
    <w:rsid w:val="0045427B"/>
    <w:rsid w:val="00457CD5"/>
    <w:rsid w:val="00465945"/>
    <w:rsid w:val="00482BEE"/>
    <w:rsid w:val="00493519"/>
    <w:rsid w:val="004B3955"/>
    <w:rsid w:val="004B6948"/>
    <w:rsid w:val="004C1DAF"/>
    <w:rsid w:val="004C6BA6"/>
    <w:rsid w:val="004E4337"/>
    <w:rsid w:val="0050456B"/>
    <w:rsid w:val="005047B8"/>
    <w:rsid w:val="00505AA1"/>
    <w:rsid w:val="00505C34"/>
    <w:rsid w:val="005149FA"/>
    <w:rsid w:val="005208A4"/>
    <w:rsid w:val="00522E90"/>
    <w:rsid w:val="00523105"/>
    <w:rsid w:val="00545AAE"/>
    <w:rsid w:val="0054661D"/>
    <w:rsid w:val="005514E7"/>
    <w:rsid w:val="00553E58"/>
    <w:rsid w:val="00555816"/>
    <w:rsid w:val="0055789D"/>
    <w:rsid w:val="0057212B"/>
    <w:rsid w:val="00573899"/>
    <w:rsid w:val="005925B0"/>
    <w:rsid w:val="005A3A8C"/>
    <w:rsid w:val="005A45A7"/>
    <w:rsid w:val="005C3345"/>
    <w:rsid w:val="005D678D"/>
    <w:rsid w:val="005E12D9"/>
    <w:rsid w:val="005E1A60"/>
    <w:rsid w:val="005E54F3"/>
    <w:rsid w:val="005E6EF9"/>
    <w:rsid w:val="005F07F5"/>
    <w:rsid w:val="005F5C08"/>
    <w:rsid w:val="0061118E"/>
    <w:rsid w:val="00616FEC"/>
    <w:rsid w:val="00633A92"/>
    <w:rsid w:val="00636660"/>
    <w:rsid w:val="00640A66"/>
    <w:rsid w:val="00640B0A"/>
    <w:rsid w:val="006530E1"/>
    <w:rsid w:val="0065409C"/>
    <w:rsid w:val="00655BA4"/>
    <w:rsid w:val="00655EF8"/>
    <w:rsid w:val="0066387F"/>
    <w:rsid w:val="00663F0D"/>
    <w:rsid w:val="00671557"/>
    <w:rsid w:val="00681475"/>
    <w:rsid w:val="00684F87"/>
    <w:rsid w:val="00686FE3"/>
    <w:rsid w:val="0069405C"/>
    <w:rsid w:val="0069687E"/>
    <w:rsid w:val="006A2594"/>
    <w:rsid w:val="006A2E10"/>
    <w:rsid w:val="006A3F5E"/>
    <w:rsid w:val="006B09FA"/>
    <w:rsid w:val="006B4C20"/>
    <w:rsid w:val="006B4E04"/>
    <w:rsid w:val="006C2411"/>
    <w:rsid w:val="006D489C"/>
    <w:rsid w:val="006E3B3B"/>
    <w:rsid w:val="006E74E4"/>
    <w:rsid w:val="006F1C6A"/>
    <w:rsid w:val="007025D2"/>
    <w:rsid w:val="00713850"/>
    <w:rsid w:val="00740DC5"/>
    <w:rsid w:val="00755D02"/>
    <w:rsid w:val="00760BA1"/>
    <w:rsid w:val="00764960"/>
    <w:rsid w:val="00766226"/>
    <w:rsid w:val="00767BDF"/>
    <w:rsid w:val="007A6B99"/>
    <w:rsid w:val="007A7C03"/>
    <w:rsid w:val="007A7EB9"/>
    <w:rsid w:val="007B0D8C"/>
    <w:rsid w:val="007C6F29"/>
    <w:rsid w:val="007D25B4"/>
    <w:rsid w:val="007D7F77"/>
    <w:rsid w:val="00800BF4"/>
    <w:rsid w:val="00802681"/>
    <w:rsid w:val="00804F4D"/>
    <w:rsid w:val="00805B34"/>
    <w:rsid w:val="00806272"/>
    <w:rsid w:val="00815B53"/>
    <w:rsid w:val="00822E40"/>
    <w:rsid w:val="00830F1C"/>
    <w:rsid w:val="008312AE"/>
    <w:rsid w:val="00835035"/>
    <w:rsid w:val="0084109D"/>
    <w:rsid w:val="00847299"/>
    <w:rsid w:val="00850455"/>
    <w:rsid w:val="00873650"/>
    <w:rsid w:val="008808A4"/>
    <w:rsid w:val="00882A5E"/>
    <w:rsid w:val="0088338C"/>
    <w:rsid w:val="00896ED0"/>
    <w:rsid w:val="008976EC"/>
    <w:rsid w:val="008A1599"/>
    <w:rsid w:val="008B1285"/>
    <w:rsid w:val="008B13C3"/>
    <w:rsid w:val="008B7779"/>
    <w:rsid w:val="008C4DAB"/>
    <w:rsid w:val="008C6E30"/>
    <w:rsid w:val="008D0F63"/>
    <w:rsid w:val="008D7AB2"/>
    <w:rsid w:val="0090353B"/>
    <w:rsid w:val="009106A1"/>
    <w:rsid w:val="00911942"/>
    <w:rsid w:val="00917C8C"/>
    <w:rsid w:val="00940B9B"/>
    <w:rsid w:val="00957CC7"/>
    <w:rsid w:val="00962233"/>
    <w:rsid w:val="00966982"/>
    <w:rsid w:val="0097077A"/>
    <w:rsid w:val="00982C5D"/>
    <w:rsid w:val="00982F62"/>
    <w:rsid w:val="00983C0C"/>
    <w:rsid w:val="00985CBE"/>
    <w:rsid w:val="009B111B"/>
    <w:rsid w:val="009B3DD6"/>
    <w:rsid w:val="009B69FD"/>
    <w:rsid w:val="009B7A9A"/>
    <w:rsid w:val="009C0FCA"/>
    <w:rsid w:val="009C109D"/>
    <w:rsid w:val="009D220E"/>
    <w:rsid w:val="009D56BC"/>
    <w:rsid w:val="009E26A3"/>
    <w:rsid w:val="009E28B7"/>
    <w:rsid w:val="009E4886"/>
    <w:rsid w:val="009E7D0C"/>
    <w:rsid w:val="009F1A05"/>
    <w:rsid w:val="00A05844"/>
    <w:rsid w:val="00A12E9F"/>
    <w:rsid w:val="00A17FD6"/>
    <w:rsid w:val="00A3072A"/>
    <w:rsid w:val="00A3128C"/>
    <w:rsid w:val="00A42105"/>
    <w:rsid w:val="00A42BF6"/>
    <w:rsid w:val="00A4667C"/>
    <w:rsid w:val="00A51E0F"/>
    <w:rsid w:val="00A579FF"/>
    <w:rsid w:val="00A66161"/>
    <w:rsid w:val="00A72D0B"/>
    <w:rsid w:val="00A77105"/>
    <w:rsid w:val="00A87E50"/>
    <w:rsid w:val="00A90B4A"/>
    <w:rsid w:val="00AA10C3"/>
    <w:rsid w:val="00AA44A4"/>
    <w:rsid w:val="00AC1B84"/>
    <w:rsid w:val="00AD3D7F"/>
    <w:rsid w:val="00AD4E43"/>
    <w:rsid w:val="00AE313B"/>
    <w:rsid w:val="00AE7AB4"/>
    <w:rsid w:val="00AF11E1"/>
    <w:rsid w:val="00B025E1"/>
    <w:rsid w:val="00B137D7"/>
    <w:rsid w:val="00B151A7"/>
    <w:rsid w:val="00B2227C"/>
    <w:rsid w:val="00B22655"/>
    <w:rsid w:val="00B32430"/>
    <w:rsid w:val="00B44BEE"/>
    <w:rsid w:val="00B53918"/>
    <w:rsid w:val="00B53C74"/>
    <w:rsid w:val="00B60815"/>
    <w:rsid w:val="00B75B7F"/>
    <w:rsid w:val="00B77231"/>
    <w:rsid w:val="00B9448F"/>
    <w:rsid w:val="00B97A74"/>
    <w:rsid w:val="00BB1709"/>
    <w:rsid w:val="00BB1B95"/>
    <w:rsid w:val="00BB3268"/>
    <w:rsid w:val="00BB444A"/>
    <w:rsid w:val="00BB72E2"/>
    <w:rsid w:val="00BC4DBB"/>
    <w:rsid w:val="00BC698D"/>
    <w:rsid w:val="00BD52A2"/>
    <w:rsid w:val="00BD6060"/>
    <w:rsid w:val="00BE1BA8"/>
    <w:rsid w:val="00BE5F98"/>
    <w:rsid w:val="00BF09AF"/>
    <w:rsid w:val="00BF1167"/>
    <w:rsid w:val="00BF5BDF"/>
    <w:rsid w:val="00C03721"/>
    <w:rsid w:val="00C11FC9"/>
    <w:rsid w:val="00C21777"/>
    <w:rsid w:val="00C27E6E"/>
    <w:rsid w:val="00C30371"/>
    <w:rsid w:val="00C40224"/>
    <w:rsid w:val="00C436F8"/>
    <w:rsid w:val="00C46A79"/>
    <w:rsid w:val="00C471E8"/>
    <w:rsid w:val="00C5406A"/>
    <w:rsid w:val="00C70614"/>
    <w:rsid w:val="00C7343F"/>
    <w:rsid w:val="00C83A53"/>
    <w:rsid w:val="00C92FF3"/>
    <w:rsid w:val="00C97F42"/>
    <w:rsid w:val="00CA2408"/>
    <w:rsid w:val="00CA3F09"/>
    <w:rsid w:val="00CC3B59"/>
    <w:rsid w:val="00CC3F72"/>
    <w:rsid w:val="00CC5295"/>
    <w:rsid w:val="00CD5035"/>
    <w:rsid w:val="00CE055A"/>
    <w:rsid w:val="00CE0D29"/>
    <w:rsid w:val="00CE5340"/>
    <w:rsid w:val="00CE79B7"/>
    <w:rsid w:val="00CF1AD5"/>
    <w:rsid w:val="00CF5976"/>
    <w:rsid w:val="00CF5FC1"/>
    <w:rsid w:val="00D05301"/>
    <w:rsid w:val="00D078FC"/>
    <w:rsid w:val="00D246C9"/>
    <w:rsid w:val="00D318F5"/>
    <w:rsid w:val="00D3294B"/>
    <w:rsid w:val="00D33463"/>
    <w:rsid w:val="00D34C9F"/>
    <w:rsid w:val="00D550B2"/>
    <w:rsid w:val="00D70B96"/>
    <w:rsid w:val="00D91480"/>
    <w:rsid w:val="00DA3FA2"/>
    <w:rsid w:val="00DB0AE6"/>
    <w:rsid w:val="00DB5678"/>
    <w:rsid w:val="00DD4B79"/>
    <w:rsid w:val="00DD5BA9"/>
    <w:rsid w:val="00DE0D1C"/>
    <w:rsid w:val="00DE11D4"/>
    <w:rsid w:val="00DE29BB"/>
    <w:rsid w:val="00DF66B4"/>
    <w:rsid w:val="00E0253B"/>
    <w:rsid w:val="00E04629"/>
    <w:rsid w:val="00E11A61"/>
    <w:rsid w:val="00E131A3"/>
    <w:rsid w:val="00E16890"/>
    <w:rsid w:val="00E16C6C"/>
    <w:rsid w:val="00E22E21"/>
    <w:rsid w:val="00E30065"/>
    <w:rsid w:val="00E374B7"/>
    <w:rsid w:val="00E50D64"/>
    <w:rsid w:val="00E555F0"/>
    <w:rsid w:val="00E67190"/>
    <w:rsid w:val="00E710E4"/>
    <w:rsid w:val="00E8781B"/>
    <w:rsid w:val="00E92BB1"/>
    <w:rsid w:val="00EA13A4"/>
    <w:rsid w:val="00EA1DA8"/>
    <w:rsid w:val="00EA640F"/>
    <w:rsid w:val="00EB0F3D"/>
    <w:rsid w:val="00EB1CE6"/>
    <w:rsid w:val="00EB1E03"/>
    <w:rsid w:val="00EB687D"/>
    <w:rsid w:val="00EC07F8"/>
    <w:rsid w:val="00EC138A"/>
    <w:rsid w:val="00EC53A4"/>
    <w:rsid w:val="00ED0420"/>
    <w:rsid w:val="00ED6ACF"/>
    <w:rsid w:val="00EF22A4"/>
    <w:rsid w:val="00EF481B"/>
    <w:rsid w:val="00EF6D39"/>
    <w:rsid w:val="00F01D2F"/>
    <w:rsid w:val="00F0423D"/>
    <w:rsid w:val="00F2013B"/>
    <w:rsid w:val="00F2286A"/>
    <w:rsid w:val="00F24F3A"/>
    <w:rsid w:val="00F26C27"/>
    <w:rsid w:val="00F27AE5"/>
    <w:rsid w:val="00F37B7D"/>
    <w:rsid w:val="00F4379B"/>
    <w:rsid w:val="00F570AC"/>
    <w:rsid w:val="00F66385"/>
    <w:rsid w:val="00F71567"/>
    <w:rsid w:val="00F75C67"/>
    <w:rsid w:val="00F90AB8"/>
    <w:rsid w:val="00F92B55"/>
    <w:rsid w:val="00FB4C65"/>
    <w:rsid w:val="00FB5816"/>
    <w:rsid w:val="00FB7691"/>
    <w:rsid w:val="00FC01E3"/>
    <w:rsid w:val="00FD4952"/>
    <w:rsid w:val="00FD638E"/>
    <w:rsid w:val="00FF0FC9"/>
    <w:rsid w:val="00FF7F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7790A197"/>
  <w15:docId w15:val="{84D8C9A2-69C6-4D0E-B92A-ED33138AE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5BDF"/>
    <w:rPr>
      <w:rFonts w:ascii="Arial" w:hAnsi="Arial"/>
      <w:sz w:val="22"/>
      <w:szCs w:val="24"/>
    </w:rPr>
  </w:style>
  <w:style w:type="paragraph" w:styleId="Heading1">
    <w:name w:val="heading 1"/>
    <w:basedOn w:val="Normal"/>
    <w:next w:val="Normal"/>
    <w:qFormat/>
    <w:rsid w:val="00D33463"/>
    <w:pPr>
      <w:keepNext/>
      <w:spacing w:before="240" w:after="60"/>
      <w:outlineLvl w:val="0"/>
    </w:pPr>
    <w:rPr>
      <w:rFonts w:cs="Arial"/>
      <w:b/>
      <w:bCs/>
      <w:kern w:val="32"/>
      <w:sz w:val="32"/>
      <w:szCs w:val="32"/>
    </w:rPr>
  </w:style>
  <w:style w:type="paragraph" w:styleId="Heading2">
    <w:name w:val="heading 2"/>
    <w:basedOn w:val="Normal"/>
    <w:next w:val="Normal"/>
    <w:qFormat/>
    <w:rsid w:val="006E3B3B"/>
    <w:pPr>
      <w:keepNext/>
      <w:outlineLvl w:val="1"/>
    </w:pPr>
    <w:rPr>
      <w:rFonts w:ascii="Times New Roman" w:hAnsi="Times New Roman"/>
      <w:sz w:val="24"/>
      <w:szCs w:val="20"/>
      <w:lang w:eastAsia="en-US"/>
    </w:rPr>
  </w:style>
  <w:style w:type="paragraph" w:styleId="Heading5">
    <w:name w:val="heading 5"/>
    <w:basedOn w:val="Normal"/>
    <w:next w:val="Normal"/>
    <w:qFormat/>
    <w:rsid w:val="006E3B3B"/>
    <w:pPr>
      <w:keepNext/>
      <w:jc w:val="center"/>
      <w:outlineLvl w:val="4"/>
    </w:pPr>
    <w:rPr>
      <w:bCs/>
      <w:sz w:val="24"/>
      <w:szCs w:val="20"/>
      <w:lang w:eastAsia="en-US"/>
    </w:rPr>
  </w:style>
  <w:style w:type="paragraph" w:styleId="Heading8">
    <w:name w:val="heading 8"/>
    <w:basedOn w:val="Normal"/>
    <w:next w:val="Normal"/>
    <w:qFormat/>
    <w:rsid w:val="00835035"/>
    <w:pPr>
      <w:spacing w:before="240" w:after="60"/>
      <w:outlineLvl w:val="7"/>
    </w:pPr>
    <w:rPr>
      <w:rFonts w:ascii="Times New Roman" w:hAnsi="Times New Roman"/>
      <w:i/>
      <w:iCs/>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96ED0"/>
    <w:pPr>
      <w:tabs>
        <w:tab w:val="center" w:pos="4153"/>
        <w:tab w:val="right" w:pos="8306"/>
      </w:tabs>
    </w:pPr>
  </w:style>
  <w:style w:type="paragraph" w:styleId="Footer">
    <w:name w:val="footer"/>
    <w:basedOn w:val="Normal"/>
    <w:rsid w:val="00896ED0"/>
    <w:pPr>
      <w:tabs>
        <w:tab w:val="center" w:pos="4153"/>
        <w:tab w:val="right" w:pos="8306"/>
      </w:tabs>
    </w:pPr>
  </w:style>
  <w:style w:type="table" w:styleId="TableGrid">
    <w:name w:val="Table Grid"/>
    <w:basedOn w:val="TableNormal"/>
    <w:rsid w:val="006E3B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FB4C65"/>
    <w:rPr>
      <w:rFonts w:ascii="Tahoma" w:hAnsi="Tahoma" w:cs="Tahoma"/>
      <w:sz w:val="16"/>
      <w:szCs w:val="16"/>
    </w:rPr>
  </w:style>
  <w:style w:type="paragraph" w:styleId="BodyTextIndent">
    <w:name w:val="Body Text Indent"/>
    <w:basedOn w:val="Normal"/>
    <w:rsid w:val="00E16C6C"/>
    <w:pPr>
      <w:spacing w:after="120"/>
      <w:ind w:left="283"/>
    </w:pPr>
  </w:style>
  <w:style w:type="character" w:styleId="Hyperlink">
    <w:name w:val="Hyperlink"/>
    <w:basedOn w:val="DefaultParagraphFont"/>
    <w:rsid w:val="000A7F69"/>
    <w:rPr>
      <w:color w:val="0000FF"/>
      <w:u w:val="single"/>
    </w:rPr>
  </w:style>
  <w:style w:type="paragraph" w:styleId="NormalWeb">
    <w:name w:val="Normal (Web)"/>
    <w:basedOn w:val="Normal"/>
    <w:rsid w:val="00F4379B"/>
    <w:pPr>
      <w:spacing w:before="100" w:beforeAutospacing="1" w:after="100" w:afterAutospacing="1"/>
    </w:pPr>
    <w:rPr>
      <w:rFonts w:ascii="Times New Roman" w:hAnsi="Times New Roman"/>
      <w:sz w:val="24"/>
    </w:rPr>
  </w:style>
  <w:style w:type="character" w:styleId="Strong">
    <w:name w:val="Strong"/>
    <w:basedOn w:val="DefaultParagraphFont"/>
    <w:qFormat/>
    <w:rsid w:val="00F4379B"/>
    <w:rPr>
      <w:b/>
      <w:bCs/>
    </w:rPr>
  </w:style>
  <w:style w:type="paragraph" w:styleId="BodyText">
    <w:name w:val="Body Text"/>
    <w:basedOn w:val="Normal"/>
    <w:rsid w:val="00A579FF"/>
    <w:pPr>
      <w:spacing w:after="120"/>
    </w:pPr>
  </w:style>
  <w:style w:type="paragraph" w:styleId="BodyTextIndent3">
    <w:name w:val="Body Text Indent 3"/>
    <w:basedOn w:val="Normal"/>
    <w:rsid w:val="007A7EB9"/>
    <w:pPr>
      <w:spacing w:after="120"/>
      <w:ind w:left="283"/>
    </w:pPr>
    <w:rPr>
      <w:sz w:val="16"/>
      <w:szCs w:val="16"/>
    </w:rPr>
  </w:style>
  <w:style w:type="paragraph" w:customStyle="1" w:styleId="Body">
    <w:name w:val="Body"/>
    <w:rsid w:val="00096B03"/>
    <w:rPr>
      <w:rFonts w:ascii="Helvetica" w:eastAsia="ヒラギノ角ゴ Pro W3" w:hAnsi="Helvetica"/>
      <w:color w:val="000000"/>
      <w:sz w:val="24"/>
      <w:lang w:val="en-US"/>
    </w:rPr>
  </w:style>
  <w:style w:type="paragraph" w:styleId="BodyText2">
    <w:name w:val="Body Text 2"/>
    <w:basedOn w:val="Normal"/>
    <w:rsid w:val="000C3620"/>
    <w:pPr>
      <w:spacing w:after="120" w:line="480" w:lineRule="auto"/>
    </w:pPr>
  </w:style>
  <w:style w:type="character" w:customStyle="1" w:styleId="HayGroup11Char">
    <w:name w:val="Hay Group 11 Char"/>
    <w:link w:val="HayGroup11"/>
    <w:uiPriority w:val="99"/>
    <w:locked/>
    <w:rsid w:val="00C97F42"/>
    <w:rPr>
      <w:szCs w:val="24"/>
      <w:lang w:val="en-US"/>
    </w:rPr>
  </w:style>
  <w:style w:type="paragraph" w:customStyle="1" w:styleId="HayGroup11">
    <w:name w:val="Hay Group 11"/>
    <w:basedOn w:val="Normal"/>
    <w:link w:val="HayGroup11Char"/>
    <w:uiPriority w:val="99"/>
    <w:rsid w:val="00C97F42"/>
    <w:rPr>
      <w:rFonts w:ascii="Times New Roman" w:hAnsi="Times New Roman"/>
      <w:sz w:val="20"/>
      <w:lang w:val="en-US"/>
    </w:rPr>
  </w:style>
  <w:style w:type="character" w:customStyle="1" w:styleId="HayGroupBlue11Char">
    <w:name w:val="Hay Group Blue 11 Char"/>
    <w:link w:val="HayGroupBlue11"/>
    <w:locked/>
    <w:rsid w:val="00C97F42"/>
    <w:rPr>
      <w:color w:val="203B71"/>
      <w:szCs w:val="24"/>
      <w:lang w:val="en-US"/>
    </w:rPr>
  </w:style>
  <w:style w:type="paragraph" w:customStyle="1" w:styleId="HayGroupBlue11">
    <w:name w:val="Hay Group Blue 11"/>
    <w:basedOn w:val="HayGroup11"/>
    <w:link w:val="HayGroupBlue11Char"/>
    <w:rsid w:val="00C97F42"/>
    <w:rPr>
      <w:color w:val="203B71"/>
    </w:rPr>
  </w:style>
  <w:style w:type="character" w:customStyle="1" w:styleId="BrandHeadline2Char">
    <w:name w:val="Brand Headline 2 Char"/>
    <w:link w:val="BrandHeadline2"/>
    <w:locked/>
    <w:rsid w:val="00C97F42"/>
    <w:rPr>
      <w:b/>
      <w:color w:val="203B71"/>
      <w:sz w:val="24"/>
      <w:szCs w:val="24"/>
    </w:rPr>
  </w:style>
  <w:style w:type="paragraph" w:customStyle="1" w:styleId="BrandHeadline2">
    <w:name w:val="Brand Headline 2"/>
    <w:basedOn w:val="Normal"/>
    <w:next w:val="HayGroup11"/>
    <w:link w:val="BrandHeadline2Char"/>
    <w:rsid w:val="00C97F42"/>
    <w:rPr>
      <w:rFonts w:ascii="Times New Roman" w:hAnsi="Times New Roman"/>
      <w:b/>
      <w:color w:val="203B71"/>
      <w:sz w:val="24"/>
    </w:rPr>
  </w:style>
  <w:style w:type="paragraph" w:customStyle="1" w:styleId="BrandHeadline1List">
    <w:name w:val="Brand Headline 1 List"/>
    <w:basedOn w:val="Normal"/>
    <w:next w:val="HayGroup11"/>
    <w:rsid w:val="00C97F42"/>
    <w:pPr>
      <w:numPr>
        <w:numId w:val="13"/>
      </w:numPr>
    </w:pPr>
    <w:rPr>
      <w:rFonts w:ascii="Arial (W1)" w:hAnsi="Arial (W1)" w:cs="Arial"/>
      <w:b/>
      <w:color w:val="203B71"/>
      <w:sz w:val="28"/>
      <w:lang w:val="en-US" w:eastAsia="en-US"/>
    </w:rPr>
  </w:style>
  <w:style w:type="paragraph" w:customStyle="1" w:styleId="BrandHeadline2List">
    <w:name w:val="Brand Headline 2 List"/>
    <w:basedOn w:val="BrandHeadline2"/>
    <w:next w:val="HayGroup11"/>
    <w:rsid w:val="00C97F42"/>
    <w:pPr>
      <w:numPr>
        <w:ilvl w:val="1"/>
        <w:numId w:val="13"/>
      </w:numPr>
      <w:tabs>
        <w:tab w:val="clear" w:pos="510"/>
        <w:tab w:val="num" w:pos="360"/>
        <w:tab w:val="num" w:pos="1440"/>
      </w:tabs>
      <w:ind w:left="0" w:firstLine="0"/>
    </w:pPr>
  </w:style>
  <w:style w:type="numbering" w:customStyle="1" w:styleId="BrandHeadlineNumberingList">
    <w:name w:val="Brand Headline Numbering List"/>
    <w:rsid w:val="00C97F42"/>
    <w:pPr>
      <w:numPr>
        <w:numId w:val="13"/>
      </w:numPr>
    </w:pPr>
  </w:style>
  <w:style w:type="numbering" w:customStyle="1" w:styleId="HayGroupBulletlist">
    <w:name w:val="Hay Group Bullet list"/>
    <w:rsid w:val="00C97F42"/>
    <w:pPr>
      <w:numPr>
        <w:numId w:val="18"/>
      </w:numPr>
    </w:pPr>
  </w:style>
  <w:style w:type="numbering" w:customStyle="1" w:styleId="HayGroupNumberingList">
    <w:name w:val="Hay Group Numbering List"/>
    <w:rsid w:val="00C97F42"/>
    <w:pPr>
      <w:numPr>
        <w:numId w:val="1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3693946">
      <w:bodyDiv w:val="1"/>
      <w:marLeft w:val="0"/>
      <w:marRight w:val="0"/>
      <w:marTop w:val="0"/>
      <w:marBottom w:val="0"/>
      <w:divBdr>
        <w:top w:val="none" w:sz="0" w:space="0" w:color="auto"/>
        <w:left w:val="none" w:sz="0" w:space="0" w:color="auto"/>
        <w:bottom w:val="none" w:sz="0" w:space="0" w:color="auto"/>
        <w:right w:val="none" w:sz="0" w:space="0" w:color="auto"/>
      </w:divBdr>
      <w:divsChild>
        <w:div w:id="962805058">
          <w:marLeft w:val="0"/>
          <w:marRight w:val="0"/>
          <w:marTop w:val="0"/>
          <w:marBottom w:val="0"/>
          <w:divBdr>
            <w:top w:val="none" w:sz="0" w:space="0" w:color="auto"/>
            <w:left w:val="none" w:sz="0" w:space="0" w:color="auto"/>
            <w:bottom w:val="none" w:sz="0" w:space="0" w:color="auto"/>
            <w:right w:val="none" w:sz="0" w:space="0" w:color="auto"/>
          </w:divBdr>
          <w:divsChild>
            <w:div w:id="1111432929">
              <w:marLeft w:val="0"/>
              <w:marRight w:val="0"/>
              <w:marTop w:val="0"/>
              <w:marBottom w:val="0"/>
              <w:divBdr>
                <w:top w:val="none" w:sz="0" w:space="0" w:color="auto"/>
                <w:left w:val="none" w:sz="0" w:space="0" w:color="auto"/>
                <w:bottom w:val="none" w:sz="0" w:space="0" w:color="auto"/>
                <w:right w:val="none" w:sz="0" w:space="0" w:color="auto"/>
              </w:divBdr>
              <w:divsChild>
                <w:div w:id="204634923">
                  <w:marLeft w:val="0"/>
                  <w:marRight w:val="0"/>
                  <w:marTop w:val="0"/>
                  <w:marBottom w:val="0"/>
                  <w:divBdr>
                    <w:top w:val="none" w:sz="0" w:space="0" w:color="auto"/>
                    <w:left w:val="none" w:sz="0" w:space="0" w:color="auto"/>
                    <w:bottom w:val="none" w:sz="0" w:space="0" w:color="auto"/>
                    <w:right w:val="none" w:sz="0" w:space="0" w:color="auto"/>
                  </w:divBdr>
                  <w:divsChild>
                    <w:div w:id="1415974299">
                      <w:marLeft w:val="0"/>
                      <w:marRight w:val="0"/>
                      <w:marTop w:val="0"/>
                      <w:marBottom w:val="0"/>
                      <w:divBdr>
                        <w:top w:val="none" w:sz="0" w:space="0" w:color="auto"/>
                        <w:left w:val="none" w:sz="0" w:space="0" w:color="auto"/>
                        <w:bottom w:val="none" w:sz="0" w:space="0" w:color="auto"/>
                        <w:right w:val="none" w:sz="0" w:space="0" w:color="auto"/>
                      </w:divBdr>
                      <w:divsChild>
                        <w:div w:id="6623941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505823800">
      <w:bodyDiv w:val="1"/>
      <w:marLeft w:val="0"/>
      <w:marRight w:val="0"/>
      <w:marTop w:val="0"/>
      <w:marBottom w:val="0"/>
      <w:divBdr>
        <w:top w:val="none" w:sz="0" w:space="0" w:color="auto"/>
        <w:left w:val="none" w:sz="0" w:space="0" w:color="auto"/>
        <w:bottom w:val="none" w:sz="0" w:space="0" w:color="auto"/>
        <w:right w:val="none" w:sz="0" w:space="0" w:color="auto"/>
      </w:divBdr>
    </w:div>
    <w:div w:id="570582579">
      <w:bodyDiv w:val="1"/>
      <w:marLeft w:val="0"/>
      <w:marRight w:val="0"/>
      <w:marTop w:val="0"/>
      <w:marBottom w:val="0"/>
      <w:divBdr>
        <w:top w:val="none" w:sz="0" w:space="0" w:color="auto"/>
        <w:left w:val="none" w:sz="0" w:space="0" w:color="auto"/>
        <w:bottom w:val="none" w:sz="0" w:space="0" w:color="auto"/>
        <w:right w:val="none" w:sz="0" w:space="0" w:color="auto"/>
      </w:divBdr>
      <w:divsChild>
        <w:div w:id="974026127">
          <w:marLeft w:val="0"/>
          <w:marRight w:val="0"/>
          <w:marTop w:val="0"/>
          <w:marBottom w:val="0"/>
          <w:divBdr>
            <w:top w:val="none" w:sz="0" w:space="0" w:color="auto"/>
            <w:left w:val="none" w:sz="0" w:space="0" w:color="auto"/>
            <w:bottom w:val="none" w:sz="0" w:space="0" w:color="auto"/>
            <w:right w:val="none" w:sz="0" w:space="0" w:color="auto"/>
          </w:divBdr>
          <w:divsChild>
            <w:div w:id="890922283">
              <w:marLeft w:val="0"/>
              <w:marRight w:val="0"/>
              <w:marTop w:val="0"/>
              <w:marBottom w:val="0"/>
              <w:divBdr>
                <w:top w:val="none" w:sz="0" w:space="0" w:color="auto"/>
                <w:left w:val="none" w:sz="0" w:space="0" w:color="auto"/>
                <w:bottom w:val="none" w:sz="0" w:space="0" w:color="auto"/>
                <w:right w:val="none" w:sz="0" w:space="0" w:color="auto"/>
              </w:divBdr>
              <w:divsChild>
                <w:div w:id="954022383">
                  <w:marLeft w:val="0"/>
                  <w:marRight w:val="0"/>
                  <w:marTop w:val="0"/>
                  <w:marBottom w:val="0"/>
                  <w:divBdr>
                    <w:top w:val="none" w:sz="0" w:space="0" w:color="auto"/>
                    <w:left w:val="none" w:sz="0" w:space="0" w:color="auto"/>
                    <w:bottom w:val="none" w:sz="0" w:space="0" w:color="auto"/>
                    <w:right w:val="none" w:sz="0" w:space="0" w:color="auto"/>
                  </w:divBdr>
                </w:div>
                <w:div w:id="1093017857">
                  <w:marLeft w:val="0"/>
                  <w:marRight w:val="0"/>
                  <w:marTop w:val="0"/>
                  <w:marBottom w:val="0"/>
                  <w:divBdr>
                    <w:top w:val="none" w:sz="0" w:space="0" w:color="auto"/>
                    <w:left w:val="none" w:sz="0" w:space="0" w:color="auto"/>
                    <w:bottom w:val="none" w:sz="0" w:space="0" w:color="auto"/>
                    <w:right w:val="none" w:sz="0" w:space="0" w:color="auto"/>
                  </w:divBdr>
                  <w:divsChild>
                    <w:div w:id="469133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1350868">
      <w:bodyDiv w:val="1"/>
      <w:marLeft w:val="0"/>
      <w:marRight w:val="0"/>
      <w:marTop w:val="0"/>
      <w:marBottom w:val="0"/>
      <w:divBdr>
        <w:top w:val="none" w:sz="0" w:space="0" w:color="auto"/>
        <w:left w:val="none" w:sz="0" w:space="0" w:color="auto"/>
        <w:bottom w:val="none" w:sz="0" w:space="0" w:color="auto"/>
        <w:right w:val="none" w:sz="0" w:space="0" w:color="auto"/>
      </w:divBdr>
      <w:divsChild>
        <w:div w:id="264457833">
          <w:marLeft w:val="0"/>
          <w:marRight w:val="0"/>
          <w:marTop w:val="0"/>
          <w:marBottom w:val="0"/>
          <w:divBdr>
            <w:top w:val="none" w:sz="0" w:space="0" w:color="auto"/>
            <w:left w:val="none" w:sz="0" w:space="0" w:color="auto"/>
            <w:bottom w:val="none" w:sz="0" w:space="0" w:color="auto"/>
            <w:right w:val="none" w:sz="0" w:space="0" w:color="auto"/>
          </w:divBdr>
          <w:divsChild>
            <w:div w:id="1649748698">
              <w:marLeft w:val="0"/>
              <w:marRight w:val="0"/>
              <w:marTop w:val="0"/>
              <w:marBottom w:val="0"/>
              <w:divBdr>
                <w:top w:val="none" w:sz="0" w:space="0" w:color="auto"/>
                <w:left w:val="none" w:sz="0" w:space="0" w:color="auto"/>
                <w:bottom w:val="none" w:sz="0" w:space="0" w:color="auto"/>
                <w:right w:val="none" w:sz="0" w:space="0" w:color="auto"/>
              </w:divBdr>
              <w:divsChild>
                <w:div w:id="799617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295730">
      <w:bodyDiv w:val="1"/>
      <w:marLeft w:val="0"/>
      <w:marRight w:val="0"/>
      <w:marTop w:val="0"/>
      <w:marBottom w:val="0"/>
      <w:divBdr>
        <w:top w:val="none" w:sz="0" w:space="0" w:color="auto"/>
        <w:left w:val="none" w:sz="0" w:space="0" w:color="auto"/>
        <w:bottom w:val="none" w:sz="0" w:space="0" w:color="auto"/>
        <w:right w:val="none" w:sz="0" w:space="0" w:color="auto"/>
      </w:divBdr>
      <w:divsChild>
        <w:div w:id="183136482">
          <w:marLeft w:val="0"/>
          <w:marRight w:val="0"/>
          <w:marTop w:val="0"/>
          <w:marBottom w:val="0"/>
          <w:divBdr>
            <w:top w:val="none" w:sz="0" w:space="0" w:color="auto"/>
            <w:left w:val="none" w:sz="0" w:space="0" w:color="auto"/>
            <w:bottom w:val="none" w:sz="0" w:space="0" w:color="auto"/>
            <w:right w:val="none" w:sz="0" w:space="0" w:color="auto"/>
          </w:divBdr>
          <w:divsChild>
            <w:div w:id="1788353775">
              <w:marLeft w:val="0"/>
              <w:marRight w:val="0"/>
              <w:marTop w:val="0"/>
              <w:marBottom w:val="0"/>
              <w:divBdr>
                <w:top w:val="none" w:sz="0" w:space="0" w:color="auto"/>
                <w:left w:val="none" w:sz="0" w:space="0" w:color="auto"/>
                <w:bottom w:val="none" w:sz="0" w:space="0" w:color="auto"/>
                <w:right w:val="none" w:sz="0" w:space="0" w:color="auto"/>
              </w:divBdr>
              <w:divsChild>
                <w:div w:id="861629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2207371">
      <w:bodyDiv w:val="1"/>
      <w:marLeft w:val="0"/>
      <w:marRight w:val="0"/>
      <w:marTop w:val="0"/>
      <w:marBottom w:val="0"/>
      <w:divBdr>
        <w:top w:val="none" w:sz="0" w:space="0" w:color="auto"/>
        <w:left w:val="none" w:sz="0" w:space="0" w:color="auto"/>
        <w:bottom w:val="none" w:sz="0" w:space="0" w:color="auto"/>
        <w:right w:val="none" w:sz="0" w:space="0" w:color="auto"/>
      </w:divBdr>
      <w:divsChild>
        <w:div w:id="309753209">
          <w:marLeft w:val="0"/>
          <w:marRight w:val="0"/>
          <w:marTop w:val="0"/>
          <w:marBottom w:val="0"/>
          <w:divBdr>
            <w:top w:val="none" w:sz="0" w:space="0" w:color="auto"/>
            <w:left w:val="none" w:sz="0" w:space="0" w:color="auto"/>
            <w:bottom w:val="none" w:sz="0" w:space="0" w:color="auto"/>
            <w:right w:val="none" w:sz="0" w:space="0" w:color="auto"/>
          </w:divBdr>
          <w:divsChild>
            <w:div w:id="1548957230">
              <w:marLeft w:val="0"/>
              <w:marRight w:val="0"/>
              <w:marTop w:val="0"/>
              <w:marBottom w:val="0"/>
              <w:divBdr>
                <w:top w:val="none" w:sz="0" w:space="0" w:color="auto"/>
                <w:left w:val="none" w:sz="0" w:space="0" w:color="auto"/>
                <w:bottom w:val="none" w:sz="0" w:space="0" w:color="auto"/>
                <w:right w:val="none" w:sz="0" w:space="0" w:color="auto"/>
              </w:divBdr>
              <w:divsChild>
                <w:div w:id="443963297">
                  <w:marLeft w:val="0"/>
                  <w:marRight w:val="0"/>
                  <w:marTop w:val="0"/>
                  <w:marBottom w:val="0"/>
                  <w:divBdr>
                    <w:top w:val="none" w:sz="0" w:space="0" w:color="auto"/>
                    <w:left w:val="none" w:sz="0" w:space="0" w:color="auto"/>
                    <w:bottom w:val="none" w:sz="0" w:space="0" w:color="auto"/>
                    <w:right w:val="none" w:sz="0" w:space="0" w:color="auto"/>
                  </w:divBdr>
                  <w:divsChild>
                    <w:div w:id="1518763438">
                      <w:marLeft w:val="0"/>
                      <w:marRight w:val="0"/>
                      <w:marTop w:val="0"/>
                      <w:marBottom w:val="0"/>
                      <w:divBdr>
                        <w:top w:val="none" w:sz="0" w:space="0" w:color="auto"/>
                        <w:left w:val="none" w:sz="0" w:space="0" w:color="auto"/>
                        <w:bottom w:val="none" w:sz="0" w:space="0" w:color="auto"/>
                        <w:right w:val="none" w:sz="0" w:space="0" w:color="auto"/>
                      </w:divBdr>
                    </w:div>
                  </w:divsChild>
                </w:div>
                <w:div w:id="197783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239801">
      <w:bodyDiv w:val="1"/>
      <w:marLeft w:val="0"/>
      <w:marRight w:val="0"/>
      <w:marTop w:val="0"/>
      <w:marBottom w:val="0"/>
      <w:divBdr>
        <w:top w:val="none" w:sz="0" w:space="0" w:color="auto"/>
        <w:left w:val="none" w:sz="0" w:space="0" w:color="auto"/>
        <w:bottom w:val="none" w:sz="0" w:space="0" w:color="auto"/>
        <w:right w:val="none" w:sz="0" w:space="0" w:color="auto"/>
      </w:divBdr>
      <w:divsChild>
        <w:div w:id="461271253">
          <w:marLeft w:val="0"/>
          <w:marRight w:val="0"/>
          <w:marTop w:val="0"/>
          <w:marBottom w:val="0"/>
          <w:divBdr>
            <w:top w:val="none" w:sz="0" w:space="0" w:color="auto"/>
            <w:left w:val="none" w:sz="0" w:space="0" w:color="auto"/>
            <w:bottom w:val="none" w:sz="0" w:space="0" w:color="auto"/>
            <w:right w:val="none" w:sz="0" w:space="0" w:color="auto"/>
          </w:divBdr>
          <w:divsChild>
            <w:div w:id="1424106923">
              <w:marLeft w:val="375"/>
              <w:marRight w:val="0"/>
              <w:marTop w:val="0"/>
              <w:marBottom w:val="0"/>
              <w:divBdr>
                <w:top w:val="single" w:sz="6" w:space="0" w:color="6C2769"/>
                <w:left w:val="single" w:sz="6" w:space="0" w:color="6C2769"/>
                <w:bottom w:val="single" w:sz="6" w:space="0" w:color="6C2769"/>
                <w:right w:val="single" w:sz="6" w:space="0" w:color="6C2769"/>
              </w:divBdr>
              <w:divsChild>
                <w:div w:id="180153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8432466">
      <w:bodyDiv w:val="1"/>
      <w:marLeft w:val="0"/>
      <w:marRight w:val="0"/>
      <w:marTop w:val="0"/>
      <w:marBottom w:val="0"/>
      <w:divBdr>
        <w:top w:val="none" w:sz="0" w:space="0" w:color="auto"/>
        <w:left w:val="none" w:sz="0" w:space="0" w:color="auto"/>
        <w:bottom w:val="none" w:sz="0" w:space="0" w:color="auto"/>
        <w:right w:val="none" w:sz="0" w:space="0" w:color="auto"/>
      </w:divBdr>
      <w:divsChild>
        <w:div w:id="923953869">
          <w:marLeft w:val="0"/>
          <w:marRight w:val="0"/>
          <w:marTop w:val="0"/>
          <w:marBottom w:val="0"/>
          <w:divBdr>
            <w:top w:val="none" w:sz="0" w:space="0" w:color="auto"/>
            <w:left w:val="none" w:sz="0" w:space="0" w:color="auto"/>
            <w:bottom w:val="none" w:sz="0" w:space="0" w:color="auto"/>
            <w:right w:val="none" w:sz="0" w:space="0" w:color="auto"/>
          </w:divBdr>
          <w:divsChild>
            <w:div w:id="1754205293">
              <w:marLeft w:val="0"/>
              <w:marRight w:val="0"/>
              <w:marTop w:val="0"/>
              <w:marBottom w:val="0"/>
              <w:divBdr>
                <w:top w:val="none" w:sz="0" w:space="0" w:color="auto"/>
                <w:left w:val="none" w:sz="0" w:space="0" w:color="auto"/>
                <w:bottom w:val="none" w:sz="0" w:space="0" w:color="auto"/>
                <w:right w:val="none" w:sz="0" w:space="0" w:color="auto"/>
              </w:divBdr>
              <w:divsChild>
                <w:div w:id="1655836382">
                  <w:marLeft w:val="0"/>
                  <w:marRight w:val="0"/>
                  <w:marTop w:val="0"/>
                  <w:marBottom w:val="0"/>
                  <w:divBdr>
                    <w:top w:val="none" w:sz="0" w:space="0" w:color="auto"/>
                    <w:left w:val="none" w:sz="0" w:space="0" w:color="auto"/>
                    <w:bottom w:val="none" w:sz="0" w:space="0" w:color="auto"/>
                    <w:right w:val="none" w:sz="0" w:space="0" w:color="auto"/>
                  </w:divBdr>
                  <w:divsChild>
                    <w:div w:id="1981955602">
                      <w:marLeft w:val="0"/>
                      <w:marRight w:val="0"/>
                      <w:marTop w:val="0"/>
                      <w:marBottom w:val="0"/>
                      <w:divBdr>
                        <w:top w:val="none" w:sz="0" w:space="0" w:color="auto"/>
                        <w:left w:val="none" w:sz="0" w:space="0" w:color="auto"/>
                        <w:bottom w:val="none" w:sz="0" w:space="0" w:color="auto"/>
                        <w:right w:val="none" w:sz="0" w:space="0" w:color="auto"/>
                      </w:divBdr>
                      <w:divsChild>
                        <w:div w:id="21210243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2041970743">
      <w:bodyDiv w:val="1"/>
      <w:marLeft w:val="0"/>
      <w:marRight w:val="0"/>
      <w:marTop w:val="0"/>
      <w:marBottom w:val="0"/>
      <w:divBdr>
        <w:top w:val="none" w:sz="0" w:space="0" w:color="auto"/>
        <w:left w:val="none" w:sz="0" w:space="0" w:color="auto"/>
        <w:bottom w:val="none" w:sz="0" w:space="0" w:color="auto"/>
        <w:right w:val="none" w:sz="0" w:space="0" w:color="auto"/>
      </w:divBdr>
      <w:divsChild>
        <w:div w:id="761028468">
          <w:marLeft w:val="0"/>
          <w:marRight w:val="0"/>
          <w:marTop w:val="0"/>
          <w:marBottom w:val="0"/>
          <w:divBdr>
            <w:top w:val="none" w:sz="0" w:space="0" w:color="auto"/>
            <w:left w:val="none" w:sz="0" w:space="0" w:color="auto"/>
            <w:bottom w:val="none" w:sz="0" w:space="0" w:color="auto"/>
            <w:right w:val="none" w:sz="0" w:space="0" w:color="auto"/>
          </w:divBdr>
          <w:divsChild>
            <w:div w:id="2054574951">
              <w:marLeft w:val="0"/>
              <w:marRight w:val="0"/>
              <w:marTop w:val="0"/>
              <w:marBottom w:val="0"/>
              <w:divBdr>
                <w:top w:val="none" w:sz="0" w:space="0" w:color="auto"/>
                <w:left w:val="none" w:sz="0" w:space="0" w:color="auto"/>
                <w:bottom w:val="none" w:sz="0" w:space="0" w:color="auto"/>
                <w:right w:val="none" w:sz="0" w:space="0" w:color="auto"/>
              </w:divBdr>
              <w:divsChild>
                <w:div w:id="2139570314">
                  <w:marLeft w:val="0"/>
                  <w:marRight w:val="0"/>
                  <w:marTop w:val="0"/>
                  <w:marBottom w:val="0"/>
                  <w:divBdr>
                    <w:top w:val="none" w:sz="0" w:space="0" w:color="auto"/>
                    <w:left w:val="none" w:sz="0" w:space="0" w:color="auto"/>
                    <w:bottom w:val="none" w:sz="0" w:space="0" w:color="auto"/>
                    <w:right w:val="none" w:sz="0" w:space="0" w:color="auto"/>
                  </w:divBdr>
                  <w:divsChild>
                    <w:div w:id="1949772966">
                      <w:marLeft w:val="0"/>
                      <w:marRight w:val="0"/>
                      <w:marTop w:val="0"/>
                      <w:marBottom w:val="0"/>
                      <w:divBdr>
                        <w:top w:val="none" w:sz="0" w:space="0" w:color="auto"/>
                        <w:left w:val="none" w:sz="0" w:space="0" w:color="auto"/>
                        <w:bottom w:val="none" w:sz="0" w:space="0" w:color="auto"/>
                        <w:right w:val="none" w:sz="0" w:space="0" w:color="auto"/>
                      </w:divBdr>
                      <w:divsChild>
                        <w:div w:id="1229684121">
                          <w:marLeft w:val="0"/>
                          <w:marRight w:val="0"/>
                          <w:marTop w:val="0"/>
                          <w:marBottom w:val="0"/>
                          <w:divBdr>
                            <w:top w:val="none" w:sz="0" w:space="0" w:color="auto"/>
                            <w:left w:val="none" w:sz="0" w:space="0" w:color="auto"/>
                            <w:bottom w:val="none" w:sz="0" w:space="0" w:color="auto"/>
                            <w:right w:val="none" w:sz="0" w:space="0" w:color="auto"/>
                          </w:divBdr>
                          <w:divsChild>
                            <w:div w:id="1210994852">
                              <w:marLeft w:val="0"/>
                              <w:marRight w:val="0"/>
                              <w:marTop w:val="0"/>
                              <w:marBottom w:val="0"/>
                              <w:divBdr>
                                <w:top w:val="none" w:sz="0" w:space="0" w:color="auto"/>
                                <w:left w:val="none" w:sz="0" w:space="0" w:color="auto"/>
                                <w:bottom w:val="none" w:sz="0" w:space="0" w:color="auto"/>
                                <w:right w:val="none" w:sz="0" w:space="0" w:color="auto"/>
                              </w:divBdr>
                              <w:divsChild>
                                <w:div w:id="1727531764">
                                  <w:marLeft w:val="-120"/>
                                  <w:marRight w:val="-120"/>
                                  <w:marTop w:val="0"/>
                                  <w:marBottom w:val="0"/>
                                  <w:divBdr>
                                    <w:top w:val="none" w:sz="0" w:space="0" w:color="auto"/>
                                    <w:left w:val="none" w:sz="0" w:space="0" w:color="auto"/>
                                    <w:bottom w:val="none" w:sz="0" w:space="0" w:color="auto"/>
                                    <w:right w:val="none" w:sz="0" w:space="0" w:color="auto"/>
                                  </w:divBdr>
                                  <w:divsChild>
                                    <w:div w:id="868028620">
                                      <w:marLeft w:val="0"/>
                                      <w:marRight w:val="0"/>
                                      <w:marTop w:val="0"/>
                                      <w:marBottom w:val="0"/>
                                      <w:divBdr>
                                        <w:top w:val="none" w:sz="0" w:space="0" w:color="auto"/>
                                        <w:left w:val="none" w:sz="0" w:space="0" w:color="auto"/>
                                        <w:bottom w:val="none" w:sz="0" w:space="0" w:color="auto"/>
                                        <w:right w:val="none" w:sz="0" w:space="0" w:color="auto"/>
                                      </w:divBdr>
                                      <w:divsChild>
                                        <w:div w:id="90899321">
                                          <w:marLeft w:val="0"/>
                                          <w:marRight w:val="0"/>
                                          <w:marTop w:val="0"/>
                                          <w:marBottom w:val="0"/>
                                          <w:divBdr>
                                            <w:top w:val="none" w:sz="0" w:space="0" w:color="auto"/>
                                            <w:left w:val="none" w:sz="0" w:space="0" w:color="auto"/>
                                            <w:bottom w:val="none" w:sz="0" w:space="0" w:color="auto"/>
                                            <w:right w:val="none" w:sz="0" w:space="0" w:color="auto"/>
                                          </w:divBdr>
                                          <w:divsChild>
                                            <w:div w:id="1743328337">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camdengov.referrals.selectminds.com/togetherwearecamden/info/page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625</Words>
  <Characters>3750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London Borough of Camden</vt:lpstr>
    </vt:vector>
  </TitlesOfParts>
  <Company>Camden</Company>
  <LinksUpToDate>false</LinksUpToDate>
  <CharactersWithSpaces>4367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London Borough of Camden</dc:title>
  <dc:creator>Scott Gardner</dc:creator>
  <cp:lastModifiedBy>Kabir, Urmi</cp:lastModifiedBy>
  <cp:revision>2</cp:revision>
  <cp:lastPrinted>2009-12-02T09:13:00Z</cp:lastPrinted>
  <dcterms:created xsi:type="dcterms:W3CDTF">2018-03-15T14:56:00Z</dcterms:created>
  <dcterms:modified xsi:type="dcterms:W3CDTF">2018-03-15T14:56:00Z</dcterms:modified>
</cp:coreProperties>
</file>