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20B" w:rsidRPr="00B2620B" w:rsidRDefault="00AE7478" w:rsidP="00B2620B">
      <w:pPr>
        <w:tabs>
          <w:tab w:val="left" w:pos="720"/>
        </w:tabs>
        <w:spacing w:after="0" w:line="240" w:lineRule="auto"/>
        <w:jc w:val="both"/>
        <w:rPr>
          <w:rFonts w:eastAsia="Times New Roman" w:cs="Tahoma"/>
        </w:rPr>
      </w:pPr>
      <w:r>
        <w:rPr>
          <w:rFonts w:eastAsia="Times New Roman" w:cs="Tahoma"/>
        </w:rPr>
        <w:t xml:space="preserve">Our </w:t>
      </w:r>
      <w:proofErr w:type="gramStart"/>
      <w:r>
        <w:rPr>
          <w:rFonts w:eastAsia="Times New Roman" w:cs="Tahoma"/>
        </w:rPr>
        <w:t>ref. :</w:t>
      </w:r>
      <w:proofErr w:type="gramEnd"/>
      <w:r>
        <w:rPr>
          <w:rFonts w:eastAsia="Times New Roman" w:cs="Tahoma"/>
        </w:rPr>
        <w:t xml:space="preserve"> AB1730</w:t>
      </w:r>
      <w:r w:rsidR="001C2AC2">
        <w:rPr>
          <w:rFonts w:eastAsia="Times New Roman" w:cs="Tahoma"/>
        </w:rPr>
        <w:t>/</w:t>
      </w:r>
      <w:r w:rsidR="007858E0">
        <w:rPr>
          <w:rFonts w:eastAsia="Times New Roman" w:cs="Tahoma"/>
        </w:rPr>
        <w:t>LPA0</w:t>
      </w:r>
      <w:r w:rsidR="00C8264E">
        <w:rPr>
          <w:rFonts w:eastAsia="Times New Roman" w:cs="Tahoma"/>
        </w:rPr>
        <w:t>6</w:t>
      </w:r>
      <w:r w:rsidR="007858E0">
        <w:rPr>
          <w:rFonts w:eastAsia="Times New Roman" w:cs="Tahoma"/>
        </w:rPr>
        <w:t>0318</w:t>
      </w:r>
    </w:p>
    <w:p w:rsidR="00B2620B" w:rsidRPr="00B2620B" w:rsidRDefault="00B2620B" w:rsidP="00B2620B">
      <w:pPr>
        <w:tabs>
          <w:tab w:val="left" w:pos="720"/>
        </w:tabs>
        <w:spacing w:after="0" w:line="240" w:lineRule="auto"/>
        <w:jc w:val="both"/>
        <w:rPr>
          <w:rFonts w:eastAsia="Times New Roman" w:cs="Tahoma"/>
        </w:rPr>
      </w:pPr>
      <w:r w:rsidRPr="00B2620B">
        <w:rPr>
          <w:rFonts w:eastAsia="Times New Roman" w:cs="Tahoma"/>
        </w:rPr>
        <w:tab/>
      </w:r>
      <w:r w:rsidRPr="00B2620B">
        <w:rPr>
          <w:rFonts w:eastAsia="Times New Roman" w:cs="Tahoma"/>
        </w:rPr>
        <w:tab/>
      </w:r>
    </w:p>
    <w:p w:rsidR="00B2620B" w:rsidRPr="00B2620B" w:rsidRDefault="00B2620B" w:rsidP="00B2620B">
      <w:pPr>
        <w:spacing w:after="0" w:line="240" w:lineRule="auto"/>
        <w:jc w:val="both"/>
        <w:rPr>
          <w:rFonts w:eastAsia="Times New Roman" w:cs="Tahoma"/>
        </w:rPr>
      </w:pPr>
      <w:r w:rsidRPr="00B2620B">
        <w:rPr>
          <w:rFonts w:eastAsia="Times New Roman" w:cs="Tahoma"/>
        </w:rPr>
        <w:tab/>
      </w:r>
    </w:p>
    <w:p w:rsidR="00B2620B" w:rsidRPr="00B2620B" w:rsidRDefault="00B2620B" w:rsidP="00B2620B">
      <w:pPr>
        <w:spacing w:after="0" w:line="240" w:lineRule="auto"/>
        <w:jc w:val="both"/>
        <w:rPr>
          <w:rFonts w:eastAsia="Times New Roman" w:cs="Tahoma"/>
        </w:rPr>
      </w:pPr>
    </w:p>
    <w:p w:rsidR="00B2620B" w:rsidRDefault="00B2620B" w:rsidP="00B2620B">
      <w:pPr>
        <w:spacing w:after="0" w:line="240" w:lineRule="auto"/>
        <w:jc w:val="both"/>
        <w:rPr>
          <w:rFonts w:eastAsia="Times New Roman" w:cs="Tahoma"/>
        </w:rPr>
      </w:pPr>
    </w:p>
    <w:p w:rsidR="001B43CA" w:rsidRPr="00B2620B" w:rsidRDefault="001B43CA" w:rsidP="00B2620B">
      <w:pPr>
        <w:spacing w:after="0" w:line="240" w:lineRule="auto"/>
        <w:jc w:val="both"/>
        <w:rPr>
          <w:rFonts w:eastAsia="Times New Roman" w:cs="Tahoma"/>
        </w:rPr>
      </w:pPr>
    </w:p>
    <w:p w:rsidR="00B2620B" w:rsidRPr="00B2620B" w:rsidRDefault="00B2620B" w:rsidP="00B2620B">
      <w:pPr>
        <w:spacing w:after="0" w:line="240" w:lineRule="auto"/>
        <w:jc w:val="both"/>
        <w:rPr>
          <w:rFonts w:eastAsia="Times New Roman" w:cs="Tahoma"/>
        </w:rPr>
      </w:pPr>
    </w:p>
    <w:p w:rsidR="00B2620B" w:rsidRPr="00B2620B" w:rsidRDefault="00B2620B" w:rsidP="00B2620B">
      <w:pPr>
        <w:spacing w:after="0" w:line="240" w:lineRule="auto"/>
        <w:jc w:val="both"/>
        <w:rPr>
          <w:rFonts w:eastAsia="Times New Roman" w:cs="Tahoma"/>
        </w:rPr>
      </w:pPr>
      <w:r w:rsidRPr="00B2620B">
        <w:rPr>
          <w:rFonts w:eastAsia="Times New Roman" w:cs="Tahoma"/>
        </w:rPr>
        <w:t>Planning Department</w:t>
      </w:r>
    </w:p>
    <w:p w:rsidR="00B2620B" w:rsidRPr="00B2620B" w:rsidRDefault="00B2620B" w:rsidP="00B2620B">
      <w:pPr>
        <w:spacing w:after="0" w:line="240" w:lineRule="auto"/>
        <w:jc w:val="both"/>
        <w:rPr>
          <w:rFonts w:eastAsia="Times New Roman" w:cs="Tahoma"/>
        </w:rPr>
      </w:pPr>
      <w:r w:rsidRPr="00B2620B">
        <w:rPr>
          <w:rFonts w:eastAsia="Times New Roman" w:cs="Tahoma"/>
        </w:rPr>
        <w:t>London Borough of Camden</w:t>
      </w:r>
    </w:p>
    <w:p w:rsidR="00B2620B" w:rsidRPr="00B2620B" w:rsidRDefault="00B2620B" w:rsidP="00B2620B">
      <w:pPr>
        <w:spacing w:after="0" w:line="240" w:lineRule="auto"/>
        <w:jc w:val="both"/>
        <w:rPr>
          <w:rFonts w:eastAsia="Times New Roman" w:cs="Tahoma"/>
        </w:rPr>
      </w:pPr>
      <w:r w:rsidRPr="00B2620B">
        <w:rPr>
          <w:rFonts w:eastAsia="Times New Roman" w:cs="Tahoma"/>
        </w:rPr>
        <w:t>2nd Floor, 5 Pancras Square</w:t>
      </w:r>
    </w:p>
    <w:p w:rsidR="00B2620B" w:rsidRPr="00B2620B" w:rsidRDefault="00B2620B" w:rsidP="00B2620B">
      <w:pPr>
        <w:spacing w:after="0" w:line="240" w:lineRule="auto"/>
        <w:jc w:val="both"/>
        <w:rPr>
          <w:rFonts w:eastAsia="Times New Roman" w:cs="Tahoma"/>
        </w:rPr>
      </w:pPr>
      <w:r w:rsidRPr="00B2620B">
        <w:rPr>
          <w:rFonts w:eastAsia="Times New Roman" w:cs="Tahoma"/>
        </w:rPr>
        <w:t>c/o Town Hall</w:t>
      </w:r>
    </w:p>
    <w:p w:rsidR="00B2620B" w:rsidRPr="00B2620B" w:rsidRDefault="00B2620B" w:rsidP="00B2620B">
      <w:pPr>
        <w:spacing w:after="0" w:line="240" w:lineRule="auto"/>
        <w:jc w:val="both"/>
        <w:rPr>
          <w:rFonts w:eastAsia="Times New Roman" w:cs="Tahoma"/>
        </w:rPr>
      </w:pPr>
      <w:r w:rsidRPr="00B2620B">
        <w:rPr>
          <w:rFonts w:eastAsia="Times New Roman" w:cs="Tahoma"/>
        </w:rPr>
        <w:t>Judd Street</w:t>
      </w:r>
    </w:p>
    <w:p w:rsidR="00B2620B" w:rsidRPr="00B2620B" w:rsidRDefault="00B2620B" w:rsidP="00B2620B">
      <w:pPr>
        <w:spacing w:after="0" w:line="240" w:lineRule="auto"/>
        <w:jc w:val="both"/>
        <w:rPr>
          <w:rFonts w:eastAsia="Times New Roman" w:cs="Tahoma"/>
        </w:rPr>
      </w:pPr>
      <w:r w:rsidRPr="00B2620B">
        <w:rPr>
          <w:rFonts w:eastAsia="Times New Roman" w:cs="Tahoma"/>
        </w:rPr>
        <w:t>London</w:t>
      </w:r>
    </w:p>
    <w:p w:rsidR="00B2620B" w:rsidRPr="00B2620B" w:rsidRDefault="00B2620B" w:rsidP="00B2620B">
      <w:pPr>
        <w:spacing w:after="0" w:line="240" w:lineRule="auto"/>
        <w:jc w:val="both"/>
        <w:rPr>
          <w:rFonts w:eastAsia="Times New Roman" w:cs="Tahoma"/>
        </w:rPr>
      </w:pPr>
      <w:r w:rsidRPr="00B2620B">
        <w:rPr>
          <w:rFonts w:eastAsia="Times New Roman" w:cs="Tahoma"/>
        </w:rPr>
        <w:t>WC1H 9JE</w:t>
      </w:r>
    </w:p>
    <w:p w:rsidR="00B2620B" w:rsidRPr="00B2620B" w:rsidRDefault="00B2620B" w:rsidP="00B2620B">
      <w:pPr>
        <w:spacing w:after="0" w:line="240" w:lineRule="auto"/>
        <w:jc w:val="both"/>
        <w:rPr>
          <w:rFonts w:eastAsia="Times New Roman" w:cs="Arial"/>
        </w:rPr>
      </w:pPr>
    </w:p>
    <w:p w:rsidR="00B2620B" w:rsidRPr="00B2620B" w:rsidRDefault="00C8264E" w:rsidP="00C8264E">
      <w:pPr>
        <w:spacing w:after="0" w:line="240" w:lineRule="auto"/>
        <w:jc w:val="right"/>
        <w:rPr>
          <w:rFonts w:eastAsia="Times New Roman" w:cs="Tahoma"/>
        </w:rPr>
      </w:pPr>
      <w:r>
        <w:rPr>
          <w:rFonts w:eastAsia="Times New Roman" w:cs="Tahoma"/>
        </w:rPr>
        <w:t>6</w:t>
      </w:r>
      <w:r w:rsidRPr="00C8264E">
        <w:rPr>
          <w:rFonts w:eastAsia="Times New Roman" w:cs="Tahoma"/>
          <w:vertAlign w:val="superscript"/>
        </w:rPr>
        <w:t>th</w:t>
      </w:r>
      <w:r>
        <w:rPr>
          <w:rFonts w:eastAsia="Times New Roman" w:cs="Tahoma"/>
        </w:rPr>
        <w:t xml:space="preserve"> March 2018</w:t>
      </w:r>
    </w:p>
    <w:p w:rsidR="00B2620B" w:rsidRPr="00B2620B" w:rsidRDefault="00B2620B" w:rsidP="00B2620B">
      <w:pPr>
        <w:spacing w:after="0" w:line="240" w:lineRule="auto"/>
        <w:jc w:val="both"/>
        <w:rPr>
          <w:rFonts w:eastAsia="Times New Roman" w:cs="Tahoma"/>
        </w:rPr>
      </w:pPr>
    </w:p>
    <w:p w:rsidR="00B2620B" w:rsidRPr="00B2620B" w:rsidRDefault="00B2620B" w:rsidP="00B2620B">
      <w:pPr>
        <w:spacing w:after="0" w:line="240" w:lineRule="auto"/>
        <w:jc w:val="both"/>
        <w:rPr>
          <w:rFonts w:eastAsia="Times New Roman" w:cs="Tahoma"/>
        </w:rPr>
      </w:pPr>
      <w:r w:rsidRPr="00B2620B">
        <w:rPr>
          <w:rFonts w:eastAsia="Times New Roman" w:cs="Tahoma"/>
        </w:rPr>
        <w:t>Dear Sir/Madam,</w:t>
      </w:r>
    </w:p>
    <w:p w:rsidR="00B2620B" w:rsidRPr="00B2620B" w:rsidRDefault="00B2620B" w:rsidP="00B2620B">
      <w:pPr>
        <w:spacing w:after="0" w:line="240" w:lineRule="auto"/>
        <w:jc w:val="both"/>
        <w:rPr>
          <w:rFonts w:eastAsia="Times New Roman" w:cs="Tahoma"/>
        </w:rPr>
      </w:pPr>
    </w:p>
    <w:p w:rsidR="00AE7478" w:rsidRDefault="00B2620B" w:rsidP="00B2620B">
      <w:pPr>
        <w:spacing w:after="0" w:line="240" w:lineRule="auto"/>
        <w:jc w:val="both"/>
        <w:rPr>
          <w:rFonts w:eastAsia="Times New Roman" w:cs="Times New Roman"/>
          <w:b/>
          <w:bCs/>
        </w:rPr>
      </w:pPr>
      <w:r w:rsidRPr="00B2620B">
        <w:rPr>
          <w:rFonts w:eastAsia="Times New Roman" w:cs="Times New Roman"/>
          <w:b/>
          <w:bCs/>
        </w:rPr>
        <w:t xml:space="preserve">FULL PLANNING APPLICATION </w:t>
      </w:r>
      <w:r w:rsidR="00AE7478">
        <w:rPr>
          <w:rFonts w:eastAsia="Times New Roman" w:cs="Times New Roman"/>
          <w:b/>
          <w:bCs/>
        </w:rPr>
        <w:t>AND ASSOCIATED EXPRESS ADVERTISEMENT CONSENT</w:t>
      </w:r>
    </w:p>
    <w:p w:rsidR="00B2620B" w:rsidRPr="00B2620B" w:rsidRDefault="00AE7478" w:rsidP="00B2620B">
      <w:pPr>
        <w:spacing w:after="0" w:line="240" w:lineRule="auto"/>
        <w:jc w:val="both"/>
        <w:rPr>
          <w:rFonts w:eastAsia="Times New Roman" w:cs="Times New Roman"/>
          <w:b/>
          <w:bCs/>
        </w:rPr>
      </w:pPr>
      <w:r>
        <w:rPr>
          <w:rFonts w:eastAsia="Times New Roman" w:cs="Times New Roman"/>
          <w:b/>
          <w:bCs/>
        </w:rPr>
        <w:t xml:space="preserve">74 SOUTHAMPTON </w:t>
      </w:r>
      <w:proofErr w:type="gramStart"/>
      <w:r>
        <w:rPr>
          <w:rFonts w:eastAsia="Times New Roman" w:cs="Times New Roman"/>
          <w:b/>
          <w:bCs/>
        </w:rPr>
        <w:t>ROW</w:t>
      </w:r>
      <w:proofErr w:type="gramEnd"/>
      <w:r>
        <w:rPr>
          <w:rFonts w:eastAsia="Times New Roman" w:cs="Times New Roman"/>
          <w:b/>
          <w:bCs/>
        </w:rPr>
        <w:t>, LONDON, WC1B 4AR</w:t>
      </w:r>
    </w:p>
    <w:p w:rsidR="00B2620B" w:rsidRPr="00B2620B" w:rsidRDefault="00B2620B" w:rsidP="00B2620B">
      <w:pPr>
        <w:spacing w:after="0" w:line="240" w:lineRule="auto"/>
        <w:jc w:val="both"/>
        <w:rPr>
          <w:rFonts w:eastAsia="Times New Roman" w:cs="Tahoma"/>
        </w:rPr>
      </w:pPr>
    </w:p>
    <w:p w:rsidR="00B2620B" w:rsidRPr="00B2620B" w:rsidRDefault="00B2620B" w:rsidP="00B2620B">
      <w:pPr>
        <w:spacing w:after="0" w:line="240" w:lineRule="auto"/>
        <w:jc w:val="both"/>
        <w:rPr>
          <w:rFonts w:eastAsia="Times New Roman" w:cs="Times New Roman"/>
        </w:rPr>
      </w:pPr>
      <w:r w:rsidRPr="00B2620B">
        <w:rPr>
          <w:rFonts w:eastAsia="Times New Roman" w:cs="Tahoma"/>
        </w:rPr>
        <w:t xml:space="preserve">On behalf of our client, </w:t>
      </w:r>
      <w:proofErr w:type="spellStart"/>
      <w:r w:rsidR="005F32FA">
        <w:rPr>
          <w:rFonts w:eastAsia="Times New Roman" w:cs="Tahoma"/>
        </w:rPr>
        <w:t>Caskade</w:t>
      </w:r>
      <w:proofErr w:type="spellEnd"/>
      <w:r w:rsidR="005F32FA">
        <w:rPr>
          <w:rFonts w:eastAsia="Times New Roman" w:cs="Tahoma"/>
        </w:rPr>
        <w:t xml:space="preserve"> Catering Limited</w:t>
      </w:r>
      <w:r w:rsidRPr="00B2620B">
        <w:rPr>
          <w:rFonts w:eastAsia="Times New Roman" w:cs="Tahoma"/>
        </w:rPr>
        <w:t xml:space="preserve">, please find enclosed a full planning application </w:t>
      </w:r>
      <w:r w:rsidR="00AE7478">
        <w:rPr>
          <w:rFonts w:eastAsia="Times New Roman" w:cs="Tahoma"/>
        </w:rPr>
        <w:t xml:space="preserve">and associated express advertisement consent application </w:t>
      </w:r>
      <w:r w:rsidRPr="00B2620B">
        <w:rPr>
          <w:rFonts w:eastAsia="Times New Roman" w:cs="Tahoma"/>
        </w:rPr>
        <w:t xml:space="preserve">relating to the ground floor and basement commercial premises at </w:t>
      </w:r>
      <w:r w:rsidR="00AE7478">
        <w:rPr>
          <w:rFonts w:eastAsia="Times New Roman" w:cs="Tahoma"/>
        </w:rPr>
        <w:t>74 Southampton Row, London, WC1B 4AR.</w:t>
      </w:r>
    </w:p>
    <w:p w:rsidR="00B2620B" w:rsidRPr="00B2620B" w:rsidRDefault="00B2620B" w:rsidP="00B2620B">
      <w:pPr>
        <w:spacing w:after="0" w:line="240" w:lineRule="auto"/>
        <w:jc w:val="both"/>
        <w:rPr>
          <w:rFonts w:eastAsia="Times New Roman" w:cs="Tahoma"/>
        </w:rPr>
      </w:pPr>
    </w:p>
    <w:p w:rsidR="00B2620B" w:rsidRPr="00B2620B" w:rsidRDefault="00B2620B" w:rsidP="00B2620B">
      <w:pPr>
        <w:spacing w:after="0" w:line="240" w:lineRule="auto"/>
        <w:jc w:val="both"/>
        <w:rPr>
          <w:rFonts w:eastAsia="Times New Roman" w:cs="Tahoma"/>
        </w:rPr>
      </w:pPr>
      <w:r w:rsidRPr="00B2620B">
        <w:rPr>
          <w:rFonts w:eastAsia="Times New Roman" w:cs="Tahoma"/>
        </w:rPr>
        <w:t>This planning application</w:t>
      </w:r>
      <w:r w:rsidR="00AE7478">
        <w:rPr>
          <w:rFonts w:eastAsia="Times New Roman" w:cs="Tahoma"/>
        </w:rPr>
        <w:t xml:space="preserve"> and associated express advertisement consent application</w:t>
      </w:r>
      <w:r w:rsidRPr="00B2620B">
        <w:rPr>
          <w:rFonts w:eastAsia="Times New Roman" w:cs="Tahoma"/>
        </w:rPr>
        <w:t xml:space="preserve"> comprises the following documentation, and is being submitted electronically via the Planning Portal;</w:t>
      </w:r>
    </w:p>
    <w:p w:rsidR="00B2620B" w:rsidRPr="00B2620B" w:rsidRDefault="00B2620B" w:rsidP="00B2620B">
      <w:pPr>
        <w:spacing w:after="0" w:line="240" w:lineRule="auto"/>
        <w:jc w:val="both"/>
        <w:rPr>
          <w:rFonts w:eastAsia="Times New Roman" w:cs="Tahoma"/>
        </w:rPr>
      </w:pPr>
    </w:p>
    <w:p w:rsidR="00B2620B" w:rsidRPr="00B2620B" w:rsidRDefault="00B2620B" w:rsidP="00B2620B">
      <w:pPr>
        <w:numPr>
          <w:ilvl w:val="0"/>
          <w:numId w:val="6"/>
        </w:numPr>
        <w:spacing w:after="0" w:line="240" w:lineRule="auto"/>
        <w:contextualSpacing/>
        <w:jc w:val="both"/>
        <w:rPr>
          <w:rFonts w:eastAsia="Times New Roman" w:cs="Tahoma"/>
        </w:rPr>
      </w:pPr>
      <w:r w:rsidRPr="00B2620B">
        <w:rPr>
          <w:rFonts w:eastAsia="Times New Roman" w:cs="Tahoma"/>
        </w:rPr>
        <w:t>Completed application form</w:t>
      </w:r>
      <w:r w:rsidR="00C8264E">
        <w:rPr>
          <w:rFonts w:eastAsia="Times New Roman" w:cs="Tahoma"/>
        </w:rPr>
        <w:t>s</w:t>
      </w:r>
      <w:r w:rsidRPr="00B2620B">
        <w:rPr>
          <w:rFonts w:eastAsia="Times New Roman" w:cs="Tahoma"/>
        </w:rPr>
        <w:t xml:space="preserve"> and ownership certificate.</w:t>
      </w:r>
    </w:p>
    <w:p w:rsidR="00B2620B" w:rsidRPr="00B2620B" w:rsidRDefault="00B2620B" w:rsidP="00B2620B">
      <w:pPr>
        <w:numPr>
          <w:ilvl w:val="0"/>
          <w:numId w:val="6"/>
        </w:numPr>
        <w:spacing w:after="0" w:line="240" w:lineRule="auto"/>
        <w:contextualSpacing/>
        <w:jc w:val="both"/>
        <w:rPr>
          <w:rFonts w:eastAsia="Times New Roman" w:cs="Tahoma"/>
        </w:rPr>
      </w:pPr>
      <w:r w:rsidRPr="00B2620B">
        <w:rPr>
          <w:rFonts w:eastAsia="Times New Roman" w:cs="Tahoma"/>
        </w:rPr>
        <w:t>Completed Community Infrastructure Levy (CIL) form.</w:t>
      </w:r>
    </w:p>
    <w:p w:rsidR="00B2620B" w:rsidRDefault="00B2620B" w:rsidP="00B2620B">
      <w:pPr>
        <w:numPr>
          <w:ilvl w:val="0"/>
          <w:numId w:val="6"/>
        </w:numPr>
        <w:spacing w:after="0" w:line="240" w:lineRule="auto"/>
        <w:contextualSpacing/>
        <w:jc w:val="both"/>
        <w:rPr>
          <w:rFonts w:eastAsia="Times New Roman" w:cs="Tahoma"/>
        </w:rPr>
      </w:pPr>
      <w:r w:rsidRPr="00B2620B">
        <w:rPr>
          <w:rFonts w:eastAsia="Times New Roman" w:cs="Tahoma"/>
        </w:rPr>
        <w:t xml:space="preserve">This supporting letter prepared by Beamish Planning Consultancy, incorporating </w:t>
      </w:r>
      <w:r w:rsidR="00AE7478">
        <w:rPr>
          <w:rFonts w:eastAsia="Times New Roman" w:cs="Tahoma"/>
        </w:rPr>
        <w:t>a supporting planning statement and design and access statement.</w:t>
      </w:r>
    </w:p>
    <w:p w:rsidR="00AE7478" w:rsidRDefault="00AE7478" w:rsidP="00B2620B">
      <w:pPr>
        <w:numPr>
          <w:ilvl w:val="0"/>
          <w:numId w:val="6"/>
        </w:numPr>
        <w:spacing w:after="0" w:line="240" w:lineRule="auto"/>
        <w:contextualSpacing/>
        <w:jc w:val="both"/>
        <w:rPr>
          <w:rFonts w:eastAsia="Times New Roman" w:cs="Tahoma"/>
        </w:rPr>
      </w:pPr>
      <w:r>
        <w:rPr>
          <w:rFonts w:eastAsia="Times New Roman" w:cs="Tahoma"/>
        </w:rPr>
        <w:t>Delivery and Servicing Plan</w:t>
      </w:r>
      <w:r w:rsidR="00C8264E">
        <w:rPr>
          <w:rFonts w:eastAsia="Times New Roman" w:cs="Tahoma"/>
        </w:rPr>
        <w:t xml:space="preserve"> (dated February 2018) </w:t>
      </w:r>
      <w:r>
        <w:rPr>
          <w:rFonts w:eastAsia="Times New Roman" w:cs="Tahoma"/>
        </w:rPr>
        <w:t>prepared by mode transport planning.</w:t>
      </w:r>
    </w:p>
    <w:p w:rsidR="00AE7478" w:rsidRDefault="00D42596" w:rsidP="00B2620B">
      <w:pPr>
        <w:numPr>
          <w:ilvl w:val="0"/>
          <w:numId w:val="6"/>
        </w:numPr>
        <w:spacing w:after="0" w:line="240" w:lineRule="auto"/>
        <w:contextualSpacing/>
        <w:jc w:val="both"/>
        <w:rPr>
          <w:rFonts w:eastAsia="Times New Roman" w:cs="Tahoma"/>
        </w:rPr>
      </w:pPr>
      <w:r>
        <w:rPr>
          <w:rFonts w:eastAsia="Times New Roman" w:cs="Tahoma"/>
        </w:rPr>
        <w:t>Envi</w:t>
      </w:r>
      <w:r w:rsidR="00AE7478">
        <w:rPr>
          <w:rFonts w:eastAsia="Times New Roman" w:cs="Tahoma"/>
        </w:rPr>
        <w:t xml:space="preserve">ronmental Noise Survey Results and Noise Impact Assessment for Fixed Plant </w:t>
      </w:r>
      <w:r w:rsidR="00C8264E">
        <w:rPr>
          <w:rFonts w:eastAsia="Times New Roman" w:cs="Tahoma"/>
        </w:rPr>
        <w:t>(dated 2</w:t>
      </w:r>
      <w:r w:rsidR="00C8264E" w:rsidRPr="00C8264E">
        <w:rPr>
          <w:rFonts w:eastAsia="Times New Roman" w:cs="Tahoma"/>
          <w:vertAlign w:val="superscript"/>
        </w:rPr>
        <w:t>nd</w:t>
      </w:r>
      <w:r w:rsidR="00C8264E">
        <w:rPr>
          <w:rFonts w:eastAsia="Times New Roman" w:cs="Tahoma"/>
        </w:rPr>
        <w:t xml:space="preserve"> March 2018) </w:t>
      </w:r>
      <w:r w:rsidR="00AE7478">
        <w:rPr>
          <w:rFonts w:eastAsia="Times New Roman" w:cs="Tahoma"/>
        </w:rPr>
        <w:t>prepared by Acoustic Consultancy Partnership Ltd.</w:t>
      </w:r>
    </w:p>
    <w:p w:rsidR="00903303" w:rsidRPr="00D42596" w:rsidRDefault="00D42596" w:rsidP="00097424">
      <w:pPr>
        <w:numPr>
          <w:ilvl w:val="0"/>
          <w:numId w:val="6"/>
        </w:numPr>
        <w:spacing w:after="0" w:line="240" w:lineRule="auto"/>
        <w:contextualSpacing/>
        <w:jc w:val="both"/>
        <w:rPr>
          <w:rFonts w:eastAsia="Times New Roman" w:cs="Tahoma"/>
        </w:rPr>
      </w:pPr>
      <w:r w:rsidRPr="00D42596">
        <w:rPr>
          <w:rFonts w:eastAsia="Times New Roman" w:cs="Tahoma"/>
        </w:rPr>
        <w:t>Details of Mechanical Ventilation and Environment Control Equipment prepared by Ashworth UK.</w:t>
      </w:r>
    </w:p>
    <w:p w:rsidR="00903303" w:rsidRDefault="00903303" w:rsidP="00B2620B">
      <w:pPr>
        <w:numPr>
          <w:ilvl w:val="0"/>
          <w:numId w:val="6"/>
        </w:numPr>
        <w:spacing w:after="0" w:line="240" w:lineRule="auto"/>
        <w:contextualSpacing/>
        <w:jc w:val="both"/>
        <w:rPr>
          <w:rFonts w:eastAsia="Times New Roman" w:cs="Tahoma"/>
        </w:rPr>
      </w:pPr>
      <w:r>
        <w:rPr>
          <w:rFonts w:eastAsia="Times New Roman" w:cs="Tahoma"/>
        </w:rPr>
        <w:t>Drawing No. 80809/M/001</w:t>
      </w:r>
      <w:r w:rsidR="00C8264E">
        <w:rPr>
          <w:rFonts w:eastAsia="Times New Roman" w:cs="Tahoma"/>
        </w:rPr>
        <w:t xml:space="preserve"> Rev. B</w:t>
      </w:r>
      <w:r>
        <w:rPr>
          <w:rFonts w:eastAsia="Times New Roman" w:cs="Tahoma"/>
        </w:rPr>
        <w:t xml:space="preserve"> – HVAC proposed roof and basement plan prepared by Ashworth UK.</w:t>
      </w:r>
    </w:p>
    <w:p w:rsidR="00B2620B" w:rsidRDefault="00B2620B" w:rsidP="00B2620B">
      <w:pPr>
        <w:numPr>
          <w:ilvl w:val="0"/>
          <w:numId w:val="6"/>
        </w:numPr>
        <w:spacing w:after="0" w:line="240" w:lineRule="auto"/>
        <w:contextualSpacing/>
        <w:jc w:val="both"/>
        <w:rPr>
          <w:rFonts w:eastAsia="Times New Roman" w:cs="Tahoma"/>
        </w:rPr>
      </w:pPr>
      <w:r w:rsidRPr="00B2620B">
        <w:rPr>
          <w:rFonts w:eastAsia="Times New Roman" w:cs="Tahoma"/>
        </w:rPr>
        <w:t>1:1250 scale OS plan with application site outlined in red.</w:t>
      </w:r>
    </w:p>
    <w:p w:rsidR="00D42596" w:rsidRDefault="00D42596" w:rsidP="00B2620B">
      <w:pPr>
        <w:numPr>
          <w:ilvl w:val="0"/>
          <w:numId w:val="6"/>
        </w:numPr>
        <w:spacing w:after="0" w:line="240" w:lineRule="auto"/>
        <w:contextualSpacing/>
        <w:jc w:val="both"/>
        <w:rPr>
          <w:rFonts w:eastAsia="Times New Roman" w:cs="Tahoma"/>
        </w:rPr>
      </w:pPr>
      <w:r>
        <w:rPr>
          <w:rFonts w:eastAsia="Times New Roman" w:cs="Tahoma"/>
        </w:rPr>
        <w:t xml:space="preserve">Drawing No. 2017/G099 </w:t>
      </w:r>
      <w:r w:rsidR="005F32FA">
        <w:rPr>
          <w:rFonts w:eastAsia="Times New Roman" w:cs="Tahoma"/>
        </w:rPr>
        <w:t xml:space="preserve">Rev. A </w:t>
      </w:r>
      <w:r>
        <w:rPr>
          <w:rFonts w:eastAsia="Times New Roman" w:cs="Tahoma"/>
        </w:rPr>
        <w:t>– existing basement and ground floor plans prepared by Hone Edwards.</w:t>
      </w:r>
    </w:p>
    <w:p w:rsidR="00D42596" w:rsidRDefault="00D42596" w:rsidP="00B2620B">
      <w:pPr>
        <w:numPr>
          <w:ilvl w:val="0"/>
          <w:numId w:val="6"/>
        </w:numPr>
        <w:spacing w:after="0" w:line="240" w:lineRule="auto"/>
        <w:contextualSpacing/>
        <w:jc w:val="both"/>
        <w:rPr>
          <w:rFonts w:eastAsia="Times New Roman" w:cs="Tahoma"/>
        </w:rPr>
      </w:pPr>
      <w:r>
        <w:rPr>
          <w:rFonts w:eastAsia="Times New Roman" w:cs="Tahoma"/>
        </w:rPr>
        <w:t>Drawing No. 0000/2017/G210 Revision B – existing and proposed front elevations prepared by Hone Edwards.</w:t>
      </w:r>
    </w:p>
    <w:p w:rsidR="005F32FA" w:rsidRDefault="005F32FA" w:rsidP="00B2620B">
      <w:pPr>
        <w:numPr>
          <w:ilvl w:val="0"/>
          <w:numId w:val="6"/>
        </w:numPr>
        <w:spacing w:after="0" w:line="240" w:lineRule="auto"/>
        <w:contextualSpacing/>
        <w:jc w:val="both"/>
        <w:rPr>
          <w:rFonts w:eastAsia="Times New Roman" w:cs="Tahoma"/>
        </w:rPr>
      </w:pPr>
      <w:r>
        <w:rPr>
          <w:rFonts w:eastAsia="Times New Roman" w:cs="Tahoma"/>
        </w:rPr>
        <w:t>Drawing No. 0000/2018/G211 – existing rear elevation and roof plan prepared by Hone Edwards.</w:t>
      </w:r>
    </w:p>
    <w:p w:rsidR="00D42596" w:rsidRDefault="00D42596" w:rsidP="00B2620B">
      <w:pPr>
        <w:numPr>
          <w:ilvl w:val="0"/>
          <w:numId w:val="6"/>
        </w:numPr>
        <w:spacing w:after="0" w:line="240" w:lineRule="auto"/>
        <w:contextualSpacing/>
        <w:jc w:val="both"/>
        <w:rPr>
          <w:rFonts w:eastAsia="Times New Roman" w:cs="Tahoma"/>
        </w:rPr>
      </w:pPr>
      <w:r>
        <w:rPr>
          <w:rFonts w:eastAsia="Times New Roman" w:cs="Tahoma"/>
        </w:rPr>
        <w:t xml:space="preserve">Drawing No. 0000/2017/SK100 Revision </w:t>
      </w:r>
      <w:r w:rsidR="005F32FA">
        <w:rPr>
          <w:rFonts w:eastAsia="Times New Roman" w:cs="Tahoma"/>
        </w:rPr>
        <w:t>C</w:t>
      </w:r>
      <w:r>
        <w:rPr>
          <w:rFonts w:eastAsia="Times New Roman" w:cs="Tahoma"/>
        </w:rPr>
        <w:t xml:space="preserve"> – proposed basement and ground floor plans prepared by Hone Edwards.</w:t>
      </w:r>
    </w:p>
    <w:p w:rsidR="00B2620B" w:rsidRDefault="00B2620B" w:rsidP="001C2AC2">
      <w:pPr>
        <w:pStyle w:val="ListParagraph"/>
        <w:numPr>
          <w:ilvl w:val="0"/>
          <w:numId w:val="6"/>
        </w:numPr>
        <w:spacing w:after="0" w:line="240" w:lineRule="auto"/>
        <w:jc w:val="both"/>
        <w:rPr>
          <w:rFonts w:eastAsia="Times New Roman" w:cs="Tahoma"/>
          <w:color w:val="000000" w:themeColor="text1"/>
        </w:rPr>
      </w:pPr>
      <w:r w:rsidRPr="001C2AC2">
        <w:rPr>
          <w:rFonts w:eastAsia="Times New Roman" w:cs="Tahoma"/>
          <w:color w:val="000000" w:themeColor="text1"/>
        </w:rPr>
        <w:t>‘Good Neighbour Guide’ produced by KFC GBI.</w:t>
      </w:r>
    </w:p>
    <w:p w:rsidR="00B2620B" w:rsidRPr="00B2620B" w:rsidRDefault="00B2620B" w:rsidP="00B2620B">
      <w:pPr>
        <w:spacing w:after="0" w:line="240" w:lineRule="auto"/>
        <w:jc w:val="both"/>
        <w:rPr>
          <w:rFonts w:eastAsia="Times New Roman" w:cs="Tahoma"/>
        </w:rPr>
      </w:pPr>
    </w:p>
    <w:p w:rsidR="00773E57" w:rsidRDefault="00773E57" w:rsidP="00B2620B">
      <w:pPr>
        <w:spacing w:after="0" w:line="240" w:lineRule="auto"/>
        <w:jc w:val="both"/>
        <w:rPr>
          <w:rFonts w:eastAsia="Times New Roman" w:cs="Tahoma"/>
        </w:rPr>
      </w:pPr>
    </w:p>
    <w:p w:rsidR="00773E57" w:rsidRDefault="00773E57" w:rsidP="00B2620B">
      <w:pPr>
        <w:spacing w:after="0" w:line="240" w:lineRule="auto"/>
        <w:jc w:val="both"/>
        <w:rPr>
          <w:rFonts w:eastAsia="Times New Roman" w:cs="Tahoma"/>
        </w:rPr>
      </w:pPr>
    </w:p>
    <w:p w:rsidR="00B2620B" w:rsidRDefault="00B2620B" w:rsidP="00B2620B">
      <w:pPr>
        <w:spacing w:after="0" w:line="240" w:lineRule="auto"/>
        <w:jc w:val="both"/>
        <w:rPr>
          <w:rFonts w:eastAsia="Times New Roman" w:cs="Tahoma"/>
        </w:rPr>
      </w:pPr>
      <w:r w:rsidRPr="00B2620B">
        <w:rPr>
          <w:rFonts w:eastAsia="Times New Roman" w:cs="Tahoma"/>
        </w:rPr>
        <w:lastRenderedPageBreak/>
        <w:t xml:space="preserve">Payment of the statutory </w:t>
      </w:r>
      <w:r w:rsidR="007858E0">
        <w:rPr>
          <w:rFonts w:eastAsia="Times New Roman" w:cs="Tahoma"/>
        </w:rPr>
        <w:t>planning application fee of £462, and associated express advertisement consent fee of £132, making total statutory fees of £594,</w:t>
      </w:r>
      <w:r w:rsidRPr="00B2620B">
        <w:rPr>
          <w:rFonts w:eastAsia="Times New Roman" w:cs="Tahoma"/>
        </w:rPr>
        <w:t xml:space="preserve"> has been made electronically when submitting this planning application </w:t>
      </w:r>
      <w:r w:rsidR="007858E0">
        <w:rPr>
          <w:rFonts w:eastAsia="Times New Roman" w:cs="Tahoma"/>
        </w:rPr>
        <w:t xml:space="preserve">and express advertisement consent application </w:t>
      </w:r>
      <w:r w:rsidRPr="00B2620B">
        <w:rPr>
          <w:rFonts w:eastAsia="Times New Roman" w:cs="Tahoma"/>
        </w:rPr>
        <w:t>via the Planning Portal.</w:t>
      </w:r>
    </w:p>
    <w:p w:rsidR="005F32FA" w:rsidRDefault="005F32FA" w:rsidP="00B2620B">
      <w:pPr>
        <w:spacing w:after="0" w:line="240" w:lineRule="auto"/>
        <w:jc w:val="both"/>
        <w:rPr>
          <w:rFonts w:eastAsia="Times New Roman" w:cs="Tahoma"/>
        </w:rPr>
      </w:pPr>
    </w:p>
    <w:p w:rsidR="007858E0" w:rsidRDefault="007858E0" w:rsidP="00B2620B">
      <w:pPr>
        <w:spacing w:after="0" w:line="240" w:lineRule="auto"/>
        <w:jc w:val="both"/>
        <w:rPr>
          <w:rFonts w:eastAsia="Times New Roman" w:cs="Tahoma"/>
        </w:rPr>
      </w:pPr>
      <w:r>
        <w:rPr>
          <w:rFonts w:eastAsia="Times New Roman" w:cs="Tahoma"/>
        </w:rPr>
        <w:t>It should be noted that these applications</w:t>
      </w:r>
      <w:r w:rsidR="00433B93">
        <w:rPr>
          <w:rFonts w:eastAsia="Times New Roman" w:cs="Tahoma"/>
        </w:rPr>
        <w:t xml:space="preserve"> follow similar applications relating to the same application site submitted to the London Borough of Camden (the LPA) in November 2017, which were allocated the reference number 2017/6201/NEW.</w:t>
      </w:r>
    </w:p>
    <w:p w:rsidR="007858E0" w:rsidRDefault="007858E0" w:rsidP="00B2620B">
      <w:pPr>
        <w:spacing w:after="0" w:line="240" w:lineRule="auto"/>
        <w:jc w:val="both"/>
        <w:rPr>
          <w:rFonts w:eastAsia="Times New Roman" w:cs="Tahoma"/>
        </w:rPr>
      </w:pPr>
    </w:p>
    <w:p w:rsidR="007858E0" w:rsidRPr="00B2620B" w:rsidRDefault="007858E0" w:rsidP="00B2620B">
      <w:pPr>
        <w:spacing w:after="0" w:line="240" w:lineRule="auto"/>
        <w:jc w:val="both"/>
        <w:rPr>
          <w:rFonts w:eastAsia="Times New Roman" w:cs="Times New Roman"/>
          <w:u w:val="single"/>
        </w:rPr>
      </w:pPr>
      <w:r>
        <w:rPr>
          <w:rFonts w:eastAsia="Times New Roman" w:cs="Tahoma"/>
        </w:rPr>
        <w:t>Those earlier applications, which were submitted on behalf of a different applicant, were withdrawn prior to</w:t>
      </w:r>
      <w:r w:rsidR="00433B93">
        <w:rPr>
          <w:rFonts w:eastAsia="Times New Roman" w:cs="Tahoma"/>
        </w:rPr>
        <w:t xml:space="preserve"> ever</w:t>
      </w:r>
      <w:r>
        <w:rPr>
          <w:rFonts w:eastAsia="Times New Roman" w:cs="Tahoma"/>
        </w:rPr>
        <w:t xml:space="preserve"> being validated</w:t>
      </w:r>
      <w:r w:rsidR="00433B93">
        <w:rPr>
          <w:rFonts w:eastAsia="Times New Roman" w:cs="Tahoma"/>
        </w:rPr>
        <w:t xml:space="preserve"> by the LPA</w:t>
      </w:r>
      <w:r>
        <w:rPr>
          <w:rFonts w:eastAsia="Times New Roman" w:cs="Tahoma"/>
        </w:rPr>
        <w:t>, and from recent email correspondence with Nora-Andreea Constantinescu (Planning Officer)</w:t>
      </w:r>
      <w:r w:rsidR="00433B93">
        <w:rPr>
          <w:rFonts w:eastAsia="Times New Roman" w:cs="Tahoma"/>
        </w:rPr>
        <w:t xml:space="preserve">, we understand that refunds are currently being processed </w:t>
      </w:r>
      <w:r>
        <w:rPr>
          <w:rFonts w:eastAsia="Times New Roman" w:cs="Tahoma"/>
        </w:rPr>
        <w:t>for the statutory fees paid at the time of the submission of those applications.</w:t>
      </w:r>
    </w:p>
    <w:p w:rsidR="00B2620B" w:rsidRPr="00B2620B" w:rsidRDefault="00B2620B" w:rsidP="00B2620B">
      <w:pPr>
        <w:spacing w:after="0" w:line="240" w:lineRule="auto"/>
        <w:jc w:val="both"/>
        <w:rPr>
          <w:rFonts w:eastAsia="Times New Roman" w:cs="Times New Roman"/>
          <w:u w:val="single"/>
        </w:rPr>
      </w:pPr>
    </w:p>
    <w:p w:rsidR="00B2620B" w:rsidRPr="00B2620B" w:rsidRDefault="00516072" w:rsidP="00B2620B">
      <w:pPr>
        <w:spacing w:after="0" w:line="240" w:lineRule="auto"/>
        <w:jc w:val="both"/>
        <w:rPr>
          <w:rFonts w:eastAsia="Times New Roman" w:cs="Times New Roman"/>
          <w:u w:val="single"/>
        </w:rPr>
      </w:pPr>
      <w:r>
        <w:rPr>
          <w:rFonts w:eastAsia="Times New Roman" w:cs="Times New Roman"/>
          <w:u w:val="single"/>
        </w:rPr>
        <w:t>Description of application premises and surrounding area</w:t>
      </w:r>
    </w:p>
    <w:p w:rsidR="00B2620B" w:rsidRPr="00B2620B" w:rsidRDefault="00B2620B" w:rsidP="00B2620B">
      <w:pPr>
        <w:spacing w:after="0" w:line="240" w:lineRule="auto"/>
        <w:jc w:val="both"/>
        <w:rPr>
          <w:rFonts w:eastAsia="Times New Roman" w:cs="Times New Roman"/>
        </w:rPr>
      </w:pPr>
    </w:p>
    <w:p w:rsidR="00B2620B" w:rsidRPr="00516072" w:rsidRDefault="00516072" w:rsidP="00B2620B">
      <w:pPr>
        <w:spacing w:after="0" w:line="240" w:lineRule="auto"/>
        <w:jc w:val="both"/>
        <w:rPr>
          <w:rFonts w:eastAsia="Times New Roman" w:cs="Tahoma"/>
          <w:color w:val="000000" w:themeColor="text1"/>
          <w:lang w:eastAsia="en-GB"/>
        </w:rPr>
      </w:pPr>
      <w:r w:rsidRPr="00516072">
        <w:rPr>
          <w:rFonts w:eastAsia="Times New Roman" w:cs="Tahoma"/>
          <w:color w:val="000000" w:themeColor="text1"/>
          <w:lang w:eastAsia="en-GB"/>
        </w:rPr>
        <w:t>The application premises comprise</w:t>
      </w:r>
      <w:r w:rsidR="00B2620B" w:rsidRPr="00516072">
        <w:rPr>
          <w:rFonts w:eastAsia="Times New Roman" w:cs="Tahoma"/>
          <w:color w:val="000000" w:themeColor="text1"/>
          <w:lang w:eastAsia="en-GB"/>
        </w:rPr>
        <w:t xml:space="preserve"> the ground floor and basement of </w:t>
      </w:r>
      <w:r w:rsidRPr="00516072">
        <w:rPr>
          <w:rFonts w:eastAsia="Times New Roman" w:cs="Tahoma"/>
          <w:color w:val="000000" w:themeColor="text1"/>
          <w:lang w:eastAsia="en-GB"/>
        </w:rPr>
        <w:t xml:space="preserve">a </w:t>
      </w:r>
      <w:r w:rsidR="00B2620B" w:rsidRPr="00516072">
        <w:rPr>
          <w:rFonts w:eastAsia="Times New Roman" w:cs="Tahoma"/>
          <w:color w:val="000000" w:themeColor="text1"/>
          <w:lang w:eastAsia="en-GB"/>
        </w:rPr>
        <w:t xml:space="preserve">terraced building located on </w:t>
      </w:r>
      <w:r w:rsidRPr="00516072">
        <w:rPr>
          <w:rFonts w:eastAsia="Times New Roman" w:cs="Tahoma"/>
          <w:color w:val="000000" w:themeColor="text1"/>
          <w:lang w:eastAsia="en-GB"/>
        </w:rPr>
        <w:t>eastern</w:t>
      </w:r>
      <w:r w:rsidR="00B2620B" w:rsidRPr="00516072">
        <w:rPr>
          <w:rFonts w:eastAsia="Times New Roman" w:cs="Tahoma"/>
          <w:color w:val="000000" w:themeColor="text1"/>
          <w:lang w:eastAsia="en-GB"/>
        </w:rPr>
        <w:t xml:space="preserve"> side of </w:t>
      </w:r>
      <w:r w:rsidRPr="00516072">
        <w:rPr>
          <w:rFonts w:eastAsia="Times New Roman" w:cs="Tahoma"/>
          <w:color w:val="000000" w:themeColor="text1"/>
          <w:lang w:eastAsia="en-GB"/>
        </w:rPr>
        <w:t>Southampton Row, consisting of approximately 250 square metres of floorspace spread</w:t>
      </w:r>
      <w:r w:rsidR="00E80DD5">
        <w:rPr>
          <w:rFonts w:eastAsia="Times New Roman" w:cs="Tahoma"/>
          <w:color w:val="000000" w:themeColor="text1"/>
          <w:lang w:eastAsia="en-GB"/>
        </w:rPr>
        <w:t xml:space="preserve"> equally between the two floors, with r</w:t>
      </w:r>
      <w:r w:rsidR="0044273B">
        <w:rPr>
          <w:rFonts w:eastAsia="Times New Roman" w:cs="Tahoma"/>
          <w:color w:val="000000" w:themeColor="text1"/>
          <w:lang w:eastAsia="en-GB"/>
        </w:rPr>
        <w:t xml:space="preserve">esidential flats above (Bristol </w:t>
      </w:r>
      <w:r w:rsidR="00E80DD5">
        <w:rPr>
          <w:rFonts w:eastAsia="Times New Roman" w:cs="Tahoma"/>
          <w:color w:val="000000" w:themeColor="text1"/>
          <w:lang w:eastAsia="en-GB"/>
        </w:rPr>
        <w:t>House)</w:t>
      </w:r>
      <w:r w:rsidR="0044273B">
        <w:rPr>
          <w:rFonts w:eastAsia="Times New Roman" w:cs="Tahoma"/>
          <w:color w:val="000000" w:themeColor="text1"/>
          <w:lang w:eastAsia="en-GB"/>
        </w:rPr>
        <w:t>.</w:t>
      </w:r>
    </w:p>
    <w:p w:rsidR="00B2620B" w:rsidRPr="00516072" w:rsidRDefault="00B2620B" w:rsidP="00B2620B">
      <w:pPr>
        <w:spacing w:after="0" w:line="240" w:lineRule="auto"/>
        <w:jc w:val="both"/>
        <w:rPr>
          <w:rFonts w:eastAsia="Times New Roman" w:cs="Tahoma"/>
          <w:color w:val="000000" w:themeColor="text1"/>
          <w:lang w:eastAsia="en-GB"/>
        </w:rPr>
      </w:pPr>
    </w:p>
    <w:p w:rsidR="00B2620B" w:rsidRPr="00516072" w:rsidRDefault="00516072" w:rsidP="00B2620B">
      <w:pPr>
        <w:spacing w:after="0" w:line="240" w:lineRule="auto"/>
        <w:jc w:val="both"/>
        <w:rPr>
          <w:rFonts w:eastAsia="Times New Roman" w:cs="Tahoma"/>
          <w:color w:val="000000" w:themeColor="text1"/>
          <w:lang w:eastAsia="en-GB"/>
        </w:rPr>
      </w:pPr>
      <w:r w:rsidRPr="00516072">
        <w:rPr>
          <w:rFonts w:eastAsia="Times New Roman" w:cs="Tahoma"/>
          <w:color w:val="000000" w:themeColor="text1"/>
          <w:lang w:eastAsia="en-GB"/>
        </w:rPr>
        <w:t xml:space="preserve">Until October 2017, the premises were in use </w:t>
      </w:r>
      <w:r w:rsidR="00B2620B" w:rsidRPr="00516072">
        <w:rPr>
          <w:rFonts w:eastAsia="Times New Roman" w:cs="Tahoma"/>
          <w:color w:val="000000" w:themeColor="text1"/>
          <w:lang w:eastAsia="en-GB"/>
        </w:rPr>
        <w:t>as a restaurant (Use Class A3</w:t>
      </w:r>
      <w:proofErr w:type="gramStart"/>
      <w:r w:rsidR="00B2620B" w:rsidRPr="00516072">
        <w:rPr>
          <w:rFonts w:eastAsia="Times New Roman" w:cs="Tahoma"/>
          <w:color w:val="000000" w:themeColor="text1"/>
          <w:lang w:eastAsia="en-GB"/>
        </w:rPr>
        <w:t xml:space="preserve">), </w:t>
      </w:r>
      <w:r w:rsidRPr="00516072">
        <w:rPr>
          <w:rFonts w:eastAsia="Times New Roman" w:cs="Tahoma"/>
          <w:color w:val="000000" w:themeColor="text1"/>
          <w:lang w:eastAsia="en-GB"/>
        </w:rPr>
        <w:t>and</w:t>
      </w:r>
      <w:proofErr w:type="gramEnd"/>
      <w:r w:rsidRPr="00516072">
        <w:rPr>
          <w:rFonts w:eastAsia="Times New Roman" w:cs="Tahoma"/>
          <w:color w:val="000000" w:themeColor="text1"/>
          <w:lang w:eastAsia="en-GB"/>
        </w:rPr>
        <w:t xml:space="preserve"> had been used as a restaurant since the granting of planning permission</w:t>
      </w:r>
      <w:r w:rsidR="005F32FA">
        <w:rPr>
          <w:rFonts w:eastAsia="Times New Roman" w:cs="Tahoma"/>
          <w:color w:val="000000" w:themeColor="text1"/>
          <w:lang w:eastAsia="en-GB"/>
        </w:rPr>
        <w:t xml:space="preserve"> (application ref. PL/9400708/R1)</w:t>
      </w:r>
      <w:r w:rsidRPr="00516072">
        <w:rPr>
          <w:rFonts w:eastAsia="Times New Roman" w:cs="Tahoma"/>
          <w:color w:val="000000" w:themeColor="text1"/>
          <w:lang w:eastAsia="en-GB"/>
        </w:rPr>
        <w:t xml:space="preserve"> for that use back in November 1994.  No planning condition restricting the hours of operation of the restaurant was imposed upon the granting of that planning permission.</w:t>
      </w:r>
    </w:p>
    <w:p w:rsidR="00516072" w:rsidRPr="00B56C42" w:rsidRDefault="00516072" w:rsidP="00B2620B">
      <w:pPr>
        <w:spacing w:after="0" w:line="240" w:lineRule="auto"/>
        <w:jc w:val="both"/>
        <w:rPr>
          <w:rFonts w:eastAsia="Times New Roman" w:cs="Tahoma"/>
          <w:color w:val="FF0000"/>
          <w:lang w:eastAsia="en-GB"/>
        </w:rPr>
      </w:pPr>
    </w:p>
    <w:p w:rsidR="00B2620B" w:rsidRPr="00516072" w:rsidRDefault="00B2620B" w:rsidP="00B2620B">
      <w:pPr>
        <w:spacing w:after="0" w:line="240" w:lineRule="auto"/>
        <w:jc w:val="both"/>
        <w:rPr>
          <w:rFonts w:eastAsia="Times New Roman" w:cs="Tahoma"/>
          <w:color w:val="000000" w:themeColor="text1"/>
          <w:lang w:eastAsia="en-GB"/>
        </w:rPr>
      </w:pPr>
      <w:r w:rsidRPr="00516072">
        <w:rPr>
          <w:rFonts w:eastAsia="Times New Roman" w:cs="Tahoma"/>
          <w:color w:val="000000" w:themeColor="text1"/>
          <w:lang w:eastAsia="en-GB"/>
        </w:rPr>
        <w:t xml:space="preserve">The </w:t>
      </w:r>
      <w:r w:rsidR="00516072" w:rsidRPr="00516072">
        <w:rPr>
          <w:rFonts w:eastAsia="Times New Roman" w:cs="Tahoma"/>
          <w:color w:val="000000" w:themeColor="text1"/>
          <w:lang w:eastAsia="en-GB"/>
        </w:rPr>
        <w:t>area is</w:t>
      </w:r>
      <w:r w:rsidRPr="00516072">
        <w:rPr>
          <w:rFonts w:eastAsia="Times New Roman" w:cs="Tahoma"/>
          <w:color w:val="000000" w:themeColor="text1"/>
          <w:lang w:eastAsia="en-GB"/>
        </w:rPr>
        <w:t xml:space="preserve"> characterised by commercial uses at ground floor level with </w:t>
      </w:r>
      <w:r w:rsidR="00516072" w:rsidRPr="00516072">
        <w:rPr>
          <w:rFonts w:eastAsia="Times New Roman" w:cs="Tahoma"/>
          <w:color w:val="000000" w:themeColor="text1"/>
          <w:lang w:eastAsia="en-GB"/>
        </w:rPr>
        <w:t xml:space="preserve">predominately </w:t>
      </w:r>
      <w:r w:rsidRPr="00516072">
        <w:rPr>
          <w:rFonts w:eastAsia="Times New Roman" w:cs="Tahoma"/>
          <w:color w:val="000000" w:themeColor="text1"/>
          <w:lang w:eastAsia="en-GB"/>
        </w:rPr>
        <w:t xml:space="preserve">residential units above, and both the application </w:t>
      </w:r>
      <w:r w:rsidR="00516072" w:rsidRPr="00516072">
        <w:rPr>
          <w:rFonts w:eastAsia="Times New Roman" w:cs="Tahoma"/>
          <w:color w:val="000000" w:themeColor="text1"/>
          <w:lang w:eastAsia="en-GB"/>
        </w:rPr>
        <w:t xml:space="preserve">premises and its surroundings </w:t>
      </w:r>
      <w:r w:rsidRPr="00516072">
        <w:rPr>
          <w:rFonts w:eastAsia="Times New Roman" w:cs="Tahoma"/>
          <w:color w:val="000000" w:themeColor="text1"/>
          <w:lang w:eastAsia="en-GB"/>
        </w:rPr>
        <w:t xml:space="preserve">form part of the designated </w:t>
      </w:r>
      <w:r w:rsidR="00516072" w:rsidRPr="00516072">
        <w:rPr>
          <w:rFonts w:eastAsia="Times New Roman" w:cs="Tahoma"/>
          <w:color w:val="000000" w:themeColor="text1"/>
          <w:lang w:eastAsia="en-GB"/>
        </w:rPr>
        <w:t xml:space="preserve">Holborn growth area, as well as falling within </w:t>
      </w:r>
      <w:r w:rsidRPr="00516072">
        <w:rPr>
          <w:rFonts w:eastAsia="Times New Roman" w:cs="Tahoma"/>
          <w:color w:val="000000" w:themeColor="text1"/>
          <w:lang w:eastAsia="en-GB"/>
        </w:rPr>
        <w:t>London’s designate</w:t>
      </w:r>
      <w:r w:rsidR="00516072" w:rsidRPr="00516072">
        <w:rPr>
          <w:rFonts w:eastAsia="Times New Roman" w:cs="Tahoma"/>
          <w:color w:val="000000" w:themeColor="text1"/>
          <w:lang w:eastAsia="en-GB"/>
        </w:rPr>
        <w:t>d Central Activities Zone (CAZ)</w:t>
      </w:r>
      <w:r w:rsidRPr="00516072">
        <w:rPr>
          <w:rFonts w:eastAsia="Times New Roman" w:cs="Tahoma"/>
          <w:color w:val="000000" w:themeColor="text1"/>
          <w:lang w:eastAsia="en-GB"/>
        </w:rPr>
        <w:t xml:space="preserve"> and </w:t>
      </w:r>
      <w:r w:rsidR="00516072" w:rsidRPr="00516072">
        <w:rPr>
          <w:rFonts w:eastAsia="Times New Roman" w:cs="Tahoma"/>
          <w:color w:val="000000" w:themeColor="text1"/>
          <w:lang w:eastAsia="en-GB"/>
        </w:rPr>
        <w:t>Bloomsbury Conservation Area.</w:t>
      </w:r>
    </w:p>
    <w:p w:rsidR="00B2620B" w:rsidRPr="00B56C42" w:rsidRDefault="00B2620B" w:rsidP="00B2620B">
      <w:pPr>
        <w:spacing w:after="0" w:line="240" w:lineRule="auto"/>
        <w:jc w:val="both"/>
        <w:rPr>
          <w:rFonts w:eastAsia="Times New Roman" w:cs="Tahoma"/>
          <w:color w:val="FF0000"/>
          <w:lang w:eastAsia="en-GB"/>
        </w:rPr>
      </w:pPr>
    </w:p>
    <w:p w:rsidR="00B2620B" w:rsidRPr="00516072" w:rsidRDefault="00B2620B" w:rsidP="00B2620B">
      <w:pPr>
        <w:spacing w:after="0" w:line="240" w:lineRule="auto"/>
        <w:jc w:val="both"/>
        <w:rPr>
          <w:rFonts w:eastAsia="Times New Roman" w:cs="Tahoma"/>
          <w:color w:val="000000" w:themeColor="text1"/>
          <w:lang w:eastAsia="en-GB"/>
        </w:rPr>
      </w:pPr>
      <w:r w:rsidRPr="00516072">
        <w:rPr>
          <w:rFonts w:eastAsia="Times New Roman" w:cs="Tahoma"/>
          <w:color w:val="000000" w:themeColor="text1"/>
          <w:lang w:eastAsia="en-GB"/>
        </w:rPr>
        <w:t xml:space="preserve">The site benefits from a Public Transport Accessibility Level (PTAL) of 6b (i.e. excellent, the highest level possible), with </w:t>
      </w:r>
      <w:r w:rsidR="00516072" w:rsidRPr="00516072">
        <w:rPr>
          <w:rFonts w:eastAsia="Times New Roman" w:cs="Tahoma"/>
          <w:color w:val="000000" w:themeColor="text1"/>
          <w:lang w:eastAsia="en-GB"/>
        </w:rPr>
        <w:t>Holborn</w:t>
      </w:r>
      <w:r w:rsidRPr="00516072">
        <w:rPr>
          <w:rFonts w:eastAsia="Times New Roman" w:cs="Tahoma"/>
          <w:color w:val="000000" w:themeColor="text1"/>
          <w:lang w:eastAsia="en-GB"/>
        </w:rPr>
        <w:t xml:space="preserve"> underground </w:t>
      </w:r>
      <w:r w:rsidR="00516072" w:rsidRPr="00516072">
        <w:rPr>
          <w:rFonts w:eastAsia="Times New Roman" w:cs="Tahoma"/>
          <w:color w:val="000000" w:themeColor="text1"/>
          <w:lang w:eastAsia="en-GB"/>
        </w:rPr>
        <w:t>station under 5</w:t>
      </w:r>
      <w:r w:rsidRPr="00516072">
        <w:rPr>
          <w:rFonts w:eastAsia="Times New Roman" w:cs="Tahoma"/>
          <w:color w:val="000000" w:themeColor="text1"/>
          <w:lang w:eastAsia="en-GB"/>
        </w:rPr>
        <w:t xml:space="preserve"> </w:t>
      </w:r>
      <w:proofErr w:type="spellStart"/>
      <w:r w:rsidRPr="00516072">
        <w:rPr>
          <w:rFonts w:eastAsia="Times New Roman" w:cs="Tahoma"/>
          <w:color w:val="000000" w:themeColor="text1"/>
          <w:lang w:eastAsia="en-GB"/>
        </w:rPr>
        <w:t>minutes walk</w:t>
      </w:r>
      <w:proofErr w:type="spellEnd"/>
      <w:r w:rsidR="00516072" w:rsidRPr="00516072">
        <w:rPr>
          <w:rFonts w:eastAsia="Times New Roman" w:cs="Tahoma"/>
          <w:color w:val="000000" w:themeColor="text1"/>
          <w:lang w:eastAsia="en-GB"/>
        </w:rPr>
        <w:t xml:space="preserve"> away, and both Tottenham Court Road and Chancery Lane underground stations are under 11 </w:t>
      </w:r>
      <w:proofErr w:type="spellStart"/>
      <w:r w:rsidR="00516072" w:rsidRPr="00516072">
        <w:rPr>
          <w:rFonts w:eastAsia="Times New Roman" w:cs="Tahoma"/>
          <w:color w:val="000000" w:themeColor="text1"/>
          <w:lang w:eastAsia="en-GB"/>
        </w:rPr>
        <w:t>minutes walk</w:t>
      </w:r>
      <w:proofErr w:type="spellEnd"/>
      <w:r w:rsidR="00516072" w:rsidRPr="00516072">
        <w:rPr>
          <w:rFonts w:eastAsia="Times New Roman" w:cs="Tahoma"/>
          <w:color w:val="000000" w:themeColor="text1"/>
          <w:lang w:eastAsia="en-GB"/>
        </w:rPr>
        <w:t xml:space="preserve"> away.  There are also many </w:t>
      </w:r>
      <w:r w:rsidRPr="00516072">
        <w:rPr>
          <w:rFonts w:eastAsia="Times New Roman" w:cs="Tahoma"/>
          <w:color w:val="000000" w:themeColor="text1"/>
          <w:lang w:eastAsia="en-GB"/>
        </w:rPr>
        <w:t xml:space="preserve">local bus services served by bus stops in both directions </w:t>
      </w:r>
      <w:r w:rsidR="00516072" w:rsidRPr="00516072">
        <w:rPr>
          <w:rFonts w:eastAsia="Times New Roman" w:cs="Tahoma"/>
          <w:color w:val="000000" w:themeColor="text1"/>
          <w:lang w:eastAsia="en-GB"/>
        </w:rPr>
        <w:t xml:space="preserve">under 4 </w:t>
      </w:r>
      <w:proofErr w:type="spellStart"/>
      <w:r w:rsidR="00516072" w:rsidRPr="00516072">
        <w:rPr>
          <w:rFonts w:eastAsia="Times New Roman" w:cs="Tahoma"/>
          <w:color w:val="000000" w:themeColor="text1"/>
          <w:lang w:eastAsia="en-GB"/>
        </w:rPr>
        <w:t>minutes walk</w:t>
      </w:r>
      <w:proofErr w:type="spellEnd"/>
      <w:r w:rsidR="00516072" w:rsidRPr="00516072">
        <w:rPr>
          <w:rFonts w:eastAsia="Times New Roman" w:cs="Tahoma"/>
          <w:color w:val="000000" w:themeColor="text1"/>
          <w:lang w:eastAsia="en-GB"/>
        </w:rPr>
        <w:t xml:space="preserve"> away.</w:t>
      </w:r>
    </w:p>
    <w:p w:rsidR="00B2620B" w:rsidRPr="00516072" w:rsidRDefault="00B2620B" w:rsidP="00B2620B">
      <w:pPr>
        <w:spacing w:after="0" w:line="240" w:lineRule="auto"/>
        <w:jc w:val="both"/>
        <w:rPr>
          <w:rFonts w:eastAsia="Times New Roman" w:cs="Tahoma"/>
          <w:color w:val="000000" w:themeColor="text1"/>
          <w:lang w:eastAsia="en-GB"/>
        </w:rPr>
      </w:pPr>
    </w:p>
    <w:p w:rsidR="00B2620B" w:rsidRPr="0026099A" w:rsidRDefault="00B2620B" w:rsidP="00B2620B">
      <w:pPr>
        <w:spacing w:after="0" w:line="240" w:lineRule="auto"/>
        <w:jc w:val="both"/>
        <w:rPr>
          <w:rFonts w:eastAsia="Times New Roman" w:cs="Tahoma"/>
          <w:color w:val="000000" w:themeColor="text1"/>
          <w:lang w:eastAsia="en-GB"/>
        </w:rPr>
      </w:pPr>
      <w:r w:rsidRPr="0026099A">
        <w:rPr>
          <w:rFonts w:eastAsia="Times New Roman" w:cs="Tahoma"/>
          <w:color w:val="000000" w:themeColor="text1"/>
          <w:lang w:eastAsia="en-GB"/>
        </w:rPr>
        <w:t xml:space="preserve">This part of </w:t>
      </w:r>
      <w:r w:rsidR="0026099A" w:rsidRPr="0026099A">
        <w:rPr>
          <w:rFonts w:eastAsia="Times New Roman" w:cs="Tahoma"/>
          <w:color w:val="000000" w:themeColor="text1"/>
          <w:lang w:eastAsia="en-GB"/>
        </w:rPr>
        <w:t xml:space="preserve">Southampton Row incorporates </w:t>
      </w:r>
      <w:r w:rsidRPr="0026099A">
        <w:rPr>
          <w:rFonts w:eastAsia="Times New Roman" w:cs="Tahoma"/>
          <w:color w:val="000000" w:themeColor="text1"/>
          <w:lang w:eastAsia="en-GB"/>
        </w:rPr>
        <w:t xml:space="preserve">a bus lane </w:t>
      </w:r>
      <w:proofErr w:type="spellStart"/>
      <w:r w:rsidRPr="0026099A">
        <w:rPr>
          <w:rFonts w:eastAsia="Times New Roman" w:cs="Tahoma"/>
          <w:color w:val="000000" w:themeColor="text1"/>
          <w:lang w:eastAsia="en-GB"/>
        </w:rPr>
        <w:t>infront</w:t>
      </w:r>
      <w:proofErr w:type="spellEnd"/>
      <w:r w:rsidRPr="0026099A">
        <w:rPr>
          <w:rFonts w:eastAsia="Times New Roman" w:cs="Tahoma"/>
          <w:color w:val="000000" w:themeColor="text1"/>
          <w:lang w:eastAsia="en-GB"/>
        </w:rPr>
        <w:t xml:space="preserve"> of the </w:t>
      </w:r>
      <w:r w:rsidR="0026099A" w:rsidRPr="0026099A">
        <w:rPr>
          <w:rFonts w:eastAsia="Times New Roman" w:cs="Tahoma"/>
          <w:color w:val="000000" w:themeColor="text1"/>
          <w:lang w:eastAsia="en-GB"/>
        </w:rPr>
        <w:t>terrace</w:t>
      </w:r>
      <w:r w:rsidRPr="0026099A">
        <w:rPr>
          <w:rFonts w:eastAsia="Times New Roman" w:cs="Tahoma"/>
          <w:color w:val="000000" w:themeColor="text1"/>
          <w:lang w:eastAsia="en-GB"/>
        </w:rPr>
        <w:t xml:space="preserve"> within which the site is located, </w:t>
      </w:r>
      <w:r w:rsidR="0026099A" w:rsidRPr="0026099A">
        <w:rPr>
          <w:rFonts w:eastAsia="Times New Roman" w:cs="Tahoma"/>
          <w:color w:val="000000" w:themeColor="text1"/>
          <w:lang w:eastAsia="en-GB"/>
        </w:rPr>
        <w:t>the operational hours of which are 07.00 to 10.00 and 16.00 to 19.00 on Mondays to Saturdays.  Loading vehicles may park on this part of Southampton Row (</w:t>
      </w:r>
      <w:proofErr w:type="gramStart"/>
      <w:r w:rsidR="0026099A" w:rsidRPr="0026099A">
        <w:rPr>
          <w:rFonts w:eastAsia="Times New Roman" w:cs="Tahoma"/>
          <w:color w:val="000000" w:themeColor="text1"/>
          <w:lang w:eastAsia="en-GB"/>
        </w:rPr>
        <w:t>with the exception of</w:t>
      </w:r>
      <w:proofErr w:type="gramEnd"/>
      <w:r w:rsidR="0026099A" w:rsidRPr="0026099A">
        <w:rPr>
          <w:rFonts w:eastAsia="Times New Roman" w:cs="Tahoma"/>
          <w:color w:val="000000" w:themeColor="text1"/>
          <w:lang w:eastAsia="en-GB"/>
        </w:rPr>
        <w:t xml:space="preserve"> the bus stop directly outside the premises) at any time when the bus lane is not operational, whereas this part of Southampton Row can be used for on-street parking outside of the hours of 07.00 to 19.00 on Mondays to Saturdays</w:t>
      </w:r>
      <w:r w:rsidRPr="0026099A">
        <w:rPr>
          <w:rFonts w:eastAsia="Times New Roman" w:cs="Tahoma"/>
          <w:color w:val="000000" w:themeColor="text1"/>
          <w:lang w:eastAsia="en-GB"/>
        </w:rPr>
        <w:t>.</w:t>
      </w:r>
    </w:p>
    <w:p w:rsidR="00B2620B" w:rsidRPr="00B56C42" w:rsidRDefault="00B2620B" w:rsidP="00B2620B">
      <w:pPr>
        <w:spacing w:after="0" w:line="240" w:lineRule="auto"/>
        <w:jc w:val="both"/>
        <w:rPr>
          <w:rFonts w:eastAsia="Times New Roman" w:cs="Tahoma"/>
          <w:color w:val="FF0000"/>
          <w:lang w:eastAsia="en-GB"/>
        </w:rPr>
      </w:pPr>
    </w:p>
    <w:p w:rsidR="00B2620B" w:rsidRPr="00780D24" w:rsidRDefault="00B2620B" w:rsidP="00B2620B">
      <w:pPr>
        <w:spacing w:after="0" w:line="240" w:lineRule="auto"/>
        <w:jc w:val="both"/>
        <w:rPr>
          <w:rFonts w:eastAsia="Times New Roman" w:cs="Times New Roman"/>
          <w:color w:val="000000" w:themeColor="text1"/>
          <w:u w:val="single"/>
        </w:rPr>
      </w:pPr>
      <w:r w:rsidRPr="00780D24">
        <w:rPr>
          <w:rFonts w:eastAsia="Times New Roman" w:cs="Times New Roman"/>
          <w:color w:val="000000" w:themeColor="text1"/>
          <w:u w:val="single"/>
        </w:rPr>
        <w:t>Proposal</w:t>
      </w:r>
      <w:r w:rsidR="0026099A" w:rsidRPr="00780D24">
        <w:rPr>
          <w:rFonts w:eastAsia="Times New Roman" w:cs="Times New Roman"/>
          <w:color w:val="000000" w:themeColor="text1"/>
          <w:u w:val="single"/>
        </w:rPr>
        <w:t>s which are the subject of these a</w:t>
      </w:r>
      <w:r w:rsidRPr="00780D24">
        <w:rPr>
          <w:rFonts w:eastAsia="Times New Roman" w:cs="Times New Roman"/>
          <w:color w:val="000000" w:themeColor="text1"/>
          <w:u w:val="single"/>
        </w:rPr>
        <w:t>pplication</w:t>
      </w:r>
      <w:r w:rsidR="0026099A" w:rsidRPr="00780D24">
        <w:rPr>
          <w:rFonts w:eastAsia="Times New Roman" w:cs="Times New Roman"/>
          <w:color w:val="000000" w:themeColor="text1"/>
          <w:u w:val="single"/>
        </w:rPr>
        <w:t>s</w:t>
      </w:r>
    </w:p>
    <w:p w:rsidR="00B2620B" w:rsidRPr="00780D24" w:rsidRDefault="00B2620B" w:rsidP="00B2620B">
      <w:pPr>
        <w:spacing w:after="0" w:line="240" w:lineRule="auto"/>
        <w:jc w:val="both"/>
        <w:rPr>
          <w:rFonts w:eastAsia="Times New Roman" w:cs="Times New Roman"/>
          <w:color w:val="000000" w:themeColor="text1"/>
        </w:rPr>
      </w:pPr>
    </w:p>
    <w:p w:rsidR="00B2620B" w:rsidRPr="00780D24" w:rsidRDefault="00B2620B" w:rsidP="00B2620B">
      <w:pPr>
        <w:spacing w:after="0" w:line="240" w:lineRule="auto"/>
        <w:jc w:val="both"/>
        <w:rPr>
          <w:rFonts w:eastAsia="Times New Roman" w:cs="Times New Roman"/>
          <w:color w:val="000000" w:themeColor="text1"/>
        </w:rPr>
      </w:pPr>
      <w:r w:rsidRPr="00780D24">
        <w:rPr>
          <w:rFonts w:eastAsia="Times New Roman" w:cs="Times New Roman"/>
          <w:color w:val="000000" w:themeColor="text1"/>
        </w:rPr>
        <w:t>Planning permission is sought for the change of use of the application premises from a restaurant (U</w:t>
      </w:r>
      <w:r w:rsidR="0010624F" w:rsidRPr="00780D24">
        <w:rPr>
          <w:rFonts w:eastAsia="Times New Roman" w:cs="Times New Roman"/>
          <w:color w:val="000000" w:themeColor="text1"/>
        </w:rPr>
        <w:t xml:space="preserve">se Class A3) to a </w:t>
      </w:r>
      <w:r w:rsidR="00C8300B" w:rsidRPr="00780D24">
        <w:rPr>
          <w:rFonts w:eastAsia="Times New Roman" w:cs="Times New Roman"/>
          <w:color w:val="000000" w:themeColor="text1"/>
        </w:rPr>
        <w:t xml:space="preserve">mixed use comprising both a restaurant and </w:t>
      </w:r>
      <w:r w:rsidR="0010624F" w:rsidRPr="00780D24">
        <w:rPr>
          <w:rFonts w:eastAsia="Times New Roman" w:cs="Times New Roman"/>
          <w:color w:val="000000" w:themeColor="text1"/>
        </w:rPr>
        <w:t>hot food take</w:t>
      </w:r>
      <w:r w:rsidRPr="00780D24">
        <w:rPr>
          <w:rFonts w:eastAsia="Times New Roman" w:cs="Times New Roman"/>
          <w:color w:val="000000" w:themeColor="text1"/>
        </w:rPr>
        <w:t>away (</w:t>
      </w:r>
      <w:r w:rsidR="00C8300B" w:rsidRPr="00780D24">
        <w:rPr>
          <w:rFonts w:eastAsia="Times New Roman" w:cs="Times New Roman"/>
          <w:color w:val="000000" w:themeColor="text1"/>
        </w:rPr>
        <w:t>i.e. a mixed A3/A5 use</w:t>
      </w:r>
      <w:r w:rsidR="00780D24">
        <w:rPr>
          <w:rFonts w:eastAsia="Times New Roman" w:cs="Times New Roman"/>
          <w:color w:val="000000" w:themeColor="text1"/>
        </w:rPr>
        <w:t>)</w:t>
      </w:r>
      <w:r w:rsidRPr="00780D24">
        <w:rPr>
          <w:rFonts w:eastAsia="Times New Roman" w:cs="Times New Roman"/>
          <w:color w:val="000000" w:themeColor="text1"/>
        </w:rPr>
        <w:t xml:space="preserve"> with the operator being a franchisee operating on behalf of KFC GBI.</w:t>
      </w:r>
    </w:p>
    <w:p w:rsidR="00B2620B" w:rsidRPr="00780D24" w:rsidRDefault="00B2620B" w:rsidP="00B2620B">
      <w:pPr>
        <w:spacing w:after="0" w:line="240" w:lineRule="auto"/>
        <w:jc w:val="both"/>
        <w:rPr>
          <w:rFonts w:eastAsia="Times New Roman" w:cs="Times New Roman"/>
          <w:color w:val="000000" w:themeColor="text1"/>
        </w:rPr>
      </w:pPr>
    </w:p>
    <w:p w:rsidR="00780D24" w:rsidRDefault="00780D24" w:rsidP="00B2620B">
      <w:pPr>
        <w:spacing w:after="0" w:line="240" w:lineRule="auto"/>
        <w:jc w:val="both"/>
        <w:rPr>
          <w:rFonts w:eastAsia="Times New Roman" w:cs="Times New Roman"/>
          <w:color w:val="000000" w:themeColor="text1"/>
        </w:rPr>
      </w:pPr>
      <w:r>
        <w:rPr>
          <w:rFonts w:eastAsia="Times New Roman" w:cs="Times New Roman"/>
          <w:color w:val="000000" w:themeColor="text1"/>
        </w:rPr>
        <w:t xml:space="preserve">It is anticipated that the proposed use will incorporate seating for 32 customers, and accordingly given there is likely to be a similar amount of customers consuming their purchases on the premises as there is taking their purchases away to consume elsewhere, the proposed use comprises a mixed A3/A5 use, rather than operating primarily as either a restaurant or as a hot food takeaway.  </w:t>
      </w:r>
    </w:p>
    <w:p w:rsidR="00780D24" w:rsidRDefault="00780D24" w:rsidP="00B2620B">
      <w:pPr>
        <w:spacing w:after="0" w:line="240" w:lineRule="auto"/>
        <w:jc w:val="both"/>
        <w:rPr>
          <w:rFonts w:eastAsia="Times New Roman" w:cs="Times New Roman"/>
          <w:color w:val="000000" w:themeColor="text1"/>
        </w:rPr>
      </w:pPr>
    </w:p>
    <w:p w:rsidR="00780D24" w:rsidRDefault="00780D24" w:rsidP="00780D24">
      <w:pPr>
        <w:spacing w:after="0" w:line="240" w:lineRule="auto"/>
        <w:jc w:val="both"/>
        <w:rPr>
          <w:rFonts w:eastAsia="Times New Roman" w:cs="Times New Roman"/>
          <w:color w:val="000000"/>
        </w:rPr>
      </w:pPr>
      <w:bookmarkStart w:id="0" w:name="_Hlk507763768"/>
      <w:r w:rsidRPr="00B2620B">
        <w:rPr>
          <w:rFonts w:eastAsia="Times New Roman" w:cs="Times New Roman"/>
          <w:color w:val="000000"/>
        </w:rPr>
        <w:t xml:space="preserve">Whilst noting that the existing/lawful restaurant use of the premises is not subject to any planning conditions restricting hours of operations, it is proposed that the </w:t>
      </w:r>
      <w:r>
        <w:rPr>
          <w:rFonts w:eastAsia="Times New Roman" w:cs="Times New Roman"/>
          <w:color w:val="000000"/>
        </w:rPr>
        <w:t>proposed A3/</w:t>
      </w:r>
      <w:r w:rsidRPr="00B2620B">
        <w:rPr>
          <w:rFonts w:eastAsia="Times New Roman" w:cs="Times New Roman"/>
          <w:color w:val="000000"/>
        </w:rPr>
        <w:t>A5 use will operate be</w:t>
      </w:r>
      <w:r>
        <w:rPr>
          <w:rFonts w:eastAsia="Times New Roman" w:cs="Times New Roman"/>
          <w:color w:val="000000"/>
        </w:rPr>
        <w:t xml:space="preserve">tween the hours of </w:t>
      </w:r>
      <w:r w:rsidR="005C4617">
        <w:rPr>
          <w:rFonts w:eastAsia="Times New Roman" w:cs="Times New Roman"/>
          <w:color w:val="000000"/>
        </w:rPr>
        <w:t xml:space="preserve">07.00 to midnight on Mondays to Thursdays, </w:t>
      </w:r>
      <w:r>
        <w:rPr>
          <w:rFonts w:eastAsia="Times New Roman" w:cs="Times New Roman"/>
          <w:color w:val="000000"/>
        </w:rPr>
        <w:t>from 11.00 to 01</w:t>
      </w:r>
      <w:r w:rsidRPr="00B2620B">
        <w:rPr>
          <w:rFonts w:eastAsia="Times New Roman" w:cs="Times New Roman"/>
          <w:color w:val="000000"/>
        </w:rPr>
        <w:t>.00</w:t>
      </w:r>
      <w:r w:rsidR="005C4617">
        <w:rPr>
          <w:rFonts w:eastAsia="Times New Roman" w:cs="Times New Roman"/>
          <w:color w:val="000000"/>
        </w:rPr>
        <w:t xml:space="preserve"> on Fridays and Saturdays, and from 09.00 to midnight on Sundays and Bank Holidays.</w:t>
      </w:r>
    </w:p>
    <w:bookmarkEnd w:id="0"/>
    <w:p w:rsidR="00780D24" w:rsidRPr="005C4617" w:rsidRDefault="00780D24" w:rsidP="00780D24">
      <w:pPr>
        <w:spacing w:after="0" w:line="240" w:lineRule="auto"/>
        <w:jc w:val="both"/>
        <w:rPr>
          <w:rFonts w:eastAsia="Times New Roman" w:cs="Times New Roman"/>
          <w:b/>
          <w:color w:val="000000"/>
          <w:u w:val="single"/>
        </w:rPr>
      </w:pPr>
      <w:r w:rsidRPr="005C4617">
        <w:rPr>
          <w:rFonts w:eastAsia="Times New Roman" w:cs="Times New Roman"/>
          <w:b/>
          <w:color w:val="000000"/>
          <w:u w:val="single"/>
        </w:rPr>
        <w:lastRenderedPageBreak/>
        <w:t xml:space="preserve">Please note that the Planning Portal application forms only divide the week into Mondays to Fridays, Saturdays and Sundays and Bank Holidays, hence </w:t>
      </w:r>
      <w:r w:rsidR="009B43D2" w:rsidRPr="005C4617">
        <w:rPr>
          <w:rFonts w:eastAsia="Times New Roman" w:cs="Times New Roman"/>
          <w:b/>
          <w:color w:val="000000"/>
          <w:u w:val="single"/>
        </w:rPr>
        <w:t xml:space="preserve">why </w:t>
      </w:r>
      <w:r w:rsidR="005C4617" w:rsidRPr="005C4617">
        <w:rPr>
          <w:rFonts w:eastAsia="Times New Roman" w:cs="Times New Roman"/>
          <w:b/>
          <w:color w:val="000000"/>
          <w:u w:val="single"/>
        </w:rPr>
        <w:t>section 20 (hours of opening) of the application form has been left blank.  However, f</w:t>
      </w:r>
      <w:r w:rsidRPr="005C4617">
        <w:rPr>
          <w:rFonts w:eastAsia="Times New Roman" w:cs="Times New Roman"/>
          <w:b/>
          <w:color w:val="000000"/>
          <w:u w:val="single"/>
        </w:rPr>
        <w:t>or the avoidance of any doubt</w:t>
      </w:r>
      <w:r w:rsidR="005C4617" w:rsidRPr="005C4617">
        <w:rPr>
          <w:rFonts w:eastAsia="Times New Roman" w:cs="Times New Roman"/>
          <w:b/>
          <w:color w:val="000000"/>
          <w:u w:val="single"/>
        </w:rPr>
        <w:t>,</w:t>
      </w:r>
      <w:r w:rsidRPr="005C4617">
        <w:rPr>
          <w:rFonts w:eastAsia="Times New Roman" w:cs="Times New Roman"/>
          <w:b/>
          <w:color w:val="000000"/>
          <w:u w:val="single"/>
        </w:rPr>
        <w:t xml:space="preserve"> the hours set out </w:t>
      </w:r>
      <w:r w:rsidR="005F32FA">
        <w:rPr>
          <w:rFonts w:eastAsia="Times New Roman" w:cs="Times New Roman"/>
          <w:b/>
          <w:color w:val="000000"/>
          <w:u w:val="single"/>
        </w:rPr>
        <w:t>on the previous page</w:t>
      </w:r>
      <w:r w:rsidRPr="005C4617">
        <w:rPr>
          <w:rFonts w:eastAsia="Times New Roman" w:cs="Times New Roman"/>
          <w:b/>
          <w:color w:val="000000"/>
          <w:u w:val="single"/>
        </w:rPr>
        <w:t xml:space="preserve"> are the proposed hours sought by this planning application.</w:t>
      </w:r>
    </w:p>
    <w:p w:rsidR="00780D24" w:rsidRDefault="00780D24" w:rsidP="00B2620B">
      <w:pPr>
        <w:spacing w:after="0" w:line="240" w:lineRule="auto"/>
        <w:jc w:val="both"/>
        <w:rPr>
          <w:rFonts w:eastAsia="Times New Roman" w:cs="Times New Roman"/>
          <w:color w:val="000000" w:themeColor="text1"/>
        </w:rPr>
      </w:pPr>
    </w:p>
    <w:p w:rsidR="00780D24" w:rsidRDefault="00780D24" w:rsidP="00B2620B">
      <w:pPr>
        <w:spacing w:after="0" w:line="240" w:lineRule="auto"/>
        <w:jc w:val="both"/>
        <w:rPr>
          <w:rFonts w:eastAsia="Times New Roman" w:cs="Times New Roman"/>
          <w:color w:val="000000" w:themeColor="text1"/>
        </w:rPr>
      </w:pPr>
      <w:r>
        <w:rPr>
          <w:rFonts w:eastAsia="Times New Roman" w:cs="Times New Roman"/>
          <w:color w:val="000000"/>
        </w:rPr>
        <w:t xml:space="preserve">It is understood that until its recent closure the restaurant operating from the premises employed between 7-10 people, and </w:t>
      </w:r>
      <w:r w:rsidRPr="00B2620B">
        <w:rPr>
          <w:rFonts w:eastAsia="Times New Roman" w:cs="Times New Roman"/>
          <w:color w:val="000000"/>
        </w:rPr>
        <w:t xml:space="preserve">it is </w:t>
      </w:r>
      <w:r>
        <w:rPr>
          <w:rFonts w:eastAsia="Times New Roman" w:cs="Times New Roman"/>
          <w:color w:val="000000"/>
        </w:rPr>
        <w:t>expected</w:t>
      </w:r>
      <w:r w:rsidRPr="00B2620B">
        <w:rPr>
          <w:rFonts w:eastAsia="Times New Roman" w:cs="Times New Roman"/>
          <w:color w:val="000000"/>
        </w:rPr>
        <w:t xml:space="preserve"> that the</w:t>
      </w:r>
      <w:r>
        <w:rPr>
          <w:rFonts w:eastAsia="Times New Roman" w:cs="Times New Roman"/>
          <w:color w:val="000000"/>
        </w:rPr>
        <w:t xml:space="preserve"> mixed A3/</w:t>
      </w:r>
      <w:r w:rsidRPr="00B2620B">
        <w:rPr>
          <w:rFonts w:eastAsia="Times New Roman" w:cs="Times New Roman"/>
          <w:color w:val="000000"/>
        </w:rPr>
        <w:t>A5 use proposed by this application would</w:t>
      </w:r>
      <w:r>
        <w:rPr>
          <w:rFonts w:eastAsia="Times New Roman" w:cs="Times New Roman"/>
          <w:color w:val="000000"/>
        </w:rPr>
        <w:t xml:space="preserve"> employ between 15-20 people</w:t>
      </w:r>
      <w:r w:rsidR="005F32FA">
        <w:rPr>
          <w:rFonts w:eastAsia="Times New Roman" w:cs="Times New Roman"/>
          <w:color w:val="000000" w:themeColor="text1"/>
        </w:rPr>
        <w:t>.</w:t>
      </w:r>
    </w:p>
    <w:p w:rsidR="005F32FA" w:rsidRDefault="005F32FA" w:rsidP="00B2620B">
      <w:pPr>
        <w:spacing w:after="0" w:line="240" w:lineRule="auto"/>
        <w:jc w:val="both"/>
        <w:rPr>
          <w:rFonts w:eastAsia="Times New Roman" w:cs="Times New Roman"/>
          <w:color w:val="000000" w:themeColor="text1"/>
        </w:rPr>
      </w:pPr>
    </w:p>
    <w:p w:rsidR="00780D24" w:rsidRDefault="00780D24" w:rsidP="00B2620B">
      <w:pPr>
        <w:spacing w:after="0" w:line="240" w:lineRule="auto"/>
        <w:jc w:val="both"/>
        <w:rPr>
          <w:rFonts w:eastAsia="Times New Roman" w:cs="Times New Roman"/>
          <w:color w:val="000000" w:themeColor="text1"/>
        </w:rPr>
      </w:pPr>
      <w:r>
        <w:rPr>
          <w:rFonts w:eastAsia="Times New Roman" w:cs="Times New Roman"/>
          <w:color w:val="000000" w:themeColor="text1"/>
        </w:rPr>
        <w:t>As part of these proposals a replacement shopfront is proposed, together with associated new internally illuminated fascia signage and a single internally illuminated projected sign.  Whilst the intention is to utilise the existing extraction system, two new cold room condensers</w:t>
      </w:r>
      <w:r w:rsidR="005F32FA">
        <w:rPr>
          <w:rFonts w:eastAsia="Times New Roman" w:cs="Times New Roman"/>
          <w:color w:val="000000" w:themeColor="text1"/>
        </w:rPr>
        <w:t xml:space="preserve">, a kitchen condenser and a restaurant condenser </w:t>
      </w:r>
      <w:r>
        <w:rPr>
          <w:rFonts w:eastAsia="Times New Roman" w:cs="Times New Roman"/>
          <w:color w:val="000000" w:themeColor="text1"/>
        </w:rPr>
        <w:t>are propose</w:t>
      </w:r>
      <w:r w:rsidR="005F32FA">
        <w:rPr>
          <w:rFonts w:eastAsia="Times New Roman" w:cs="Times New Roman"/>
          <w:color w:val="000000" w:themeColor="text1"/>
        </w:rPr>
        <w:t>d within the rear courtyard area</w:t>
      </w:r>
      <w:r>
        <w:rPr>
          <w:rFonts w:eastAsia="Times New Roman" w:cs="Times New Roman"/>
          <w:color w:val="000000" w:themeColor="text1"/>
        </w:rPr>
        <w:t>, and a new inline fan and associated silencers at roof level</w:t>
      </w:r>
      <w:r w:rsidR="005B75C1">
        <w:rPr>
          <w:rFonts w:eastAsia="Times New Roman" w:cs="Times New Roman"/>
          <w:color w:val="000000" w:themeColor="text1"/>
        </w:rPr>
        <w:t xml:space="preserve"> (of the main building)</w:t>
      </w:r>
      <w:r>
        <w:rPr>
          <w:rFonts w:eastAsia="Times New Roman" w:cs="Times New Roman"/>
          <w:color w:val="000000" w:themeColor="text1"/>
        </w:rPr>
        <w:t xml:space="preserve"> as part of the existing extract riser.</w:t>
      </w:r>
    </w:p>
    <w:p w:rsidR="00F828E8" w:rsidRDefault="00F828E8" w:rsidP="00B2620B">
      <w:pPr>
        <w:spacing w:after="0" w:line="240" w:lineRule="auto"/>
        <w:jc w:val="both"/>
        <w:rPr>
          <w:rFonts w:eastAsia="Times New Roman" w:cs="Times New Roman"/>
          <w:u w:val="single"/>
        </w:rPr>
      </w:pPr>
    </w:p>
    <w:p w:rsidR="00B2620B" w:rsidRPr="00B2620B" w:rsidRDefault="00B2620B" w:rsidP="00B2620B">
      <w:pPr>
        <w:spacing w:after="0" w:line="240" w:lineRule="auto"/>
        <w:jc w:val="both"/>
        <w:rPr>
          <w:rFonts w:eastAsia="Times New Roman" w:cs="Times New Roman"/>
          <w:u w:val="single"/>
        </w:rPr>
      </w:pPr>
      <w:r w:rsidRPr="00B2620B">
        <w:rPr>
          <w:rFonts w:eastAsia="Times New Roman" w:cs="Times New Roman"/>
          <w:u w:val="single"/>
        </w:rPr>
        <w:t>Relevant planning history</w:t>
      </w:r>
    </w:p>
    <w:p w:rsidR="00B2620B" w:rsidRPr="00B2620B" w:rsidRDefault="00B2620B" w:rsidP="00B2620B">
      <w:pPr>
        <w:spacing w:after="0" w:line="240" w:lineRule="auto"/>
        <w:jc w:val="both"/>
        <w:rPr>
          <w:rFonts w:eastAsia="Times New Roman" w:cs="Times New Roman"/>
          <w:u w:val="single"/>
        </w:rPr>
      </w:pPr>
    </w:p>
    <w:p w:rsidR="001E3E3E" w:rsidRDefault="00F828E8" w:rsidP="00B2620B">
      <w:pPr>
        <w:spacing w:after="0" w:line="240" w:lineRule="auto"/>
        <w:jc w:val="both"/>
        <w:rPr>
          <w:rFonts w:eastAsia="Times New Roman" w:cs="Times New Roman"/>
        </w:rPr>
      </w:pPr>
      <w:proofErr w:type="gramStart"/>
      <w:r>
        <w:rPr>
          <w:rFonts w:eastAsia="Times New Roman" w:cs="Times New Roman"/>
        </w:rPr>
        <w:t>With the exception of</w:t>
      </w:r>
      <w:proofErr w:type="gramEnd"/>
      <w:r>
        <w:rPr>
          <w:rFonts w:eastAsia="Times New Roman" w:cs="Times New Roman"/>
        </w:rPr>
        <w:t xml:space="preserve"> the withdrawn applications referenced earlier which were submitted in November 2017 but not subsequently validated by the LPA, t</w:t>
      </w:r>
      <w:r w:rsidR="001E3E3E">
        <w:rPr>
          <w:rFonts w:eastAsia="Times New Roman" w:cs="Times New Roman"/>
        </w:rPr>
        <w:t>he most recent application relating to the application premises dates back to August 2003, when express advertisement consent (application ref. 2003/1234/A) was granted for the display of an internally illuminated projecting sign at fascia level.</w:t>
      </w:r>
    </w:p>
    <w:p w:rsidR="001E3E3E" w:rsidRDefault="001E3E3E" w:rsidP="00B2620B">
      <w:pPr>
        <w:spacing w:after="0" w:line="240" w:lineRule="auto"/>
        <w:jc w:val="both"/>
        <w:rPr>
          <w:rFonts w:eastAsia="Times New Roman" w:cs="Times New Roman"/>
        </w:rPr>
      </w:pPr>
    </w:p>
    <w:p w:rsidR="001E3E3E" w:rsidRDefault="001E3E3E" w:rsidP="00B2620B">
      <w:pPr>
        <w:spacing w:after="0" w:line="240" w:lineRule="auto"/>
        <w:jc w:val="both"/>
        <w:rPr>
          <w:rFonts w:eastAsia="Times New Roman" w:cs="Times New Roman"/>
        </w:rPr>
      </w:pPr>
      <w:proofErr w:type="gramStart"/>
      <w:r>
        <w:rPr>
          <w:rFonts w:eastAsia="Times New Roman" w:cs="Times New Roman"/>
        </w:rPr>
        <w:t>Also</w:t>
      </w:r>
      <w:proofErr w:type="gramEnd"/>
      <w:r>
        <w:rPr>
          <w:rFonts w:eastAsia="Times New Roman" w:cs="Times New Roman"/>
        </w:rPr>
        <w:t xml:space="preserve"> of relevance is planning application ref. </w:t>
      </w:r>
      <w:r w:rsidR="005F32FA">
        <w:rPr>
          <w:rFonts w:eastAsia="Times New Roman" w:cs="Times New Roman"/>
        </w:rPr>
        <w:t>PL/940</w:t>
      </w:r>
      <w:r>
        <w:rPr>
          <w:rFonts w:eastAsia="Times New Roman" w:cs="Times New Roman"/>
        </w:rPr>
        <w:t>0708</w:t>
      </w:r>
      <w:r w:rsidR="005F32FA">
        <w:rPr>
          <w:rFonts w:eastAsia="Times New Roman" w:cs="Times New Roman"/>
        </w:rPr>
        <w:t>/R1</w:t>
      </w:r>
      <w:r>
        <w:rPr>
          <w:rFonts w:eastAsia="Times New Roman" w:cs="Times New Roman"/>
        </w:rPr>
        <w:t xml:space="preserve">, which was approved in November 1994 and which granted planning permission for the change of use of the premises from Use Class A1 (retail) to Use Class A3 (restaurant).  Although several restrictive conditions were imposed upon the granting of that planning permission, none restricted the hours of operation, and that permission was subsequently implemented, with the premises first being occupied by ASK, and more recently by La </w:t>
      </w:r>
      <w:proofErr w:type="spellStart"/>
      <w:r>
        <w:rPr>
          <w:rFonts w:eastAsia="Times New Roman" w:cs="Times New Roman"/>
        </w:rPr>
        <w:t>Roccia</w:t>
      </w:r>
      <w:proofErr w:type="spellEnd"/>
      <w:r>
        <w:rPr>
          <w:rFonts w:eastAsia="Times New Roman" w:cs="Times New Roman"/>
        </w:rPr>
        <w:t>.  A copy of the November 1994 decision notice can be found within Appendix 1.</w:t>
      </w:r>
    </w:p>
    <w:p w:rsidR="001E3E3E" w:rsidRDefault="001E3E3E" w:rsidP="00B2620B">
      <w:pPr>
        <w:spacing w:after="0" w:line="240" w:lineRule="auto"/>
        <w:jc w:val="both"/>
        <w:rPr>
          <w:rFonts w:eastAsia="Times New Roman" w:cs="Times New Roman"/>
        </w:rPr>
      </w:pPr>
    </w:p>
    <w:p w:rsidR="001E3E3E" w:rsidRDefault="001E3E3E" w:rsidP="00B2620B">
      <w:pPr>
        <w:spacing w:after="0" w:line="240" w:lineRule="auto"/>
        <w:jc w:val="both"/>
        <w:rPr>
          <w:rFonts w:eastAsia="Times New Roman" w:cs="Times New Roman"/>
        </w:rPr>
      </w:pPr>
      <w:r>
        <w:rPr>
          <w:rFonts w:eastAsia="Times New Roman" w:cs="Times New Roman"/>
        </w:rPr>
        <w:t>Planning permission (application ref. 2013/02373/P) was granted in April 2013 for a new shopfront, two air conditioning units and an extract duct at rear basement level to the neighbouring premises to the south, No. 76 Southampton Row.</w:t>
      </w:r>
    </w:p>
    <w:p w:rsidR="00B2620B" w:rsidRPr="00B2620B" w:rsidRDefault="00B2620B" w:rsidP="00B2620B">
      <w:pPr>
        <w:spacing w:after="0" w:line="240" w:lineRule="auto"/>
        <w:jc w:val="both"/>
        <w:rPr>
          <w:rFonts w:eastAsia="Times New Roman" w:cs="Times New Roman"/>
          <w:u w:val="single"/>
        </w:rPr>
      </w:pPr>
    </w:p>
    <w:p w:rsidR="00B2620B" w:rsidRPr="00B2620B" w:rsidRDefault="00B2620B" w:rsidP="00B2620B">
      <w:pPr>
        <w:spacing w:after="0" w:line="240" w:lineRule="auto"/>
        <w:jc w:val="both"/>
        <w:rPr>
          <w:rFonts w:eastAsia="Times New Roman" w:cs="Tahoma"/>
          <w:u w:val="single"/>
          <w:lang w:eastAsia="en-GB"/>
        </w:rPr>
      </w:pPr>
      <w:r w:rsidRPr="00B2620B">
        <w:rPr>
          <w:rFonts w:eastAsia="Times New Roman" w:cs="Tahoma"/>
          <w:u w:val="single"/>
          <w:lang w:eastAsia="en-GB"/>
        </w:rPr>
        <w:t>Relevant planning policies and associated guidance</w:t>
      </w:r>
    </w:p>
    <w:p w:rsidR="00B2620B" w:rsidRPr="00B2620B" w:rsidRDefault="00B2620B" w:rsidP="00B2620B">
      <w:pPr>
        <w:spacing w:after="0" w:line="240" w:lineRule="auto"/>
        <w:jc w:val="both"/>
        <w:rPr>
          <w:rFonts w:eastAsia="Times New Roman" w:cs="Tahoma"/>
          <w:u w:val="single"/>
          <w:lang w:eastAsia="en-GB"/>
        </w:rPr>
      </w:pPr>
    </w:p>
    <w:p w:rsidR="00B2620B" w:rsidRPr="00B2620B" w:rsidRDefault="00B2620B" w:rsidP="00B2620B">
      <w:pPr>
        <w:spacing w:after="0" w:line="240" w:lineRule="auto"/>
        <w:jc w:val="both"/>
        <w:rPr>
          <w:rFonts w:eastAsia="Times New Roman" w:cs="Tahoma"/>
          <w:lang w:eastAsia="en-GB"/>
        </w:rPr>
      </w:pPr>
      <w:r w:rsidRPr="00B2620B">
        <w:rPr>
          <w:rFonts w:eastAsia="Times New Roman" w:cs="Tahoma"/>
          <w:lang w:eastAsia="en-GB"/>
        </w:rPr>
        <w:t>The development plan for the site and its surroundings at local currently comprises the London Borough of Camden Local Plan, which was adopted by the LPA on 3</w:t>
      </w:r>
      <w:r w:rsidRPr="00B2620B">
        <w:rPr>
          <w:rFonts w:eastAsia="Times New Roman" w:cs="Tahoma"/>
          <w:vertAlign w:val="superscript"/>
          <w:lang w:eastAsia="en-GB"/>
        </w:rPr>
        <w:t>rd</w:t>
      </w:r>
      <w:r w:rsidRPr="00B2620B">
        <w:rPr>
          <w:rFonts w:eastAsia="Times New Roman" w:cs="Tahoma"/>
          <w:lang w:eastAsia="en-GB"/>
        </w:rPr>
        <w:t xml:space="preserve"> July 2017 following independent examination and which has replaced the previously adopted Core Strategy DP</w:t>
      </w:r>
      <w:r w:rsidR="00AE7478">
        <w:rPr>
          <w:rFonts w:eastAsia="Times New Roman" w:cs="Tahoma"/>
          <w:lang w:eastAsia="en-GB"/>
        </w:rPr>
        <w:t>D and Development Policies DPD.</w:t>
      </w:r>
    </w:p>
    <w:p w:rsidR="00B2620B" w:rsidRPr="00B2620B" w:rsidRDefault="00B2620B" w:rsidP="00B2620B">
      <w:pPr>
        <w:spacing w:after="0" w:line="240" w:lineRule="auto"/>
        <w:jc w:val="both"/>
        <w:rPr>
          <w:rFonts w:eastAsia="Times New Roman" w:cs="Tahoma"/>
          <w:lang w:eastAsia="en-GB"/>
        </w:rPr>
      </w:pPr>
    </w:p>
    <w:p w:rsidR="00B2620B" w:rsidRPr="00B2620B" w:rsidRDefault="00B2620B" w:rsidP="00B2620B">
      <w:pPr>
        <w:spacing w:after="0" w:line="240" w:lineRule="auto"/>
        <w:jc w:val="both"/>
        <w:rPr>
          <w:rFonts w:eastAsia="Times New Roman" w:cs="Tahoma"/>
          <w:lang w:eastAsia="en-GB"/>
        </w:rPr>
      </w:pPr>
      <w:r w:rsidRPr="00B2620B">
        <w:rPr>
          <w:rFonts w:eastAsia="Times New Roman" w:cs="Tahoma"/>
          <w:lang w:eastAsia="en-GB"/>
        </w:rPr>
        <w:t>At regional level, the policies contained within the latest version of the London Plan (Minor Alterations to the London Plan) which was published in March 2016 are also of relevance to these proposals.</w:t>
      </w:r>
    </w:p>
    <w:p w:rsidR="00B2620B" w:rsidRPr="00B2620B" w:rsidRDefault="00B2620B" w:rsidP="00B2620B">
      <w:pPr>
        <w:spacing w:after="0" w:line="240" w:lineRule="auto"/>
        <w:jc w:val="both"/>
        <w:rPr>
          <w:rFonts w:eastAsia="Times New Roman" w:cs="Tahoma"/>
          <w:lang w:eastAsia="en-GB"/>
        </w:rPr>
      </w:pPr>
    </w:p>
    <w:p w:rsidR="00B2620B" w:rsidRPr="00B2620B" w:rsidRDefault="00B2620B" w:rsidP="00B2620B">
      <w:pPr>
        <w:spacing w:after="0" w:line="240" w:lineRule="auto"/>
        <w:jc w:val="both"/>
        <w:rPr>
          <w:rFonts w:eastAsia="Times New Roman" w:cs="Tahoma"/>
          <w:lang w:eastAsia="en-GB"/>
        </w:rPr>
      </w:pPr>
      <w:r w:rsidRPr="00B2620B">
        <w:rPr>
          <w:rFonts w:eastAsia="Times New Roman" w:cs="Tahoma"/>
          <w:lang w:eastAsia="en-GB"/>
        </w:rPr>
        <w:t xml:space="preserve">At national level, the National Planning Policy Framework (NPPF) was published by the Government in March 2012 following public consultation, and streamlines previous national planning policy into a consolidated set of priorities, to ensure that planning decisions reflect genuine national objectives, with the principle of sustainable development permeating the framework.  </w:t>
      </w:r>
    </w:p>
    <w:p w:rsidR="00B2620B" w:rsidRPr="00B2620B" w:rsidRDefault="00B2620B" w:rsidP="00B2620B">
      <w:pPr>
        <w:spacing w:after="0" w:line="240" w:lineRule="auto"/>
        <w:jc w:val="both"/>
        <w:rPr>
          <w:rFonts w:eastAsia="Times New Roman" w:cs="Tahoma"/>
          <w:lang w:eastAsia="en-GB"/>
        </w:rPr>
      </w:pPr>
    </w:p>
    <w:p w:rsidR="00B2620B" w:rsidRPr="00B2620B" w:rsidRDefault="00B2620B" w:rsidP="00B2620B">
      <w:pPr>
        <w:spacing w:after="0" w:line="240" w:lineRule="auto"/>
        <w:jc w:val="both"/>
        <w:rPr>
          <w:rFonts w:eastAsia="Times New Roman" w:cs="Tahoma"/>
          <w:lang w:eastAsia="en-GB"/>
        </w:rPr>
      </w:pPr>
      <w:r w:rsidRPr="00B2620B">
        <w:rPr>
          <w:rFonts w:eastAsia="Times New Roman" w:cs="Tahoma"/>
          <w:lang w:eastAsia="en-GB"/>
        </w:rPr>
        <w:t>The National Planning Policy Guidance (NPPG) was launched by the Government in March 2014 and streamlines previously published national guidance, which had taken the form of planning policy guidance notes and planning policy statements.</w:t>
      </w:r>
    </w:p>
    <w:p w:rsidR="00B2620B" w:rsidRPr="00B2620B" w:rsidRDefault="00B2620B" w:rsidP="00B2620B">
      <w:pPr>
        <w:spacing w:after="0" w:line="240" w:lineRule="auto"/>
        <w:jc w:val="both"/>
        <w:rPr>
          <w:rFonts w:eastAsia="Times New Roman" w:cs="Tahoma"/>
          <w:lang w:eastAsia="en-GB"/>
        </w:rPr>
      </w:pPr>
    </w:p>
    <w:p w:rsidR="00773E57" w:rsidRDefault="00773E57" w:rsidP="00B2620B">
      <w:pPr>
        <w:spacing w:after="0" w:line="240" w:lineRule="auto"/>
        <w:jc w:val="both"/>
        <w:rPr>
          <w:rFonts w:eastAsia="Times New Roman" w:cs="Tahoma"/>
          <w:u w:val="single"/>
        </w:rPr>
      </w:pPr>
    </w:p>
    <w:p w:rsidR="00773E57" w:rsidRDefault="00773E57" w:rsidP="00B2620B">
      <w:pPr>
        <w:spacing w:after="0" w:line="240" w:lineRule="auto"/>
        <w:jc w:val="both"/>
        <w:rPr>
          <w:rFonts w:eastAsia="Times New Roman" w:cs="Tahoma"/>
          <w:u w:val="single"/>
        </w:rPr>
      </w:pPr>
    </w:p>
    <w:p w:rsidR="00773E57" w:rsidRDefault="00773E57" w:rsidP="00B2620B">
      <w:pPr>
        <w:spacing w:after="0" w:line="240" w:lineRule="auto"/>
        <w:jc w:val="both"/>
        <w:rPr>
          <w:rFonts w:eastAsia="Times New Roman" w:cs="Tahoma"/>
          <w:u w:val="single"/>
        </w:rPr>
      </w:pPr>
    </w:p>
    <w:p w:rsidR="00773E57" w:rsidRDefault="00773E57" w:rsidP="00B2620B">
      <w:pPr>
        <w:spacing w:after="0" w:line="240" w:lineRule="auto"/>
        <w:jc w:val="both"/>
        <w:rPr>
          <w:rFonts w:eastAsia="Times New Roman" w:cs="Tahoma"/>
          <w:u w:val="single"/>
        </w:rPr>
      </w:pPr>
    </w:p>
    <w:p w:rsidR="00B2620B" w:rsidRDefault="00B2620B" w:rsidP="00B2620B">
      <w:pPr>
        <w:spacing w:after="0" w:line="240" w:lineRule="auto"/>
        <w:jc w:val="both"/>
        <w:rPr>
          <w:rFonts w:eastAsia="Times New Roman" w:cs="Tahoma"/>
          <w:u w:val="single"/>
        </w:rPr>
      </w:pPr>
      <w:bookmarkStart w:id="1" w:name="_GoBack"/>
      <w:bookmarkEnd w:id="1"/>
      <w:r w:rsidRPr="00B2620B">
        <w:rPr>
          <w:rFonts w:eastAsia="Times New Roman" w:cs="Tahoma"/>
          <w:u w:val="single"/>
        </w:rPr>
        <w:lastRenderedPageBreak/>
        <w:t>Planning Appraisal</w:t>
      </w:r>
    </w:p>
    <w:p w:rsidR="00773E57" w:rsidRPr="00B2620B" w:rsidRDefault="00773E57" w:rsidP="00B2620B">
      <w:pPr>
        <w:spacing w:after="0" w:line="240" w:lineRule="auto"/>
        <w:jc w:val="both"/>
        <w:rPr>
          <w:rFonts w:eastAsia="Times New Roman" w:cs="Tahoma"/>
          <w:u w:val="single"/>
        </w:rPr>
      </w:pPr>
    </w:p>
    <w:p w:rsidR="00B2620B" w:rsidRPr="00B2620B" w:rsidRDefault="00B2620B" w:rsidP="00B2620B">
      <w:pPr>
        <w:spacing w:after="0" w:line="240" w:lineRule="auto"/>
        <w:jc w:val="both"/>
        <w:rPr>
          <w:rFonts w:eastAsia="Times New Roman" w:cs="Times New Roman"/>
          <w:lang w:val="en-US"/>
        </w:rPr>
      </w:pPr>
      <w:r w:rsidRPr="00B2620B">
        <w:rPr>
          <w:rFonts w:eastAsia="Times New Roman" w:cs="Times New Roman"/>
          <w:lang w:val="en-US"/>
        </w:rPr>
        <w:t xml:space="preserve">Section 38(6) of the Planning and Compulsory Purchase Act 2004 states that, if regard is to be had to the Development Plan </w:t>
      </w:r>
      <w:proofErr w:type="gramStart"/>
      <w:r w:rsidRPr="00B2620B">
        <w:rPr>
          <w:rFonts w:eastAsia="Times New Roman" w:cs="Times New Roman"/>
          <w:lang w:val="en-US"/>
        </w:rPr>
        <w:t>for the purpose of</w:t>
      </w:r>
      <w:proofErr w:type="gramEnd"/>
      <w:r w:rsidRPr="00B2620B">
        <w:rPr>
          <w:rFonts w:eastAsia="Times New Roman" w:cs="Times New Roman"/>
          <w:lang w:val="en-US"/>
        </w:rPr>
        <w:t xml:space="preserve"> any determination to be made under the planning Acts, the determination must be made in accordance with the plan, unless material considerations indicate otherwise.</w:t>
      </w:r>
    </w:p>
    <w:p w:rsidR="00BC30EA" w:rsidRDefault="00BC30EA" w:rsidP="00B2620B">
      <w:pPr>
        <w:spacing w:after="0" w:line="240" w:lineRule="auto"/>
        <w:jc w:val="both"/>
        <w:rPr>
          <w:rFonts w:eastAsia="Times New Roman" w:cs="Times New Roman"/>
          <w:lang w:val="en-US"/>
        </w:rPr>
      </w:pPr>
    </w:p>
    <w:p w:rsidR="00B2620B" w:rsidRPr="00B2620B" w:rsidRDefault="00B2620B" w:rsidP="00B2620B">
      <w:pPr>
        <w:spacing w:after="0" w:line="240" w:lineRule="auto"/>
        <w:jc w:val="both"/>
        <w:rPr>
          <w:rFonts w:eastAsia="Times New Roman" w:cs="Times New Roman"/>
          <w:lang w:val="en-US"/>
        </w:rPr>
      </w:pPr>
      <w:r w:rsidRPr="00B2620B">
        <w:rPr>
          <w:rFonts w:eastAsia="Times New Roman" w:cs="Times New Roman"/>
          <w:lang w:val="en-US"/>
        </w:rPr>
        <w:t>Given that the proposals which are t</w:t>
      </w:r>
      <w:r w:rsidR="00AA1CE1">
        <w:rPr>
          <w:rFonts w:eastAsia="Times New Roman" w:cs="Times New Roman"/>
          <w:lang w:val="en-US"/>
        </w:rPr>
        <w:t xml:space="preserve">he subject of this application </w:t>
      </w:r>
      <w:r w:rsidRPr="00B2620B">
        <w:rPr>
          <w:rFonts w:eastAsia="Times New Roman" w:cs="Times New Roman"/>
          <w:lang w:val="en-US"/>
        </w:rPr>
        <w:t xml:space="preserve">relate to a change of use from the existing/lawful use of the premises as a restaurant (Use Class A3) to a </w:t>
      </w:r>
      <w:r w:rsidR="0084508F">
        <w:rPr>
          <w:rFonts w:eastAsia="Times New Roman" w:cs="Times New Roman"/>
          <w:lang w:val="en-US"/>
        </w:rPr>
        <w:t xml:space="preserve">mixed use comprising both a restaurant and </w:t>
      </w:r>
      <w:r w:rsidR="00AA1CE1">
        <w:rPr>
          <w:rFonts w:eastAsia="Times New Roman" w:cs="Times New Roman"/>
          <w:lang w:val="en-US"/>
        </w:rPr>
        <w:t>hot food take</w:t>
      </w:r>
      <w:r w:rsidRPr="00B2620B">
        <w:rPr>
          <w:rFonts w:eastAsia="Times New Roman" w:cs="Times New Roman"/>
          <w:lang w:val="en-US"/>
        </w:rPr>
        <w:t>away use (</w:t>
      </w:r>
      <w:r w:rsidR="00AA1CE1">
        <w:rPr>
          <w:rFonts w:eastAsia="Times New Roman" w:cs="Times New Roman"/>
          <w:lang w:val="en-US"/>
        </w:rPr>
        <w:t>mixed A3/A5 use</w:t>
      </w:r>
      <w:r w:rsidRPr="00B2620B">
        <w:rPr>
          <w:rFonts w:eastAsia="Times New Roman" w:cs="Times New Roman"/>
          <w:lang w:val="en-US"/>
        </w:rPr>
        <w:t xml:space="preserve">), the </w:t>
      </w:r>
      <w:r w:rsidR="00AA1CE1">
        <w:rPr>
          <w:rFonts w:eastAsia="Times New Roman" w:cs="Times New Roman"/>
          <w:lang w:val="en-US"/>
        </w:rPr>
        <w:t>key issue</w:t>
      </w:r>
      <w:r w:rsidRPr="00B2620B">
        <w:rPr>
          <w:rFonts w:eastAsia="Times New Roman" w:cs="Times New Roman"/>
          <w:lang w:val="en-US"/>
        </w:rPr>
        <w:t xml:space="preserve"> relevant to the determination of this</w:t>
      </w:r>
      <w:r w:rsidR="00AA1CE1">
        <w:rPr>
          <w:rFonts w:eastAsia="Times New Roman" w:cs="Times New Roman"/>
          <w:lang w:val="en-US"/>
        </w:rPr>
        <w:t xml:space="preserve"> planning</w:t>
      </w:r>
      <w:r w:rsidRPr="00B2620B">
        <w:rPr>
          <w:rFonts w:eastAsia="Times New Roman" w:cs="Times New Roman"/>
          <w:lang w:val="en-US"/>
        </w:rPr>
        <w:t xml:space="preserve"> application are whether the proposed change of use would have any adverse impact upon the surrounding area.</w:t>
      </w:r>
    </w:p>
    <w:p w:rsidR="00B2620B" w:rsidRPr="00B2620B" w:rsidRDefault="00B2620B" w:rsidP="00B2620B">
      <w:pPr>
        <w:spacing w:after="0" w:line="240" w:lineRule="auto"/>
        <w:jc w:val="both"/>
        <w:rPr>
          <w:rFonts w:eastAsia="Times New Roman" w:cs="Times New Roman"/>
          <w:lang w:val="en-US"/>
        </w:rPr>
      </w:pPr>
    </w:p>
    <w:p w:rsidR="00B2620B" w:rsidRPr="00B2620B" w:rsidRDefault="00B2620B" w:rsidP="00B2620B">
      <w:pPr>
        <w:spacing w:after="0" w:line="240" w:lineRule="auto"/>
        <w:jc w:val="both"/>
        <w:rPr>
          <w:rFonts w:eastAsia="Times New Roman" w:cs="Times New Roman"/>
          <w:lang w:val="en-US"/>
        </w:rPr>
      </w:pPr>
      <w:r w:rsidRPr="00B2620B">
        <w:rPr>
          <w:rFonts w:eastAsia="Times New Roman" w:cs="Times New Roman"/>
          <w:lang w:val="en-US"/>
        </w:rPr>
        <w:t xml:space="preserve">The key adopted development policies relate to such considerations are policies TC2 (Camden’s </w:t>
      </w:r>
      <w:proofErr w:type="spellStart"/>
      <w:r w:rsidRPr="00B2620B">
        <w:rPr>
          <w:rFonts w:eastAsia="Times New Roman" w:cs="Times New Roman"/>
          <w:lang w:val="en-US"/>
        </w:rPr>
        <w:t>Centres</w:t>
      </w:r>
      <w:proofErr w:type="spellEnd"/>
      <w:r w:rsidRPr="00B2620B">
        <w:rPr>
          <w:rFonts w:eastAsia="Times New Roman" w:cs="Times New Roman"/>
          <w:lang w:val="en-US"/>
        </w:rPr>
        <w:t xml:space="preserve"> and Other Shopping Areas) and TC4 (Town Centre Uses) of the recently adopted Local Plan.  Policy TC2 seeks to ensure that food, drink, entertainment and other town </w:t>
      </w:r>
      <w:proofErr w:type="spellStart"/>
      <w:r w:rsidRPr="00B2620B">
        <w:rPr>
          <w:rFonts w:eastAsia="Times New Roman" w:cs="Times New Roman"/>
          <w:lang w:val="en-US"/>
        </w:rPr>
        <w:t>centre</w:t>
      </w:r>
      <w:proofErr w:type="spellEnd"/>
      <w:r w:rsidRPr="00B2620B">
        <w:rPr>
          <w:rFonts w:eastAsia="Times New Roman" w:cs="Times New Roman"/>
          <w:lang w:val="en-US"/>
        </w:rPr>
        <w:t xml:space="preserve"> uses do not harm a harmful impact on residents and the surrounding area, and directs such uses towards the King’s Cross and Euston Growth areas, Central London Frontages and Town </w:t>
      </w:r>
      <w:proofErr w:type="spellStart"/>
      <w:r w:rsidRPr="00B2620B">
        <w:rPr>
          <w:rFonts w:eastAsia="Times New Roman" w:cs="Times New Roman"/>
          <w:lang w:val="en-US"/>
        </w:rPr>
        <w:t>Centres</w:t>
      </w:r>
      <w:proofErr w:type="spellEnd"/>
      <w:r w:rsidRPr="00B2620B">
        <w:rPr>
          <w:rFonts w:eastAsia="Times New Roman" w:cs="Times New Roman"/>
          <w:lang w:val="en-US"/>
        </w:rPr>
        <w:t>.</w:t>
      </w:r>
    </w:p>
    <w:p w:rsidR="00B2620B" w:rsidRPr="00B2620B" w:rsidRDefault="00B2620B" w:rsidP="00B2620B">
      <w:pPr>
        <w:spacing w:after="0" w:line="240" w:lineRule="auto"/>
        <w:jc w:val="both"/>
        <w:rPr>
          <w:rFonts w:eastAsia="Times New Roman" w:cs="Times New Roman"/>
          <w:lang w:val="en-US"/>
        </w:rPr>
      </w:pPr>
    </w:p>
    <w:p w:rsidR="00FE3329" w:rsidRDefault="00B2620B" w:rsidP="00B2620B">
      <w:pPr>
        <w:spacing w:after="0" w:line="240" w:lineRule="auto"/>
        <w:jc w:val="both"/>
        <w:rPr>
          <w:rFonts w:eastAsia="Times New Roman" w:cs="Times New Roman"/>
          <w:lang w:val="en-US"/>
        </w:rPr>
      </w:pPr>
      <w:r w:rsidRPr="00B2620B">
        <w:rPr>
          <w:rFonts w:eastAsia="Times New Roman" w:cs="Times New Roman"/>
          <w:lang w:val="en-US"/>
        </w:rPr>
        <w:t xml:space="preserve">Whilst the premises which are the subject of this application are not located within the King’s Cross and Euston </w:t>
      </w:r>
      <w:r w:rsidR="00686A42">
        <w:rPr>
          <w:rFonts w:eastAsia="Times New Roman" w:cs="Times New Roman"/>
          <w:lang w:val="en-US"/>
        </w:rPr>
        <w:t>g</w:t>
      </w:r>
      <w:r w:rsidRPr="00B2620B">
        <w:rPr>
          <w:rFonts w:eastAsia="Times New Roman" w:cs="Times New Roman"/>
          <w:lang w:val="en-US"/>
        </w:rPr>
        <w:t>rowth areas,</w:t>
      </w:r>
      <w:r w:rsidR="00AA1CE1">
        <w:rPr>
          <w:rFonts w:eastAsia="Times New Roman" w:cs="Times New Roman"/>
          <w:lang w:val="en-US"/>
        </w:rPr>
        <w:t xml:space="preserve"> and do not form part of a designated primary or secondary shopping frontage,</w:t>
      </w:r>
      <w:r w:rsidRPr="00B2620B">
        <w:rPr>
          <w:rFonts w:eastAsia="Times New Roman" w:cs="Times New Roman"/>
          <w:lang w:val="en-US"/>
        </w:rPr>
        <w:t xml:space="preserve"> they do fall within </w:t>
      </w:r>
      <w:r w:rsidR="00686A42">
        <w:rPr>
          <w:rFonts w:eastAsia="Times New Roman" w:cs="Times New Roman"/>
          <w:lang w:val="en-US"/>
        </w:rPr>
        <w:t xml:space="preserve">both the </w:t>
      </w:r>
      <w:proofErr w:type="spellStart"/>
      <w:r w:rsidR="00686A42">
        <w:rPr>
          <w:rFonts w:eastAsia="Times New Roman" w:cs="Times New Roman"/>
          <w:lang w:val="en-US"/>
        </w:rPr>
        <w:t>Holborn</w:t>
      </w:r>
      <w:proofErr w:type="spellEnd"/>
      <w:r w:rsidR="00686A42">
        <w:rPr>
          <w:rFonts w:eastAsia="Times New Roman" w:cs="Times New Roman"/>
          <w:lang w:val="en-US"/>
        </w:rPr>
        <w:t xml:space="preserve"> growth a</w:t>
      </w:r>
      <w:r w:rsidR="00AA1CE1">
        <w:rPr>
          <w:rFonts w:eastAsia="Times New Roman" w:cs="Times New Roman"/>
          <w:lang w:val="en-US"/>
        </w:rPr>
        <w:t xml:space="preserve">rea and </w:t>
      </w:r>
      <w:r w:rsidR="00FE3329">
        <w:rPr>
          <w:rFonts w:eastAsia="Times New Roman" w:cs="Times New Roman"/>
          <w:lang w:val="en-US"/>
        </w:rPr>
        <w:t xml:space="preserve">Policy G1 (Delivery and Location of Growth) of the adopted Local Plan </w:t>
      </w:r>
      <w:r w:rsidR="00345224">
        <w:rPr>
          <w:rFonts w:eastAsia="Times New Roman" w:cs="Times New Roman"/>
          <w:lang w:val="en-US"/>
        </w:rPr>
        <w:t xml:space="preserve">advises that </w:t>
      </w:r>
      <w:r w:rsidR="00686A42">
        <w:rPr>
          <w:rFonts w:eastAsia="Times New Roman" w:cs="Times New Roman"/>
          <w:lang w:val="en-US"/>
        </w:rPr>
        <w:t xml:space="preserve">development will be concentrated within several growth areas, including </w:t>
      </w:r>
      <w:proofErr w:type="spellStart"/>
      <w:r w:rsidR="00686A42">
        <w:rPr>
          <w:rFonts w:eastAsia="Times New Roman" w:cs="Times New Roman"/>
          <w:lang w:val="en-US"/>
        </w:rPr>
        <w:t>Holborn</w:t>
      </w:r>
      <w:proofErr w:type="spellEnd"/>
      <w:r w:rsidR="00686A42">
        <w:rPr>
          <w:rFonts w:eastAsia="Times New Roman" w:cs="Times New Roman"/>
          <w:lang w:val="en-US"/>
        </w:rPr>
        <w:t xml:space="preserve">, and policy TC1 (Quantity and Location of Retail Development) states that the Council will focus new shopping and related uses in Camden’s designated growth areas and existing </w:t>
      </w:r>
      <w:proofErr w:type="spellStart"/>
      <w:r w:rsidR="00686A42">
        <w:rPr>
          <w:rFonts w:eastAsia="Times New Roman" w:cs="Times New Roman"/>
          <w:lang w:val="en-US"/>
        </w:rPr>
        <w:t>centres</w:t>
      </w:r>
      <w:proofErr w:type="spellEnd"/>
      <w:r w:rsidR="00686A42">
        <w:rPr>
          <w:rFonts w:eastAsia="Times New Roman" w:cs="Times New Roman"/>
          <w:lang w:val="en-US"/>
        </w:rPr>
        <w:t>.</w:t>
      </w:r>
    </w:p>
    <w:p w:rsidR="00556F5C" w:rsidRDefault="00556F5C" w:rsidP="00B2620B">
      <w:pPr>
        <w:spacing w:after="0" w:line="240" w:lineRule="auto"/>
        <w:jc w:val="both"/>
        <w:rPr>
          <w:rFonts w:eastAsia="Times New Roman" w:cs="Times New Roman"/>
          <w:lang w:val="en-US"/>
        </w:rPr>
      </w:pPr>
    </w:p>
    <w:p w:rsidR="00B2620B" w:rsidRPr="00B2620B" w:rsidRDefault="00B2620B" w:rsidP="00B2620B">
      <w:pPr>
        <w:spacing w:after="0" w:line="240" w:lineRule="auto"/>
        <w:jc w:val="both"/>
        <w:rPr>
          <w:rFonts w:eastAsia="Times New Roman" w:cs="Times New Roman"/>
          <w:lang w:val="en-US"/>
        </w:rPr>
      </w:pPr>
      <w:r w:rsidRPr="00B2620B">
        <w:rPr>
          <w:rFonts w:eastAsia="Times New Roman" w:cs="Times New Roman"/>
          <w:lang w:val="en-US"/>
        </w:rPr>
        <w:t xml:space="preserve">Adopted policy TC4 and associated Appendix 4 seeks to ensure that the development of town </w:t>
      </w:r>
      <w:proofErr w:type="spellStart"/>
      <w:r w:rsidRPr="00B2620B">
        <w:rPr>
          <w:rFonts w:eastAsia="Times New Roman" w:cs="Times New Roman"/>
          <w:lang w:val="en-US"/>
        </w:rPr>
        <w:t>centre</w:t>
      </w:r>
      <w:proofErr w:type="spellEnd"/>
      <w:r w:rsidRPr="00B2620B">
        <w:rPr>
          <w:rFonts w:eastAsia="Times New Roman" w:cs="Times New Roman"/>
          <w:lang w:val="en-US"/>
        </w:rPr>
        <w:t xml:space="preserve"> uses does not cause harm to the character, function, vitality and viability of a </w:t>
      </w:r>
      <w:proofErr w:type="spellStart"/>
      <w:r w:rsidRPr="00B2620B">
        <w:rPr>
          <w:rFonts w:eastAsia="Times New Roman" w:cs="Times New Roman"/>
          <w:lang w:val="en-US"/>
        </w:rPr>
        <w:t>centre</w:t>
      </w:r>
      <w:proofErr w:type="spellEnd"/>
      <w:r w:rsidRPr="00B2620B">
        <w:rPr>
          <w:rFonts w:eastAsia="Times New Roman" w:cs="Times New Roman"/>
          <w:lang w:val="en-US"/>
        </w:rPr>
        <w:t xml:space="preserve">, the local area or the amenity of </w:t>
      </w:r>
      <w:proofErr w:type="spellStart"/>
      <w:r w:rsidRPr="00B2620B">
        <w:rPr>
          <w:rFonts w:eastAsia="Times New Roman" w:cs="Times New Roman"/>
          <w:lang w:val="en-US"/>
        </w:rPr>
        <w:t>neighbours</w:t>
      </w:r>
      <w:proofErr w:type="spellEnd"/>
      <w:r w:rsidRPr="00B2620B">
        <w:rPr>
          <w:rFonts w:eastAsia="Times New Roman" w:cs="Times New Roman"/>
          <w:lang w:val="en-US"/>
        </w:rPr>
        <w:t>.</w:t>
      </w:r>
    </w:p>
    <w:p w:rsidR="00B2620B" w:rsidRPr="00B2620B" w:rsidRDefault="00B2620B" w:rsidP="00B2620B">
      <w:pPr>
        <w:spacing w:after="0" w:line="240" w:lineRule="auto"/>
        <w:jc w:val="both"/>
        <w:rPr>
          <w:rFonts w:eastAsia="Times New Roman" w:cs="Times New Roman"/>
          <w:lang w:val="en-US"/>
        </w:rPr>
      </w:pPr>
    </w:p>
    <w:p w:rsidR="00556F5C" w:rsidRDefault="00B2620B" w:rsidP="00B2620B">
      <w:pPr>
        <w:spacing w:after="0" w:line="240" w:lineRule="auto"/>
        <w:jc w:val="both"/>
        <w:rPr>
          <w:rFonts w:eastAsia="Times New Roman" w:cs="Times New Roman"/>
          <w:lang w:val="en-US"/>
        </w:rPr>
      </w:pPr>
      <w:r w:rsidRPr="00B2620B">
        <w:rPr>
          <w:rFonts w:eastAsia="Times New Roman" w:cs="Times New Roman"/>
          <w:lang w:val="en-US"/>
        </w:rPr>
        <w:t xml:space="preserve">Firstly, criteria (c) of policy TC4 advises that the LPA’s expectations for the mix and balance of uses within frontages for each </w:t>
      </w:r>
      <w:proofErr w:type="spellStart"/>
      <w:r w:rsidRPr="00B2620B">
        <w:rPr>
          <w:rFonts w:eastAsia="Times New Roman" w:cs="Times New Roman"/>
          <w:lang w:val="en-US"/>
        </w:rPr>
        <w:t>centre</w:t>
      </w:r>
      <w:proofErr w:type="spellEnd"/>
      <w:r w:rsidRPr="00B2620B">
        <w:rPr>
          <w:rFonts w:eastAsia="Times New Roman" w:cs="Times New Roman"/>
          <w:lang w:val="en-US"/>
        </w:rPr>
        <w:t xml:space="preserve"> are set out in Appendix 4, </w:t>
      </w:r>
      <w:r w:rsidR="00686A42">
        <w:rPr>
          <w:rFonts w:eastAsia="Times New Roman" w:cs="Times New Roman"/>
          <w:lang w:val="en-US"/>
        </w:rPr>
        <w:t>but</w:t>
      </w:r>
      <w:r w:rsidRPr="00B2620B">
        <w:rPr>
          <w:rFonts w:eastAsia="Times New Roman" w:cs="Times New Roman"/>
          <w:lang w:val="en-US"/>
        </w:rPr>
        <w:t xml:space="preserve"> Appendix 4 </w:t>
      </w:r>
      <w:r w:rsidR="00686A42">
        <w:rPr>
          <w:rFonts w:eastAsia="Times New Roman" w:cs="Times New Roman"/>
          <w:lang w:val="en-US"/>
        </w:rPr>
        <w:t>fail to provide any clarification as to the maximum percentage of A3, A4 or A5 uses outside of either primary o</w:t>
      </w:r>
      <w:r w:rsidR="00556F5C">
        <w:rPr>
          <w:rFonts w:eastAsia="Times New Roman" w:cs="Times New Roman"/>
          <w:lang w:val="en-US"/>
        </w:rPr>
        <w:t xml:space="preserve">r secondary shopping frontage, and nor does Camden Planning Guidance 5 (Town </w:t>
      </w:r>
      <w:proofErr w:type="spellStart"/>
      <w:r w:rsidR="00556F5C">
        <w:rPr>
          <w:rFonts w:eastAsia="Times New Roman" w:cs="Times New Roman"/>
          <w:lang w:val="en-US"/>
        </w:rPr>
        <w:t>Centres</w:t>
      </w:r>
      <w:proofErr w:type="spellEnd"/>
      <w:r w:rsidR="00556F5C">
        <w:rPr>
          <w:rFonts w:eastAsia="Times New Roman" w:cs="Times New Roman"/>
          <w:lang w:val="en-US"/>
        </w:rPr>
        <w:t>, Retail and Employment).</w:t>
      </w:r>
    </w:p>
    <w:p w:rsidR="00556F5C" w:rsidRDefault="00556F5C" w:rsidP="00B2620B">
      <w:pPr>
        <w:spacing w:after="0" w:line="240" w:lineRule="auto"/>
        <w:jc w:val="both"/>
        <w:rPr>
          <w:rFonts w:eastAsia="Times New Roman" w:cs="Times New Roman"/>
          <w:lang w:val="en-US"/>
        </w:rPr>
      </w:pPr>
    </w:p>
    <w:p w:rsidR="00B2620B" w:rsidRDefault="00B2620B" w:rsidP="00B2620B">
      <w:pPr>
        <w:spacing w:after="0" w:line="240" w:lineRule="auto"/>
        <w:jc w:val="both"/>
        <w:rPr>
          <w:rFonts w:eastAsia="Times New Roman" w:cs="Times New Roman"/>
          <w:lang w:val="en-US"/>
        </w:rPr>
      </w:pPr>
      <w:r w:rsidRPr="00B2620B">
        <w:rPr>
          <w:rFonts w:eastAsia="Times New Roman" w:cs="Times New Roman"/>
          <w:lang w:val="en-US"/>
        </w:rPr>
        <w:t>However, as these proposals involve the change of use of an existing restaur</w:t>
      </w:r>
      <w:r w:rsidR="0010624F">
        <w:rPr>
          <w:rFonts w:eastAsia="Times New Roman" w:cs="Times New Roman"/>
          <w:lang w:val="en-US"/>
        </w:rPr>
        <w:t xml:space="preserve">ant (A3 use) to a </w:t>
      </w:r>
      <w:r w:rsidR="00A609BD">
        <w:rPr>
          <w:rFonts w:eastAsia="Times New Roman" w:cs="Times New Roman"/>
          <w:lang w:val="en-US"/>
        </w:rPr>
        <w:t xml:space="preserve">mixed restaurant and </w:t>
      </w:r>
      <w:r w:rsidR="0010624F">
        <w:rPr>
          <w:rFonts w:eastAsia="Times New Roman" w:cs="Times New Roman"/>
          <w:lang w:val="en-US"/>
        </w:rPr>
        <w:t>hot food take</w:t>
      </w:r>
      <w:r w:rsidRPr="00B2620B">
        <w:rPr>
          <w:rFonts w:eastAsia="Times New Roman" w:cs="Times New Roman"/>
          <w:lang w:val="en-US"/>
        </w:rPr>
        <w:t>away (</w:t>
      </w:r>
      <w:r w:rsidR="00A609BD">
        <w:rPr>
          <w:rFonts w:eastAsia="Times New Roman" w:cs="Times New Roman"/>
          <w:lang w:val="en-US"/>
        </w:rPr>
        <w:t>mixed A3/</w:t>
      </w:r>
      <w:r w:rsidRPr="00B2620B">
        <w:rPr>
          <w:rFonts w:eastAsia="Times New Roman" w:cs="Times New Roman"/>
          <w:lang w:val="en-US"/>
        </w:rPr>
        <w:t>A5 use), it would not result in any increase (or change) to the number or proportion of foo</w:t>
      </w:r>
      <w:r w:rsidR="00556F5C">
        <w:rPr>
          <w:rFonts w:eastAsia="Times New Roman" w:cs="Times New Roman"/>
          <w:lang w:val="en-US"/>
        </w:rPr>
        <w:t xml:space="preserve">d, drink and entertainment uses, nor any decrease in the number of A1 retail premises, </w:t>
      </w:r>
      <w:r w:rsidRPr="00B2620B">
        <w:rPr>
          <w:rFonts w:eastAsia="Times New Roman" w:cs="Times New Roman"/>
          <w:lang w:val="en-US"/>
        </w:rPr>
        <w:t xml:space="preserve">within the designated </w:t>
      </w:r>
      <w:proofErr w:type="spellStart"/>
      <w:r w:rsidR="00A609BD">
        <w:rPr>
          <w:rFonts w:eastAsia="Times New Roman" w:cs="Times New Roman"/>
          <w:lang w:val="en-US"/>
        </w:rPr>
        <w:t>Holborn</w:t>
      </w:r>
      <w:proofErr w:type="spellEnd"/>
      <w:r w:rsidR="00A609BD">
        <w:rPr>
          <w:rFonts w:eastAsia="Times New Roman" w:cs="Times New Roman"/>
          <w:lang w:val="en-US"/>
        </w:rPr>
        <w:t xml:space="preserve"> growth area.</w:t>
      </w:r>
    </w:p>
    <w:p w:rsidR="00556F5C" w:rsidRDefault="00556F5C" w:rsidP="00B2620B">
      <w:pPr>
        <w:spacing w:after="0" w:line="240" w:lineRule="auto"/>
        <w:jc w:val="both"/>
        <w:rPr>
          <w:rFonts w:eastAsia="Times New Roman" w:cs="Times New Roman"/>
          <w:lang w:val="en-US"/>
        </w:rPr>
      </w:pPr>
    </w:p>
    <w:p w:rsidR="00B2620B" w:rsidRDefault="00556F5C" w:rsidP="00B2620B">
      <w:pPr>
        <w:spacing w:after="0" w:line="240" w:lineRule="auto"/>
        <w:jc w:val="both"/>
        <w:rPr>
          <w:rFonts w:eastAsia="Times New Roman" w:cs="Times New Roman"/>
          <w:lang w:val="en-US"/>
        </w:rPr>
      </w:pPr>
      <w:r>
        <w:rPr>
          <w:rFonts w:eastAsia="Times New Roman" w:cs="Times New Roman"/>
          <w:lang w:val="en-US"/>
        </w:rPr>
        <w:t xml:space="preserve">Additionally, there are no other existing A5 uses with </w:t>
      </w:r>
      <w:proofErr w:type="gramStart"/>
      <w:r>
        <w:rPr>
          <w:rFonts w:eastAsia="Times New Roman" w:cs="Times New Roman"/>
          <w:lang w:val="en-US"/>
        </w:rPr>
        <w:t>close proximity</w:t>
      </w:r>
      <w:proofErr w:type="gramEnd"/>
      <w:r>
        <w:rPr>
          <w:rFonts w:eastAsia="Times New Roman" w:cs="Times New Roman"/>
          <w:lang w:val="en-US"/>
        </w:rPr>
        <w:t xml:space="preserve"> to the application premises, and therefore these proposals would not result in a proliferation of such uses within the area.  </w:t>
      </w:r>
      <w:r w:rsidR="00B2620B" w:rsidRPr="00B2620B">
        <w:rPr>
          <w:rFonts w:eastAsia="Times New Roman" w:cs="Times New Roman"/>
          <w:lang w:val="en-US"/>
        </w:rPr>
        <w:t xml:space="preserve">Furthermore, in light of the long established and lawful use </w:t>
      </w:r>
      <w:r>
        <w:rPr>
          <w:rFonts w:eastAsia="Times New Roman" w:cs="Times New Roman"/>
          <w:lang w:val="en-US"/>
        </w:rPr>
        <w:t xml:space="preserve">of the premises as a restaurant and the </w:t>
      </w:r>
      <w:r w:rsidR="00B2620B" w:rsidRPr="00B2620B">
        <w:rPr>
          <w:rFonts w:eastAsia="Times New Roman" w:cs="Times New Roman"/>
          <w:lang w:val="en-US"/>
        </w:rPr>
        <w:t>absence of any restrictive hours of operation condition</w:t>
      </w:r>
      <w:r w:rsidR="00A609BD">
        <w:rPr>
          <w:rFonts w:eastAsia="Times New Roman" w:cs="Times New Roman"/>
          <w:lang w:val="en-US"/>
        </w:rPr>
        <w:t xml:space="preserve"> rela</w:t>
      </w:r>
      <w:r>
        <w:rPr>
          <w:rFonts w:eastAsia="Times New Roman" w:cs="Times New Roman"/>
          <w:lang w:val="en-US"/>
        </w:rPr>
        <w:t xml:space="preserve">ting to this restaurant use, </w:t>
      </w:r>
      <w:r w:rsidR="00B2620B" w:rsidRPr="00B2620B">
        <w:rPr>
          <w:rFonts w:eastAsia="Times New Roman" w:cs="Times New Roman"/>
          <w:lang w:val="en-US"/>
        </w:rPr>
        <w:t>the proposed c</w:t>
      </w:r>
      <w:r w:rsidR="0010624F">
        <w:rPr>
          <w:rFonts w:eastAsia="Times New Roman" w:cs="Times New Roman"/>
          <w:lang w:val="en-US"/>
        </w:rPr>
        <w:t>hange of use to</w:t>
      </w:r>
      <w:r w:rsidR="00A609BD">
        <w:rPr>
          <w:rFonts w:eastAsia="Times New Roman" w:cs="Times New Roman"/>
          <w:lang w:val="en-US"/>
        </w:rPr>
        <w:t xml:space="preserve"> a mixed restaurant and </w:t>
      </w:r>
      <w:r w:rsidR="0010624F">
        <w:rPr>
          <w:rFonts w:eastAsia="Times New Roman" w:cs="Times New Roman"/>
          <w:lang w:val="en-US"/>
        </w:rPr>
        <w:t>hot food take</w:t>
      </w:r>
      <w:r w:rsidR="00A609BD">
        <w:rPr>
          <w:rFonts w:eastAsia="Times New Roman" w:cs="Times New Roman"/>
          <w:lang w:val="en-US"/>
        </w:rPr>
        <w:t>away use</w:t>
      </w:r>
      <w:r>
        <w:rPr>
          <w:rFonts w:eastAsia="Times New Roman" w:cs="Times New Roman"/>
          <w:lang w:val="en-US"/>
        </w:rPr>
        <w:t>, with the premises proposed to close at midnight on Sundays to Thursdays and 01.00 on Friday and Saturday nights,</w:t>
      </w:r>
      <w:r w:rsidR="00A609BD">
        <w:rPr>
          <w:rFonts w:eastAsia="Times New Roman" w:cs="Times New Roman"/>
          <w:lang w:val="en-US"/>
        </w:rPr>
        <w:t xml:space="preserve"> </w:t>
      </w:r>
      <w:r w:rsidR="00B2620B" w:rsidRPr="00B2620B">
        <w:rPr>
          <w:rFonts w:eastAsia="Times New Roman" w:cs="Times New Roman"/>
          <w:lang w:val="en-US"/>
        </w:rPr>
        <w:t>will not have any greater impact on nearby residential uses and</w:t>
      </w:r>
      <w:r w:rsidR="00A609BD">
        <w:rPr>
          <w:rFonts w:eastAsia="Times New Roman" w:cs="Times New Roman"/>
          <w:lang w:val="en-US"/>
        </w:rPr>
        <w:t xml:space="preserve"> amenities then the current use.</w:t>
      </w:r>
    </w:p>
    <w:p w:rsidR="00556F5C" w:rsidRDefault="00556F5C" w:rsidP="00B2620B">
      <w:pPr>
        <w:spacing w:after="0" w:line="240" w:lineRule="auto"/>
        <w:jc w:val="both"/>
        <w:rPr>
          <w:rFonts w:eastAsia="Times New Roman" w:cs="Times New Roman"/>
          <w:lang w:val="en-US"/>
        </w:rPr>
      </w:pPr>
    </w:p>
    <w:p w:rsidR="00B2620B" w:rsidRPr="00B2620B" w:rsidRDefault="00B2620B" w:rsidP="00B2620B">
      <w:pPr>
        <w:spacing w:after="0" w:line="240" w:lineRule="auto"/>
        <w:jc w:val="both"/>
        <w:rPr>
          <w:rFonts w:eastAsia="Times New Roman" w:cs="Times New Roman"/>
          <w:lang w:val="en-US"/>
        </w:rPr>
      </w:pPr>
      <w:r w:rsidRPr="00B2620B">
        <w:rPr>
          <w:rFonts w:eastAsia="Times New Roman" w:cs="Times New Roman"/>
          <w:lang w:val="en-US"/>
        </w:rPr>
        <w:t xml:space="preserve">In reaching this conclusion, </w:t>
      </w:r>
      <w:proofErr w:type="gramStart"/>
      <w:r w:rsidRPr="00B2620B">
        <w:rPr>
          <w:rFonts w:eastAsia="Times New Roman" w:cs="Times New Roman"/>
          <w:lang w:val="en-US"/>
        </w:rPr>
        <w:t>particular regard</w:t>
      </w:r>
      <w:proofErr w:type="gramEnd"/>
      <w:r w:rsidRPr="00B2620B">
        <w:rPr>
          <w:rFonts w:eastAsia="Times New Roman" w:cs="Times New Roman"/>
          <w:lang w:val="en-US"/>
        </w:rPr>
        <w:t xml:space="preserve"> must be had to the character of the locality, being located within the Central Activities Zone (CAZ) of London, and within a commercial parade fronting </w:t>
      </w:r>
      <w:r w:rsidR="004600FB">
        <w:rPr>
          <w:rFonts w:eastAsia="Times New Roman" w:cs="Times New Roman"/>
          <w:lang w:val="en-US"/>
        </w:rPr>
        <w:t xml:space="preserve">a busy road within the heart of the capital.  </w:t>
      </w:r>
      <w:r w:rsidRPr="00B2620B">
        <w:rPr>
          <w:rFonts w:eastAsia="Times New Roman" w:cs="Times New Roman"/>
          <w:lang w:val="en-US"/>
        </w:rPr>
        <w:t xml:space="preserve">The surrounding area is </w:t>
      </w:r>
      <w:r w:rsidR="004600FB">
        <w:rPr>
          <w:rFonts w:eastAsia="Times New Roman" w:cs="Times New Roman"/>
          <w:lang w:val="en-US"/>
        </w:rPr>
        <w:t xml:space="preserve">mixed use in character, predominantly comprising ground floor </w:t>
      </w:r>
      <w:r w:rsidRPr="00B2620B">
        <w:rPr>
          <w:rFonts w:eastAsia="Times New Roman" w:cs="Times New Roman"/>
          <w:lang w:val="en-US"/>
        </w:rPr>
        <w:t>commercial uses with both offices</w:t>
      </w:r>
      <w:r>
        <w:rPr>
          <w:rFonts w:eastAsia="Times New Roman" w:cs="Times New Roman"/>
          <w:lang w:val="en-US"/>
        </w:rPr>
        <w:t>, ancillary commercial storage</w:t>
      </w:r>
      <w:r w:rsidRPr="00B2620B">
        <w:rPr>
          <w:rFonts w:eastAsia="Times New Roman" w:cs="Times New Roman"/>
          <w:lang w:val="en-US"/>
        </w:rPr>
        <w:t xml:space="preserve"> and residential above.</w:t>
      </w:r>
      <w:r>
        <w:rPr>
          <w:rFonts w:eastAsia="Times New Roman" w:cs="Times New Roman"/>
          <w:lang w:val="en-US"/>
        </w:rPr>
        <w:t xml:space="preserve">  </w:t>
      </w:r>
      <w:r w:rsidRPr="00B2620B">
        <w:rPr>
          <w:rFonts w:eastAsia="Times New Roman" w:cs="Times New Roman"/>
          <w:lang w:val="en-US"/>
        </w:rPr>
        <w:t xml:space="preserve">The proposed </w:t>
      </w:r>
      <w:r w:rsidR="0010624F">
        <w:rPr>
          <w:rFonts w:eastAsia="Times New Roman" w:cs="Times New Roman"/>
          <w:lang w:val="en-US"/>
        </w:rPr>
        <w:t xml:space="preserve">introduction of a </w:t>
      </w:r>
      <w:r w:rsidR="004600FB">
        <w:rPr>
          <w:rFonts w:eastAsia="Times New Roman" w:cs="Times New Roman"/>
          <w:lang w:val="en-US"/>
        </w:rPr>
        <w:t xml:space="preserve">mixed restaurant and </w:t>
      </w:r>
      <w:r w:rsidR="0010624F">
        <w:rPr>
          <w:rFonts w:eastAsia="Times New Roman" w:cs="Times New Roman"/>
          <w:lang w:val="en-US"/>
        </w:rPr>
        <w:t>hot food take</w:t>
      </w:r>
      <w:r w:rsidRPr="00B2620B">
        <w:rPr>
          <w:rFonts w:eastAsia="Times New Roman" w:cs="Times New Roman"/>
          <w:lang w:val="en-US"/>
        </w:rPr>
        <w:t xml:space="preserve">away </w:t>
      </w:r>
      <w:r w:rsidR="004600FB">
        <w:rPr>
          <w:rFonts w:eastAsia="Times New Roman" w:cs="Times New Roman"/>
          <w:lang w:val="en-US"/>
        </w:rPr>
        <w:t xml:space="preserve">use </w:t>
      </w:r>
      <w:r w:rsidRPr="00B2620B">
        <w:rPr>
          <w:rFonts w:eastAsia="Times New Roman" w:cs="Times New Roman"/>
          <w:lang w:val="en-US"/>
        </w:rPr>
        <w:t>to an existing restaurant would not therefore compromise the strategic function of the CAZ, and would therefore also accord with policies 2.10 to 2.12 of the London Plan.</w:t>
      </w:r>
    </w:p>
    <w:p w:rsidR="00B2620B" w:rsidRPr="00B2620B" w:rsidRDefault="00B2620B" w:rsidP="00B2620B">
      <w:pPr>
        <w:spacing w:after="0" w:line="240" w:lineRule="auto"/>
        <w:jc w:val="both"/>
        <w:rPr>
          <w:rFonts w:eastAsia="Times New Roman" w:cs="Times New Roman"/>
          <w:lang w:val="en-US"/>
        </w:rPr>
      </w:pPr>
    </w:p>
    <w:p w:rsidR="005F32FA" w:rsidRDefault="005F32FA" w:rsidP="00B2620B">
      <w:pPr>
        <w:spacing w:after="0" w:line="240" w:lineRule="auto"/>
        <w:jc w:val="both"/>
        <w:rPr>
          <w:rFonts w:eastAsia="Times New Roman" w:cs="Times New Roman"/>
          <w:color w:val="000000"/>
          <w:lang w:val="en-US"/>
        </w:rPr>
      </w:pPr>
    </w:p>
    <w:p w:rsidR="005F32FA" w:rsidRDefault="005F32FA" w:rsidP="00B2620B">
      <w:pPr>
        <w:spacing w:after="0" w:line="240" w:lineRule="auto"/>
        <w:jc w:val="both"/>
        <w:rPr>
          <w:rFonts w:eastAsia="Times New Roman" w:cs="Times New Roman"/>
          <w:color w:val="000000"/>
          <w:lang w:val="en-US"/>
        </w:rPr>
      </w:pPr>
    </w:p>
    <w:p w:rsidR="00B2620B" w:rsidRPr="00B2620B" w:rsidRDefault="00B2620B" w:rsidP="00B2620B">
      <w:pPr>
        <w:spacing w:after="0" w:line="240" w:lineRule="auto"/>
        <w:jc w:val="both"/>
        <w:rPr>
          <w:rFonts w:eastAsia="Times New Roman" w:cs="Times New Roman"/>
          <w:color w:val="000000"/>
          <w:lang w:val="en-US"/>
        </w:rPr>
      </w:pPr>
      <w:r w:rsidRPr="00B2620B">
        <w:rPr>
          <w:rFonts w:eastAsia="Times New Roman" w:cs="Times New Roman"/>
          <w:color w:val="000000"/>
          <w:lang w:val="en-US"/>
        </w:rPr>
        <w:lastRenderedPageBreak/>
        <w:t xml:space="preserve">Both the intended franchisee end user, and KFC GBI, are vastly experienced in operating </w:t>
      </w:r>
      <w:r w:rsidR="008C0556">
        <w:rPr>
          <w:rFonts w:eastAsia="Times New Roman" w:cs="Times New Roman"/>
          <w:color w:val="000000"/>
          <w:lang w:val="en-US"/>
        </w:rPr>
        <w:t>mixed A3/</w:t>
      </w:r>
      <w:r w:rsidRPr="00B2620B">
        <w:rPr>
          <w:rFonts w:eastAsia="Times New Roman" w:cs="Times New Roman"/>
          <w:color w:val="000000"/>
          <w:lang w:val="en-US"/>
        </w:rPr>
        <w:t xml:space="preserve">A5 uses in all locations, and whilst of course it is a matter of fact that the identity of the occupier/operator of any site is not a material consideration in the determination of any planning application, with the proposal having to be treated on the merits of the proposed use, both the applicant and KFC GBI is committed to establishing harmonious relationships with its </w:t>
      </w:r>
      <w:proofErr w:type="spellStart"/>
      <w:r w:rsidRPr="00B2620B">
        <w:rPr>
          <w:rFonts w:eastAsia="Times New Roman" w:cs="Times New Roman"/>
          <w:color w:val="000000"/>
          <w:lang w:val="en-US"/>
        </w:rPr>
        <w:t>neighbours</w:t>
      </w:r>
      <w:proofErr w:type="spellEnd"/>
      <w:r w:rsidRPr="00B2620B">
        <w:rPr>
          <w:rFonts w:eastAsia="Times New Roman" w:cs="Times New Roman"/>
          <w:color w:val="000000"/>
          <w:lang w:val="en-US"/>
        </w:rPr>
        <w:t xml:space="preserve"> and the local community.</w:t>
      </w:r>
    </w:p>
    <w:p w:rsidR="00BC30EA" w:rsidRDefault="00BC30EA" w:rsidP="00B2620B">
      <w:pPr>
        <w:spacing w:after="0" w:line="240" w:lineRule="auto"/>
        <w:jc w:val="both"/>
        <w:rPr>
          <w:rFonts w:eastAsia="Times New Roman" w:cs="Times New Roman"/>
          <w:color w:val="000000"/>
          <w:lang w:val="en-US"/>
        </w:rPr>
      </w:pPr>
    </w:p>
    <w:p w:rsidR="00B2620B" w:rsidRPr="00B2620B" w:rsidRDefault="00B2620B" w:rsidP="00B2620B">
      <w:pPr>
        <w:spacing w:after="0" w:line="240" w:lineRule="auto"/>
        <w:jc w:val="both"/>
        <w:rPr>
          <w:rFonts w:eastAsia="Times New Roman" w:cs="Times New Roman"/>
          <w:color w:val="000000"/>
          <w:lang w:val="en-US"/>
        </w:rPr>
      </w:pPr>
      <w:r w:rsidRPr="00B2620B">
        <w:rPr>
          <w:rFonts w:eastAsia="Times New Roman" w:cs="Times New Roman"/>
          <w:color w:val="000000"/>
          <w:lang w:val="en-US"/>
        </w:rPr>
        <w:t xml:space="preserve">Further details of the company’s commitment in this regard can be found in the accompanying ‘Good </w:t>
      </w:r>
      <w:proofErr w:type="spellStart"/>
      <w:r w:rsidRPr="00B2620B">
        <w:rPr>
          <w:rFonts w:eastAsia="Times New Roman" w:cs="Times New Roman"/>
          <w:color w:val="000000"/>
          <w:lang w:val="en-US"/>
        </w:rPr>
        <w:t>Neighbour</w:t>
      </w:r>
      <w:proofErr w:type="spellEnd"/>
      <w:r w:rsidRPr="00B2620B">
        <w:rPr>
          <w:rFonts w:eastAsia="Times New Roman" w:cs="Times New Roman"/>
          <w:color w:val="000000"/>
          <w:lang w:val="en-US"/>
        </w:rPr>
        <w:t xml:space="preserve"> Guide’ produced by the company, and the measures set out within that guide would be initiated at the application premises to both establish and continue a harmonious relationship with its </w:t>
      </w:r>
      <w:proofErr w:type="spellStart"/>
      <w:r w:rsidRPr="00B2620B">
        <w:rPr>
          <w:rFonts w:eastAsia="Times New Roman" w:cs="Times New Roman"/>
          <w:color w:val="000000"/>
          <w:lang w:val="en-US"/>
        </w:rPr>
        <w:t>neighbours</w:t>
      </w:r>
      <w:proofErr w:type="spellEnd"/>
      <w:r w:rsidRPr="00B2620B">
        <w:rPr>
          <w:rFonts w:eastAsia="Times New Roman" w:cs="Times New Roman"/>
          <w:color w:val="000000"/>
          <w:lang w:val="en-US"/>
        </w:rPr>
        <w:t xml:space="preserve"> and the wider community, having regard to the other criteria set out within adopted policy TC4.</w:t>
      </w:r>
    </w:p>
    <w:p w:rsidR="00B2620B" w:rsidRPr="00B2620B" w:rsidRDefault="00B2620B" w:rsidP="00B2620B">
      <w:pPr>
        <w:spacing w:after="0" w:line="240" w:lineRule="auto"/>
        <w:jc w:val="both"/>
        <w:rPr>
          <w:rFonts w:eastAsia="Times New Roman" w:cs="Times New Roman"/>
          <w:lang w:val="en-US"/>
        </w:rPr>
      </w:pPr>
    </w:p>
    <w:p w:rsidR="00B2620B" w:rsidRPr="00B2620B" w:rsidRDefault="00B2620B" w:rsidP="00B2620B">
      <w:pPr>
        <w:spacing w:after="0" w:line="240" w:lineRule="auto"/>
        <w:jc w:val="both"/>
        <w:rPr>
          <w:rFonts w:eastAsia="Times New Roman" w:cs="Times New Roman"/>
          <w:lang w:val="en-US"/>
        </w:rPr>
      </w:pPr>
      <w:r w:rsidRPr="00B2620B">
        <w:rPr>
          <w:rFonts w:eastAsia="Times New Roman" w:cs="Times New Roman"/>
          <w:lang w:val="en-US"/>
        </w:rPr>
        <w:t>With regard</w:t>
      </w:r>
      <w:r w:rsidR="00B56C42">
        <w:rPr>
          <w:rFonts w:eastAsia="Times New Roman" w:cs="Times New Roman"/>
          <w:lang w:val="en-US"/>
        </w:rPr>
        <w:t>s</w:t>
      </w:r>
      <w:r w:rsidRPr="00B2620B">
        <w:rPr>
          <w:rFonts w:eastAsia="Times New Roman" w:cs="Times New Roman"/>
          <w:lang w:val="en-US"/>
        </w:rPr>
        <w:t xml:space="preserve"> to traffic and highway considerations, the premises do not benefit from any off-street parking, as nor do virtually all other commercial premises within the surrounding area.  However, the premises is located in an area benefiting from the highest PTAL within the capital, and is therefore a highly sustainable location with excellent and close connections to all forms of public transport, including at night due to the close proximity of both night bus services and the night tube operations of both the </w:t>
      </w:r>
      <w:r w:rsidR="00565009">
        <w:rPr>
          <w:rFonts w:eastAsia="Times New Roman" w:cs="Times New Roman"/>
          <w:lang w:val="en-US"/>
        </w:rPr>
        <w:t>Central</w:t>
      </w:r>
      <w:r w:rsidRPr="00B2620B">
        <w:rPr>
          <w:rFonts w:eastAsia="Times New Roman" w:cs="Times New Roman"/>
          <w:lang w:val="en-US"/>
        </w:rPr>
        <w:t xml:space="preserve"> line and </w:t>
      </w:r>
      <w:r w:rsidR="00B56C42">
        <w:rPr>
          <w:rFonts w:eastAsia="Times New Roman" w:cs="Times New Roman"/>
          <w:lang w:val="en-US"/>
        </w:rPr>
        <w:t xml:space="preserve">the Piccadilly line at weekends from </w:t>
      </w:r>
      <w:proofErr w:type="spellStart"/>
      <w:r w:rsidR="00B56C42">
        <w:rPr>
          <w:rFonts w:eastAsia="Times New Roman" w:cs="Times New Roman"/>
          <w:lang w:val="en-US"/>
        </w:rPr>
        <w:t>Holborn</w:t>
      </w:r>
      <w:proofErr w:type="spellEnd"/>
      <w:r w:rsidR="00B56C42">
        <w:rPr>
          <w:rFonts w:eastAsia="Times New Roman" w:cs="Times New Roman"/>
          <w:lang w:val="en-US"/>
        </w:rPr>
        <w:t xml:space="preserve"> underground station, under 5 </w:t>
      </w:r>
      <w:proofErr w:type="spellStart"/>
      <w:r w:rsidR="00B56C42">
        <w:rPr>
          <w:rFonts w:eastAsia="Times New Roman" w:cs="Times New Roman"/>
          <w:lang w:val="en-US"/>
        </w:rPr>
        <w:t>minutes walk</w:t>
      </w:r>
      <w:proofErr w:type="spellEnd"/>
      <w:r w:rsidR="00B56C42">
        <w:rPr>
          <w:rFonts w:eastAsia="Times New Roman" w:cs="Times New Roman"/>
          <w:lang w:val="en-US"/>
        </w:rPr>
        <w:t xml:space="preserve"> away.</w:t>
      </w:r>
    </w:p>
    <w:p w:rsidR="00B2620B" w:rsidRPr="00B2620B" w:rsidRDefault="00B2620B" w:rsidP="00B2620B">
      <w:pPr>
        <w:spacing w:after="0" w:line="240" w:lineRule="auto"/>
        <w:jc w:val="both"/>
        <w:rPr>
          <w:rFonts w:eastAsia="Times New Roman" w:cs="Times New Roman"/>
          <w:lang w:val="en-US"/>
        </w:rPr>
      </w:pPr>
    </w:p>
    <w:p w:rsidR="00B56C42" w:rsidRDefault="00B56C42" w:rsidP="00B2620B">
      <w:pPr>
        <w:spacing w:after="0" w:line="240" w:lineRule="auto"/>
        <w:jc w:val="both"/>
        <w:rPr>
          <w:rFonts w:eastAsia="Times New Roman" w:cs="Times New Roman"/>
          <w:lang w:val="en-US"/>
        </w:rPr>
      </w:pPr>
      <w:r>
        <w:rPr>
          <w:rFonts w:eastAsia="Times New Roman" w:cs="Times New Roman"/>
          <w:lang w:val="en-US"/>
        </w:rPr>
        <w:t xml:space="preserve">The accompanying Delivery and Servicing Plan prepared by mode transport planning sets out how the premises will be serviced, </w:t>
      </w:r>
      <w:proofErr w:type="spellStart"/>
      <w:r>
        <w:rPr>
          <w:rFonts w:eastAsia="Times New Roman" w:cs="Times New Roman"/>
          <w:lang w:val="en-US"/>
        </w:rPr>
        <w:t>utilising</w:t>
      </w:r>
      <w:proofErr w:type="spellEnd"/>
      <w:r>
        <w:rPr>
          <w:rFonts w:eastAsia="Times New Roman" w:cs="Times New Roman"/>
          <w:lang w:val="en-US"/>
        </w:rPr>
        <w:t xml:space="preserve"> the existing on-street loading provisions either side of the bus stop directly outside of the premises, during the non-operational hours of the bus lane.  Accordingly, the provisions for deliveries and servicing as set out within this Delivery and Servicing Plan will ensure compliance with adopted Policy T4 (Sustainable Movement of Goods and Materials).</w:t>
      </w:r>
    </w:p>
    <w:p w:rsidR="00B56C42" w:rsidRDefault="00B56C42" w:rsidP="00B2620B">
      <w:pPr>
        <w:spacing w:after="0" w:line="240" w:lineRule="auto"/>
        <w:jc w:val="both"/>
        <w:rPr>
          <w:rFonts w:eastAsia="Times New Roman" w:cs="Times New Roman"/>
          <w:lang w:val="en-US"/>
        </w:rPr>
      </w:pPr>
    </w:p>
    <w:p w:rsidR="007848D9" w:rsidRDefault="00B56C42" w:rsidP="007848D9">
      <w:pPr>
        <w:spacing w:after="0" w:line="240" w:lineRule="auto"/>
        <w:jc w:val="both"/>
      </w:pPr>
      <w:r>
        <w:rPr>
          <w:rFonts w:eastAsia="Times New Roman" w:cs="Times New Roman"/>
          <w:lang w:val="en-US"/>
        </w:rPr>
        <w:t xml:space="preserve">The operational development proposed in association with the proposed change of use amounts to a replacement shopfront and associated plant to the rear of the premises.  </w:t>
      </w:r>
      <w:r w:rsidR="007D40E8">
        <w:rPr>
          <w:rFonts w:eastAsia="Times New Roman" w:cs="Times New Roman"/>
          <w:lang w:val="en-US"/>
        </w:rPr>
        <w:t xml:space="preserve">The proposed shopfront is not dissimilar to the existing shopfront, </w:t>
      </w:r>
      <w:r w:rsidR="007848D9">
        <w:rPr>
          <w:rFonts w:eastAsia="Times New Roman" w:cs="Times New Roman"/>
          <w:lang w:val="en-US"/>
        </w:rPr>
        <w:t xml:space="preserve">although it introduces a low level </w:t>
      </w:r>
      <w:proofErr w:type="spellStart"/>
      <w:r w:rsidR="007848D9">
        <w:rPr>
          <w:rFonts w:eastAsia="Times New Roman" w:cs="Times New Roman"/>
          <w:lang w:val="en-US"/>
        </w:rPr>
        <w:t>stallriser</w:t>
      </w:r>
      <w:proofErr w:type="spellEnd"/>
      <w:r w:rsidR="007848D9">
        <w:rPr>
          <w:rFonts w:eastAsia="Times New Roman" w:cs="Times New Roman"/>
          <w:lang w:val="en-US"/>
        </w:rPr>
        <w:t xml:space="preserve"> which is a feature of both adjoining shopfronts, whilst also not increasing the sign of the fascia.  Additionally, the proposals incorporate the removal of the 4 downward facing spotlights that are currently positioned above the fascia, and which currently harm the appearance of the existing building and which are out of keeping with the surrounding area.</w:t>
      </w:r>
      <w:r w:rsidR="003A5EA1">
        <w:rPr>
          <w:rFonts w:eastAsia="Times New Roman" w:cs="Times New Roman"/>
          <w:lang w:val="en-US"/>
        </w:rPr>
        <w:t xml:space="preserve">  </w:t>
      </w:r>
      <w:r w:rsidR="007848D9">
        <w:t xml:space="preserve">Similarly, the proposed fascia signage and single projecting sign is both simple and modest in both size and appearance, so that it does not over-dominate the street </w:t>
      </w:r>
      <w:r w:rsidR="003A5EA1">
        <w:t>frontage nor result in clutter.</w:t>
      </w:r>
    </w:p>
    <w:p w:rsidR="003A5EA1" w:rsidRDefault="003A5EA1" w:rsidP="007848D9">
      <w:pPr>
        <w:spacing w:after="0" w:line="240" w:lineRule="auto"/>
        <w:jc w:val="both"/>
      </w:pPr>
    </w:p>
    <w:p w:rsidR="003A5EA1" w:rsidRDefault="003A5EA1" w:rsidP="007848D9">
      <w:pPr>
        <w:spacing w:after="0" w:line="240" w:lineRule="auto"/>
        <w:jc w:val="both"/>
      </w:pPr>
      <w:r>
        <w:t>Consequently</w:t>
      </w:r>
      <w:r w:rsidR="00F828E8">
        <w:t>,</w:t>
      </w:r>
      <w:r>
        <w:t xml:space="preserve"> the</w:t>
      </w:r>
      <w:r w:rsidR="00F828E8">
        <w:t xml:space="preserve"> proposed replacement shopfront</w:t>
      </w:r>
      <w:r>
        <w:t xml:space="preserve"> accords with adopted policies D1 (Design)</w:t>
      </w:r>
      <w:r w:rsidR="008C3D31">
        <w:t>, D2 (Heritage)</w:t>
      </w:r>
      <w:r>
        <w:t xml:space="preserve"> and D3 (Shopfronts), </w:t>
      </w:r>
      <w:r w:rsidR="008C3D31">
        <w:t xml:space="preserve">preserving the character and appearance of both the application premises and the wider Bloomsbury Conservation Area, </w:t>
      </w:r>
      <w:r>
        <w:t>whilst the proposed advertisements satisfy ado</w:t>
      </w:r>
      <w:r w:rsidR="008C3D31">
        <w:t>pted policy D4 (Advertisements),</w:t>
      </w:r>
    </w:p>
    <w:p w:rsidR="003A5EA1" w:rsidRDefault="003A5EA1" w:rsidP="007848D9">
      <w:pPr>
        <w:spacing w:after="0" w:line="240" w:lineRule="auto"/>
        <w:jc w:val="both"/>
      </w:pPr>
    </w:p>
    <w:p w:rsidR="003A5EA1" w:rsidRPr="00773E57" w:rsidRDefault="003A5EA1" w:rsidP="005F32FA">
      <w:pPr>
        <w:spacing w:after="0" w:line="240" w:lineRule="auto"/>
        <w:jc w:val="both"/>
        <w:rPr>
          <w:color w:val="000000" w:themeColor="text1"/>
        </w:rPr>
      </w:pPr>
      <w:r w:rsidRPr="00773E57">
        <w:rPr>
          <w:color w:val="000000" w:themeColor="text1"/>
        </w:rPr>
        <w:t>Wit</w:t>
      </w:r>
      <w:r w:rsidR="008C3D31" w:rsidRPr="00773E57">
        <w:rPr>
          <w:color w:val="000000" w:themeColor="text1"/>
        </w:rPr>
        <w:t>h regards to the proposed plant, it is anticipated that the proposed use will utilise the existing extract system, although two cold room condensers</w:t>
      </w:r>
      <w:r w:rsidR="005F32FA" w:rsidRPr="00773E57">
        <w:rPr>
          <w:color w:val="000000" w:themeColor="text1"/>
        </w:rPr>
        <w:t xml:space="preserve">, a kitchen condenser and a restaurant condenser are proposed within the rear courtyard area.  </w:t>
      </w:r>
      <w:r w:rsidRPr="00773E57">
        <w:rPr>
          <w:color w:val="000000" w:themeColor="text1"/>
        </w:rPr>
        <w:t>The accompanying Environmental Noise Survey Results and Noise Impact Assessment, prepared by ACP Ltd., demonstrates that the proposed plant will satisfy the requirements set out in adopted policy</w:t>
      </w:r>
      <w:r w:rsidR="00125983" w:rsidRPr="00773E57">
        <w:rPr>
          <w:color w:val="000000" w:themeColor="text1"/>
        </w:rPr>
        <w:t xml:space="preserve"> A4 (Noise and Vibration), and would not have any adverse impact upon the residential amenities of the </w:t>
      </w:r>
      <w:r w:rsidR="00433795" w:rsidRPr="00773E57">
        <w:rPr>
          <w:color w:val="000000" w:themeColor="text1"/>
        </w:rPr>
        <w:t xml:space="preserve">occupiers of the </w:t>
      </w:r>
      <w:r w:rsidR="008C3D31" w:rsidRPr="00773E57">
        <w:rPr>
          <w:color w:val="000000" w:themeColor="text1"/>
        </w:rPr>
        <w:t>flats</w:t>
      </w:r>
      <w:r w:rsidR="00773E57" w:rsidRPr="00773E57">
        <w:rPr>
          <w:color w:val="000000" w:themeColor="text1"/>
        </w:rPr>
        <w:t xml:space="preserve"> above.</w:t>
      </w:r>
    </w:p>
    <w:p w:rsidR="003A5EA1" w:rsidRDefault="003A5EA1" w:rsidP="007848D9">
      <w:pPr>
        <w:spacing w:after="0" w:line="240" w:lineRule="auto"/>
        <w:jc w:val="both"/>
      </w:pPr>
    </w:p>
    <w:p w:rsidR="00B2620B" w:rsidRPr="00B2620B" w:rsidRDefault="00B2620B" w:rsidP="00B2620B">
      <w:pPr>
        <w:spacing w:after="0" w:line="240" w:lineRule="auto"/>
        <w:jc w:val="both"/>
        <w:rPr>
          <w:rFonts w:eastAsia="Times New Roman" w:cs="Times New Roman"/>
          <w:u w:val="single"/>
        </w:rPr>
      </w:pPr>
      <w:r w:rsidRPr="00B2620B">
        <w:rPr>
          <w:rFonts w:eastAsia="Times New Roman" w:cs="Times New Roman"/>
          <w:u w:val="single"/>
        </w:rPr>
        <w:t>Conclusion</w:t>
      </w:r>
    </w:p>
    <w:p w:rsidR="00B2620B" w:rsidRPr="00B2620B" w:rsidRDefault="00B2620B" w:rsidP="00B2620B">
      <w:pPr>
        <w:spacing w:after="0" w:line="240" w:lineRule="auto"/>
        <w:jc w:val="both"/>
        <w:rPr>
          <w:rFonts w:eastAsia="Times New Roman" w:cs="Times New Roman"/>
        </w:rPr>
      </w:pPr>
    </w:p>
    <w:p w:rsidR="00B2620B" w:rsidRDefault="00B2620B" w:rsidP="00B2620B">
      <w:pPr>
        <w:spacing w:after="0" w:line="240" w:lineRule="auto"/>
        <w:jc w:val="both"/>
        <w:rPr>
          <w:rFonts w:eastAsia="Times New Roman" w:cs="Times New Roman"/>
        </w:rPr>
      </w:pPr>
      <w:r w:rsidRPr="00B2620B">
        <w:rPr>
          <w:rFonts w:eastAsia="Times New Roman" w:cs="Times New Roman"/>
        </w:rPr>
        <w:t xml:space="preserve">For the reasons set out within this planning application </w:t>
      </w:r>
      <w:r w:rsidR="008C3D31">
        <w:rPr>
          <w:rFonts w:eastAsia="Times New Roman" w:cs="Times New Roman"/>
        </w:rPr>
        <w:t xml:space="preserve">and associated express advertisement consent </w:t>
      </w:r>
      <w:r w:rsidRPr="00B2620B">
        <w:rPr>
          <w:rFonts w:eastAsia="Times New Roman" w:cs="Times New Roman"/>
        </w:rPr>
        <w:t>submission, the proposed change of use of the application premises from its long established and lawful restaur</w:t>
      </w:r>
      <w:r w:rsidR="0010624F">
        <w:rPr>
          <w:rFonts w:eastAsia="Times New Roman" w:cs="Times New Roman"/>
        </w:rPr>
        <w:t xml:space="preserve">ant (A3) use to a </w:t>
      </w:r>
      <w:r w:rsidR="008C3D31">
        <w:rPr>
          <w:rFonts w:eastAsia="Times New Roman" w:cs="Times New Roman"/>
        </w:rPr>
        <w:t xml:space="preserve">mixed restaurant and </w:t>
      </w:r>
      <w:r w:rsidR="0010624F">
        <w:rPr>
          <w:rFonts w:eastAsia="Times New Roman" w:cs="Times New Roman"/>
        </w:rPr>
        <w:t>hot food take</w:t>
      </w:r>
      <w:r w:rsidR="008C3D31">
        <w:rPr>
          <w:rFonts w:eastAsia="Times New Roman" w:cs="Times New Roman"/>
        </w:rPr>
        <w:t xml:space="preserve">away </w:t>
      </w:r>
      <w:r w:rsidRPr="00B2620B">
        <w:rPr>
          <w:rFonts w:eastAsia="Times New Roman" w:cs="Times New Roman"/>
        </w:rPr>
        <w:t xml:space="preserve">use </w:t>
      </w:r>
      <w:r w:rsidR="008C3D31">
        <w:rPr>
          <w:rFonts w:eastAsia="Times New Roman" w:cs="Times New Roman"/>
        </w:rPr>
        <w:t xml:space="preserve">(mixed A3/A5 use) </w:t>
      </w:r>
      <w:r w:rsidRPr="00B2620B">
        <w:rPr>
          <w:rFonts w:eastAsia="Times New Roman" w:cs="Times New Roman"/>
        </w:rPr>
        <w:t>would accord with all relevant planning policies, includ</w:t>
      </w:r>
      <w:r w:rsidR="001B43CA">
        <w:rPr>
          <w:rFonts w:eastAsia="Times New Roman" w:cs="Times New Roman"/>
        </w:rPr>
        <w:t>ing,</w:t>
      </w:r>
      <w:r w:rsidR="00A50985">
        <w:rPr>
          <w:rFonts w:eastAsia="Times New Roman" w:cs="Times New Roman"/>
        </w:rPr>
        <w:t xml:space="preserve"> </w:t>
      </w:r>
      <w:r w:rsidRPr="00B2620B">
        <w:rPr>
          <w:rFonts w:eastAsia="Times New Roman" w:cs="Times New Roman"/>
        </w:rPr>
        <w:t>in particular</w:t>
      </w:r>
      <w:r w:rsidR="001B43CA">
        <w:rPr>
          <w:rFonts w:eastAsia="Times New Roman" w:cs="Times New Roman"/>
        </w:rPr>
        <w:t>,</w:t>
      </w:r>
      <w:r w:rsidRPr="00B2620B">
        <w:rPr>
          <w:rFonts w:eastAsia="Times New Roman" w:cs="Times New Roman"/>
        </w:rPr>
        <w:t xml:space="preserve"> adopted Local Plan policies </w:t>
      </w:r>
      <w:r w:rsidR="008C3D31">
        <w:rPr>
          <w:rFonts w:eastAsia="Times New Roman" w:cs="Times New Roman"/>
        </w:rPr>
        <w:t xml:space="preserve">G1, TC1, </w:t>
      </w:r>
      <w:r w:rsidRPr="00B2620B">
        <w:rPr>
          <w:rFonts w:eastAsia="Times New Roman" w:cs="Times New Roman"/>
        </w:rPr>
        <w:t>TC2 and TC4, and relevant London Plan policies relating to the Central Activities Zone.</w:t>
      </w:r>
    </w:p>
    <w:p w:rsidR="008C3D31" w:rsidRDefault="008C3D31" w:rsidP="00B2620B">
      <w:pPr>
        <w:spacing w:after="0" w:line="240" w:lineRule="auto"/>
        <w:jc w:val="both"/>
        <w:rPr>
          <w:rFonts w:eastAsia="Times New Roman" w:cs="Times New Roman"/>
        </w:rPr>
      </w:pPr>
    </w:p>
    <w:p w:rsidR="008C3D31" w:rsidRPr="00B2620B" w:rsidRDefault="00A50985" w:rsidP="00B2620B">
      <w:pPr>
        <w:spacing w:after="0" w:line="240" w:lineRule="auto"/>
        <w:jc w:val="both"/>
        <w:rPr>
          <w:rFonts w:eastAsia="Times New Roman" w:cs="Times New Roman"/>
        </w:rPr>
      </w:pPr>
      <w:r>
        <w:rPr>
          <w:rFonts w:eastAsia="Times New Roman" w:cs="Times New Roman"/>
        </w:rPr>
        <w:t>The associated proposed operational development and signage will also preserve the character and appearance of both the application premises and the wider Bloomsbury Conservation Area, as well as having no detrimental impact upon the residential amenities of adjoining flats nor upon highway safety.</w:t>
      </w:r>
    </w:p>
    <w:p w:rsidR="00B2620B" w:rsidRDefault="00B2620B" w:rsidP="00B2620B">
      <w:pPr>
        <w:spacing w:after="0" w:line="240" w:lineRule="auto"/>
        <w:jc w:val="both"/>
        <w:rPr>
          <w:rFonts w:eastAsia="Times New Roman" w:cs="Times New Roman"/>
        </w:rPr>
      </w:pPr>
      <w:r w:rsidRPr="00B2620B">
        <w:rPr>
          <w:rFonts w:eastAsia="Times New Roman" w:cs="Times New Roman"/>
        </w:rPr>
        <w:lastRenderedPageBreak/>
        <w:t>Accordingly planning permission</w:t>
      </w:r>
      <w:r w:rsidR="00A50985">
        <w:rPr>
          <w:rFonts w:eastAsia="Times New Roman" w:cs="Times New Roman"/>
        </w:rPr>
        <w:t xml:space="preserve"> and associated express advertisement consent</w:t>
      </w:r>
      <w:r w:rsidRPr="00B2620B">
        <w:rPr>
          <w:rFonts w:eastAsia="Times New Roman" w:cs="Times New Roman"/>
        </w:rPr>
        <w:t xml:space="preserve"> should be granted for these proposals, subject to the imposition of appropriate</w:t>
      </w:r>
      <w:r w:rsidR="001B43CA">
        <w:rPr>
          <w:rFonts w:eastAsia="Times New Roman" w:cs="Times New Roman"/>
        </w:rPr>
        <w:t>, necessary</w:t>
      </w:r>
      <w:r w:rsidRPr="00B2620B">
        <w:rPr>
          <w:rFonts w:eastAsia="Times New Roman" w:cs="Times New Roman"/>
        </w:rPr>
        <w:t xml:space="preserve"> and reasonable conditions, the content of which we welcome disc</w:t>
      </w:r>
      <w:r w:rsidR="001B43CA">
        <w:rPr>
          <w:rFonts w:eastAsia="Times New Roman" w:cs="Times New Roman"/>
        </w:rPr>
        <w:t>ussions with the Case Officer regarding</w:t>
      </w:r>
      <w:r w:rsidRPr="00B2620B">
        <w:rPr>
          <w:rFonts w:eastAsia="Times New Roman" w:cs="Times New Roman"/>
        </w:rPr>
        <w:t xml:space="preserve"> in due course.</w:t>
      </w:r>
    </w:p>
    <w:p w:rsidR="00773E57" w:rsidRPr="00B2620B" w:rsidRDefault="00773E57" w:rsidP="00B2620B">
      <w:pPr>
        <w:spacing w:after="0" w:line="240" w:lineRule="auto"/>
        <w:jc w:val="both"/>
        <w:rPr>
          <w:rFonts w:eastAsia="Times New Roman" w:cs="Times New Roman"/>
        </w:rPr>
      </w:pPr>
    </w:p>
    <w:p w:rsidR="00B2620B" w:rsidRPr="00B2620B" w:rsidRDefault="00B2620B" w:rsidP="00B2620B">
      <w:pPr>
        <w:spacing w:after="0" w:line="240" w:lineRule="auto"/>
        <w:jc w:val="both"/>
        <w:rPr>
          <w:rFonts w:eastAsia="Times New Roman" w:cs="Times New Roman"/>
        </w:rPr>
      </w:pPr>
      <w:r w:rsidRPr="00B2620B">
        <w:rPr>
          <w:rFonts w:eastAsia="Times New Roman" w:cs="Times New Roman"/>
        </w:rPr>
        <w:t>I look forward to corresponding wi</w:t>
      </w:r>
      <w:r w:rsidR="00A50985">
        <w:rPr>
          <w:rFonts w:eastAsia="Times New Roman" w:cs="Times New Roman"/>
        </w:rPr>
        <w:t>th the Case Officer to whom these</w:t>
      </w:r>
      <w:r w:rsidRPr="00B2620B">
        <w:rPr>
          <w:rFonts w:eastAsia="Times New Roman" w:cs="Times New Roman"/>
        </w:rPr>
        <w:t xml:space="preserve"> application</w:t>
      </w:r>
      <w:r w:rsidR="00A50985">
        <w:rPr>
          <w:rFonts w:eastAsia="Times New Roman" w:cs="Times New Roman"/>
        </w:rPr>
        <w:t xml:space="preserve">s are </w:t>
      </w:r>
      <w:r w:rsidRPr="00B2620B">
        <w:rPr>
          <w:rFonts w:eastAsia="Times New Roman" w:cs="Times New Roman"/>
        </w:rPr>
        <w:t>allocated in the coming weeks, but should any further information or clarification be required please do not hesitate to contact me.</w:t>
      </w:r>
    </w:p>
    <w:p w:rsidR="00FF4B0C" w:rsidRPr="00B2620B" w:rsidRDefault="00FF4B0C" w:rsidP="001D381C">
      <w:pPr>
        <w:spacing w:after="0" w:line="240" w:lineRule="auto"/>
        <w:jc w:val="both"/>
      </w:pPr>
    </w:p>
    <w:p w:rsidR="001D381C" w:rsidRPr="00B2620B" w:rsidRDefault="00FF4B0C" w:rsidP="001D381C">
      <w:pPr>
        <w:spacing w:after="0" w:line="240" w:lineRule="auto"/>
        <w:jc w:val="both"/>
      </w:pPr>
      <w:r w:rsidRPr="00B2620B">
        <w:t xml:space="preserve">Yours </w:t>
      </w:r>
      <w:r w:rsidR="00360858" w:rsidRPr="00B2620B">
        <w:t>faithfully</w:t>
      </w:r>
      <w:r w:rsidRPr="00B2620B">
        <w:t>,</w:t>
      </w:r>
    </w:p>
    <w:p w:rsidR="001D381C" w:rsidRPr="00B2620B" w:rsidRDefault="000E587D" w:rsidP="001D381C">
      <w:pPr>
        <w:spacing w:after="0" w:line="240" w:lineRule="auto"/>
        <w:jc w:val="both"/>
      </w:pPr>
      <w:r w:rsidRPr="00B2620B">
        <w:rPr>
          <w:noProof/>
        </w:rPr>
        <w:drawing>
          <wp:inline distT="0" distB="0" distL="0" distR="0">
            <wp:extent cx="1261981" cy="46943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am signature.png"/>
                    <pic:cNvPicPr/>
                  </pic:nvPicPr>
                  <pic:blipFill>
                    <a:blip r:embed="rId8">
                      <a:extLst>
                        <a:ext uri="{28A0092B-C50C-407E-A947-70E740481C1C}">
                          <a14:useLocalDpi xmlns:a14="http://schemas.microsoft.com/office/drawing/2010/main" val="0"/>
                        </a:ext>
                      </a:extLst>
                    </a:blip>
                    <a:stretch>
                      <a:fillRect/>
                    </a:stretch>
                  </pic:blipFill>
                  <pic:spPr>
                    <a:xfrm>
                      <a:off x="0" y="0"/>
                      <a:ext cx="1261981" cy="469433"/>
                    </a:xfrm>
                    <a:prstGeom prst="rect">
                      <a:avLst/>
                    </a:prstGeom>
                  </pic:spPr>
                </pic:pic>
              </a:graphicData>
            </a:graphic>
          </wp:inline>
        </w:drawing>
      </w:r>
    </w:p>
    <w:p w:rsidR="001D381C" w:rsidRPr="00B2620B" w:rsidRDefault="00B16D66" w:rsidP="001D381C">
      <w:pPr>
        <w:spacing w:after="0" w:line="240" w:lineRule="auto"/>
        <w:jc w:val="both"/>
      </w:pPr>
      <w:r w:rsidRPr="00B2620B">
        <w:t>Adam Beamish</w:t>
      </w:r>
    </w:p>
    <w:p w:rsidR="00E91D44" w:rsidRPr="00B2620B" w:rsidRDefault="00E91D44" w:rsidP="001D381C">
      <w:pPr>
        <w:spacing w:after="0" w:line="240" w:lineRule="auto"/>
        <w:jc w:val="both"/>
      </w:pPr>
      <w:r w:rsidRPr="00B2620B">
        <w:t>BA (Hons), DIP TRP, MRTPI</w:t>
      </w:r>
    </w:p>
    <w:p w:rsidR="00E91D44" w:rsidRDefault="00E91D44" w:rsidP="001D381C">
      <w:pPr>
        <w:spacing w:after="0" w:line="240" w:lineRule="auto"/>
        <w:jc w:val="both"/>
      </w:pPr>
    </w:p>
    <w:sectPr w:rsidR="00E91D44" w:rsidSect="001C521B">
      <w:footerReference w:type="default" r:id="rId9"/>
      <w:headerReference w:type="first" r:id="rId10"/>
      <w:footerReference w:type="first" r:id="rId11"/>
      <w:pgSz w:w="11906" w:h="16838"/>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CA2" w:rsidRDefault="007A3CA2" w:rsidP="00756C6A">
      <w:pPr>
        <w:spacing w:after="0" w:line="240" w:lineRule="auto"/>
      </w:pPr>
      <w:r>
        <w:separator/>
      </w:r>
    </w:p>
  </w:endnote>
  <w:endnote w:type="continuationSeparator" w:id="0">
    <w:p w:rsidR="007A3CA2" w:rsidRDefault="007A3CA2" w:rsidP="0075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21B" w:rsidRPr="00B2620B" w:rsidRDefault="001C521B" w:rsidP="00B2620B">
    <w:pPr>
      <w:pStyle w:val="Footer"/>
      <w:pBdr>
        <w:top w:val="single" w:sz="4" w:space="1" w:color="8DB3E2"/>
      </w:pBdr>
      <w:ind w:left="1531" w:hanging="1531"/>
      <w:rPr>
        <w:b/>
        <w:color w:val="548DD4"/>
      </w:rPr>
    </w:pPr>
    <w:r w:rsidRPr="00B2620B">
      <w:rPr>
        <w:b/>
        <w:color w:val="548DD4"/>
      </w:rPr>
      <w:t>ADDRESS -</w:t>
    </w:r>
    <w:r w:rsidRPr="00B2620B">
      <w:rPr>
        <w:b/>
        <w:color w:val="548DD4"/>
      </w:rPr>
      <w:tab/>
      <w:t>33 HOLLAND GARDENS, BRENTFORD, TW8 0BE</w:t>
    </w:r>
  </w:p>
  <w:p w:rsidR="001C521B" w:rsidRPr="00B2620B" w:rsidRDefault="001C521B" w:rsidP="00B2620B">
    <w:pPr>
      <w:pStyle w:val="Footer"/>
      <w:pBdr>
        <w:top w:val="single" w:sz="4" w:space="1" w:color="8DB3E2"/>
      </w:pBdr>
      <w:ind w:left="1531" w:hanging="1531"/>
      <w:rPr>
        <w:b/>
        <w:color w:val="548DD4"/>
      </w:rPr>
    </w:pPr>
    <w:r w:rsidRPr="00B2620B">
      <w:rPr>
        <w:b/>
        <w:color w:val="548DD4"/>
      </w:rPr>
      <w:t>PHONE -</w:t>
    </w:r>
    <w:r w:rsidRPr="00B2620B">
      <w:rPr>
        <w:b/>
        <w:color w:val="548DD4"/>
      </w:rPr>
      <w:tab/>
      <w:t>0208 5680779 or 0773 9020073</w:t>
    </w:r>
  </w:p>
  <w:p w:rsidR="001C521B" w:rsidRDefault="001C521B" w:rsidP="00B2620B">
    <w:pPr>
      <w:pStyle w:val="Footer"/>
      <w:pBdr>
        <w:top w:val="single" w:sz="4" w:space="1" w:color="8DB3E2"/>
      </w:pBdr>
      <w:ind w:left="1531" w:hanging="1531"/>
    </w:pPr>
    <w:r w:rsidRPr="00B2620B">
      <w:rPr>
        <w:b/>
        <w:color w:val="548DD4"/>
      </w:rPr>
      <w:t>EMAIL -</w:t>
    </w:r>
    <w:r w:rsidRPr="00B2620B">
      <w:rPr>
        <w:b/>
        <w:color w:val="548DD4"/>
      </w:rPr>
      <w:tab/>
    </w:r>
    <w:hyperlink r:id="rId1" w:history="1">
      <w:r w:rsidRPr="00B2620B">
        <w:rPr>
          <w:rStyle w:val="Hyperlink"/>
          <w:color w:val="548DD4"/>
        </w:rPr>
        <w:t>adam@beamishplanningconsultancy.co.uk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330" w:rsidRPr="00B2620B" w:rsidRDefault="00A41330" w:rsidP="00B2620B">
    <w:pPr>
      <w:pStyle w:val="Footer"/>
      <w:pBdr>
        <w:top w:val="single" w:sz="4" w:space="1" w:color="8DB3E2"/>
      </w:pBdr>
      <w:ind w:left="1531" w:hanging="1531"/>
      <w:rPr>
        <w:b/>
        <w:color w:val="548DD4"/>
      </w:rPr>
    </w:pPr>
    <w:bookmarkStart w:id="2" w:name="_Hlk484965240"/>
    <w:bookmarkStart w:id="3" w:name="_Hlk484965241"/>
    <w:r w:rsidRPr="00B2620B">
      <w:rPr>
        <w:b/>
        <w:color w:val="548DD4"/>
      </w:rPr>
      <w:t>ADDRESS -</w:t>
    </w:r>
    <w:r w:rsidRPr="00B2620B">
      <w:rPr>
        <w:b/>
        <w:color w:val="548DD4"/>
      </w:rPr>
      <w:tab/>
      <w:t>33 HOLLAND GARDENS, BRENTFORD, TW8 0BE</w:t>
    </w:r>
  </w:p>
  <w:p w:rsidR="00A41330" w:rsidRPr="00B2620B" w:rsidRDefault="00A41330" w:rsidP="00B2620B">
    <w:pPr>
      <w:pStyle w:val="Footer"/>
      <w:pBdr>
        <w:top w:val="single" w:sz="4" w:space="1" w:color="8DB3E2"/>
      </w:pBdr>
      <w:ind w:left="1531" w:hanging="1531"/>
      <w:rPr>
        <w:b/>
        <w:color w:val="548DD4"/>
      </w:rPr>
    </w:pPr>
    <w:r w:rsidRPr="00B2620B">
      <w:rPr>
        <w:b/>
        <w:color w:val="548DD4"/>
      </w:rPr>
      <w:t>PHONE -</w:t>
    </w:r>
    <w:r w:rsidRPr="00B2620B">
      <w:rPr>
        <w:b/>
        <w:color w:val="548DD4"/>
      </w:rPr>
      <w:tab/>
      <w:t>0208 5680779 or 0773 9020073</w:t>
    </w:r>
  </w:p>
  <w:p w:rsidR="00A41330" w:rsidRPr="00B2620B" w:rsidRDefault="00A41330" w:rsidP="00B2620B">
    <w:pPr>
      <w:pStyle w:val="Footer"/>
      <w:pBdr>
        <w:top w:val="single" w:sz="4" w:space="1" w:color="8DB3E2"/>
      </w:pBdr>
      <w:ind w:left="1531" w:hanging="1531"/>
      <w:rPr>
        <w:b/>
        <w:color w:val="548DD4"/>
      </w:rPr>
    </w:pPr>
    <w:r w:rsidRPr="00B2620B">
      <w:rPr>
        <w:b/>
        <w:color w:val="548DD4"/>
      </w:rPr>
      <w:t>EMAIL -</w:t>
    </w:r>
    <w:r w:rsidRPr="00B2620B">
      <w:rPr>
        <w:b/>
        <w:color w:val="548DD4"/>
      </w:rPr>
      <w:tab/>
    </w:r>
    <w:hyperlink r:id="rId1" w:history="1">
      <w:r w:rsidRPr="00B2620B">
        <w:rPr>
          <w:rStyle w:val="Hyperlink"/>
          <w:color w:val="548DD4"/>
        </w:rPr>
        <w:t>adam@beamishplanningconsultancy.co.uk</w:t>
      </w:r>
    </w:hyperlink>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CA2" w:rsidRDefault="007A3CA2" w:rsidP="00756C6A">
      <w:pPr>
        <w:spacing w:after="0" w:line="240" w:lineRule="auto"/>
      </w:pPr>
      <w:r>
        <w:separator/>
      </w:r>
    </w:p>
  </w:footnote>
  <w:footnote w:type="continuationSeparator" w:id="0">
    <w:p w:rsidR="007A3CA2" w:rsidRDefault="007A3CA2" w:rsidP="00756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85C" w:rsidRDefault="00FD184A">
    <w:pPr>
      <w:pStyle w:val="Header"/>
    </w:pPr>
    <w:r>
      <w:rPr>
        <w:noProof/>
      </w:rPr>
      <mc:AlternateContent>
        <mc:Choice Requires="wps">
          <w:drawing>
            <wp:anchor distT="228600" distB="228600" distL="114300" distR="114300" simplePos="0" relativeHeight="251659264" behindDoc="0" locked="0" layoutInCell="1" allowOverlap="0">
              <wp:simplePos x="0" y="0"/>
              <wp:positionH relativeFrom="margin">
                <wp:posOffset>5400675</wp:posOffset>
              </wp:positionH>
              <wp:positionV relativeFrom="page">
                <wp:posOffset>276225</wp:posOffset>
              </wp:positionV>
              <wp:extent cx="1400175" cy="771525"/>
              <wp:effectExtent l="0" t="0" r="9525" b="9525"/>
              <wp:wrapTopAndBottom/>
              <wp:docPr id="133" name="Rectangl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0175" cy="7715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D184A" w:rsidRPr="00B2620B" w:rsidRDefault="00A41330" w:rsidP="00A41330">
                          <w:pPr>
                            <w:pStyle w:val="Header"/>
                            <w:jc w:val="center"/>
                            <w:rPr>
                              <w:color w:val="DBE5F1"/>
                              <w:sz w:val="28"/>
                              <w:szCs w:val="28"/>
                            </w:rPr>
                          </w:pPr>
                          <w:r w:rsidRPr="00B2620B">
                            <w:rPr>
                              <w:color w:val="DBE5F1"/>
                              <w:sz w:val="28"/>
                              <w:szCs w:val="28"/>
                            </w:rPr>
                            <w:t>BEAMISH</w:t>
                          </w:r>
                        </w:p>
                        <w:p w:rsidR="00A41330" w:rsidRPr="00B2620B" w:rsidRDefault="00A41330" w:rsidP="00A41330">
                          <w:pPr>
                            <w:pStyle w:val="Header"/>
                            <w:jc w:val="center"/>
                            <w:rPr>
                              <w:color w:val="DBE5F1"/>
                              <w:sz w:val="28"/>
                              <w:szCs w:val="28"/>
                            </w:rPr>
                          </w:pPr>
                          <w:r w:rsidRPr="00B2620B">
                            <w:rPr>
                              <w:color w:val="DBE5F1"/>
                              <w:sz w:val="28"/>
                              <w:szCs w:val="28"/>
                            </w:rPr>
                            <w:t>PLANNING</w:t>
                          </w:r>
                        </w:p>
                        <w:p w:rsidR="00A41330" w:rsidRPr="00B2620B" w:rsidRDefault="00A41330" w:rsidP="00A41330">
                          <w:pPr>
                            <w:pStyle w:val="Header"/>
                            <w:jc w:val="center"/>
                            <w:rPr>
                              <w:color w:val="DBE5F1"/>
                              <w:sz w:val="28"/>
                              <w:szCs w:val="28"/>
                            </w:rPr>
                          </w:pPr>
                          <w:r w:rsidRPr="00B2620B">
                            <w:rPr>
                              <w:color w:val="DBE5F1"/>
                              <w:sz w:val="28"/>
                              <w:szCs w:val="28"/>
                            </w:rPr>
                            <w:t>CONSULTANCY</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33" o:spid="_x0000_s1026" style="position:absolute;margin-left:425.25pt;margin-top:21.75pt;width:110.25pt;height:60.75pt;z-index:251659264;visibility:visible;mso-wrap-style:square;mso-width-percent:0;mso-height-percent:0;mso-wrap-distance-left:9pt;mso-wrap-distance-top:18pt;mso-wrap-distance-right:9pt;mso-wrap-distance-bottom:18pt;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" o:allowoverlap="f" fillcolor="#4f81bd [3204]" stroked="f" strokeweight="2pt">
              <o:lock v:ext="edit" aspectratio="t"/>
              <v:textbox>
                <w:txbxContent>
                  <w:p w:rsidR="00FD184A" w:rsidRPr="00B2620B" w:rsidRDefault="00A41330" w:rsidP="00A41330">
                    <w:pPr>
                      <w:pStyle w:val="Header"/>
                      <w:jc w:val="center"/>
                      <w:rPr>
                        <w:color w:val="DBE5F1"/>
                        <w:sz w:val="28"/>
                        <w:szCs w:val="28"/>
                      </w:rPr>
                    </w:pPr>
                    <w:r w:rsidRPr="00B2620B">
                      <w:rPr>
                        <w:color w:val="DBE5F1"/>
                        <w:sz w:val="28"/>
                        <w:szCs w:val="28"/>
                      </w:rPr>
                      <w:t>BEAMISH</w:t>
                    </w:r>
                  </w:p>
                  <w:p w:rsidR="00A41330" w:rsidRPr="00B2620B" w:rsidRDefault="00A41330" w:rsidP="00A41330">
                    <w:pPr>
                      <w:pStyle w:val="Header"/>
                      <w:jc w:val="center"/>
                      <w:rPr>
                        <w:color w:val="DBE5F1"/>
                        <w:sz w:val="28"/>
                        <w:szCs w:val="28"/>
                      </w:rPr>
                    </w:pPr>
                    <w:r w:rsidRPr="00B2620B">
                      <w:rPr>
                        <w:color w:val="DBE5F1"/>
                        <w:sz w:val="28"/>
                        <w:szCs w:val="28"/>
                      </w:rPr>
                      <w:t>PLANNING</w:t>
                    </w:r>
                  </w:p>
                  <w:p w:rsidR="00A41330" w:rsidRPr="00B2620B" w:rsidRDefault="00A41330" w:rsidP="00A41330">
                    <w:pPr>
                      <w:pStyle w:val="Header"/>
                      <w:jc w:val="center"/>
                      <w:rPr>
                        <w:color w:val="DBE5F1"/>
                        <w:sz w:val="28"/>
                        <w:szCs w:val="28"/>
                      </w:rPr>
                    </w:pPr>
                    <w:r w:rsidRPr="00B2620B">
                      <w:rPr>
                        <w:color w:val="DBE5F1"/>
                        <w:sz w:val="28"/>
                        <w:szCs w:val="28"/>
                      </w:rPr>
                      <w:t>CONSULTANCY</w:t>
                    </w:r>
                  </w:p>
                </w:txbxContent>
              </v:textbox>
              <w10:wrap type="topAndBottom"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6A6D"/>
    <w:multiLevelType w:val="hybridMultilevel"/>
    <w:tmpl w:val="B672E1A0"/>
    <w:lvl w:ilvl="0" w:tplc="5AD894A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A266E2"/>
    <w:multiLevelType w:val="hybridMultilevel"/>
    <w:tmpl w:val="AE987004"/>
    <w:lvl w:ilvl="0" w:tplc="8312E7A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421E61"/>
    <w:multiLevelType w:val="hybridMultilevel"/>
    <w:tmpl w:val="3F364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7D2C28"/>
    <w:multiLevelType w:val="hybridMultilevel"/>
    <w:tmpl w:val="2D72C4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804B78"/>
    <w:multiLevelType w:val="hybridMultilevel"/>
    <w:tmpl w:val="236E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606056"/>
    <w:multiLevelType w:val="hybridMultilevel"/>
    <w:tmpl w:val="74345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C6A"/>
    <w:rsid w:val="00002979"/>
    <w:rsid w:val="00007DC5"/>
    <w:rsid w:val="00023982"/>
    <w:rsid w:val="000368DA"/>
    <w:rsid w:val="0005285C"/>
    <w:rsid w:val="000E587D"/>
    <w:rsid w:val="000F1E3F"/>
    <w:rsid w:val="0010624F"/>
    <w:rsid w:val="001119FA"/>
    <w:rsid w:val="00115E0B"/>
    <w:rsid w:val="001227F3"/>
    <w:rsid w:val="00125983"/>
    <w:rsid w:val="00135BF9"/>
    <w:rsid w:val="0014402E"/>
    <w:rsid w:val="00190F50"/>
    <w:rsid w:val="00194DA8"/>
    <w:rsid w:val="001A5669"/>
    <w:rsid w:val="001B43CA"/>
    <w:rsid w:val="001C098B"/>
    <w:rsid w:val="001C2AC2"/>
    <w:rsid w:val="001C521B"/>
    <w:rsid w:val="001D381C"/>
    <w:rsid w:val="001E3E3E"/>
    <w:rsid w:val="001E4571"/>
    <w:rsid w:val="00240226"/>
    <w:rsid w:val="0026099A"/>
    <w:rsid w:val="002E7F91"/>
    <w:rsid w:val="0033368F"/>
    <w:rsid w:val="00345224"/>
    <w:rsid w:val="00360858"/>
    <w:rsid w:val="003A5EA1"/>
    <w:rsid w:val="003B5B98"/>
    <w:rsid w:val="00433795"/>
    <w:rsid w:val="00433B93"/>
    <w:rsid w:val="00436531"/>
    <w:rsid w:val="0044273B"/>
    <w:rsid w:val="00445264"/>
    <w:rsid w:val="004600FB"/>
    <w:rsid w:val="00472F07"/>
    <w:rsid w:val="00493CF9"/>
    <w:rsid w:val="00497E34"/>
    <w:rsid w:val="004A5E73"/>
    <w:rsid w:val="004B43C2"/>
    <w:rsid w:val="004C12EF"/>
    <w:rsid w:val="004E2226"/>
    <w:rsid w:val="004E393C"/>
    <w:rsid w:val="0051019D"/>
    <w:rsid w:val="00516072"/>
    <w:rsid w:val="00556F5C"/>
    <w:rsid w:val="00565009"/>
    <w:rsid w:val="005856FC"/>
    <w:rsid w:val="005934CF"/>
    <w:rsid w:val="005A75A1"/>
    <w:rsid w:val="005B75C1"/>
    <w:rsid w:val="005C4617"/>
    <w:rsid w:val="005D61ED"/>
    <w:rsid w:val="005F32FA"/>
    <w:rsid w:val="00600A36"/>
    <w:rsid w:val="00617724"/>
    <w:rsid w:val="00646EC9"/>
    <w:rsid w:val="0066326B"/>
    <w:rsid w:val="00686A42"/>
    <w:rsid w:val="00696A4B"/>
    <w:rsid w:val="006B6229"/>
    <w:rsid w:val="006D1026"/>
    <w:rsid w:val="006E6BF1"/>
    <w:rsid w:val="0070786D"/>
    <w:rsid w:val="00756C6A"/>
    <w:rsid w:val="00773E57"/>
    <w:rsid w:val="00780D24"/>
    <w:rsid w:val="007848D9"/>
    <w:rsid w:val="007858E0"/>
    <w:rsid w:val="007A3CA2"/>
    <w:rsid w:val="007D40E8"/>
    <w:rsid w:val="00802BF7"/>
    <w:rsid w:val="00827CEC"/>
    <w:rsid w:val="0084508F"/>
    <w:rsid w:val="008879FF"/>
    <w:rsid w:val="008B7494"/>
    <w:rsid w:val="008C0556"/>
    <w:rsid w:val="008C3D31"/>
    <w:rsid w:val="008E61AA"/>
    <w:rsid w:val="00903303"/>
    <w:rsid w:val="009B43D2"/>
    <w:rsid w:val="009C15A4"/>
    <w:rsid w:val="009D17BF"/>
    <w:rsid w:val="00A41330"/>
    <w:rsid w:val="00A441D1"/>
    <w:rsid w:val="00A50985"/>
    <w:rsid w:val="00A609BD"/>
    <w:rsid w:val="00AA18CC"/>
    <w:rsid w:val="00AA1CE1"/>
    <w:rsid w:val="00AB7B21"/>
    <w:rsid w:val="00AC0F97"/>
    <w:rsid w:val="00AC4740"/>
    <w:rsid w:val="00AD5CFD"/>
    <w:rsid w:val="00AE7478"/>
    <w:rsid w:val="00B16D66"/>
    <w:rsid w:val="00B2620B"/>
    <w:rsid w:val="00B26D87"/>
    <w:rsid w:val="00B56C42"/>
    <w:rsid w:val="00B727F5"/>
    <w:rsid w:val="00BB6787"/>
    <w:rsid w:val="00BC30EA"/>
    <w:rsid w:val="00BF3963"/>
    <w:rsid w:val="00C35C6E"/>
    <w:rsid w:val="00C35F26"/>
    <w:rsid w:val="00C62369"/>
    <w:rsid w:val="00C70F19"/>
    <w:rsid w:val="00C8264E"/>
    <w:rsid w:val="00C8300B"/>
    <w:rsid w:val="00CA0727"/>
    <w:rsid w:val="00CB3058"/>
    <w:rsid w:val="00CD530C"/>
    <w:rsid w:val="00CF0EED"/>
    <w:rsid w:val="00D310C3"/>
    <w:rsid w:val="00D42596"/>
    <w:rsid w:val="00D56B6E"/>
    <w:rsid w:val="00D728D0"/>
    <w:rsid w:val="00D9634E"/>
    <w:rsid w:val="00E80DD5"/>
    <w:rsid w:val="00E91D44"/>
    <w:rsid w:val="00E94BB5"/>
    <w:rsid w:val="00EA5E21"/>
    <w:rsid w:val="00ED584D"/>
    <w:rsid w:val="00EE2D3E"/>
    <w:rsid w:val="00EE60E4"/>
    <w:rsid w:val="00F66C24"/>
    <w:rsid w:val="00F828E8"/>
    <w:rsid w:val="00FA41C3"/>
    <w:rsid w:val="00FD184A"/>
    <w:rsid w:val="00FD39B7"/>
    <w:rsid w:val="00FE3329"/>
    <w:rsid w:val="00FF4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70EB7"/>
  <w15:chartTrackingRefBased/>
  <w15:docId w15:val="{35B0D8E1-4E23-4F88-85E6-54B62B60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C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C6A"/>
  </w:style>
  <w:style w:type="paragraph" w:styleId="Footer">
    <w:name w:val="footer"/>
    <w:basedOn w:val="Normal"/>
    <w:link w:val="FooterChar"/>
    <w:uiPriority w:val="99"/>
    <w:unhideWhenUsed/>
    <w:rsid w:val="00756C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C6A"/>
  </w:style>
  <w:style w:type="character" w:styleId="Hyperlink">
    <w:name w:val="Hyperlink"/>
    <w:basedOn w:val="DefaultParagraphFont"/>
    <w:uiPriority w:val="99"/>
    <w:unhideWhenUsed/>
    <w:rsid w:val="008E61AA"/>
    <w:rPr>
      <w:color w:val="0000FF" w:themeColor="hyperlink"/>
      <w:u w:val="single"/>
    </w:rPr>
  </w:style>
  <w:style w:type="character" w:styleId="Mention">
    <w:name w:val="Mention"/>
    <w:basedOn w:val="DefaultParagraphFont"/>
    <w:uiPriority w:val="99"/>
    <w:semiHidden/>
    <w:unhideWhenUsed/>
    <w:rsid w:val="008E61AA"/>
    <w:rPr>
      <w:color w:val="2B579A"/>
      <w:shd w:val="clear" w:color="auto" w:fill="E6E6E6"/>
    </w:rPr>
  </w:style>
  <w:style w:type="paragraph" w:styleId="ListParagraph">
    <w:name w:val="List Paragraph"/>
    <w:basedOn w:val="Normal"/>
    <w:uiPriority w:val="34"/>
    <w:qFormat/>
    <w:rsid w:val="001D381C"/>
    <w:pPr>
      <w:ind w:left="720"/>
      <w:contextualSpacing/>
    </w:pPr>
  </w:style>
  <w:style w:type="paragraph" w:styleId="BalloonText">
    <w:name w:val="Balloon Text"/>
    <w:basedOn w:val="Normal"/>
    <w:link w:val="BalloonTextChar"/>
    <w:uiPriority w:val="99"/>
    <w:semiHidden/>
    <w:unhideWhenUsed/>
    <w:rsid w:val="004C12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2EF"/>
    <w:rPr>
      <w:rFonts w:ascii="Segoe UI" w:hAnsi="Segoe UI" w:cs="Segoe UI"/>
      <w:sz w:val="18"/>
      <w:szCs w:val="18"/>
    </w:rPr>
  </w:style>
  <w:style w:type="table" w:styleId="TableGrid">
    <w:name w:val="Table Grid"/>
    <w:basedOn w:val="TableNormal"/>
    <w:uiPriority w:val="59"/>
    <w:rsid w:val="00B16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80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dam@beamishplanningconsultancy.co.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dam@beamishplanningconsultanc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DF57D-844D-4904-9F5A-2FCF9FB66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2786</Words>
  <Characters>15882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Beamish</dc:creator>
  <cp:keywords/>
  <dc:description/>
  <cp:lastModifiedBy>Adam Beamish</cp:lastModifiedBy>
  <cp:revision>2</cp:revision>
  <cp:lastPrinted>2017-05-29T12:28:00Z</cp:lastPrinted>
  <dcterms:created xsi:type="dcterms:W3CDTF">2018-03-05T23:51:00Z</dcterms:created>
  <dcterms:modified xsi:type="dcterms:W3CDTF">2018-03-05T23:51:00Z</dcterms:modified>
</cp:coreProperties>
</file>