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716142" w:rsidRDefault="007A6B99" w:rsidP="007A6B99">
      <w:pPr>
        <w:jc w:val="center"/>
        <w:rPr>
          <w:rFonts w:cs="Arial"/>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16142" w:rsidRPr="00716142">
        <w:rPr>
          <w:rFonts w:cs="Arial"/>
          <w:b/>
          <w:szCs w:val="22"/>
        </w:rPr>
        <w:t xml:space="preserve">Systems Thinking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716142">
        <w:rPr>
          <w:rFonts w:cs="Arial"/>
          <w:b/>
          <w:szCs w:val="22"/>
        </w:rPr>
        <w:t>for</w:t>
      </w:r>
      <w:r w:rsidR="00716142">
        <w:rPr>
          <w:rFonts w:cs="Arial"/>
          <w:b/>
          <w:szCs w:val="22"/>
        </w:rPr>
        <w:t xml:space="preserve"> Systems Thinking Officer </w:t>
      </w:r>
      <w:r w:rsidRPr="00716142">
        <w:rPr>
          <w:rFonts w:cs="Arial"/>
          <w:b/>
          <w:szCs w:val="22"/>
        </w:rPr>
        <w:t>is</w:t>
      </w:r>
      <w:r w:rsidRPr="0069405C">
        <w:rPr>
          <w:rFonts w:cs="Arial"/>
          <w:b/>
          <w:szCs w:val="22"/>
        </w:rPr>
        <w:t xml:space="preserve">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F55C59">
        <w:rPr>
          <w:rFonts w:cs="Arial"/>
          <w:b/>
          <w:szCs w:val="22"/>
        </w:rPr>
        <w:t>evel 4</w:t>
      </w:r>
      <w:r w:rsidR="002F24FA">
        <w:rPr>
          <w:rFonts w:cs="Arial"/>
          <w:b/>
          <w:szCs w:val="22"/>
        </w:rPr>
        <w:t xml:space="preserve">, </w:t>
      </w:r>
      <w:r w:rsidR="00F55C59">
        <w:rPr>
          <w:rFonts w:cs="Arial"/>
          <w:b/>
          <w:szCs w:val="22"/>
        </w:rPr>
        <w:t>Zone 2</w:t>
      </w:r>
      <w:r w:rsidR="002F24FA">
        <w:rPr>
          <w:rFonts w:cs="Arial"/>
          <w:b/>
          <w:szCs w:val="22"/>
        </w:rPr>
        <w:t>,</w:t>
      </w:r>
      <w:r w:rsidR="006A2594">
        <w:rPr>
          <w:rFonts w:cs="Arial"/>
          <w:b/>
          <w:szCs w:val="22"/>
        </w:rPr>
        <w:t xml:space="preserve"> Camden Way Category</w:t>
      </w:r>
      <w:r w:rsidR="003700C9">
        <w:rPr>
          <w:rFonts w:cs="Arial"/>
          <w:b/>
          <w:szCs w:val="22"/>
        </w:rPr>
        <w:t xml:space="preserve"> </w:t>
      </w:r>
      <w:r w:rsidR="00716142">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96774F" w:rsidRDefault="0096774F" w:rsidP="00EB687D">
      <w:pPr>
        <w:rPr>
          <w:rFonts w:cs="Arial"/>
          <w:szCs w:val="22"/>
        </w:rPr>
      </w:pPr>
    </w:p>
    <w:p w:rsidR="00EB687D" w:rsidRDefault="00A56E1C" w:rsidP="00EB687D">
      <w:pPr>
        <w:rPr>
          <w:rFonts w:cs="Arial"/>
          <w:szCs w:val="22"/>
        </w:rPr>
      </w:pPr>
      <w:r w:rsidRPr="00A56E1C">
        <w:rPr>
          <w:rFonts w:cs="Arial"/>
          <w:szCs w:val="22"/>
        </w:rPr>
        <w:t>At Camden Council our vision is to make Camden a place where everyone has a chance to succeed</w:t>
      </w:r>
      <w:r>
        <w:rPr>
          <w:rFonts w:cs="Arial"/>
          <w:szCs w:val="22"/>
        </w:rPr>
        <w:t xml:space="preserve">, and nobody gets left behind. As a Systems Thinking Officer, you will </w:t>
      </w:r>
      <w:r w:rsidRPr="00A56E1C">
        <w:rPr>
          <w:rFonts w:cs="Arial"/>
          <w:szCs w:val="22"/>
        </w:rPr>
        <w:t>need to think differently about everything that we do, design services focussing on citizens and c</w:t>
      </w:r>
      <w:r>
        <w:rPr>
          <w:rFonts w:cs="Arial"/>
          <w:szCs w:val="22"/>
        </w:rPr>
        <w:t xml:space="preserve">ontinuously learn and improve. </w:t>
      </w:r>
      <w:r w:rsidRPr="00A56E1C">
        <w:rPr>
          <w:rFonts w:cs="Arial"/>
          <w:szCs w:val="22"/>
        </w:rPr>
        <w:t xml:space="preserve">You will have a strong drive to bring about tangible system change for the people of Camden, and a strong track record of influencing and leading others, including those more senior than you.     </w:t>
      </w:r>
    </w:p>
    <w:p w:rsidR="00F372CD" w:rsidRDefault="00F372CD" w:rsidP="00EB687D">
      <w:pPr>
        <w:rPr>
          <w:rFonts w:cs="Arial"/>
          <w:szCs w:val="22"/>
        </w:rPr>
      </w:pPr>
    </w:p>
    <w:p w:rsidR="00A56E1C" w:rsidRPr="00A56E1C" w:rsidRDefault="00A56E1C" w:rsidP="00EB687D">
      <w:pPr>
        <w:rPr>
          <w:rFonts w:cs="Arial"/>
          <w:szCs w:val="22"/>
        </w:rPr>
      </w:pPr>
      <w:r>
        <w:rPr>
          <w:rFonts w:cs="Arial"/>
          <w:szCs w:val="22"/>
        </w:rPr>
        <w:t>The post holder will d</w:t>
      </w:r>
      <w:r w:rsidRPr="00A56E1C">
        <w:rPr>
          <w:rFonts w:cs="Arial"/>
          <w:szCs w:val="22"/>
        </w:rPr>
        <w:t xml:space="preserve">evelop a strong understanding of systems thinking methodology by working with experts (internal and external) in order to apply that understanding in </w:t>
      </w:r>
      <w:r w:rsidR="00522133">
        <w:rPr>
          <w:rFonts w:cs="Arial"/>
          <w:szCs w:val="22"/>
        </w:rPr>
        <w:t>Camden</w:t>
      </w:r>
      <w:r w:rsidRPr="00A56E1C">
        <w:rPr>
          <w:rFonts w:cs="Arial"/>
          <w:szCs w:val="22"/>
        </w:rPr>
        <w:t>.</w:t>
      </w:r>
      <w:r w:rsidR="0096774F">
        <w:rPr>
          <w:rFonts w:cs="Arial"/>
          <w:szCs w:val="22"/>
        </w:rPr>
        <w:t xml:space="preserve"> You will ro</w:t>
      </w:r>
      <w:r w:rsidR="0096774F" w:rsidRPr="0096774F">
        <w:rPr>
          <w:rFonts w:cs="Arial"/>
          <w:szCs w:val="22"/>
        </w:rPr>
        <w:t>le model beha</w:t>
      </w:r>
      <w:r w:rsidR="0096774F">
        <w:rPr>
          <w:rFonts w:cs="Arial"/>
          <w:szCs w:val="22"/>
        </w:rPr>
        <w:t>viour and proactively challenge thinking across the organisation</w:t>
      </w:r>
      <w:r w:rsidR="0096774F" w:rsidRPr="0096774F">
        <w:rPr>
          <w:rFonts w:cs="Arial"/>
          <w:szCs w:val="22"/>
        </w:rPr>
        <w:t xml:space="preserve"> to drive and embed change in the way we approach the design and management of work.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372CD" w:rsidRPr="0069405C" w:rsidRDefault="00F372CD" w:rsidP="00EB687D">
      <w:pPr>
        <w:rPr>
          <w:rFonts w:cs="Arial"/>
          <w:b/>
          <w:szCs w:val="22"/>
        </w:rPr>
      </w:pPr>
    </w:p>
    <w:p w:rsidR="0096774F" w:rsidRPr="0096774F" w:rsidRDefault="0096774F" w:rsidP="0096774F">
      <w:pPr>
        <w:numPr>
          <w:ilvl w:val="0"/>
          <w:numId w:val="21"/>
        </w:numPr>
        <w:rPr>
          <w:rFonts w:cs="Arial"/>
          <w:szCs w:val="22"/>
        </w:rPr>
      </w:pPr>
      <w:r w:rsidRPr="0096774F">
        <w:rPr>
          <w:rFonts w:cs="Arial"/>
          <w:szCs w:val="22"/>
        </w:rPr>
        <w:t xml:space="preserve">Develop a strong understanding of systems thinking methodology by working with experts (internal and external) in order to apply that understanding </w:t>
      </w:r>
      <w:r w:rsidR="00522133">
        <w:rPr>
          <w:rFonts w:cs="Arial"/>
          <w:szCs w:val="22"/>
        </w:rPr>
        <w:t>in Camden</w:t>
      </w:r>
      <w:r w:rsidRPr="0096774F">
        <w:rPr>
          <w:rFonts w:cs="Arial"/>
          <w:szCs w:val="22"/>
        </w:rPr>
        <w:t>.</w:t>
      </w:r>
    </w:p>
    <w:p w:rsidR="0096774F" w:rsidRPr="0096774F" w:rsidRDefault="0096774F" w:rsidP="0096774F">
      <w:pPr>
        <w:numPr>
          <w:ilvl w:val="0"/>
          <w:numId w:val="21"/>
        </w:numPr>
        <w:rPr>
          <w:rFonts w:cs="Arial"/>
          <w:szCs w:val="22"/>
        </w:rPr>
      </w:pPr>
      <w:r w:rsidRPr="0096774F">
        <w:rPr>
          <w:rFonts w:cs="Arial"/>
          <w:szCs w:val="22"/>
        </w:rPr>
        <w:t>Work with leaders to understand how the whole system is working (typically beyond the immediate area of intervention/focus) and shift the thinking and behaviour as well as the strategy to tackle these conditions.</w:t>
      </w:r>
    </w:p>
    <w:p w:rsidR="0096774F" w:rsidRPr="0096774F" w:rsidRDefault="0096774F" w:rsidP="0096774F">
      <w:pPr>
        <w:numPr>
          <w:ilvl w:val="0"/>
          <w:numId w:val="21"/>
        </w:numPr>
        <w:rPr>
          <w:rFonts w:cs="Arial"/>
          <w:szCs w:val="22"/>
        </w:rPr>
      </w:pPr>
      <w:r w:rsidRPr="0096774F">
        <w:rPr>
          <w:rFonts w:cs="Arial"/>
          <w:szCs w:val="22"/>
        </w:rPr>
        <w:t>Use knowledge and data to challenge current assumptions and drive change within the system.  Ensure that decisions regarding change are based on knowledge and data, and account for the impact of change across the whole system.</w:t>
      </w:r>
    </w:p>
    <w:p w:rsidR="0096774F" w:rsidRPr="0096774F" w:rsidRDefault="0096774F" w:rsidP="0096774F">
      <w:pPr>
        <w:numPr>
          <w:ilvl w:val="0"/>
          <w:numId w:val="21"/>
        </w:numPr>
        <w:rPr>
          <w:rFonts w:cs="Arial"/>
          <w:szCs w:val="22"/>
        </w:rPr>
      </w:pPr>
      <w:r w:rsidRPr="0096774F">
        <w:rPr>
          <w:rFonts w:cs="Arial"/>
          <w:szCs w:val="22"/>
        </w:rPr>
        <w:t xml:space="preserve">Role model behaviour and proactively challenges thinking across the group to drive and embed change in the way we approach the design and management of work.  </w:t>
      </w:r>
    </w:p>
    <w:p w:rsidR="0096774F" w:rsidRPr="0096774F" w:rsidRDefault="0096774F" w:rsidP="0096774F">
      <w:pPr>
        <w:numPr>
          <w:ilvl w:val="0"/>
          <w:numId w:val="21"/>
        </w:numPr>
        <w:rPr>
          <w:rFonts w:cs="Arial"/>
          <w:szCs w:val="22"/>
        </w:rPr>
      </w:pPr>
      <w:r w:rsidRPr="0096774F">
        <w:rPr>
          <w:rFonts w:cs="Arial"/>
          <w:szCs w:val="22"/>
        </w:rPr>
        <w:t>Build positive relationships with a range of stakeholders including senior leaders to build support and influence thinking and decision making.</w:t>
      </w:r>
    </w:p>
    <w:p w:rsidR="0096774F" w:rsidRDefault="0096774F" w:rsidP="0096774F">
      <w:pPr>
        <w:numPr>
          <w:ilvl w:val="0"/>
          <w:numId w:val="21"/>
        </w:numPr>
        <w:rPr>
          <w:rFonts w:cs="Arial"/>
          <w:szCs w:val="22"/>
        </w:rPr>
      </w:pPr>
      <w:r w:rsidRPr="0096774F">
        <w:rPr>
          <w:rFonts w:cs="Arial"/>
          <w:szCs w:val="22"/>
        </w:rPr>
        <w:t>Coach and support leaders through change, mentoring key stakeholders to ensure sustainable chan</w:t>
      </w:r>
      <w:r>
        <w:rPr>
          <w:rFonts w:cs="Arial"/>
          <w:szCs w:val="22"/>
        </w:rPr>
        <w:t>ge in management and leadership.</w:t>
      </w:r>
    </w:p>
    <w:p w:rsidR="00EB687D" w:rsidRPr="0096774F" w:rsidRDefault="0096774F" w:rsidP="0096774F">
      <w:pPr>
        <w:numPr>
          <w:ilvl w:val="0"/>
          <w:numId w:val="21"/>
        </w:numPr>
        <w:rPr>
          <w:rFonts w:cs="Arial"/>
          <w:szCs w:val="22"/>
        </w:rPr>
      </w:pPr>
      <w:r w:rsidRPr="0096774F">
        <w:rPr>
          <w:rFonts w:cs="Arial"/>
          <w:szCs w:val="22"/>
        </w:rPr>
        <w:t>A self-starter who operates effectively without close supervision.</w:t>
      </w:r>
    </w:p>
    <w:p w:rsidR="0096774F" w:rsidRDefault="0096774F" w:rsidP="00EB687D">
      <w:pPr>
        <w:rPr>
          <w:rFonts w:cs="Arial"/>
          <w:szCs w:val="22"/>
        </w:rPr>
      </w:pPr>
    </w:p>
    <w:p w:rsidR="00F372CD" w:rsidRDefault="00F372CD" w:rsidP="00EB687D">
      <w:pPr>
        <w:rPr>
          <w:rFonts w:cs="Arial"/>
          <w:b/>
          <w:szCs w:val="22"/>
        </w:rPr>
      </w:pPr>
    </w:p>
    <w:p w:rsidR="00EB687D" w:rsidRDefault="00287409" w:rsidP="00EB687D">
      <w:pPr>
        <w:rPr>
          <w:rFonts w:cs="Arial"/>
          <w:b/>
          <w:szCs w:val="22"/>
        </w:rPr>
      </w:pPr>
      <w:r w:rsidRPr="0069405C">
        <w:rPr>
          <w:rFonts w:cs="Arial"/>
          <w:b/>
          <w:szCs w:val="22"/>
        </w:rPr>
        <w:lastRenderedPageBreak/>
        <w:t>People Management Responsibilities:</w:t>
      </w:r>
    </w:p>
    <w:p w:rsidR="00F372CD" w:rsidRPr="0069405C" w:rsidRDefault="00F372CD" w:rsidP="00EB687D">
      <w:pPr>
        <w:rPr>
          <w:rFonts w:cs="Arial"/>
          <w:szCs w:val="22"/>
        </w:rPr>
      </w:pPr>
    </w:p>
    <w:p w:rsidR="0096774F" w:rsidRPr="0096774F" w:rsidRDefault="0096774F" w:rsidP="0096774F">
      <w:pPr>
        <w:rPr>
          <w:rFonts w:cs="Arial"/>
          <w:szCs w:val="22"/>
          <w:lang w:val="en-US"/>
        </w:rPr>
      </w:pPr>
      <w:r>
        <w:rPr>
          <w:rFonts w:cs="Arial"/>
          <w:szCs w:val="22"/>
          <w:lang w:val="en-US"/>
        </w:rPr>
        <w:t>This role does</w:t>
      </w:r>
      <w:r w:rsidR="00F372CD">
        <w:rPr>
          <w:rFonts w:cs="Arial"/>
          <w:szCs w:val="22"/>
          <w:lang w:val="en-US"/>
        </w:rPr>
        <w:t xml:space="preserve"> not</w:t>
      </w:r>
      <w:r>
        <w:rPr>
          <w:rFonts w:cs="Arial"/>
          <w:szCs w:val="22"/>
          <w:lang w:val="en-US"/>
        </w:rPr>
        <w:t xml:space="preserve"> </w:t>
      </w:r>
      <w:r w:rsidRPr="0096774F">
        <w:rPr>
          <w:rFonts w:cs="Arial"/>
          <w:szCs w:val="22"/>
          <w:lang w:val="en-US"/>
        </w:rPr>
        <w:t>i</w:t>
      </w:r>
      <w:r>
        <w:rPr>
          <w:rFonts w:cs="Arial"/>
          <w:szCs w:val="22"/>
          <w:lang w:val="en-US"/>
        </w:rPr>
        <w:t xml:space="preserve">nvolve line management, but </w:t>
      </w:r>
      <w:r w:rsidRPr="0096774F">
        <w:rPr>
          <w:rFonts w:cs="Arial"/>
          <w:szCs w:val="22"/>
          <w:lang w:val="en-US"/>
        </w:rPr>
        <w:t>will in</w:t>
      </w:r>
      <w:r>
        <w:rPr>
          <w:rFonts w:cs="Arial"/>
          <w:szCs w:val="22"/>
          <w:lang w:val="en-US"/>
        </w:rPr>
        <w:t>clude coaching and</w:t>
      </w:r>
      <w:r w:rsidRPr="0096774F">
        <w:rPr>
          <w:rFonts w:cs="Arial"/>
          <w:szCs w:val="22"/>
          <w:lang w:val="en-US"/>
        </w:rPr>
        <w:t xml:space="preserve"> ment</w:t>
      </w:r>
      <w:r>
        <w:rPr>
          <w:rFonts w:cs="Arial"/>
          <w:szCs w:val="22"/>
          <w:lang w:val="en-US"/>
        </w:rPr>
        <w:t xml:space="preserve">oring </w:t>
      </w:r>
      <w:r w:rsidRPr="0096774F">
        <w:rPr>
          <w:rFonts w:cs="Arial"/>
          <w:szCs w:val="22"/>
          <w:lang w:val="en-US"/>
        </w:rPr>
        <w:t xml:space="preserve">colleagues. </w:t>
      </w:r>
    </w:p>
    <w:p w:rsidR="00287409" w:rsidRPr="0069405C" w:rsidRDefault="00287409" w:rsidP="00EB687D">
      <w:pPr>
        <w:rPr>
          <w:rFonts w:cs="Arial"/>
          <w:szCs w:val="22"/>
        </w:rPr>
      </w:pPr>
    </w:p>
    <w:p w:rsidR="00287409" w:rsidRDefault="00287409" w:rsidP="00EB687D">
      <w:pPr>
        <w:rPr>
          <w:rFonts w:cs="Arial"/>
          <w:b/>
          <w:szCs w:val="22"/>
        </w:rPr>
      </w:pPr>
      <w:r w:rsidRPr="0069405C">
        <w:rPr>
          <w:rFonts w:cs="Arial"/>
          <w:b/>
          <w:szCs w:val="22"/>
        </w:rPr>
        <w:t>Relationships;</w:t>
      </w:r>
    </w:p>
    <w:p w:rsidR="0096774F" w:rsidRPr="0069405C" w:rsidRDefault="0096774F" w:rsidP="00EB687D">
      <w:pPr>
        <w:rPr>
          <w:rFonts w:cs="Arial"/>
          <w:b/>
          <w:szCs w:val="22"/>
        </w:rPr>
      </w:pPr>
    </w:p>
    <w:p w:rsidR="0096774F" w:rsidRPr="0096774F" w:rsidRDefault="0096774F" w:rsidP="0096774F">
      <w:pPr>
        <w:rPr>
          <w:rFonts w:cs="Arial"/>
          <w:szCs w:val="22"/>
        </w:rPr>
      </w:pPr>
      <w:r w:rsidRPr="0096774F">
        <w:rPr>
          <w:rFonts w:cs="Arial"/>
          <w:szCs w:val="22"/>
        </w:rPr>
        <w:t>The post holder will need to build strong relationships with a wide range of stakeholders relevant to the area(s) of focus, including:</w:t>
      </w:r>
    </w:p>
    <w:p w:rsidR="0096774F" w:rsidRPr="0096774F" w:rsidRDefault="0096774F" w:rsidP="0096774F">
      <w:pPr>
        <w:numPr>
          <w:ilvl w:val="0"/>
          <w:numId w:val="22"/>
        </w:numPr>
        <w:rPr>
          <w:rFonts w:cs="Arial"/>
          <w:szCs w:val="22"/>
        </w:rPr>
      </w:pPr>
      <w:r w:rsidRPr="0096774F">
        <w:rPr>
          <w:rFonts w:cs="Arial"/>
          <w:szCs w:val="22"/>
        </w:rPr>
        <w:t>Chief Executive, Executive Directors, Directors, Heads of Service, Service managers and Front-facing Officers across the Council</w:t>
      </w:r>
    </w:p>
    <w:p w:rsidR="0096774F" w:rsidRPr="0096774F" w:rsidRDefault="0096774F" w:rsidP="0096774F">
      <w:pPr>
        <w:numPr>
          <w:ilvl w:val="0"/>
          <w:numId w:val="22"/>
        </w:numPr>
        <w:rPr>
          <w:rFonts w:cs="Arial"/>
          <w:szCs w:val="22"/>
        </w:rPr>
      </w:pPr>
      <w:r w:rsidRPr="0096774F">
        <w:rPr>
          <w:rFonts w:cs="Arial"/>
          <w:szCs w:val="22"/>
        </w:rPr>
        <w:t>Residents, Councillors, local business people, voluntary/statutory organisations and other external agencies as required depending upon the focus of the work</w:t>
      </w:r>
    </w:p>
    <w:p w:rsidR="0096774F" w:rsidRPr="0096774F" w:rsidRDefault="0096774F" w:rsidP="0096774F">
      <w:pPr>
        <w:numPr>
          <w:ilvl w:val="0"/>
          <w:numId w:val="22"/>
        </w:numPr>
        <w:rPr>
          <w:rFonts w:cs="Arial"/>
          <w:szCs w:val="22"/>
        </w:rPr>
      </w:pPr>
      <w:r w:rsidRPr="0096774F">
        <w:rPr>
          <w:rFonts w:cs="Arial"/>
          <w:szCs w:val="22"/>
        </w:rPr>
        <w:t>External suppliers of goods and services where their input is required</w:t>
      </w:r>
    </w:p>
    <w:p w:rsidR="00C97F42" w:rsidRPr="0096774F" w:rsidRDefault="0096774F" w:rsidP="00EB687D">
      <w:pPr>
        <w:numPr>
          <w:ilvl w:val="0"/>
          <w:numId w:val="22"/>
        </w:numPr>
        <w:rPr>
          <w:rFonts w:cs="Arial"/>
          <w:szCs w:val="22"/>
        </w:rPr>
      </w:pPr>
      <w:r w:rsidRPr="0096774F">
        <w:rPr>
          <w:rFonts w:cs="Arial"/>
          <w:szCs w:val="22"/>
        </w:rPr>
        <w:t>Systems thinking officers and external networks</w:t>
      </w: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F372CD" w:rsidRPr="0069405C" w:rsidRDefault="00F372CD" w:rsidP="00EB687D">
      <w:pPr>
        <w:rPr>
          <w:rFonts w:cs="Arial"/>
          <w:b/>
          <w:szCs w:val="22"/>
        </w:rPr>
      </w:pPr>
    </w:p>
    <w:p w:rsidR="00C97F42" w:rsidRPr="0069405C" w:rsidRDefault="0096774F" w:rsidP="00EB687D">
      <w:pPr>
        <w:rPr>
          <w:rFonts w:cs="Arial"/>
          <w:szCs w:val="22"/>
        </w:rPr>
      </w:pPr>
      <w:r w:rsidRPr="0096774F">
        <w:rPr>
          <w:rFonts w:cs="Arial"/>
          <w:szCs w:val="22"/>
        </w:rPr>
        <w:t>Mainly office based, the post-holder will be required to work in an agile way in line with Camden’s flexible work environment.</w:t>
      </w:r>
    </w:p>
    <w:p w:rsidR="00C97F42" w:rsidRPr="0069405C" w:rsidRDefault="00C97F42" w:rsidP="00EB687D">
      <w:pPr>
        <w:rPr>
          <w:rFonts w:cs="Arial"/>
          <w:szCs w:val="22"/>
        </w:rPr>
      </w:pPr>
    </w:p>
    <w:p w:rsidR="0096774F"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D625E" w:rsidRDefault="00FD625E" w:rsidP="00EB687D">
      <w:pPr>
        <w:rPr>
          <w:rFonts w:cs="Arial"/>
          <w:b/>
          <w:szCs w:val="22"/>
        </w:rPr>
      </w:pPr>
    </w:p>
    <w:p w:rsidR="00FD625E" w:rsidRPr="0027049F" w:rsidRDefault="00522133" w:rsidP="0027049F">
      <w:pPr>
        <w:numPr>
          <w:ilvl w:val="0"/>
          <w:numId w:val="23"/>
        </w:numPr>
        <w:rPr>
          <w:rFonts w:cs="Arial"/>
          <w:szCs w:val="22"/>
        </w:rPr>
      </w:pPr>
      <w:r>
        <w:rPr>
          <w:rFonts w:cs="Arial"/>
          <w:szCs w:val="22"/>
        </w:rPr>
        <w:t>Understandin</w:t>
      </w:r>
      <w:r w:rsidR="0027049F">
        <w:rPr>
          <w:rFonts w:cs="Arial"/>
          <w:szCs w:val="22"/>
        </w:rPr>
        <w:t>g of systems thinking methodology and its applicability to service organisations.</w:t>
      </w:r>
    </w:p>
    <w:p w:rsidR="0096774F" w:rsidRPr="0096774F" w:rsidRDefault="0096774F" w:rsidP="0096774F">
      <w:pPr>
        <w:numPr>
          <w:ilvl w:val="0"/>
          <w:numId w:val="23"/>
        </w:numPr>
        <w:rPr>
          <w:rFonts w:cs="Arial"/>
          <w:szCs w:val="22"/>
        </w:rPr>
      </w:pPr>
      <w:r w:rsidRPr="0096774F">
        <w:rPr>
          <w:rFonts w:cs="Arial"/>
          <w:szCs w:val="22"/>
        </w:rPr>
        <w:t>Significant experience of developing positive relationships with multiple stakeholders to build support and influence thinking and decision making.</w:t>
      </w:r>
    </w:p>
    <w:p w:rsidR="00F372CD" w:rsidRDefault="0096774F" w:rsidP="00F372CD">
      <w:pPr>
        <w:numPr>
          <w:ilvl w:val="0"/>
          <w:numId w:val="23"/>
        </w:numPr>
        <w:rPr>
          <w:rFonts w:cs="Arial"/>
          <w:szCs w:val="22"/>
        </w:rPr>
      </w:pPr>
      <w:r w:rsidRPr="0096774F">
        <w:rPr>
          <w:rFonts w:cs="Arial"/>
          <w:szCs w:val="22"/>
        </w:rPr>
        <w:t xml:space="preserve">An ability to use data, evidence and research to inform activity, decision-making and challenge to the status quo as appropriate. </w:t>
      </w:r>
    </w:p>
    <w:p w:rsidR="0096774F" w:rsidRPr="00F372CD" w:rsidRDefault="00F372CD" w:rsidP="00F372CD">
      <w:pPr>
        <w:numPr>
          <w:ilvl w:val="0"/>
          <w:numId w:val="23"/>
        </w:numPr>
        <w:rPr>
          <w:rFonts w:cs="Arial"/>
          <w:szCs w:val="22"/>
        </w:rPr>
      </w:pPr>
      <w:r w:rsidRPr="0096774F">
        <w:rPr>
          <w:rFonts w:cs="Arial"/>
          <w:szCs w:val="22"/>
        </w:rPr>
        <w:t>Ability to interrogate detail and see how this links to the big picture.</w:t>
      </w:r>
    </w:p>
    <w:p w:rsidR="0096774F" w:rsidRPr="00F372CD" w:rsidRDefault="0096774F" w:rsidP="0096774F">
      <w:pPr>
        <w:numPr>
          <w:ilvl w:val="0"/>
          <w:numId w:val="23"/>
        </w:numPr>
        <w:rPr>
          <w:rFonts w:cs="Arial"/>
          <w:szCs w:val="22"/>
          <w:lang w:val="en-US"/>
        </w:rPr>
      </w:pPr>
      <w:r w:rsidRPr="0096774F">
        <w:rPr>
          <w:rFonts w:cs="Arial"/>
          <w:szCs w:val="22"/>
        </w:rPr>
        <w:t>Excellent verbal, written and pictorial communication skills.</w:t>
      </w:r>
    </w:p>
    <w:p w:rsidR="00F372CD" w:rsidRPr="00F372CD" w:rsidRDefault="00F372CD" w:rsidP="00F372CD">
      <w:pPr>
        <w:numPr>
          <w:ilvl w:val="0"/>
          <w:numId w:val="23"/>
        </w:numPr>
        <w:rPr>
          <w:rFonts w:cs="Arial"/>
          <w:szCs w:val="22"/>
        </w:rPr>
      </w:pPr>
      <w:r w:rsidRPr="0096774F">
        <w:rPr>
          <w:rFonts w:cs="Arial"/>
          <w:szCs w:val="22"/>
        </w:rPr>
        <w:t>An awareness of the organisation’s direction of travel and ambitions for the next 3-5 years, including an understanding of the political and economic environment the Council is operating within.</w:t>
      </w:r>
    </w:p>
    <w:p w:rsidR="0096774F" w:rsidRDefault="0096774F" w:rsidP="0096774F">
      <w:pPr>
        <w:numPr>
          <w:ilvl w:val="0"/>
          <w:numId w:val="23"/>
        </w:numPr>
        <w:rPr>
          <w:rFonts w:cs="Arial"/>
          <w:szCs w:val="22"/>
        </w:rPr>
      </w:pPr>
      <w:r w:rsidRPr="0096774F">
        <w:rPr>
          <w:rFonts w:cs="Arial"/>
          <w:szCs w:val="22"/>
        </w:rPr>
        <w:t>Commitment to continuous learning.</w:t>
      </w:r>
    </w:p>
    <w:p w:rsidR="00FD625E" w:rsidRPr="00FD625E" w:rsidRDefault="00FD625E" w:rsidP="00FD625E">
      <w:pPr>
        <w:pStyle w:val="ListParagraph"/>
        <w:numPr>
          <w:ilvl w:val="0"/>
          <w:numId w:val="23"/>
        </w:numPr>
        <w:rPr>
          <w:rFonts w:cs="Arial"/>
          <w:szCs w:val="22"/>
        </w:rPr>
      </w:pPr>
      <w:r>
        <w:rPr>
          <w:rFonts w:cs="Arial"/>
          <w:szCs w:val="22"/>
        </w:rPr>
        <w:t xml:space="preserve">Effective judgement with the ability manage risk, </w:t>
      </w:r>
      <w:r w:rsidR="0096774F" w:rsidRPr="00FD625E">
        <w:rPr>
          <w:rFonts w:cs="Arial"/>
          <w:szCs w:val="22"/>
        </w:rPr>
        <w:t>stro</w:t>
      </w:r>
      <w:r w:rsidRPr="00FD625E">
        <w:rPr>
          <w:rFonts w:cs="Arial"/>
          <w:szCs w:val="22"/>
        </w:rPr>
        <w:t xml:space="preserve">ng IT and </w:t>
      </w:r>
      <w:r>
        <w:rPr>
          <w:rFonts w:cs="Arial"/>
          <w:szCs w:val="22"/>
        </w:rPr>
        <w:t xml:space="preserve">numeracy </w:t>
      </w:r>
      <w:r w:rsidRPr="00FD625E">
        <w:rPr>
          <w:rFonts w:cs="Arial"/>
          <w:szCs w:val="22"/>
        </w:rPr>
        <w:t xml:space="preserve">skills, </w:t>
      </w:r>
      <w:r>
        <w:rPr>
          <w:rFonts w:cs="Arial"/>
          <w:szCs w:val="22"/>
        </w:rPr>
        <w:t xml:space="preserve">including </w:t>
      </w:r>
      <w:r w:rsidRPr="00FD625E">
        <w:rPr>
          <w:rFonts w:cs="Arial"/>
          <w:szCs w:val="22"/>
        </w:rPr>
        <w:t xml:space="preserve">knowledge of Word, Excel and PowerPoint. </w:t>
      </w:r>
    </w:p>
    <w:p w:rsidR="007A6B99" w:rsidRPr="0096774F" w:rsidRDefault="00FD625E" w:rsidP="00FD625E">
      <w:pPr>
        <w:numPr>
          <w:ilvl w:val="0"/>
          <w:numId w:val="23"/>
        </w:numPr>
        <w:rPr>
          <w:rFonts w:cs="Arial"/>
          <w:i/>
          <w:szCs w:val="22"/>
        </w:rPr>
      </w:pPr>
      <w:r>
        <w:rPr>
          <w:rFonts w:cs="Arial"/>
          <w:szCs w:val="22"/>
        </w:rPr>
        <w:t>Resilient and proactively ta</w:t>
      </w:r>
      <w:r w:rsidR="00BF3D35">
        <w:rPr>
          <w:rFonts w:cs="Arial"/>
          <w:szCs w:val="22"/>
        </w:rPr>
        <w:t xml:space="preserve">kes the lead to deliver results, confidently dealing with complex issues and flexing style and approach for each audience. </w:t>
      </w:r>
    </w:p>
    <w:p w:rsidR="0069405C" w:rsidRPr="0069405C" w:rsidRDefault="0069405C" w:rsidP="00EB687D">
      <w:pPr>
        <w:rPr>
          <w:rFonts w:cs="Arial"/>
          <w:szCs w:val="22"/>
        </w:rPr>
      </w:pPr>
    </w:p>
    <w:p w:rsidR="002807C4" w:rsidRPr="0069405C" w:rsidRDefault="002807C4" w:rsidP="002807C4">
      <w:pPr>
        <w:rPr>
          <w:rFonts w:cs="Arial"/>
          <w:b/>
          <w:szCs w:val="22"/>
        </w:rPr>
      </w:pPr>
      <w:r w:rsidRPr="0069405C">
        <w:rPr>
          <w:rFonts w:cs="Arial"/>
          <w:b/>
          <w:szCs w:val="22"/>
        </w:rPr>
        <w:t>Camden Way Five Ways of Working</w:t>
      </w:r>
    </w:p>
    <w:p w:rsidR="002807C4" w:rsidRPr="00740DC5" w:rsidRDefault="002807C4" w:rsidP="002807C4">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2807C4" w:rsidRPr="00740DC5" w:rsidRDefault="002807C4" w:rsidP="002807C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2807C4" w:rsidRPr="00740DC5" w:rsidRDefault="002807C4" w:rsidP="002807C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2807C4" w:rsidRPr="00740DC5" w:rsidRDefault="002807C4" w:rsidP="002807C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2807C4" w:rsidRPr="00740DC5" w:rsidRDefault="002807C4" w:rsidP="002807C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2807C4" w:rsidRPr="00740DC5" w:rsidRDefault="002807C4" w:rsidP="002807C4">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2807C4" w:rsidRPr="00740DC5" w:rsidRDefault="002807C4" w:rsidP="002807C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2807C4" w:rsidRPr="0069405C" w:rsidRDefault="002807C4" w:rsidP="002807C4">
      <w:pPr>
        <w:rPr>
          <w:rFonts w:cs="Arial"/>
          <w:szCs w:val="22"/>
        </w:rPr>
      </w:pPr>
      <w:r w:rsidRPr="0069405C">
        <w:rPr>
          <w:rFonts w:cs="Arial"/>
          <w:szCs w:val="22"/>
        </w:rPr>
        <w:t>For further information on the Camden Way please visit:</w:t>
      </w:r>
    </w:p>
    <w:p w:rsidR="002807C4" w:rsidRPr="0069405C" w:rsidRDefault="002807C4" w:rsidP="002807C4">
      <w:pPr>
        <w:rPr>
          <w:rFonts w:cs="Arial"/>
          <w:szCs w:val="22"/>
        </w:rPr>
      </w:pPr>
    </w:p>
    <w:p w:rsidR="002807C4" w:rsidRPr="0069405C" w:rsidRDefault="002807C4" w:rsidP="002807C4">
      <w:pPr>
        <w:rPr>
          <w:rFonts w:cs="Arial"/>
          <w:szCs w:val="22"/>
        </w:rPr>
      </w:pPr>
      <w:hyperlink r:id="rId7" w:history="1">
        <w:r w:rsidRPr="00D72ADC">
          <w:rPr>
            <w:rStyle w:val="Hyperlink"/>
          </w:rPr>
          <w:t>https://camdengov.referrals.selectminds.com/togetherwearecamden/info/page1</w:t>
        </w:r>
      </w:hyperlink>
      <w:r>
        <w:t xml:space="preserve"> </w:t>
      </w:r>
    </w:p>
    <w:p w:rsidR="00C97F42" w:rsidRPr="0069405C" w:rsidRDefault="00C97F42" w:rsidP="00EB687D">
      <w:pPr>
        <w:rPr>
          <w:rFonts w:cs="Arial"/>
          <w:b/>
          <w:szCs w:val="22"/>
        </w:rPr>
      </w:pPr>
      <w:bookmarkStart w:id="0" w:name="_GoBack"/>
      <w:bookmarkEnd w:id="0"/>
    </w:p>
    <w:sectPr w:rsidR="00C97F42" w:rsidRPr="0069405C" w:rsidSect="00F372CD">
      <w:pgSz w:w="16838" w:h="11906" w:orient="landscape"/>
      <w:pgMar w:top="1135"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6A56EE"/>
    <w:multiLevelType w:val="hybridMultilevel"/>
    <w:tmpl w:val="C1FC6780"/>
    <w:lvl w:ilvl="0" w:tplc="D506CBE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CD0938"/>
    <w:multiLevelType w:val="hybridMultilevel"/>
    <w:tmpl w:val="BC4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970C4"/>
    <w:multiLevelType w:val="hybridMultilevel"/>
    <w:tmpl w:val="59D6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A2639"/>
    <w:multiLevelType w:val="hybridMultilevel"/>
    <w:tmpl w:val="441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F35BE4"/>
    <w:multiLevelType w:val="hybridMultilevel"/>
    <w:tmpl w:val="13D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63D6E9A"/>
    <w:multiLevelType w:val="hybridMultilevel"/>
    <w:tmpl w:val="8EC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5"/>
  </w:num>
  <w:num w:numId="3">
    <w:abstractNumId w:val="18"/>
  </w:num>
  <w:num w:numId="4">
    <w:abstractNumId w:val="26"/>
  </w:num>
  <w:num w:numId="5">
    <w:abstractNumId w:val="1"/>
  </w:num>
  <w:num w:numId="6">
    <w:abstractNumId w:val="7"/>
  </w:num>
  <w:num w:numId="7">
    <w:abstractNumId w:val="24"/>
  </w:num>
  <w:num w:numId="8">
    <w:abstractNumId w:val="19"/>
  </w:num>
  <w:num w:numId="9">
    <w:abstractNumId w:val="6"/>
  </w:num>
  <w:num w:numId="10">
    <w:abstractNumId w:val="13"/>
  </w:num>
  <w:num w:numId="11">
    <w:abstractNumId w:val="0"/>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1"/>
  </w:num>
  <w:num w:numId="20">
    <w:abstractNumId w:val="20"/>
  </w:num>
  <w:num w:numId="21">
    <w:abstractNumId w:val="15"/>
  </w:num>
  <w:num w:numId="22">
    <w:abstractNumId w:val="9"/>
  </w:num>
  <w:num w:numId="23">
    <w:abstractNumId w:val="2"/>
  </w:num>
  <w:num w:numId="24">
    <w:abstractNumId w:val="8"/>
  </w:num>
  <w:num w:numId="25">
    <w:abstractNumId w:val="14"/>
  </w:num>
  <w:num w:numId="26">
    <w:abstractNumId w:val="17"/>
  </w:num>
  <w:num w:numId="27">
    <w:abstractNumId w:val="12"/>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2D0B"/>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7049F"/>
    <w:rsid w:val="002807C4"/>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133"/>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16142"/>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50B3"/>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6774F"/>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6E1C"/>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1300"/>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3D35"/>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01B1"/>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2CD"/>
    <w:rsid w:val="00F37B7D"/>
    <w:rsid w:val="00F4379B"/>
    <w:rsid w:val="00F55C59"/>
    <w:rsid w:val="00F570AC"/>
    <w:rsid w:val="00F66385"/>
    <w:rsid w:val="00F71567"/>
    <w:rsid w:val="00F75C67"/>
    <w:rsid w:val="00F90AB8"/>
    <w:rsid w:val="00F92B55"/>
    <w:rsid w:val="00FB4C65"/>
    <w:rsid w:val="00FB5816"/>
    <w:rsid w:val="00FB7691"/>
    <w:rsid w:val="00FC01E3"/>
    <w:rsid w:val="00FD4952"/>
    <w:rsid w:val="00FD625E"/>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6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759</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2018-02-26T13:54:00Z</dcterms:created>
  <dcterms:modified xsi:type="dcterms:W3CDTF">2018-02-28T12:17:00Z</dcterms:modified>
</cp:coreProperties>
</file>