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CB4" w:rsidRPr="00446421" w:rsidRDefault="00561CB4" w:rsidP="00561CB4">
      <w:pPr>
        <w:autoSpaceDE w:val="0"/>
        <w:autoSpaceDN w:val="0"/>
        <w:adjustRightInd w:val="0"/>
        <w:spacing w:after="0" w:line="240" w:lineRule="auto"/>
        <w:rPr>
          <w:rFonts w:ascii="Arial" w:hAnsi="Arial" w:cs="Arial"/>
          <w:sz w:val="20"/>
          <w:szCs w:val="20"/>
        </w:rPr>
      </w:pPr>
      <w:r w:rsidRPr="00446421">
        <w:rPr>
          <w:rFonts w:ascii="Arial" w:hAnsi="Arial" w:cs="Arial"/>
          <w:sz w:val="20"/>
          <w:szCs w:val="20"/>
        </w:rPr>
        <w:t xml:space="preserve">London Borough of Camden </w:t>
      </w:r>
      <w:r w:rsidRPr="00446421">
        <w:rPr>
          <w:rFonts w:ascii="Arial" w:hAnsi="Arial" w:cs="Arial"/>
          <w:sz w:val="20"/>
          <w:szCs w:val="20"/>
        </w:rPr>
        <w:tab/>
      </w:r>
      <w:r w:rsidRPr="00446421">
        <w:rPr>
          <w:rFonts w:ascii="Arial" w:hAnsi="Arial" w:cs="Arial"/>
          <w:sz w:val="20"/>
          <w:szCs w:val="20"/>
        </w:rPr>
        <w:tab/>
      </w:r>
      <w:r w:rsidRPr="00446421">
        <w:rPr>
          <w:rFonts w:ascii="Arial" w:hAnsi="Arial" w:cs="Arial"/>
          <w:sz w:val="20"/>
          <w:szCs w:val="20"/>
        </w:rPr>
        <w:tab/>
      </w:r>
      <w:r w:rsidRPr="00446421">
        <w:rPr>
          <w:rFonts w:ascii="Arial" w:hAnsi="Arial" w:cs="Arial"/>
          <w:sz w:val="20"/>
          <w:szCs w:val="20"/>
        </w:rPr>
        <w:tab/>
      </w:r>
      <w:r w:rsidRPr="00446421">
        <w:rPr>
          <w:rFonts w:ascii="Arial" w:hAnsi="Arial" w:cs="Arial"/>
          <w:sz w:val="20"/>
          <w:szCs w:val="20"/>
        </w:rPr>
        <w:tab/>
      </w:r>
      <w:r w:rsidRPr="00446421">
        <w:rPr>
          <w:rFonts w:ascii="Arial" w:hAnsi="Arial" w:cs="Arial"/>
          <w:sz w:val="20"/>
          <w:szCs w:val="20"/>
        </w:rPr>
        <w:tab/>
      </w:r>
      <w:r w:rsidR="00F81F1C">
        <w:rPr>
          <w:rFonts w:ascii="Arial" w:hAnsi="Arial" w:cs="Arial"/>
          <w:sz w:val="20"/>
          <w:szCs w:val="20"/>
        </w:rPr>
        <w:t xml:space="preserve">                    </w:t>
      </w:r>
      <w:r w:rsidRPr="00446421">
        <w:rPr>
          <w:rFonts w:ascii="Arial" w:hAnsi="Arial" w:cs="Arial"/>
          <w:sz w:val="20"/>
          <w:szCs w:val="20"/>
        </w:rPr>
        <w:t>20 February, 2018</w:t>
      </w:r>
    </w:p>
    <w:p w:rsidR="00561CB4" w:rsidRPr="00446421" w:rsidRDefault="00561CB4" w:rsidP="00561CB4">
      <w:pPr>
        <w:autoSpaceDE w:val="0"/>
        <w:autoSpaceDN w:val="0"/>
        <w:adjustRightInd w:val="0"/>
        <w:spacing w:after="0" w:line="240" w:lineRule="auto"/>
        <w:rPr>
          <w:rFonts w:ascii="Arial" w:hAnsi="Arial" w:cs="Arial"/>
          <w:sz w:val="20"/>
          <w:szCs w:val="20"/>
        </w:rPr>
      </w:pPr>
      <w:r w:rsidRPr="00446421">
        <w:rPr>
          <w:rFonts w:ascii="Arial" w:hAnsi="Arial" w:cs="Arial"/>
          <w:sz w:val="20"/>
          <w:szCs w:val="20"/>
        </w:rPr>
        <w:t>Development Management</w:t>
      </w:r>
    </w:p>
    <w:p w:rsidR="00561CB4" w:rsidRPr="00446421" w:rsidRDefault="00561CB4" w:rsidP="00561CB4">
      <w:pPr>
        <w:autoSpaceDE w:val="0"/>
        <w:autoSpaceDN w:val="0"/>
        <w:adjustRightInd w:val="0"/>
        <w:spacing w:after="0" w:line="240" w:lineRule="auto"/>
        <w:rPr>
          <w:rFonts w:ascii="Arial" w:hAnsi="Arial" w:cs="Arial"/>
          <w:sz w:val="20"/>
          <w:szCs w:val="20"/>
        </w:rPr>
      </w:pPr>
      <w:r w:rsidRPr="00446421">
        <w:rPr>
          <w:rFonts w:ascii="Arial" w:hAnsi="Arial" w:cs="Arial"/>
          <w:sz w:val="20"/>
          <w:szCs w:val="20"/>
        </w:rPr>
        <w:t>5 Pancras Square</w:t>
      </w:r>
    </w:p>
    <w:p w:rsidR="00561CB4" w:rsidRPr="00446421" w:rsidRDefault="00561CB4" w:rsidP="00561CB4">
      <w:pPr>
        <w:autoSpaceDE w:val="0"/>
        <w:autoSpaceDN w:val="0"/>
        <w:adjustRightInd w:val="0"/>
        <w:spacing w:after="0" w:line="240" w:lineRule="auto"/>
        <w:rPr>
          <w:rFonts w:ascii="Arial" w:hAnsi="Arial" w:cs="Arial"/>
          <w:sz w:val="20"/>
          <w:szCs w:val="20"/>
        </w:rPr>
      </w:pPr>
      <w:r w:rsidRPr="00446421">
        <w:rPr>
          <w:rFonts w:ascii="Arial" w:hAnsi="Arial" w:cs="Arial"/>
          <w:sz w:val="20"/>
          <w:szCs w:val="20"/>
        </w:rPr>
        <w:t>London</w:t>
      </w:r>
    </w:p>
    <w:p w:rsidR="00561CB4" w:rsidRPr="00446421" w:rsidRDefault="00561CB4" w:rsidP="00561CB4">
      <w:pPr>
        <w:autoSpaceDE w:val="0"/>
        <w:autoSpaceDN w:val="0"/>
        <w:adjustRightInd w:val="0"/>
        <w:spacing w:after="0" w:line="240" w:lineRule="auto"/>
        <w:rPr>
          <w:rFonts w:ascii="Arial" w:hAnsi="Arial" w:cs="Arial"/>
          <w:sz w:val="20"/>
          <w:szCs w:val="20"/>
        </w:rPr>
      </w:pPr>
      <w:r w:rsidRPr="00446421">
        <w:rPr>
          <w:rFonts w:ascii="Arial" w:hAnsi="Arial" w:cs="Arial"/>
          <w:sz w:val="20"/>
          <w:szCs w:val="20"/>
        </w:rPr>
        <w:t>N1C 4AG</w:t>
      </w:r>
    </w:p>
    <w:p w:rsidR="00561CB4" w:rsidRPr="00446421" w:rsidRDefault="00561CB4" w:rsidP="00561CB4">
      <w:pPr>
        <w:autoSpaceDE w:val="0"/>
        <w:autoSpaceDN w:val="0"/>
        <w:adjustRightInd w:val="0"/>
        <w:spacing w:after="0" w:line="240" w:lineRule="auto"/>
        <w:rPr>
          <w:rFonts w:ascii="Arial" w:hAnsi="Arial" w:cs="Arial"/>
          <w:sz w:val="20"/>
          <w:szCs w:val="20"/>
        </w:rPr>
      </w:pPr>
    </w:p>
    <w:p w:rsidR="00561CB4" w:rsidRPr="00446421" w:rsidRDefault="00561CB4" w:rsidP="00561CB4">
      <w:pPr>
        <w:autoSpaceDE w:val="0"/>
        <w:autoSpaceDN w:val="0"/>
        <w:adjustRightInd w:val="0"/>
        <w:spacing w:after="0" w:line="240" w:lineRule="auto"/>
        <w:rPr>
          <w:rFonts w:ascii="Arial" w:hAnsi="Arial" w:cs="Arial"/>
          <w:sz w:val="20"/>
          <w:szCs w:val="20"/>
        </w:rPr>
      </w:pPr>
      <w:r w:rsidRPr="00446421">
        <w:rPr>
          <w:rFonts w:ascii="Arial" w:hAnsi="Arial" w:cs="Arial"/>
          <w:sz w:val="20"/>
          <w:szCs w:val="20"/>
        </w:rPr>
        <w:t>FAO: Jaspreet Chana and Camden Planning</w:t>
      </w:r>
    </w:p>
    <w:p w:rsidR="00561CB4" w:rsidRPr="00446421" w:rsidRDefault="00561CB4" w:rsidP="00561CB4">
      <w:pPr>
        <w:autoSpaceDE w:val="0"/>
        <w:autoSpaceDN w:val="0"/>
        <w:adjustRightInd w:val="0"/>
        <w:spacing w:after="0" w:line="240" w:lineRule="auto"/>
        <w:rPr>
          <w:rFonts w:ascii="Arial" w:hAnsi="Arial" w:cs="Arial"/>
          <w:sz w:val="20"/>
          <w:szCs w:val="20"/>
        </w:rPr>
      </w:pPr>
    </w:p>
    <w:p w:rsidR="00561CB4" w:rsidRPr="00446421" w:rsidRDefault="00561CB4" w:rsidP="00561CB4">
      <w:pPr>
        <w:autoSpaceDE w:val="0"/>
        <w:autoSpaceDN w:val="0"/>
        <w:adjustRightInd w:val="0"/>
        <w:spacing w:after="0" w:line="240" w:lineRule="auto"/>
        <w:rPr>
          <w:rFonts w:ascii="Arial" w:hAnsi="Arial" w:cs="Arial"/>
          <w:sz w:val="20"/>
          <w:szCs w:val="20"/>
        </w:rPr>
      </w:pPr>
    </w:p>
    <w:p w:rsidR="00561CB4" w:rsidRPr="00446421" w:rsidRDefault="00561CB4" w:rsidP="00561CB4">
      <w:pPr>
        <w:autoSpaceDE w:val="0"/>
        <w:autoSpaceDN w:val="0"/>
        <w:adjustRightInd w:val="0"/>
        <w:spacing w:after="0" w:line="240" w:lineRule="auto"/>
        <w:rPr>
          <w:rFonts w:ascii="Arial" w:hAnsi="Arial" w:cs="Arial"/>
          <w:sz w:val="20"/>
          <w:szCs w:val="20"/>
        </w:rPr>
      </w:pPr>
      <w:r w:rsidRPr="00446421">
        <w:rPr>
          <w:rFonts w:ascii="Arial" w:hAnsi="Arial" w:cs="Arial"/>
          <w:sz w:val="20"/>
          <w:szCs w:val="20"/>
        </w:rPr>
        <w:t>Dear Jaspreet Chana</w:t>
      </w:r>
    </w:p>
    <w:p w:rsidR="00561CB4" w:rsidRPr="00446421" w:rsidRDefault="00561CB4" w:rsidP="00561CB4">
      <w:pPr>
        <w:autoSpaceDE w:val="0"/>
        <w:autoSpaceDN w:val="0"/>
        <w:adjustRightInd w:val="0"/>
        <w:spacing w:after="0" w:line="240" w:lineRule="auto"/>
        <w:rPr>
          <w:rFonts w:ascii="Arial" w:hAnsi="Arial" w:cs="Arial"/>
          <w:b/>
          <w:bCs/>
          <w:sz w:val="20"/>
          <w:szCs w:val="20"/>
        </w:rPr>
      </w:pPr>
    </w:p>
    <w:p w:rsidR="00561CB4" w:rsidRPr="00446421" w:rsidRDefault="00561CB4" w:rsidP="00561CB4">
      <w:pPr>
        <w:autoSpaceDE w:val="0"/>
        <w:autoSpaceDN w:val="0"/>
        <w:adjustRightInd w:val="0"/>
        <w:spacing w:after="0" w:line="240" w:lineRule="auto"/>
        <w:rPr>
          <w:rFonts w:ascii="Arial" w:hAnsi="Arial" w:cs="Arial"/>
          <w:b/>
          <w:bCs/>
          <w:sz w:val="20"/>
          <w:szCs w:val="20"/>
        </w:rPr>
      </w:pPr>
      <w:r w:rsidRPr="00446421">
        <w:rPr>
          <w:rFonts w:ascii="Arial" w:hAnsi="Arial" w:cs="Arial"/>
          <w:b/>
          <w:bCs/>
          <w:sz w:val="20"/>
          <w:szCs w:val="20"/>
        </w:rPr>
        <w:t>Objection to the Proposed Development at 75 Lawn Road, NW3 2XB</w:t>
      </w:r>
    </w:p>
    <w:p w:rsidR="00604680" w:rsidRPr="00446421" w:rsidRDefault="00561CB4" w:rsidP="00561CB4">
      <w:pPr>
        <w:rPr>
          <w:rFonts w:ascii="Arial" w:hAnsi="Arial" w:cs="Arial"/>
          <w:b/>
          <w:bCs/>
          <w:sz w:val="20"/>
          <w:szCs w:val="20"/>
        </w:rPr>
      </w:pPr>
      <w:r w:rsidRPr="00446421">
        <w:rPr>
          <w:rFonts w:ascii="Arial" w:hAnsi="Arial" w:cs="Arial"/>
          <w:b/>
          <w:bCs/>
          <w:sz w:val="20"/>
          <w:szCs w:val="20"/>
        </w:rPr>
        <w:t>Application ref: 2017/6726/P</w:t>
      </w:r>
    </w:p>
    <w:p w:rsidR="005C764C" w:rsidRPr="00446421" w:rsidRDefault="001F2E37" w:rsidP="000C76BE">
      <w:pPr>
        <w:spacing w:line="240" w:lineRule="auto"/>
        <w:rPr>
          <w:rFonts w:ascii="Arial" w:hAnsi="Arial" w:cs="Arial"/>
          <w:sz w:val="20"/>
          <w:szCs w:val="20"/>
        </w:rPr>
      </w:pPr>
      <w:r w:rsidRPr="00446421">
        <w:rPr>
          <w:rFonts w:ascii="Arial" w:hAnsi="Arial" w:cs="Arial"/>
          <w:bCs/>
          <w:sz w:val="20"/>
          <w:szCs w:val="20"/>
        </w:rPr>
        <w:br/>
        <w:t xml:space="preserve">We write in response to the documents posted today </w:t>
      </w:r>
      <w:r w:rsidR="00173262" w:rsidRPr="00446421">
        <w:rPr>
          <w:rFonts w:ascii="Arial" w:hAnsi="Arial" w:cs="Arial"/>
          <w:bCs/>
          <w:sz w:val="20"/>
          <w:szCs w:val="20"/>
        </w:rPr>
        <w:t>on the Camden Planning portal on behalf of</w:t>
      </w:r>
      <w:r w:rsidRPr="00446421">
        <w:rPr>
          <w:rFonts w:ascii="Arial" w:hAnsi="Arial" w:cs="Arial"/>
          <w:bCs/>
          <w:sz w:val="20"/>
          <w:szCs w:val="20"/>
        </w:rPr>
        <w:t xml:space="preserve"> the applicants at 75 Lawn Road. We stand by all the objections in our original submissions. Here we comment solely on </w:t>
      </w:r>
      <w:r w:rsidR="00177AD2">
        <w:rPr>
          <w:rFonts w:ascii="Arial" w:hAnsi="Arial" w:cs="Arial"/>
          <w:bCs/>
          <w:sz w:val="20"/>
          <w:szCs w:val="20"/>
        </w:rPr>
        <w:t>statements</w:t>
      </w:r>
      <w:r w:rsidRPr="00446421">
        <w:rPr>
          <w:rFonts w:ascii="Arial" w:hAnsi="Arial" w:cs="Arial"/>
          <w:bCs/>
          <w:sz w:val="20"/>
          <w:szCs w:val="20"/>
        </w:rPr>
        <w:t xml:space="preserve"> in today’s documents that we </w:t>
      </w:r>
      <w:r w:rsidR="00177AD2">
        <w:rPr>
          <w:rFonts w:ascii="Arial" w:hAnsi="Arial" w:cs="Arial"/>
          <w:bCs/>
          <w:sz w:val="20"/>
          <w:szCs w:val="20"/>
        </w:rPr>
        <w:t>question</w:t>
      </w:r>
      <w:r w:rsidRPr="00446421">
        <w:rPr>
          <w:rFonts w:ascii="Arial" w:hAnsi="Arial" w:cs="Arial"/>
          <w:bCs/>
          <w:sz w:val="20"/>
          <w:szCs w:val="20"/>
        </w:rPr>
        <w:t xml:space="preserve"> </w:t>
      </w:r>
      <w:r w:rsidR="006F4D82" w:rsidRPr="00446421">
        <w:rPr>
          <w:rFonts w:ascii="Arial" w:hAnsi="Arial" w:cs="Arial"/>
          <w:bCs/>
          <w:sz w:val="20"/>
          <w:szCs w:val="20"/>
        </w:rPr>
        <w:t xml:space="preserve">on factual grounds. We focus on key points and if we do not comment on something this should not be taken to mean we agree with the </w:t>
      </w:r>
      <w:r w:rsidR="00EC542C">
        <w:rPr>
          <w:rFonts w:ascii="Arial" w:hAnsi="Arial" w:cs="Arial"/>
          <w:bCs/>
          <w:sz w:val="20"/>
          <w:szCs w:val="20"/>
        </w:rPr>
        <w:t>agents’ documents</w:t>
      </w:r>
      <w:r w:rsidR="006F4D82" w:rsidRPr="00446421">
        <w:rPr>
          <w:rFonts w:ascii="Arial" w:hAnsi="Arial" w:cs="Arial"/>
          <w:bCs/>
          <w:sz w:val="20"/>
          <w:szCs w:val="20"/>
        </w:rPr>
        <w:t xml:space="preserve">. </w:t>
      </w:r>
    </w:p>
    <w:p w:rsidR="002776A1" w:rsidRPr="00446421" w:rsidRDefault="002776A1" w:rsidP="00E14CE9">
      <w:pPr>
        <w:pStyle w:val="Default"/>
        <w:rPr>
          <w:rFonts w:ascii="Arial" w:hAnsi="Arial" w:cs="Arial"/>
          <w:sz w:val="20"/>
          <w:szCs w:val="20"/>
        </w:rPr>
      </w:pPr>
    </w:p>
    <w:tbl>
      <w:tblPr>
        <w:tblStyle w:val="TableGrid"/>
        <w:tblW w:w="0" w:type="auto"/>
        <w:tblLook w:val="04A0" w:firstRow="1" w:lastRow="0" w:firstColumn="1" w:lastColumn="0" w:noHBand="0" w:noVBand="1"/>
      </w:tblPr>
      <w:tblGrid>
        <w:gridCol w:w="5346"/>
        <w:gridCol w:w="5336"/>
      </w:tblGrid>
      <w:tr w:rsidR="00E142AB" w:rsidRPr="00446421" w:rsidTr="00F23572">
        <w:trPr>
          <w:trHeight w:val="344"/>
        </w:trPr>
        <w:tc>
          <w:tcPr>
            <w:tcW w:w="10682" w:type="dxa"/>
            <w:gridSpan w:val="2"/>
            <w:shd w:val="clear" w:color="auto" w:fill="D9D9D9" w:themeFill="background1" w:themeFillShade="D9"/>
            <w:vAlign w:val="center"/>
          </w:tcPr>
          <w:p w:rsidR="00E142AB" w:rsidRPr="00446421" w:rsidRDefault="00E142AB" w:rsidP="00E142AB">
            <w:pPr>
              <w:autoSpaceDE w:val="0"/>
              <w:autoSpaceDN w:val="0"/>
              <w:adjustRightInd w:val="0"/>
              <w:rPr>
                <w:rFonts w:ascii="Arial" w:hAnsi="Arial" w:cs="Arial"/>
                <w:b/>
                <w:color w:val="000000"/>
                <w:sz w:val="20"/>
                <w:szCs w:val="20"/>
              </w:rPr>
            </w:pPr>
            <w:r w:rsidRPr="00446421">
              <w:rPr>
                <w:rFonts w:ascii="Arial" w:hAnsi="Arial" w:cs="Arial"/>
                <w:b/>
                <w:color w:val="000000"/>
                <w:sz w:val="20"/>
                <w:szCs w:val="20"/>
              </w:rPr>
              <w:t>RELEVANCE OF NO. 77 LAWN ROAD  APPROVED REAR EXTENSION</w:t>
            </w:r>
          </w:p>
        </w:tc>
      </w:tr>
      <w:tr w:rsidR="00E142AB" w:rsidRPr="00446421" w:rsidTr="00F23572">
        <w:tc>
          <w:tcPr>
            <w:tcW w:w="5341" w:type="dxa"/>
            <w:vAlign w:val="center"/>
          </w:tcPr>
          <w:p w:rsidR="00551946" w:rsidRDefault="00551946" w:rsidP="00E142AB">
            <w:pPr>
              <w:autoSpaceDE w:val="0"/>
              <w:autoSpaceDN w:val="0"/>
              <w:adjustRightInd w:val="0"/>
              <w:rPr>
                <w:rFonts w:ascii="Arial" w:hAnsi="Arial" w:cs="Arial"/>
                <w:color w:val="000000"/>
                <w:sz w:val="20"/>
                <w:szCs w:val="20"/>
              </w:rPr>
            </w:pPr>
          </w:p>
          <w:p w:rsidR="00551946" w:rsidRPr="008813CB" w:rsidRDefault="008813CB" w:rsidP="00E142AB">
            <w:pPr>
              <w:autoSpaceDE w:val="0"/>
              <w:autoSpaceDN w:val="0"/>
              <w:adjustRightInd w:val="0"/>
              <w:rPr>
                <w:rFonts w:ascii="Arial" w:hAnsi="Arial" w:cs="Arial"/>
                <w:b/>
                <w:color w:val="000000"/>
                <w:sz w:val="20"/>
                <w:szCs w:val="20"/>
                <w:u w:val="single"/>
              </w:rPr>
            </w:pPr>
            <w:r w:rsidRPr="008813CB">
              <w:rPr>
                <w:rFonts w:ascii="Arial" w:hAnsi="Arial" w:cs="Arial"/>
                <w:b/>
                <w:color w:val="000000"/>
                <w:sz w:val="20"/>
                <w:szCs w:val="20"/>
                <w:u w:val="single"/>
              </w:rPr>
              <w:t>AGENT’S COMMENTS:</w:t>
            </w:r>
          </w:p>
          <w:p w:rsidR="00551946" w:rsidRDefault="00551946" w:rsidP="00E142AB">
            <w:pPr>
              <w:autoSpaceDE w:val="0"/>
              <w:autoSpaceDN w:val="0"/>
              <w:adjustRightInd w:val="0"/>
              <w:rPr>
                <w:rFonts w:ascii="Arial" w:hAnsi="Arial" w:cs="Arial"/>
                <w:color w:val="000000"/>
                <w:sz w:val="20"/>
                <w:szCs w:val="20"/>
              </w:rPr>
            </w:pPr>
          </w:p>
          <w:p w:rsidR="00551946" w:rsidRDefault="00551946" w:rsidP="00E142AB">
            <w:pPr>
              <w:autoSpaceDE w:val="0"/>
              <w:autoSpaceDN w:val="0"/>
              <w:adjustRightInd w:val="0"/>
              <w:rPr>
                <w:rFonts w:ascii="Arial" w:hAnsi="Arial" w:cs="Arial"/>
                <w:color w:val="000000"/>
                <w:sz w:val="20"/>
                <w:szCs w:val="20"/>
              </w:rPr>
            </w:pPr>
          </w:p>
          <w:p w:rsidR="00551946" w:rsidRDefault="00551946" w:rsidP="00E142AB">
            <w:pPr>
              <w:autoSpaceDE w:val="0"/>
              <w:autoSpaceDN w:val="0"/>
              <w:adjustRightInd w:val="0"/>
              <w:rPr>
                <w:rFonts w:ascii="Arial" w:hAnsi="Arial" w:cs="Arial"/>
                <w:color w:val="000000"/>
                <w:sz w:val="20"/>
                <w:szCs w:val="20"/>
              </w:rPr>
            </w:pPr>
          </w:p>
          <w:p w:rsidR="00551946" w:rsidRDefault="00551946" w:rsidP="00E142AB">
            <w:pPr>
              <w:autoSpaceDE w:val="0"/>
              <w:autoSpaceDN w:val="0"/>
              <w:adjustRightInd w:val="0"/>
              <w:rPr>
                <w:rFonts w:ascii="Arial" w:hAnsi="Arial" w:cs="Arial"/>
                <w:color w:val="000000"/>
                <w:sz w:val="20"/>
                <w:szCs w:val="20"/>
              </w:rPr>
            </w:pPr>
          </w:p>
          <w:p w:rsidR="00551946" w:rsidRDefault="00551946" w:rsidP="00E142AB">
            <w:pPr>
              <w:autoSpaceDE w:val="0"/>
              <w:autoSpaceDN w:val="0"/>
              <w:adjustRightInd w:val="0"/>
              <w:rPr>
                <w:rFonts w:ascii="Arial" w:hAnsi="Arial" w:cs="Arial"/>
                <w:color w:val="000000"/>
                <w:sz w:val="20"/>
                <w:szCs w:val="20"/>
              </w:rPr>
            </w:pPr>
          </w:p>
          <w:p w:rsidR="00551946" w:rsidRDefault="00551946" w:rsidP="00E142AB">
            <w:pPr>
              <w:autoSpaceDE w:val="0"/>
              <w:autoSpaceDN w:val="0"/>
              <w:adjustRightInd w:val="0"/>
              <w:rPr>
                <w:rFonts w:ascii="Arial" w:hAnsi="Arial" w:cs="Arial"/>
                <w:color w:val="000000"/>
                <w:sz w:val="20"/>
                <w:szCs w:val="20"/>
              </w:rPr>
            </w:pPr>
          </w:p>
          <w:p w:rsidR="00551946" w:rsidRDefault="00551946" w:rsidP="00E142AB">
            <w:pPr>
              <w:autoSpaceDE w:val="0"/>
              <w:autoSpaceDN w:val="0"/>
              <w:adjustRightInd w:val="0"/>
              <w:rPr>
                <w:rFonts w:ascii="Arial" w:hAnsi="Arial" w:cs="Arial"/>
                <w:color w:val="000000"/>
                <w:sz w:val="20"/>
                <w:szCs w:val="20"/>
              </w:rPr>
            </w:pPr>
          </w:p>
          <w:p w:rsidR="00E142AB" w:rsidRPr="00446421" w:rsidRDefault="00E142AB" w:rsidP="00E142AB">
            <w:pPr>
              <w:autoSpaceDE w:val="0"/>
              <w:autoSpaceDN w:val="0"/>
              <w:adjustRightInd w:val="0"/>
              <w:rPr>
                <w:rFonts w:ascii="Arial" w:hAnsi="Arial" w:cs="Arial"/>
                <w:color w:val="000000"/>
                <w:sz w:val="20"/>
                <w:szCs w:val="20"/>
              </w:rPr>
            </w:pPr>
            <w:r w:rsidRPr="00446421">
              <w:rPr>
                <w:rFonts w:ascii="Arial" w:hAnsi="Arial" w:cs="Arial"/>
                <w:color w:val="000000"/>
                <w:sz w:val="20"/>
                <w:szCs w:val="20"/>
              </w:rPr>
              <w:t>“The proposed width of the two storey rear extension at</w:t>
            </w:r>
          </w:p>
          <w:p w:rsidR="00E142AB" w:rsidRPr="00446421" w:rsidRDefault="00E142AB" w:rsidP="00E142AB">
            <w:pPr>
              <w:autoSpaceDE w:val="0"/>
              <w:autoSpaceDN w:val="0"/>
              <w:adjustRightInd w:val="0"/>
              <w:rPr>
                <w:rFonts w:ascii="Arial" w:hAnsi="Arial" w:cs="Arial"/>
                <w:color w:val="000000"/>
                <w:sz w:val="20"/>
                <w:szCs w:val="20"/>
              </w:rPr>
            </w:pPr>
            <w:r w:rsidRPr="00446421">
              <w:rPr>
                <w:rFonts w:ascii="Arial" w:hAnsi="Arial" w:cs="Arial"/>
                <w:color w:val="000000"/>
                <w:sz w:val="20"/>
                <w:szCs w:val="20"/>
              </w:rPr>
              <w:t>no. 77 is just over 4m and the whole original host building</w:t>
            </w:r>
          </w:p>
          <w:p w:rsidR="00E142AB" w:rsidRPr="00446421" w:rsidRDefault="00E142AB" w:rsidP="00E142AB">
            <w:pPr>
              <w:autoSpaceDE w:val="0"/>
              <w:autoSpaceDN w:val="0"/>
              <w:adjustRightInd w:val="0"/>
              <w:rPr>
                <w:rFonts w:ascii="Arial" w:hAnsi="Arial" w:cs="Arial"/>
                <w:color w:val="000000"/>
                <w:sz w:val="20"/>
                <w:szCs w:val="20"/>
              </w:rPr>
            </w:pPr>
            <w:proofErr w:type="gramStart"/>
            <w:r w:rsidRPr="00446421">
              <w:rPr>
                <w:rFonts w:ascii="Arial" w:hAnsi="Arial" w:cs="Arial"/>
                <w:color w:val="000000"/>
                <w:sz w:val="20"/>
                <w:szCs w:val="20"/>
              </w:rPr>
              <w:t>is</w:t>
            </w:r>
            <w:proofErr w:type="gramEnd"/>
            <w:r w:rsidRPr="00446421">
              <w:rPr>
                <w:rFonts w:ascii="Arial" w:hAnsi="Arial" w:cs="Arial"/>
                <w:color w:val="000000"/>
                <w:sz w:val="20"/>
                <w:szCs w:val="20"/>
              </w:rPr>
              <w:t xml:space="preserve"> circa 10.8m. This means that the approved two storey</w:t>
            </w:r>
          </w:p>
          <w:p w:rsidR="00E142AB" w:rsidRPr="00446421" w:rsidRDefault="00E142AB" w:rsidP="00E142AB">
            <w:pPr>
              <w:autoSpaceDE w:val="0"/>
              <w:autoSpaceDN w:val="0"/>
              <w:adjustRightInd w:val="0"/>
              <w:rPr>
                <w:rFonts w:ascii="Arial" w:hAnsi="Arial" w:cs="Arial"/>
                <w:color w:val="000000"/>
                <w:sz w:val="20"/>
                <w:szCs w:val="20"/>
              </w:rPr>
            </w:pPr>
            <w:r w:rsidRPr="00446421">
              <w:rPr>
                <w:rFonts w:ascii="Arial" w:hAnsi="Arial" w:cs="Arial"/>
                <w:color w:val="000000"/>
                <w:sz w:val="20"/>
                <w:szCs w:val="20"/>
              </w:rPr>
              <w:t>extension is over a third of the width of property and is</w:t>
            </w:r>
          </w:p>
          <w:p w:rsidR="00E142AB" w:rsidRPr="00446421" w:rsidRDefault="00E142AB" w:rsidP="00E142AB">
            <w:pPr>
              <w:autoSpaceDE w:val="0"/>
              <w:autoSpaceDN w:val="0"/>
              <w:adjustRightInd w:val="0"/>
              <w:rPr>
                <w:rFonts w:ascii="Arial" w:hAnsi="Arial" w:cs="Arial"/>
                <w:color w:val="000000"/>
                <w:sz w:val="20"/>
                <w:szCs w:val="20"/>
              </w:rPr>
            </w:pPr>
            <w:proofErr w:type="gramStart"/>
            <w:r w:rsidRPr="00446421">
              <w:rPr>
                <w:rFonts w:ascii="Arial" w:hAnsi="Arial" w:cs="Arial"/>
                <w:color w:val="000000"/>
                <w:sz w:val="20"/>
                <w:szCs w:val="20"/>
              </w:rPr>
              <w:t>almost</w:t>
            </w:r>
            <w:proofErr w:type="gramEnd"/>
            <w:r w:rsidRPr="00446421">
              <w:rPr>
                <w:rFonts w:ascii="Arial" w:hAnsi="Arial" w:cs="Arial"/>
                <w:color w:val="000000"/>
                <w:sz w:val="20"/>
                <w:szCs w:val="20"/>
              </w:rPr>
              <w:t xml:space="preserve"> identical in scale to that which is proposed at no.</w:t>
            </w:r>
          </w:p>
          <w:p w:rsidR="00E142AB" w:rsidRDefault="00E142AB" w:rsidP="00E142AB">
            <w:pPr>
              <w:autoSpaceDE w:val="0"/>
              <w:autoSpaceDN w:val="0"/>
              <w:adjustRightInd w:val="0"/>
              <w:rPr>
                <w:rFonts w:ascii="Arial" w:hAnsi="Arial" w:cs="Arial"/>
                <w:color w:val="000000"/>
                <w:sz w:val="20"/>
                <w:szCs w:val="20"/>
              </w:rPr>
            </w:pPr>
            <w:r w:rsidRPr="00446421">
              <w:rPr>
                <w:rFonts w:ascii="Arial" w:hAnsi="Arial" w:cs="Arial"/>
                <w:color w:val="000000"/>
                <w:sz w:val="20"/>
                <w:szCs w:val="20"/>
              </w:rPr>
              <w:t>75.”</w:t>
            </w:r>
          </w:p>
          <w:p w:rsidR="00AE0BCF" w:rsidRDefault="00AE0BCF" w:rsidP="00E142AB">
            <w:pPr>
              <w:autoSpaceDE w:val="0"/>
              <w:autoSpaceDN w:val="0"/>
              <w:adjustRightInd w:val="0"/>
              <w:rPr>
                <w:rFonts w:ascii="Arial" w:hAnsi="Arial" w:cs="Arial"/>
                <w:color w:val="000000"/>
                <w:sz w:val="20"/>
                <w:szCs w:val="20"/>
              </w:rPr>
            </w:pPr>
          </w:p>
          <w:p w:rsidR="00551946" w:rsidRDefault="00551946" w:rsidP="00E142AB">
            <w:pPr>
              <w:autoSpaceDE w:val="0"/>
              <w:autoSpaceDN w:val="0"/>
              <w:adjustRightInd w:val="0"/>
              <w:rPr>
                <w:rFonts w:ascii="Arial" w:hAnsi="Arial" w:cs="Arial"/>
                <w:color w:val="000000"/>
                <w:sz w:val="20"/>
                <w:szCs w:val="20"/>
              </w:rPr>
            </w:pPr>
          </w:p>
          <w:p w:rsidR="00DB4378" w:rsidRDefault="00DB4378" w:rsidP="00AE0BCF">
            <w:pPr>
              <w:autoSpaceDE w:val="0"/>
              <w:autoSpaceDN w:val="0"/>
              <w:adjustRightInd w:val="0"/>
              <w:rPr>
                <w:rFonts w:ascii="Arial" w:hAnsi="Arial" w:cs="Arial"/>
                <w:color w:val="000000"/>
                <w:sz w:val="20"/>
                <w:szCs w:val="20"/>
              </w:rPr>
            </w:pPr>
          </w:p>
          <w:p w:rsidR="00DB4378" w:rsidRDefault="00DB4378" w:rsidP="00AE0BCF">
            <w:pPr>
              <w:autoSpaceDE w:val="0"/>
              <w:autoSpaceDN w:val="0"/>
              <w:adjustRightInd w:val="0"/>
              <w:rPr>
                <w:rFonts w:ascii="Arial" w:hAnsi="Arial" w:cs="Arial"/>
                <w:color w:val="000000"/>
                <w:sz w:val="20"/>
                <w:szCs w:val="20"/>
              </w:rPr>
            </w:pPr>
          </w:p>
          <w:p w:rsidR="00550671" w:rsidRDefault="00550671" w:rsidP="00AE0BCF">
            <w:pPr>
              <w:autoSpaceDE w:val="0"/>
              <w:autoSpaceDN w:val="0"/>
              <w:adjustRightInd w:val="0"/>
              <w:rPr>
                <w:rFonts w:ascii="Arial" w:hAnsi="Arial" w:cs="Arial"/>
                <w:color w:val="000000"/>
                <w:sz w:val="20"/>
                <w:szCs w:val="20"/>
              </w:rPr>
            </w:pPr>
          </w:p>
          <w:p w:rsidR="00AE0BCF" w:rsidRPr="00AE0BCF" w:rsidRDefault="001265F0" w:rsidP="00AE0BCF">
            <w:pPr>
              <w:autoSpaceDE w:val="0"/>
              <w:autoSpaceDN w:val="0"/>
              <w:adjustRightInd w:val="0"/>
              <w:rPr>
                <w:rFonts w:ascii="Arial" w:hAnsi="Arial" w:cs="Arial"/>
                <w:color w:val="000000"/>
                <w:sz w:val="20"/>
                <w:szCs w:val="20"/>
              </w:rPr>
            </w:pPr>
            <w:r>
              <w:rPr>
                <w:rFonts w:ascii="Arial" w:hAnsi="Arial" w:cs="Arial"/>
                <w:color w:val="000000"/>
                <w:sz w:val="20"/>
                <w:szCs w:val="20"/>
              </w:rPr>
              <w:t>“</w:t>
            </w:r>
            <w:r w:rsidR="00AE0BCF" w:rsidRPr="00AE0BCF">
              <w:rPr>
                <w:rFonts w:ascii="Arial" w:hAnsi="Arial" w:cs="Arial"/>
                <w:color w:val="000000"/>
                <w:sz w:val="20"/>
                <w:szCs w:val="20"/>
              </w:rPr>
              <w:t>It is misleading and untruthful to say that we are creating</w:t>
            </w:r>
          </w:p>
          <w:p w:rsidR="00AE0BCF" w:rsidRPr="00AE0BCF" w:rsidRDefault="00AE0BCF" w:rsidP="00AE0BCF">
            <w:pPr>
              <w:autoSpaceDE w:val="0"/>
              <w:autoSpaceDN w:val="0"/>
              <w:adjustRightInd w:val="0"/>
              <w:rPr>
                <w:rFonts w:ascii="Arial" w:hAnsi="Arial" w:cs="Arial"/>
                <w:color w:val="000000"/>
                <w:sz w:val="20"/>
                <w:szCs w:val="20"/>
              </w:rPr>
            </w:pPr>
            <w:r w:rsidRPr="00AE0BCF">
              <w:rPr>
                <w:rFonts w:ascii="Arial" w:hAnsi="Arial" w:cs="Arial"/>
                <w:color w:val="000000"/>
                <w:sz w:val="20"/>
                <w:szCs w:val="20"/>
              </w:rPr>
              <w:t>a 6.4m wide extension at the rear, as it is a 3.7m</w:t>
            </w:r>
          </w:p>
          <w:p w:rsidR="00AE0BCF" w:rsidRPr="00AE0BCF" w:rsidRDefault="00AE0BCF" w:rsidP="00AE0BCF">
            <w:pPr>
              <w:autoSpaceDE w:val="0"/>
              <w:autoSpaceDN w:val="0"/>
              <w:adjustRightInd w:val="0"/>
              <w:rPr>
                <w:rFonts w:ascii="Arial" w:hAnsi="Arial" w:cs="Arial"/>
                <w:color w:val="000000"/>
                <w:sz w:val="20"/>
                <w:szCs w:val="20"/>
              </w:rPr>
            </w:pPr>
            <w:r w:rsidRPr="00AE0BCF">
              <w:rPr>
                <w:rFonts w:ascii="Arial" w:hAnsi="Arial" w:cs="Arial"/>
                <w:color w:val="000000"/>
                <w:sz w:val="20"/>
                <w:szCs w:val="20"/>
              </w:rPr>
              <w:t>extension that aligns with the current rear elevation of the</w:t>
            </w:r>
          </w:p>
          <w:p w:rsidR="009875E1" w:rsidRDefault="00AE0BCF" w:rsidP="00AE0BCF">
            <w:pPr>
              <w:autoSpaceDE w:val="0"/>
              <w:autoSpaceDN w:val="0"/>
              <w:adjustRightInd w:val="0"/>
              <w:rPr>
                <w:rFonts w:ascii="Arial" w:hAnsi="Arial" w:cs="Arial"/>
                <w:color w:val="000000"/>
                <w:sz w:val="20"/>
                <w:szCs w:val="20"/>
              </w:rPr>
            </w:pPr>
            <w:proofErr w:type="gramStart"/>
            <w:r w:rsidRPr="00AE0BCF">
              <w:rPr>
                <w:rFonts w:ascii="Arial" w:hAnsi="Arial" w:cs="Arial"/>
                <w:color w:val="000000"/>
                <w:sz w:val="20"/>
                <w:szCs w:val="20"/>
              </w:rPr>
              <w:t>property</w:t>
            </w:r>
            <w:proofErr w:type="gramEnd"/>
            <w:r w:rsidRPr="00AE0BCF">
              <w:rPr>
                <w:rFonts w:ascii="Arial" w:hAnsi="Arial" w:cs="Arial"/>
                <w:color w:val="000000"/>
                <w:sz w:val="20"/>
                <w:szCs w:val="20"/>
              </w:rPr>
              <w:t>.</w:t>
            </w:r>
            <w:r>
              <w:rPr>
                <w:rFonts w:ascii="Arial" w:hAnsi="Arial" w:cs="Arial"/>
                <w:color w:val="000000"/>
                <w:sz w:val="20"/>
                <w:szCs w:val="20"/>
              </w:rPr>
              <w:t>”</w:t>
            </w:r>
          </w:p>
          <w:p w:rsidR="00A54416" w:rsidRDefault="00A54416" w:rsidP="00AE0BCF">
            <w:pPr>
              <w:autoSpaceDE w:val="0"/>
              <w:autoSpaceDN w:val="0"/>
              <w:adjustRightInd w:val="0"/>
              <w:rPr>
                <w:rFonts w:ascii="Arial" w:hAnsi="Arial" w:cs="Arial"/>
                <w:color w:val="000000"/>
                <w:sz w:val="20"/>
                <w:szCs w:val="20"/>
              </w:rPr>
            </w:pPr>
          </w:p>
          <w:p w:rsidR="00AE0BCF" w:rsidRDefault="009875E1" w:rsidP="00AE0BCF">
            <w:pPr>
              <w:autoSpaceDE w:val="0"/>
              <w:autoSpaceDN w:val="0"/>
              <w:adjustRightInd w:val="0"/>
              <w:rPr>
                <w:rFonts w:ascii="Arial" w:hAnsi="Arial" w:cs="Arial"/>
                <w:color w:val="000000"/>
                <w:sz w:val="20"/>
                <w:szCs w:val="20"/>
              </w:rPr>
            </w:pPr>
            <w:r>
              <w:rPr>
                <w:rFonts w:ascii="Arial" w:hAnsi="Arial" w:cs="Arial"/>
                <w:noProof/>
                <w:color w:val="000000"/>
                <w:sz w:val="20"/>
                <w:szCs w:val="20"/>
                <w:lang w:eastAsia="en-GB"/>
              </w:rPr>
              <w:drawing>
                <wp:inline distT="0" distB="0" distL="0" distR="0" wp14:anchorId="2E249936" wp14:editId="4D166856">
                  <wp:extent cx="3252546" cy="1995669"/>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2708" cy="1995768"/>
                          </a:xfrm>
                          <a:prstGeom prst="rect">
                            <a:avLst/>
                          </a:prstGeom>
                          <a:noFill/>
                          <a:ln>
                            <a:noFill/>
                          </a:ln>
                        </pic:spPr>
                      </pic:pic>
                    </a:graphicData>
                  </a:graphic>
                </wp:inline>
              </w:drawing>
            </w:r>
          </w:p>
          <w:p w:rsidR="00AE0BCF" w:rsidRPr="007303A2" w:rsidRDefault="007C1227" w:rsidP="00AE0BCF">
            <w:pPr>
              <w:autoSpaceDE w:val="0"/>
              <w:autoSpaceDN w:val="0"/>
              <w:adjustRightInd w:val="0"/>
              <w:rPr>
                <w:rFonts w:ascii="Arial" w:hAnsi="Arial" w:cs="Arial"/>
                <w:i/>
                <w:color w:val="000000"/>
                <w:sz w:val="20"/>
                <w:szCs w:val="20"/>
              </w:rPr>
            </w:pPr>
            <w:r w:rsidRPr="007303A2">
              <w:rPr>
                <w:rFonts w:ascii="Arial" w:hAnsi="Arial" w:cs="Arial"/>
                <w:i/>
                <w:color w:val="000000"/>
                <w:sz w:val="20"/>
                <w:szCs w:val="20"/>
              </w:rPr>
              <w:t xml:space="preserve">Proposed </w:t>
            </w:r>
            <w:r w:rsidR="00574AAA">
              <w:rPr>
                <w:rFonts w:ascii="Arial" w:hAnsi="Arial" w:cs="Arial"/>
                <w:i/>
                <w:color w:val="000000"/>
                <w:sz w:val="20"/>
                <w:szCs w:val="20"/>
              </w:rPr>
              <w:t>rebuilt rear</w:t>
            </w:r>
            <w:bookmarkStart w:id="0" w:name="_GoBack"/>
            <w:bookmarkEnd w:id="0"/>
            <w:r w:rsidR="00A54416">
              <w:rPr>
                <w:rFonts w:ascii="Arial" w:hAnsi="Arial" w:cs="Arial"/>
                <w:i/>
                <w:color w:val="000000"/>
                <w:sz w:val="20"/>
                <w:szCs w:val="20"/>
              </w:rPr>
              <w:t xml:space="preserve"> </w:t>
            </w:r>
            <w:r w:rsidRPr="007303A2">
              <w:rPr>
                <w:rFonts w:ascii="Arial" w:hAnsi="Arial" w:cs="Arial"/>
                <w:i/>
                <w:color w:val="000000"/>
                <w:sz w:val="20"/>
                <w:szCs w:val="20"/>
              </w:rPr>
              <w:t xml:space="preserve">as shown in </w:t>
            </w:r>
            <w:r w:rsidR="00F42901" w:rsidRPr="007303A2">
              <w:rPr>
                <w:rFonts w:ascii="Arial" w:hAnsi="Arial" w:cs="Arial"/>
                <w:i/>
                <w:color w:val="000000"/>
                <w:sz w:val="20"/>
                <w:szCs w:val="20"/>
              </w:rPr>
              <w:t xml:space="preserve">excerpt from </w:t>
            </w:r>
            <w:r w:rsidRPr="007303A2">
              <w:rPr>
                <w:rFonts w:ascii="Arial" w:hAnsi="Arial" w:cs="Arial"/>
                <w:i/>
                <w:color w:val="000000"/>
                <w:sz w:val="20"/>
                <w:szCs w:val="20"/>
              </w:rPr>
              <w:t>Right of Light Consulting’s 3D model</w:t>
            </w:r>
            <w:r w:rsidR="007303A2">
              <w:rPr>
                <w:rFonts w:ascii="Arial" w:hAnsi="Arial" w:cs="Arial"/>
                <w:i/>
                <w:color w:val="000000"/>
                <w:sz w:val="20"/>
                <w:szCs w:val="20"/>
              </w:rPr>
              <w:t>, in today’s letter.</w:t>
            </w:r>
          </w:p>
          <w:p w:rsidR="00334DFC" w:rsidRDefault="00334DFC" w:rsidP="00AE0BCF">
            <w:pPr>
              <w:autoSpaceDE w:val="0"/>
              <w:autoSpaceDN w:val="0"/>
              <w:adjustRightInd w:val="0"/>
              <w:rPr>
                <w:rFonts w:ascii="Arial" w:hAnsi="Arial" w:cs="Arial"/>
                <w:color w:val="000000"/>
                <w:sz w:val="20"/>
                <w:szCs w:val="20"/>
              </w:rPr>
            </w:pPr>
          </w:p>
          <w:p w:rsidR="00334DFC" w:rsidRDefault="00334DFC" w:rsidP="00AE0BCF">
            <w:pPr>
              <w:autoSpaceDE w:val="0"/>
              <w:autoSpaceDN w:val="0"/>
              <w:adjustRightInd w:val="0"/>
              <w:rPr>
                <w:rFonts w:ascii="Arial" w:hAnsi="Arial" w:cs="Arial"/>
                <w:color w:val="000000"/>
                <w:sz w:val="20"/>
                <w:szCs w:val="20"/>
              </w:rPr>
            </w:pPr>
          </w:p>
          <w:p w:rsidR="00377A3D" w:rsidRDefault="00377A3D" w:rsidP="0037779B">
            <w:pPr>
              <w:autoSpaceDE w:val="0"/>
              <w:autoSpaceDN w:val="0"/>
              <w:adjustRightInd w:val="0"/>
              <w:rPr>
                <w:rFonts w:ascii="Arial" w:hAnsi="Arial" w:cs="Arial"/>
                <w:color w:val="000000"/>
                <w:sz w:val="20"/>
                <w:szCs w:val="20"/>
              </w:rPr>
            </w:pPr>
          </w:p>
          <w:p w:rsidR="00334DFC" w:rsidRDefault="0037779B" w:rsidP="0037779B">
            <w:pPr>
              <w:autoSpaceDE w:val="0"/>
              <w:autoSpaceDN w:val="0"/>
              <w:adjustRightInd w:val="0"/>
              <w:rPr>
                <w:rFonts w:ascii="Arial" w:hAnsi="Arial" w:cs="Arial"/>
                <w:color w:val="000000"/>
                <w:sz w:val="20"/>
                <w:szCs w:val="20"/>
              </w:rPr>
            </w:pPr>
            <w:r>
              <w:rPr>
                <w:rFonts w:ascii="Arial" w:hAnsi="Arial" w:cs="Arial"/>
                <w:color w:val="000000"/>
                <w:sz w:val="20"/>
                <w:szCs w:val="20"/>
              </w:rPr>
              <w:t>“</w:t>
            </w:r>
            <w:r w:rsidRPr="0037779B">
              <w:rPr>
                <w:rFonts w:ascii="Arial" w:hAnsi="Arial" w:cs="Arial"/>
                <w:color w:val="000000"/>
                <w:sz w:val="20"/>
                <w:szCs w:val="20"/>
              </w:rPr>
              <w:t>As these approved works at</w:t>
            </w:r>
            <w:r>
              <w:rPr>
                <w:rFonts w:ascii="Arial" w:hAnsi="Arial" w:cs="Arial"/>
                <w:color w:val="000000"/>
                <w:sz w:val="20"/>
                <w:szCs w:val="20"/>
              </w:rPr>
              <w:t xml:space="preserve"> </w:t>
            </w:r>
            <w:r w:rsidRPr="0037779B">
              <w:rPr>
                <w:rFonts w:ascii="Arial" w:hAnsi="Arial" w:cs="Arial"/>
                <w:color w:val="000000"/>
                <w:sz w:val="20"/>
                <w:szCs w:val="20"/>
              </w:rPr>
              <w:t xml:space="preserve">no. 77 are </w:t>
            </w:r>
            <w:r w:rsidRPr="007303A2">
              <w:rPr>
                <w:rFonts w:ascii="Arial" w:hAnsi="Arial" w:cs="Arial"/>
                <w:color w:val="000000"/>
                <w:sz w:val="20"/>
                <w:szCs w:val="20"/>
                <w:u w:val="single"/>
              </w:rPr>
              <w:t>closer</w:t>
            </w:r>
            <w:r w:rsidRPr="0037779B">
              <w:rPr>
                <w:rFonts w:ascii="Arial" w:hAnsi="Arial" w:cs="Arial"/>
                <w:color w:val="000000"/>
                <w:sz w:val="20"/>
                <w:szCs w:val="20"/>
              </w:rPr>
              <w:t xml:space="preserve"> to no. 76 and of a </w:t>
            </w:r>
            <w:r w:rsidRPr="007303A2">
              <w:rPr>
                <w:rFonts w:ascii="Arial" w:hAnsi="Arial" w:cs="Arial"/>
                <w:color w:val="000000"/>
                <w:sz w:val="20"/>
                <w:szCs w:val="20"/>
                <w:u w:val="single"/>
              </w:rPr>
              <w:t>greater depth</w:t>
            </w:r>
            <w:r w:rsidRPr="0037779B">
              <w:rPr>
                <w:rFonts w:ascii="Arial" w:hAnsi="Arial" w:cs="Arial"/>
                <w:color w:val="000000"/>
                <w:sz w:val="20"/>
                <w:szCs w:val="20"/>
              </w:rPr>
              <w:t xml:space="preserve"> than</w:t>
            </w:r>
            <w:r>
              <w:rPr>
                <w:rFonts w:ascii="Arial" w:hAnsi="Arial" w:cs="Arial"/>
                <w:color w:val="000000"/>
                <w:sz w:val="20"/>
                <w:szCs w:val="20"/>
              </w:rPr>
              <w:t xml:space="preserve"> </w:t>
            </w:r>
            <w:r w:rsidRPr="0037779B">
              <w:rPr>
                <w:rFonts w:ascii="Arial" w:hAnsi="Arial" w:cs="Arial"/>
                <w:color w:val="000000"/>
                <w:sz w:val="20"/>
                <w:szCs w:val="20"/>
              </w:rPr>
              <w:t>those currently proposed at no. 75 (impacting upon no.</w:t>
            </w:r>
            <w:r>
              <w:rPr>
                <w:rFonts w:ascii="Arial" w:hAnsi="Arial" w:cs="Arial"/>
                <w:color w:val="000000"/>
                <w:sz w:val="20"/>
                <w:szCs w:val="20"/>
              </w:rPr>
              <w:t xml:space="preserve"> </w:t>
            </w:r>
            <w:r w:rsidRPr="0037779B">
              <w:rPr>
                <w:rFonts w:ascii="Arial" w:hAnsi="Arial" w:cs="Arial"/>
                <w:color w:val="000000"/>
                <w:sz w:val="20"/>
                <w:szCs w:val="20"/>
              </w:rPr>
              <w:t>74) it cannot be said that the proposed scale and mass of</w:t>
            </w:r>
            <w:r>
              <w:rPr>
                <w:rFonts w:ascii="Arial" w:hAnsi="Arial" w:cs="Arial"/>
                <w:color w:val="000000"/>
                <w:sz w:val="20"/>
                <w:szCs w:val="20"/>
              </w:rPr>
              <w:t xml:space="preserve"> </w:t>
            </w:r>
            <w:r w:rsidRPr="0037779B">
              <w:rPr>
                <w:rFonts w:ascii="Arial" w:hAnsi="Arial" w:cs="Arial"/>
                <w:color w:val="000000"/>
                <w:sz w:val="20"/>
                <w:szCs w:val="20"/>
              </w:rPr>
              <w:t>the proposed extension at 75 is excessive or</w:t>
            </w:r>
            <w:r>
              <w:rPr>
                <w:rFonts w:ascii="Arial" w:hAnsi="Arial" w:cs="Arial"/>
                <w:color w:val="000000"/>
                <w:sz w:val="20"/>
                <w:szCs w:val="20"/>
              </w:rPr>
              <w:t xml:space="preserve"> </w:t>
            </w:r>
            <w:r w:rsidRPr="0037779B">
              <w:rPr>
                <w:rFonts w:ascii="Arial" w:hAnsi="Arial" w:cs="Arial"/>
                <w:color w:val="000000"/>
                <w:sz w:val="20"/>
                <w:szCs w:val="20"/>
              </w:rPr>
              <w:t>unacceptable, when there is precedent for approval of a</w:t>
            </w:r>
            <w:r>
              <w:rPr>
                <w:rFonts w:ascii="Arial" w:hAnsi="Arial" w:cs="Arial"/>
                <w:color w:val="000000"/>
                <w:sz w:val="20"/>
                <w:szCs w:val="20"/>
              </w:rPr>
              <w:t xml:space="preserve"> </w:t>
            </w:r>
            <w:r w:rsidRPr="0037779B">
              <w:rPr>
                <w:rFonts w:ascii="Arial" w:hAnsi="Arial" w:cs="Arial"/>
                <w:color w:val="000000"/>
                <w:sz w:val="20"/>
                <w:szCs w:val="20"/>
              </w:rPr>
              <w:t>two storey rear extension which is located 2m closer to</w:t>
            </w:r>
            <w:r>
              <w:rPr>
                <w:rFonts w:ascii="Arial" w:hAnsi="Arial" w:cs="Arial"/>
                <w:color w:val="000000"/>
                <w:sz w:val="20"/>
                <w:szCs w:val="20"/>
              </w:rPr>
              <w:t xml:space="preserve"> </w:t>
            </w:r>
            <w:r w:rsidRPr="0037779B">
              <w:rPr>
                <w:rFonts w:ascii="Arial" w:hAnsi="Arial" w:cs="Arial"/>
                <w:color w:val="000000"/>
                <w:sz w:val="20"/>
                <w:szCs w:val="20"/>
              </w:rPr>
              <w:t>the adjacent building than is proposed here and is in the</w:t>
            </w:r>
            <w:r>
              <w:rPr>
                <w:rFonts w:ascii="Arial" w:hAnsi="Arial" w:cs="Arial"/>
                <w:color w:val="000000"/>
                <w:sz w:val="20"/>
                <w:szCs w:val="20"/>
              </w:rPr>
              <w:t xml:space="preserve"> </w:t>
            </w:r>
            <w:r w:rsidRPr="0037779B">
              <w:rPr>
                <w:rFonts w:ascii="Arial" w:hAnsi="Arial" w:cs="Arial"/>
                <w:color w:val="000000"/>
                <w:sz w:val="20"/>
                <w:szCs w:val="20"/>
              </w:rPr>
              <w:t>immediate vicinity</w:t>
            </w:r>
            <w:r>
              <w:rPr>
                <w:rFonts w:ascii="Arial" w:hAnsi="Arial" w:cs="Arial"/>
                <w:color w:val="000000"/>
                <w:sz w:val="20"/>
                <w:szCs w:val="20"/>
              </w:rPr>
              <w:t>.”</w:t>
            </w:r>
          </w:p>
          <w:p w:rsidR="001265F0" w:rsidRDefault="001265F0" w:rsidP="0037779B">
            <w:pPr>
              <w:autoSpaceDE w:val="0"/>
              <w:autoSpaceDN w:val="0"/>
              <w:adjustRightInd w:val="0"/>
              <w:rPr>
                <w:rFonts w:ascii="Arial" w:hAnsi="Arial" w:cs="Arial"/>
                <w:color w:val="000000"/>
                <w:sz w:val="20"/>
                <w:szCs w:val="20"/>
              </w:rPr>
            </w:pPr>
          </w:p>
          <w:p w:rsidR="001265F0" w:rsidRDefault="001265F0" w:rsidP="0037779B">
            <w:pPr>
              <w:autoSpaceDE w:val="0"/>
              <w:autoSpaceDN w:val="0"/>
              <w:adjustRightInd w:val="0"/>
              <w:rPr>
                <w:rFonts w:ascii="Arial" w:hAnsi="Arial" w:cs="Arial"/>
                <w:color w:val="000000"/>
                <w:sz w:val="20"/>
                <w:szCs w:val="20"/>
              </w:rPr>
            </w:pPr>
          </w:p>
          <w:p w:rsidR="001265F0" w:rsidRDefault="001265F0" w:rsidP="0037779B">
            <w:pPr>
              <w:autoSpaceDE w:val="0"/>
              <w:autoSpaceDN w:val="0"/>
              <w:adjustRightInd w:val="0"/>
              <w:rPr>
                <w:rFonts w:ascii="Arial" w:hAnsi="Arial" w:cs="Arial"/>
                <w:color w:val="000000"/>
                <w:sz w:val="20"/>
                <w:szCs w:val="20"/>
              </w:rPr>
            </w:pPr>
          </w:p>
          <w:p w:rsidR="001265F0" w:rsidRDefault="001265F0" w:rsidP="0037779B">
            <w:pPr>
              <w:autoSpaceDE w:val="0"/>
              <w:autoSpaceDN w:val="0"/>
              <w:adjustRightInd w:val="0"/>
              <w:rPr>
                <w:rFonts w:ascii="Arial" w:hAnsi="Arial" w:cs="Arial"/>
                <w:color w:val="000000"/>
                <w:sz w:val="20"/>
                <w:szCs w:val="20"/>
              </w:rPr>
            </w:pPr>
          </w:p>
          <w:p w:rsidR="001265F0" w:rsidRDefault="001265F0" w:rsidP="0037779B">
            <w:pPr>
              <w:autoSpaceDE w:val="0"/>
              <w:autoSpaceDN w:val="0"/>
              <w:adjustRightInd w:val="0"/>
              <w:rPr>
                <w:rFonts w:ascii="Arial" w:hAnsi="Arial" w:cs="Arial"/>
                <w:color w:val="000000"/>
                <w:sz w:val="20"/>
                <w:szCs w:val="20"/>
              </w:rPr>
            </w:pPr>
          </w:p>
          <w:p w:rsidR="001265F0" w:rsidRDefault="001265F0" w:rsidP="0037779B">
            <w:pPr>
              <w:autoSpaceDE w:val="0"/>
              <w:autoSpaceDN w:val="0"/>
              <w:adjustRightInd w:val="0"/>
              <w:rPr>
                <w:rFonts w:ascii="Arial" w:hAnsi="Arial" w:cs="Arial"/>
                <w:color w:val="000000"/>
                <w:sz w:val="20"/>
                <w:szCs w:val="20"/>
              </w:rPr>
            </w:pPr>
          </w:p>
          <w:p w:rsidR="001265F0" w:rsidRDefault="001265F0" w:rsidP="0037779B">
            <w:pPr>
              <w:autoSpaceDE w:val="0"/>
              <w:autoSpaceDN w:val="0"/>
              <w:adjustRightInd w:val="0"/>
              <w:rPr>
                <w:rFonts w:ascii="Arial" w:hAnsi="Arial" w:cs="Arial"/>
                <w:color w:val="000000"/>
                <w:sz w:val="20"/>
                <w:szCs w:val="20"/>
              </w:rPr>
            </w:pPr>
          </w:p>
          <w:p w:rsidR="001265F0" w:rsidRDefault="001265F0" w:rsidP="0037779B">
            <w:pPr>
              <w:autoSpaceDE w:val="0"/>
              <w:autoSpaceDN w:val="0"/>
              <w:adjustRightInd w:val="0"/>
              <w:rPr>
                <w:rFonts w:ascii="Arial" w:hAnsi="Arial" w:cs="Arial"/>
                <w:color w:val="000000"/>
                <w:sz w:val="20"/>
                <w:szCs w:val="20"/>
              </w:rPr>
            </w:pPr>
          </w:p>
          <w:p w:rsidR="001265F0" w:rsidRDefault="001265F0" w:rsidP="0037779B">
            <w:pPr>
              <w:autoSpaceDE w:val="0"/>
              <w:autoSpaceDN w:val="0"/>
              <w:adjustRightInd w:val="0"/>
              <w:rPr>
                <w:rFonts w:ascii="Arial" w:hAnsi="Arial" w:cs="Arial"/>
                <w:color w:val="000000"/>
                <w:sz w:val="20"/>
                <w:szCs w:val="20"/>
              </w:rPr>
            </w:pPr>
          </w:p>
          <w:p w:rsidR="001265F0" w:rsidRDefault="001265F0" w:rsidP="0037779B">
            <w:pPr>
              <w:autoSpaceDE w:val="0"/>
              <w:autoSpaceDN w:val="0"/>
              <w:adjustRightInd w:val="0"/>
              <w:rPr>
                <w:rFonts w:ascii="Arial" w:hAnsi="Arial" w:cs="Arial"/>
                <w:color w:val="000000"/>
                <w:sz w:val="20"/>
                <w:szCs w:val="20"/>
              </w:rPr>
            </w:pPr>
          </w:p>
          <w:p w:rsidR="001265F0" w:rsidRDefault="001265F0" w:rsidP="0037779B">
            <w:pPr>
              <w:autoSpaceDE w:val="0"/>
              <w:autoSpaceDN w:val="0"/>
              <w:adjustRightInd w:val="0"/>
              <w:rPr>
                <w:rFonts w:ascii="Arial" w:hAnsi="Arial" w:cs="Arial"/>
                <w:color w:val="000000"/>
                <w:sz w:val="20"/>
                <w:szCs w:val="20"/>
              </w:rPr>
            </w:pPr>
          </w:p>
          <w:p w:rsidR="001265F0" w:rsidRDefault="001265F0" w:rsidP="0037779B">
            <w:pPr>
              <w:autoSpaceDE w:val="0"/>
              <w:autoSpaceDN w:val="0"/>
              <w:adjustRightInd w:val="0"/>
              <w:rPr>
                <w:rFonts w:ascii="Arial" w:hAnsi="Arial" w:cs="Arial"/>
                <w:color w:val="000000"/>
                <w:sz w:val="20"/>
                <w:szCs w:val="20"/>
              </w:rPr>
            </w:pPr>
          </w:p>
          <w:p w:rsidR="001265F0" w:rsidRDefault="001265F0" w:rsidP="0037779B">
            <w:pPr>
              <w:autoSpaceDE w:val="0"/>
              <w:autoSpaceDN w:val="0"/>
              <w:adjustRightInd w:val="0"/>
              <w:rPr>
                <w:rFonts w:ascii="Arial" w:hAnsi="Arial" w:cs="Arial"/>
                <w:color w:val="000000"/>
                <w:sz w:val="20"/>
                <w:szCs w:val="20"/>
              </w:rPr>
            </w:pPr>
          </w:p>
          <w:p w:rsidR="001265F0" w:rsidRDefault="001265F0" w:rsidP="0037779B">
            <w:pPr>
              <w:autoSpaceDE w:val="0"/>
              <w:autoSpaceDN w:val="0"/>
              <w:adjustRightInd w:val="0"/>
              <w:rPr>
                <w:rFonts w:ascii="Arial" w:hAnsi="Arial" w:cs="Arial"/>
                <w:color w:val="000000"/>
                <w:sz w:val="20"/>
                <w:szCs w:val="20"/>
              </w:rPr>
            </w:pPr>
          </w:p>
          <w:p w:rsidR="001265F0" w:rsidRDefault="001265F0" w:rsidP="0037779B">
            <w:pPr>
              <w:autoSpaceDE w:val="0"/>
              <w:autoSpaceDN w:val="0"/>
              <w:adjustRightInd w:val="0"/>
              <w:rPr>
                <w:rFonts w:ascii="Arial" w:hAnsi="Arial" w:cs="Arial"/>
                <w:color w:val="000000"/>
                <w:sz w:val="20"/>
                <w:szCs w:val="20"/>
              </w:rPr>
            </w:pPr>
          </w:p>
          <w:p w:rsidR="001265F0" w:rsidRDefault="001265F0" w:rsidP="0037779B">
            <w:pPr>
              <w:autoSpaceDE w:val="0"/>
              <w:autoSpaceDN w:val="0"/>
              <w:adjustRightInd w:val="0"/>
              <w:rPr>
                <w:rFonts w:ascii="Arial" w:hAnsi="Arial" w:cs="Arial"/>
                <w:color w:val="000000"/>
                <w:sz w:val="20"/>
                <w:szCs w:val="20"/>
              </w:rPr>
            </w:pPr>
          </w:p>
          <w:p w:rsidR="001265F0" w:rsidRDefault="001265F0" w:rsidP="0037779B">
            <w:pPr>
              <w:autoSpaceDE w:val="0"/>
              <w:autoSpaceDN w:val="0"/>
              <w:adjustRightInd w:val="0"/>
              <w:rPr>
                <w:rFonts w:ascii="Arial" w:hAnsi="Arial" w:cs="Arial"/>
                <w:color w:val="000000"/>
                <w:sz w:val="20"/>
                <w:szCs w:val="20"/>
              </w:rPr>
            </w:pPr>
          </w:p>
          <w:p w:rsidR="001265F0" w:rsidRDefault="001265F0" w:rsidP="0037779B">
            <w:pPr>
              <w:autoSpaceDE w:val="0"/>
              <w:autoSpaceDN w:val="0"/>
              <w:adjustRightInd w:val="0"/>
              <w:rPr>
                <w:rFonts w:ascii="Arial" w:hAnsi="Arial" w:cs="Arial"/>
                <w:color w:val="000000"/>
                <w:sz w:val="20"/>
                <w:szCs w:val="20"/>
              </w:rPr>
            </w:pPr>
          </w:p>
          <w:p w:rsidR="001265F0" w:rsidRDefault="001265F0" w:rsidP="0037779B">
            <w:pPr>
              <w:autoSpaceDE w:val="0"/>
              <w:autoSpaceDN w:val="0"/>
              <w:adjustRightInd w:val="0"/>
              <w:rPr>
                <w:rFonts w:ascii="Arial" w:hAnsi="Arial" w:cs="Arial"/>
                <w:color w:val="000000"/>
                <w:sz w:val="20"/>
                <w:szCs w:val="20"/>
              </w:rPr>
            </w:pPr>
          </w:p>
          <w:p w:rsidR="001265F0" w:rsidRDefault="001265F0" w:rsidP="0037779B">
            <w:pPr>
              <w:autoSpaceDE w:val="0"/>
              <w:autoSpaceDN w:val="0"/>
              <w:adjustRightInd w:val="0"/>
              <w:rPr>
                <w:rFonts w:ascii="Arial" w:hAnsi="Arial" w:cs="Arial"/>
                <w:color w:val="000000"/>
                <w:sz w:val="20"/>
                <w:szCs w:val="20"/>
              </w:rPr>
            </w:pPr>
          </w:p>
          <w:p w:rsidR="001265F0" w:rsidRDefault="001265F0" w:rsidP="0037779B">
            <w:pPr>
              <w:autoSpaceDE w:val="0"/>
              <w:autoSpaceDN w:val="0"/>
              <w:adjustRightInd w:val="0"/>
              <w:rPr>
                <w:rFonts w:ascii="Arial" w:hAnsi="Arial" w:cs="Arial"/>
                <w:color w:val="000000"/>
                <w:sz w:val="20"/>
                <w:szCs w:val="20"/>
              </w:rPr>
            </w:pPr>
          </w:p>
          <w:p w:rsidR="001265F0" w:rsidRPr="00446421" w:rsidRDefault="001265F0" w:rsidP="0037779B">
            <w:pPr>
              <w:autoSpaceDE w:val="0"/>
              <w:autoSpaceDN w:val="0"/>
              <w:adjustRightInd w:val="0"/>
              <w:rPr>
                <w:rFonts w:ascii="Arial" w:hAnsi="Arial" w:cs="Arial"/>
                <w:color w:val="000000"/>
                <w:sz w:val="20"/>
                <w:szCs w:val="20"/>
              </w:rPr>
            </w:pPr>
          </w:p>
        </w:tc>
        <w:tc>
          <w:tcPr>
            <w:tcW w:w="5341" w:type="dxa"/>
            <w:vAlign w:val="center"/>
          </w:tcPr>
          <w:p w:rsidR="00E142AB" w:rsidRDefault="007303A2" w:rsidP="00F23572">
            <w:pPr>
              <w:autoSpaceDE w:val="0"/>
              <w:autoSpaceDN w:val="0"/>
              <w:adjustRightInd w:val="0"/>
              <w:rPr>
                <w:rFonts w:ascii="Arial" w:hAnsi="Arial" w:cs="Arial"/>
                <w:sz w:val="20"/>
                <w:szCs w:val="20"/>
              </w:rPr>
            </w:pPr>
            <w:r>
              <w:rPr>
                <w:rFonts w:ascii="Arial" w:hAnsi="Arial" w:cs="Arial"/>
                <w:sz w:val="20"/>
                <w:szCs w:val="20"/>
              </w:rPr>
              <w:lastRenderedPageBreak/>
              <w:t>Please</w:t>
            </w:r>
            <w:r w:rsidR="00E617FE">
              <w:rPr>
                <w:rFonts w:ascii="Arial" w:hAnsi="Arial" w:cs="Arial"/>
                <w:sz w:val="20"/>
                <w:szCs w:val="20"/>
              </w:rPr>
              <w:t xml:space="preserve"> </w:t>
            </w:r>
            <w:r w:rsidR="008F2A92">
              <w:rPr>
                <w:rFonts w:ascii="Arial" w:hAnsi="Arial" w:cs="Arial"/>
                <w:sz w:val="20"/>
                <w:szCs w:val="20"/>
              </w:rPr>
              <w:t>note</w:t>
            </w:r>
            <w:r w:rsidR="00E617FE">
              <w:rPr>
                <w:rFonts w:ascii="Arial" w:hAnsi="Arial" w:cs="Arial"/>
                <w:sz w:val="20"/>
                <w:szCs w:val="20"/>
              </w:rPr>
              <w:t xml:space="preserve"> there are two different styles of these twinned Arts &amp; Crafts style houses, as </w:t>
            </w:r>
            <w:r w:rsidR="008F2A92">
              <w:rPr>
                <w:rFonts w:ascii="Arial" w:hAnsi="Arial" w:cs="Arial"/>
                <w:sz w:val="20"/>
                <w:szCs w:val="20"/>
              </w:rPr>
              <w:t>described</w:t>
            </w:r>
            <w:r w:rsidR="00E617FE">
              <w:rPr>
                <w:rFonts w:ascii="Arial" w:hAnsi="Arial" w:cs="Arial"/>
                <w:sz w:val="20"/>
                <w:szCs w:val="20"/>
              </w:rPr>
              <w:t xml:space="preserve"> in our original objection. </w:t>
            </w:r>
          </w:p>
          <w:p w:rsidR="008F2A92" w:rsidRDefault="00E617FE" w:rsidP="008F2A92">
            <w:pPr>
              <w:pStyle w:val="ListParagraph"/>
              <w:numPr>
                <w:ilvl w:val="0"/>
                <w:numId w:val="8"/>
              </w:numPr>
              <w:autoSpaceDE w:val="0"/>
              <w:autoSpaceDN w:val="0"/>
              <w:adjustRightInd w:val="0"/>
              <w:ind w:left="360"/>
              <w:rPr>
                <w:rFonts w:ascii="Arial" w:hAnsi="Arial" w:cs="Arial"/>
                <w:sz w:val="20"/>
                <w:szCs w:val="20"/>
              </w:rPr>
            </w:pPr>
            <w:r w:rsidRPr="008F2A92">
              <w:rPr>
                <w:rFonts w:ascii="Arial" w:hAnsi="Arial" w:cs="Arial"/>
                <w:sz w:val="20"/>
                <w:szCs w:val="20"/>
              </w:rPr>
              <w:t xml:space="preserve">Nos. 77 and 78 </w:t>
            </w:r>
            <w:proofErr w:type="gramStart"/>
            <w:r w:rsidRPr="008F2A92">
              <w:rPr>
                <w:rFonts w:ascii="Arial" w:hAnsi="Arial" w:cs="Arial"/>
                <w:sz w:val="20"/>
                <w:szCs w:val="20"/>
              </w:rPr>
              <w:t>have</w:t>
            </w:r>
            <w:proofErr w:type="gramEnd"/>
            <w:r w:rsidRPr="008F2A92">
              <w:rPr>
                <w:rFonts w:ascii="Arial" w:hAnsi="Arial" w:cs="Arial"/>
                <w:sz w:val="20"/>
                <w:szCs w:val="20"/>
              </w:rPr>
              <w:t xml:space="preserve"> “flat-backs”</w:t>
            </w:r>
            <w:r w:rsidR="004B4831" w:rsidRPr="008F2A92">
              <w:rPr>
                <w:rFonts w:ascii="Arial" w:hAnsi="Arial" w:cs="Arial"/>
                <w:sz w:val="20"/>
                <w:szCs w:val="20"/>
              </w:rPr>
              <w:t xml:space="preserve"> and form a pair</w:t>
            </w:r>
            <w:r w:rsidRPr="008F2A92">
              <w:rPr>
                <w:rFonts w:ascii="Arial" w:hAnsi="Arial" w:cs="Arial"/>
                <w:sz w:val="20"/>
                <w:szCs w:val="20"/>
              </w:rPr>
              <w:t>.</w:t>
            </w:r>
          </w:p>
          <w:p w:rsidR="00E617FE" w:rsidRPr="008F2A92" w:rsidRDefault="00E617FE" w:rsidP="008F2A92">
            <w:pPr>
              <w:pStyle w:val="ListParagraph"/>
              <w:numPr>
                <w:ilvl w:val="0"/>
                <w:numId w:val="8"/>
              </w:numPr>
              <w:autoSpaceDE w:val="0"/>
              <w:autoSpaceDN w:val="0"/>
              <w:adjustRightInd w:val="0"/>
              <w:ind w:left="360"/>
              <w:rPr>
                <w:rFonts w:ascii="Arial" w:hAnsi="Arial" w:cs="Arial"/>
                <w:sz w:val="20"/>
                <w:szCs w:val="20"/>
              </w:rPr>
            </w:pPr>
            <w:r w:rsidRPr="008F2A92">
              <w:rPr>
                <w:rFonts w:ascii="Arial" w:hAnsi="Arial" w:cs="Arial"/>
                <w:sz w:val="20"/>
                <w:szCs w:val="20"/>
              </w:rPr>
              <w:t xml:space="preserve">Nos. 74 and 75 </w:t>
            </w:r>
            <w:proofErr w:type="gramStart"/>
            <w:r w:rsidR="003B1C43" w:rsidRPr="008F2A92">
              <w:rPr>
                <w:rFonts w:ascii="Arial" w:hAnsi="Arial" w:cs="Arial"/>
                <w:sz w:val="20"/>
                <w:szCs w:val="20"/>
              </w:rPr>
              <w:t>have</w:t>
            </w:r>
            <w:proofErr w:type="gramEnd"/>
            <w:r w:rsidR="003B1C43" w:rsidRPr="008F2A92">
              <w:rPr>
                <w:rFonts w:ascii="Arial" w:hAnsi="Arial" w:cs="Arial"/>
                <w:sz w:val="20"/>
                <w:szCs w:val="20"/>
              </w:rPr>
              <w:t xml:space="preserve"> staggered L-shaped rears, </w:t>
            </w:r>
            <w:r w:rsidR="004B4831" w:rsidRPr="008F2A92">
              <w:rPr>
                <w:rFonts w:ascii="Arial" w:hAnsi="Arial" w:cs="Arial"/>
                <w:sz w:val="20"/>
                <w:szCs w:val="20"/>
              </w:rPr>
              <w:t xml:space="preserve">and form a pair. </w:t>
            </w:r>
          </w:p>
          <w:p w:rsidR="004B4831" w:rsidRDefault="004B4831" w:rsidP="00F23572">
            <w:pPr>
              <w:autoSpaceDE w:val="0"/>
              <w:autoSpaceDN w:val="0"/>
              <w:adjustRightInd w:val="0"/>
              <w:rPr>
                <w:rFonts w:ascii="Arial" w:hAnsi="Arial" w:cs="Arial"/>
                <w:sz w:val="20"/>
                <w:szCs w:val="20"/>
              </w:rPr>
            </w:pPr>
          </w:p>
          <w:p w:rsidR="00D449C5" w:rsidRDefault="00D449C5" w:rsidP="00F23572">
            <w:pPr>
              <w:autoSpaceDE w:val="0"/>
              <w:autoSpaceDN w:val="0"/>
              <w:adjustRightInd w:val="0"/>
              <w:rPr>
                <w:rFonts w:ascii="Arial" w:hAnsi="Arial" w:cs="Arial"/>
                <w:sz w:val="20"/>
                <w:szCs w:val="20"/>
              </w:rPr>
            </w:pPr>
            <w:r w:rsidRPr="00D449C5">
              <w:rPr>
                <w:rFonts w:ascii="Arial" w:hAnsi="Arial" w:cs="Arial"/>
                <w:sz w:val="20"/>
                <w:szCs w:val="20"/>
                <w:u w:val="single"/>
              </w:rPr>
              <w:t>No. 77 rear extension</w:t>
            </w:r>
            <w:r>
              <w:rPr>
                <w:rFonts w:ascii="Arial" w:hAnsi="Arial" w:cs="Arial"/>
                <w:sz w:val="20"/>
                <w:szCs w:val="20"/>
              </w:rPr>
              <w:t>:</w:t>
            </w:r>
          </w:p>
          <w:p w:rsidR="00D449C5" w:rsidRDefault="00D449C5" w:rsidP="00F23572">
            <w:pPr>
              <w:autoSpaceDE w:val="0"/>
              <w:autoSpaceDN w:val="0"/>
              <w:adjustRightInd w:val="0"/>
              <w:rPr>
                <w:rFonts w:ascii="Arial" w:hAnsi="Arial" w:cs="Arial"/>
                <w:sz w:val="20"/>
                <w:szCs w:val="20"/>
              </w:rPr>
            </w:pPr>
          </w:p>
          <w:p w:rsidR="00D449C5" w:rsidRDefault="009C736D" w:rsidP="009C736D">
            <w:pPr>
              <w:pStyle w:val="ListParagraph"/>
              <w:numPr>
                <w:ilvl w:val="0"/>
                <w:numId w:val="1"/>
              </w:numPr>
              <w:autoSpaceDE w:val="0"/>
              <w:autoSpaceDN w:val="0"/>
              <w:adjustRightInd w:val="0"/>
              <w:ind w:left="360"/>
              <w:rPr>
                <w:rFonts w:ascii="Arial" w:hAnsi="Arial" w:cs="Arial"/>
                <w:sz w:val="20"/>
                <w:szCs w:val="20"/>
              </w:rPr>
            </w:pPr>
            <w:r>
              <w:rPr>
                <w:rFonts w:ascii="Arial" w:hAnsi="Arial" w:cs="Arial"/>
                <w:sz w:val="20"/>
                <w:szCs w:val="20"/>
              </w:rPr>
              <w:t>A 4m wide 1</w:t>
            </w:r>
            <w:r w:rsidRPr="009C736D">
              <w:rPr>
                <w:rFonts w:ascii="Arial" w:hAnsi="Arial" w:cs="Arial"/>
                <w:sz w:val="20"/>
                <w:szCs w:val="20"/>
                <w:vertAlign w:val="superscript"/>
              </w:rPr>
              <w:t>st</w:t>
            </w:r>
            <w:r>
              <w:rPr>
                <w:rFonts w:ascii="Arial" w:hAnsi="Arial" w:cs="Arial"/>
                <w:sz w:val="20"/>
                <w:szCs w:val="20"/>
              </w:rPr>
              <w:t xml:space="preserve"> floor extension represents </w:t>
            </w:r>
            <w:r w:rsidRPr="00365304">
              <w:rPr>
                <w:rFonts w:ascii="Arial" w:hAnsi="Arial" w:cs="Arial"/>
                <w:b/>
                <w:sz w:val="20"/>
                <w:szCs w:val="20"/>
              </w:rPr>
              <w:t>37%</w:t>
            </w:r>
            <w:r>
              <w:rPr>
                <w:rFonts w:ascii="Arial" w:hAnsi="Arial" w:cs="Arial"/>
                <w:sz w:val="20"/>
                <w:szCs w:val="20"/>
              </w:rPr>
              <w:t xml:space="preserve"> of the total 10.8m wide whole original host building, i.e. just over one-third.</w:t>
            </w:r>
          </w:p>
          <w:p w:rsidR="007A6F78" w:rsidRDefault="007A6F78" w:rsidP="009C736D">
            <w:pPr>
              <w:pStyle w:val="ListParagraph"/>
              <w:numPr>
                <w:ilvl w:val="0"/>
                <w:numId w:val="1"/>
              </w:numPr>
              <w:autoSpaceDE w:val="0"/>
              <w:autoSpaceDN w:val="0"/>
              <w:adjustRightInd w:val="0"/>
              <w:ind w:left="360"/>
              <w:rPr>
                <w:rFonts w:ascii="Arial" w:hAnsi="Arial" w:cs="Arial"/>
                <w:sz w:val="20"/>
                <w:szCs w:val="20"/>
              </w:rPr>
            </w:pPr>
            <w:r>
              <w:rPr>
                <w:rFonts w:ascii="Arial" w:hAnsi="Arial" w:cs="Arial"/>
                <w:sz w:val="20"/>
                <w:szCs w:val="20"/>
              </w:rPr>
              <w:t xml:space="preserve">As a flat-backed house, the depth of the rear extension from the </w:t>
            </w:r>
            <w:r w:rsidR="007303A2">
              <w:rPr>
                <w:rFonts w:ascii="Arial" w:hAnsi="Arial" w:cs="Arial"/>
                <w:sz w:val="20"/>
                <w:szCs w:val="20"/>
              </w:rPr>
              <w:t>vertical plane</w:t>
            </w:r>
            <w:r>
              <w:rPr>
                <w:rFonts w:ascii="Arial" w:hAnsi="Arial" w:cs="Arial"/>
                <w:sz w:val="20"/>
                <w:szCs w:val="20"/>
              </w:rPr>
              <w:t xml:space="preserve"> of the rest of the house is </w:t>
            </w:r>
            <w:r w:rsidRPr="00365304">
              <w:rPr>
                <w:rFonts w:ascii="Arial" w:hAnsi="Arial" w:cs="Arial"/>
                <w:b/>
                <w:sz w:val="20"/>
                <w:szCs w:val="20"/>
              </w:rPr>
              <w:t>4m</w:t>
            </w:r>
            <w:r>
              <w:rPr>
                <w:rFonts w:ascii="Arial" w:hAnsi="Arial" w:cs="Arial"/>
                <w:sz w:val="20"/>
                <w:szCs w:val="20"/>
              </w:rPr>
              <w:t>.</w:t>
            </w:r>
          </w:p>
          <w:p w:rsidR="009C736D" w:rsidRDefault="009C736D" w:rsidP="009C736D">
            <w:pPr>
              <w:pStyle w:val="ListParagraph"/>
              <w:numPr>
                <w:ilvl w:val="0"/>
                <w:numId w:val="1"/>
              </w:numPr>
              <w:autoSpaceDE w:val="0"/>
              <w:autoSpaceDN w:val="0"/>
              <w:adjustRightInd w:val="0"/>
              <w:ind w:left="360"/>
              <w:rPr>
                <w:rFonts w:ascii="Arial" w:hAnsi="Arial" w:cs="Arial"/>
                <w:sz w:val="20"/>
                <w:szCs w:val="20"/>
              </w:rPr>
            </w:pPr>
            <w:r>
              <w:rPr>
                <w:rFonts w:ascii="Arial" w:hAnsi="Arial" w:cs="Arial"/>
                <w:sz w:val="20"/>
                <w:szCs w:val="20"/>
              </w:rPr>
              <w:t>The pitched roof does not span the whole 4m</w:t>
            </w:r>
            <w:r w:rsidR="00365304">
              <w:rPr>
                <w:rFonts w:ascii="Arial" w:hAnsi="Arial" w:cs="Arial"/>
                <w:sz w:val="20"/>
                <w:szCs w:val="20"/>
              </w:rPr>
              <w:t xml:space="preserve"> </w:t>
            </w:r>
            <w:r w:rsidR="007303A2">
              <w:rPr>
                <w:rFonts w:ascii="Arial" w:hAnsi="Arial" w:cs="Arial"/>
                <w:sz w:val="20"/>
                <w:szCs w:val="20"/>
              </w:rPr>
              <w:t xml:space="preserve">rear </w:t>
            </w:r>
            <w:r w:rsidR="00365304">
              <w:rPr>
                <w:rFonts w:ascii="Arial" w:hAnsi="Arial" w:cs="Arial"/>
                <w:sz w:val="20"/>
                <w:szCs w:val="20"/>
              </w:rPr>
              <w:t>extension width</w:t>
            </w:r>
            <w:r>
              <w:rPr>
                <w:rFonts w:ascii="Arial" w:hAnsi="Arial" w:cs="Arial"/>
                <w:sz w:val="20"/>
                <w:szCs w:val="20"/>
              </w:rPr>
              <w:t xml:space="preserve">, thus </w:t>
            </w:r>
            <w:r w:rsidR="00617DB8">
              <w:rPr>
                <w:rFonts w:ascii="Arial" w:hAnsi="Arial" w:cs="Arial"/>
                <w:sz w:val="20"/>
                <w:szCs w:val="20"/>
              </w:rPr>
              <w:t xml:space="preserve">greatly </w:t>
            </w:r>
            <w:r>
              <w:rPr>
                <w:rFonts w:ascii="Arial" w:hAnsi="Arial" w:cs="Arial"/>
                <w:sz w:val="20"/>
                <w:szCs w:val="20"/>
              </w:rPr>
              <w:t>reducing its impact.</w:t>
            </w:r>
          </w:p>
          <w:p w:rsidR="00550671" w:rsidRPr="00E40971" w:rsidRDefault="00550671" w:rsidP="009C736D">
            <w:pPr>
              <w:pStyle w:val="ListParagraph"/>
              <w:numPr>
                <w:ilvl w:val="0"/>
                <w:numId w:val="1"/>
              </w:numPr>
              <w:autoSpaceDE w:val="0"/>
              <w:autoSpaceDN w:val="0"/>
              <w:adjustRightInd w:val="0"/>
              <w:ind w:left="360"/>
              <w:rPr>
                <w:rFonts w:ascii="Arial" w:hAnsi="Arial" w:cs="Arial"/>
                <w:i/>
                <w:sz w:val="20"/>
                <w:szCs w:val="20"/>
              </w:rPr>
            </w:pPr>
            <w:proofErr w:type="spellStart"/>
            <w:r w:rsidRPr="00FF7C8C">
              <w:rPr>
                <w:rFonts w:ascii="Arial" w:hAnsi="Arial" w:cs="Arial"/>
                <w:b/>
                <w:sz w:val="20"/>
                <w:szCs w:val="20"/>
              </w:rPr>
              <w:t>BCAAC</w:t>
            </w:r>
            <w:proofErr w:type="spellEnd"/>
            <w:r w:rsidRPr="00FF7C8C">
              <w:rPr>
                <w:rFonts w:ascii="Arial" w:hAnsi="Arial" w:cs="Arial"/>
                <w:b/>
                <w:sz w:val="20"/>
                <w:szCs w:val="20"/>
              </w:rPr>
              <w:t xml:space="preserve"> had no objections to the rear extension at no. 77</w:t>
            </w:r>
            <w:r w:rsidRPr="00E40971">
              <w:rPr>
                <w:rFonts w:ascii="Arial" w:hAnsi="Arial" w:cs="Arial"/>
                <w:i/>
                <w:sz w:val="20"/>
                <w:szCs w:val="20"/>
              </w:rPr>
              <w:t xml:space="preserve">. </w:t>
            </w:r>
          </w:p>
          <w:p w:rsidR="009C736D" w:rsidRDefault="009C736D" w:rsidP="009C736D">
            <w:pPr>
              <w:autoSpaceDE w:val="0"/>
              <w:autoSpaceDN w:val="0"/>
              <w:adjustRightInd w:val="0"/>
              <w:rPr>
                <w:rFonts w:ascii="Arial" w:hAnsi="Arial" w:cs="Arial"/>
                <w:sz w:val="20"/>
                <w:szCs w:val="20"/>
              </w:rPr>
            </w:pPr>
          </w:p>
          <w:p w:rsidR="00615D5C" w:rsidRDefault="009C736D" w:rsidP="009C736D">
            <w:pPr>
              <w:autoSpaceDE w:val="0"/>
              <w:autoSpaceDN w:val="0"/>
              <w:adjustRightInd w:val="0"/>
              <w:rPr>
                <w:rFonts w:ascii="Arial" w:hAnsi="Arial" w:cs="Arial"/>
                <w:sz w:val="20"/>
                <w:szCs w:val="20"/>
              </w:rPr>
            </w:pPr>
            <w:r w:rsidRPr="00615D5C">
              <w:rPr>
                <w:rFonts w:ascii="Arial" w:hAnsi="Arial" w:cs="Arial"/>
                <w:sz w:val="20"/>
                <w:szCs w:val="20"/>
                <w:u w:val="single"/>
              </w:rPr>
              <w:t>No. 75</w:t>
            </w:r>
            <w:r w:rsidR="00615D5C" w:rsidRPr="00615D5C">
              <w:rPr>
                <w:rFonts w:ascii="Arial" w:hAnsi="Arial" w:cs="Arial"/>
                <w:sz w:val="20"/>
                <w:szCs w:val="20"/>
                <w:u w:val="single"/>
              </w:rPr>
              <w:t xml:space="preserve"> proposed rear extension</w:t>
            </w:r>
            <w:r w:rsidR="00615D5C">
              <w:rPr>
                <w:rFonts w:ascii="Arial" w:hAnsi="Arial" w:cs="Arial"/>
                <w:sz w:val="20"/>
                <w:szCs w:val="20"/>
              </w:rPr>
              <w:t>:</w:t>
            </w:r>
          </w:p>
          <w:p w:rsidR="009C736D" w:rsidRPr="009C736D" w:rsidRDefault="009C736D" w:rsidP="009C736D">
            <w:pPr>
              <w:autoSpaceDE w:val="0"/>
              <w:autoSpaceDN w:val="0"/>
              <w:adjustRightInd w:val="0"/>
              <w:rPr>
                <w:rFonts w:ascii="Arial" w:hAnsi="Arial" w:cs="Arial"/>
                <w:sz w:val="20"/>
                <w:szCs w:val="20"/>
              </w:rPr>
            </w:pPr>
            <w:r>
              <w:rPr>
                <w:rFonts w:ascii="Arial" w:hAnsi="Arial" w:cs="Arial"/>
                <w:sz w:val="20"/>
                <w:szCs w:val="20"/>
              </w:rPr>
              <w:t xml:space="preserve"> </w:t>
            </w:r>
          </w:p>
          <w:p w:rsidR="00E142AB" w:rsidRDefault="00AD39F4" w:rsidP="00AD39F4">
            <w:pPr>
              <w:pStyle w:val="ListParagraph"/>
              <w:numPr>
                <w:ilvl w:val="0"/>
                <w:numId w:val="2"/>
              </w:numPr>
              <w:autoSpaceDE w:val="0"/>
              <w:autoSpaceDN w:val="0"/>
              <w:adjustRightInd w:val="0"/>
              <w:ind w:left="360"/>
              <w:rPr>
                <w:rFonts w:ascii="Arial" w:hAnsi="Arial" w:cs="Arial"/>
                <w:color w:val="000000"/>
                <w:sz w:val="20"/>
                <w:szCs w:val="20"/>
              </w:rPr>
            </w:pPr>
            <w:r>
              <w:rPr>
                <w:rFonts w:ascii="Arial" w:hAnsi="Arial" w:cs="Arial"/>
                <w:color w:val="000000"/>
                <w:sz w:val="20"/>
                <w:szCs w:val="20"/>
              </w:rPr>
              <w:t xml:space="preserve">The transformation of the back of no. 75 comes about because there is already a </w:t>
            </w:r>
            <w:r w:rsidR="00482449">
              <w:rPr>
                <w:rFonts w:ascii="Arial" w:hAnsi="Arial" w:cs="Arial"/>
                <w:color w:val="000000"/>
                <w:sz w:val="20"/>
                <w:szCs w:val="20"/>
              </w:rPr>
              <w:t xml:space="preserve">side </w:t>
            </w:r>
            <w:r>
              <w:rPr>
                <w:rFonts w:ascii="Arial" w:hAnsi="Arial" w:cs="Arial"/>
                <w:color w:val="000000"/>
                <w:sz w:val="20"/>
                <w:szCs w:val="20"/>
              </w:rPr>
              <w:t>rear projection (approximately 2.7m wide</w:t>
            </w:r>
            <w:r w:rsidR="00482449">
              <w:rPr>
                <w:rFonts w:ascii="Arial" w:hAnsi="Arial" w:cs="Arial"/>
                <w:color w:val="000000"/>
                <w:sz w:val="20"/>
                <w:szCs w:val="20"/>
              </w:rPr>
              <w:t xml:space="preserve"> and 3.6m deep</w:t>
            </w:r>
            <w:r>
              <w:rPr>
                <w:rFonts w:ascii="Arial" w:hAnsi="Arial" w:cs="Arial"/>
                <w:color w:val="000000"/>
                <w:sz w:val="20"/>
                <w:szCs w:val="20"/>
              </w:rPr>
              <w:t xml:space="preserve">) which it is proposed to </w:t>
            </w:r>
            <w:r w:rsidR="00B62FAC">
              <w:rPr>
                <w:rFonts w:ascii="Arial" w:hAnsi="Arial" w:cs="Arial"/>
                <w:color w:val="000000"/>
                <w:sz w:val="20"/>
                <w:szCs w:val="20"/>
              </w:rPr>
              <w:t>demolish and rebuild. A</w:t>
            </w:r>
            <w:r w:rsidR="00C55965">
              <w:rPr>
                <w:rFonts w:ascii="Arial" w:hAnsi="Arial" w:cs="Arial"/>
                <w:color w:val="000000"/>
                <w:sz w:val="20"/>
                <w:szCs w:val="20"/>
              </w:rPr>
              <w:t>dd</w:t>
            </w:r>
            <w:r w:rsidR="00B62FAC">
              <w:rPr>
                <w:rFonts w:ascii="Arial" w:hAnsi="Arial" w:cs="Arial"/>
                <w:color w:val="000000"/>
                <w:sz w:val="20"/>
                <w:szCs w:val="20"/>
              </w:rPr>
              <w:t>ed</w:t>
            </w:r>
            <w:r w:rsidR="00C55965">
              <w:rPr>
                <w:rFonts w:ascii="Arial" w:hAnsi="Arial" w:cs="Arial"/>
                <w:color w:val="000000"/>
                <w:sz w:val="20"/>
                <w:szCs w:val="20"/>
              </w:rPr>
              <w:t xml:space="preserve"> </w:t>
            </w:r>
            <w:r>
              <w:rPr>
                <w:rFonts w:ascii="Arial" w:hAnsi="Arial" w:cs="Arial"/>
                <w:color w:val="000000"/>
                <w:sz w:val="20"/>
                <w:szCs w:val="20"/>
              </w:rPr>
              <w:t>on</w:t>
            </w:r>
            <w:r w:rsidR="00B62FAC">
              <w:rPr>
                <w:rFonts w:ascii="Arial" w:hAnsi="Arial" w:cs="Arial"/>
                <w:color w:val="000000"/>
                <w:sz w:val="20"/>
                <w:szCs w:val="20"/>
              </w:rPr>
              <w:t>to this will be</w:t>
            </w:r>
            <w:r>
              <w:rPr>
                <w:rFonts w:ascii="Arial" w:hAnsi="Arial" w:cs="Arial"/>
                <w:color w:val="000000"/>
                <w:sz w:val="20"/>
                <w:szCs w:val="20"/>
              </w:rPr>
              <w:t xml:space="preserve"> the 3.7m wide </w:t>
            </w:r>
            <w:r w:rsidR="00630273">
              <w:rPr>
                <w:rFonts w:ascii="Arial" w:hAnsi="Arial" w:cs="Arial"/>
                <w:color w:val="000000"/>
                <w:sz w:val="20"/>
                <w:szCs w:val="20"/>
              </w:rPr>
              <w:t xml:space="preserve">new </w:t>
            </w:r>
            <w:r>
              <w:rPr>
                <w:rFonts w:ascii="Arial" w:hAnsi="Arial" w:cs="Arial"/>
                <w:color w:val="000000"/>
                <w:sz w:val="20"/>
                <w:szCs w:val="20"/>
              </w:rPr>
              <w:t>two-storey infill extension</w:t>
            </w:r>
            <w:r w:rsidR="007C1227">
              <w:rPr>
                <w:rFonts w:ascii="Arial" w:hAnsi="Arial" w:cs="Arial"/>
                <w:color w:val="000000"/>
                <w:sz w:val="20"/>
                <w:szCs w:val="20"/>
              </w:rPr>
              <w:t xml:space="preserve"> (see a</w:t>
            </w:r>
            <w:r w:rsidR="008D0241">
              <w:rPr>
                <w:rFonts w:ascii="Arial" w:hAnsi="Arial" w:cs="Arial"/>
                <w:color w:val="000000"/>
                <w:sz w:val="20"/>
                <w:szCs w:val="20"/>
              </w:rPr>
              <w:t>gent</w:t>
            </w:r>
            <w:r w:rsidR="007C1227">
              <w:rPr>
                <w:rFonts w:ascii="Arial" w:hAnsi="Arial" w:cs="Arial"/>
                <w:color w:val="000000"/>
                <w:sz w:val="20"/>
                <w:szCs w:val="20"/>
              </w:rPr>
              <w:t>’s 3D model, left)</w:t>
            </w:r>
            <w:r>
              <w:rPr>
                <w:rFonts w:ascii="Arial" w:hAnsi="Arial" w:cs="Arial"/>
                <w:color w:val="000000"/>
                <w:sz w:val="20"/>
                <w:szCs w:val="20"/>
              </w:rPr>
              <w:t>.</w:t>
            </w:r>
            <w:r w:rsidR="00630273">
              <w:rPr>
                <w:rFonts w:ascii="Arial" w:hAnsi="Arial" w:cs="Arial"/>
                <w:color w:val="000000"/>
                <w:sz w:val="20"/>
                <w:szCs w:val="20"/>
              </w:rPr>
              <w:t xml:space="preserve"> </w:t>
            </w:r>
          </w:p>
          <w:p w:rsidR="00AD39F4" w:rsidRDefault="00AD39F4" w:rsidP="00AD39F4">
            <w:pPr>
              <w:pStyle w:val="ListParagraph"/>
              <w:numPr>
                <w:ilvl w:val="0"/>
                <w:numId w:val="2"/>
              </w:numPr>
              <w:autoSpaceDE w:val="0"/>
              <w:autoSpaceDN w:val="0"/>
              <w:adjustRightInd w:val="0"/>
              <w:ind w:left="360"/>
              <w:rPr>
                <w:rFonts w:ascii="Arial" w:hAnsi="Arial" w:cs="Arial"/>
                <w:color w:val="000000"/>
                <w:sz w:val="20"/>
                <w:szCs w:val="20"/>
              </w:rPr>
            </w:pPr>
            <w:r>
              <w:rPr>
                <w:rFonts w:ascii="Arial" w:hAnsi="Arial" w:cs="Arial"/>
                <w:color w:val="000000"/>
                <w:sz w:val="20"/>
                <w:szCs w:val="20"/>
              </w:rPr>
              <w:t xml:space="preserve">It is the </w:t>
            </w:r>
            <w:r w:rsidRPr="00D67DCE">
              <w:rPr>
                <w:rFonts w:ascii="Arial" w:hAnsi="Arial" w:cs="Arial"/>
                <w:i/>
                <w:color w:val="000000"/>
                <w:sz w:val="20"/>
                <w:szCs w:val="20"/>
              </w:rPr>
              <w:t>totality</w:t>
            </w:r>
            <w:r>
              <w:rPr>
                <w:rFonts w:ascii="Arial" w:hAnsi="Arial" w:cs="Arial"/>
                <w:color w:val="000000"/>
                <w:sz w:val="20"/>
                <w:szCs w:val="20"/>
              </w:rPr>
              <w:t xml:space="preserve"> of the rear </w:t>
            </w:r>
            <w:r w:rsidRPr="001D1EC7">
              <w:rPr>
                <w:rFonts w:ascii="Arial" w:hAnsi="Arial" w:cs="Arial"/>
                <w:color w:val="000000"/>
                <w:sz w:val="20"/>
                <w:szCs w:val="20"/>
              </w:rPr>
              <w:t>projection</w:t>
            </w:r>
            <w:r>
              <w:rPr>
                <w:rFonts w:ascii="Arial" w:hAnsi="Arial" w:cs="Arial"/>
                <w:color w:val="000000"/>
                <w:sz w:val="20"/>
                <w:szCs w:val="20"/>
              </w:rPr>
              <w:t xml:space="preserve"> </w:t>
            </w:r>
            <w:r w:rsidR="00C55965">
              <w:rPr>
                <w:rFonts w:ascii="Arial" w:hAnsi="Arial" w:cs="Arial"/>
                <w:color w:val="000000"/>
                <w:sz w:val="20"/>
                <w:szCs w:val="20"/>
              </w:rPr>
              <w:t>that create</w:t>
            </w:r>
            <w:r w:rsidR="00541B4B">
              <w:rPr>
                <w:rFonts w:ascii="Arial" w:hAnsi="Arial" w:cs="Arial"/>
                <w:color w:val="000000"/>
                <w:sz w:val="20"/>
                <w:szCs w:val="20"/>
              </w:rPr>
              <w:t>s</w:t>
            </w:r>
            <w:r w:rsidR="00C55965">
              <w:rPr>
                <w:rFonts w:ascii="Arial" w:hAnsi="Arial" w:cs="Arial"/>
                <w:color w:val="000000"/>
                <w:sz w:val="20"/>
                <w:szCs w:val="20"/>
              </w:rPr>
              <w:t xml:space="preserve"> excessive </w:t>
            </w:r>
            <w:r>
              <w:rPr>
                <w:rFonts w:ascii="Arial" w:hAnsi="Arial" w:cs="Arial"/>
                <w:color w:val="000000"/>
                <w:sz w:val="20"/>
                <w:szCs w:val="20"/>
              </w:rPr>
              <w:t>mass, scale and overbearing development.</w:t>
            </w:r>
          </w:p>
          <w:p w:rsidR="00D67DCE" w:rsidRPr="00D67DCE" w:rsidRDefault="00AD39F4" w:rsidP="00D67DCE">
            <w:pPr>
              <w:pStyle w:val="ListParagraph"/>
              <w:numPr>
                <w:ilvl w:val="0"/>
                <w:numId w:val="2"/>
              </w:numPr>
              <w:autoSpaceDE w:val="0"/>
              <w:autoSpaceDN w:val="0"/>
              <w:adjustRightInd w:val="0"/>
              <w:ind w:left="360"/>
              <w:rPr>
                <w:rFonts w:ascii="Arial" w:hAnsi="Arial" w:cs="Arial"/>
                <w:color w:val="000000"/>
                <w:sz w:val="20"/>
                <w:szCs w:val="20"/>
              </w:rPr>
            </w:pPr>
            <w:r>
              <w:rPr>
                <w:rFonts w:ascii="Arial" w:hAnsi="Arial" w:cs="Arial"/>
                <w:color w:val="000000"/>
                <w:sz w:val="20"/>
                <w:szCs w:val="20"/>
              </w:rPr>
              <w:t xml:space="preserve">The overall </w:t>
            </w:r>
            <w:r w:rsidR="00B60232">
              <w:rPr>
                <w:rFonts w:ascii="Arial" w:hAnsi="Arial" w:cs="Arial"/>
                <w:color w:val="000000"/>
                <w:sz w:val="20"/>
                <w:szCs w:val="20"/>
              </w:rPr>
              <w:t xml:space="preserve">total </w:t>
            </w:r>
            <w:r w:rsidR="00C55965">
              <w:rPr>
                <w:rFonts w:ascii="Arial" w:hAnsi="Arial" w:cs="Arial"/>
                <w:color w:val="000000"/>
                <w:sz w:val="20"/>
                <w:szCs w:val="20"/>
              </w:rPr>
              <w:t xml:space="preserve">rear </w:t>
            </w:r>
            <w:r>
              <w:rPr>
                <w:rFonts w:ascii="Arial" w:hAnsi="Arial" w:cs="Arial"/>
                <w:color w:val="000000"/>
                <w:sz w:val="20"/>
                <w:szCs w:val="20"/>
              </w:rPr>
              <w:t xml:space="preserve">projection will be </w:t>
            </w:r>
            <w:r w:rsidR="0074766A">
              <w:rPr>
                <w:rFonts w:ascii="Arial" w:hAnsi="Arial" w:cs="Arial"/>
                <w:color w:val="000000"/>
                <w:sz w:val="20"/>
                <w:szCs w:val="20"/>
              </w:rPr>
              <w:t xml:space="preserve">over </w:t>
            </w:r>
            <w:r>
              <w:rPr>
                <w:rFonts w:ascii="Arial" w:hAnsi="Arial" w:cs="Arial"/>
                <w:color w:val="000000"/>
                <w:sz w:val="20"/>
                <w:szCs w:val="20"/>
              </w:rPr>
              <w:t xml:space="preserve">6m wide, which is </w:t>
            </w:r>
            <w:r w:rsidR="0012324F" w:rsidRPr="0012324F">
              <w:rPr>
                <w:rFonts w:ascii="Arial" w:hAnsi="Arial" w:cs="Arial"/>
                <w:b/>
                <w:color w:val="000000"/>
                <w:sz w:val="20"/>
                <w:szCs w:val="20"/>
              </w:rPr>
              <w:t>57</w:t>
            </w:r>
            <w:r w:rsidRPr="0012324F">
              <w:rPr>
                <w:rFonts w:ascii="Arial" w:hAnsi="Arial" w:cs="Arial"/>
                <w:b/>
                <w:color w:val="000000"/>
                <w:sz w:val="20"/>
                <w:szCs w:val="20"/>
              </w:rPr>
              <w:t>%</w:t>
            </w:r>
            <w:r>
              <w:rPr>
                <w:rFonts w:ascii="Arial" w:hAnsi="Arial" w:cs="Arial"/>
                <w:color w:val="000000"/>
                <w:sz w:val="20"/>
                <w:szCs w:val="20"/>
              </w:rPr>
              <w:t xml:space="preserve"> of the total house width of 10.6m.</w:t>
            </w:r>
          </w:p>
          <w:p w:rsidR="007A6F78" w:rsidRPr="007A6F78" w:rsidRDefault="007A6F78" w:rsidP="007A6F78">
            <w:pPr>
              <w:pStyle w:val="ListParagraph"/>
              <w:numPr>
                <w:ilvl w:val="0"/>
                <w:numId w:val="2"/>
              </w:numPr>
              <w:autoSpaceDE w:val="0"/>
              <w:autoSpaceDN w:val="0"/>
              <w:adjustRightInd w:val="0"/>
              <w:ind w:left="360"/>
              <w:rPr>
                <w:rFonts w:ascii="Arial" w:hAnsi="Arial" w:cs="Arial"/>
                <w:color w:val="000000"/>
                <w:sz w:val="20"/>
                <w:szCs w:val="20"/>
              </w:rPr>
            </w:pPr>
            <w:r w:rsidRPr="007A6F78">
              <w:rPr>
                <w:rFonts w:ascii="Arial" w:hAnsi="Arial" w:cs="Arial"/>
                <w:color w:val="000000"/>
                <w:sz w:val="20"/>
                <w:szCs w:val="20"/>
              </w:rPr>
              <w:t xml:space="preserve">As </w:t>
            </w:r>
            <w:r w:rsidR="00482449">
              <w:rPr>
                <w:rFonts w:ascii="Arial" w:hAnsi="Arial" w:cs="Arial"/>
                <w:color w:val="000000"/>
                <w:sz w:val="20"/>
                <w:szCs w:val="20"/>
              </w:rPr>
              <w:t xml:space="preserve">no 75 </w:t>
            </w:r>
            <w:r w:rsidR="00541B4B">
              <w:rPr>
                <w:rFonts w:ascii="Arial" w:hAnsi="Arial" w:cs="Arial"/>
                <w:color w:val="000000"/>
                <w:sz w:val="20"/>
                <w:szCs w:val="20"/>
              </w:rPr>
              <w:t>has</w:t>
            </w:r>
            <w:r w:rsidR="00482449">
              <w:rPr>
                <w:rFonts w:ascii="Arial" w:hAnsi="Arial" w:cs="Arial"/>
                <w:color w:val="000000"/>
                <w:sz w:val="20"/>
                <w:szCs w:val="20"/>
              </w:rPr>
              <w:t xml:space="preserve"> </w:t>
            </w:r>
            <w:r w:rsidRPr="007A6F78">
              <w:rPr>
                <w:rFonts w:ascii="Arial" w:hAnsi="Arial" w:cs="Arial"/>
                <w:color w:val="000000"/>
                <w:sz w:val="20"/>
                <w:szCs w:val="20"/>
              </w:rPr>
              <w:t xml:space="preserve">a </w:t>
            </w:r>
            <w:r>
              <w:rPr>
                <w:rFonts w:ascii="Arial" w:hAnsi="Arial" w:cs="Arial"/>
                <w:color w:val="000000"/>
                <w:sz w:val="20"/>
                <w:szCs w:val="20"/>
              </w:rPr>
              <w:t>staggered, L-shaped rear</w:t>
            </w:r>
            <w:r w:rsidRPr="007A6F78">
              <w:rPr>
                <w:rFonts w:ascii="Arial" w:hAnsi="Arial" w:cs="Arial"/>
                <w:color w:val="000000"/>
                <w:sz w:val="20"/>
                <w:szCs w:val="20"/>
              </w:rPr>
              <w:t xml:space="preserve">, </w:t>
            </w:r>
            <w:r w:rsidR="007C351A">
              <w:rPr>
                <w:rFonts w:ascii="Arial" w:hAnsi="Arial" w:cs="Arial"/>
                <w:color w:val="000000"/>
                <w:sz w:val="20"/>
                <w:szCs w:val="20"/>
              </w:rPr>
              <w:t>at 1</w:t>
            </w:r>
            <w:r w:rsidR="007C351A" w:rsidRPr="007C351A">
              <w:rPr>
                <w:rFonts w:ascii="Arial" w:hAnsi="Arial" w:cs="Arial"/>
                <w:color w:val="000000"/>
                <w:sz w:val="20"/>
                <w:szCs w:val="20"/>
                <w:vertAlign w:val="superscript"/>
              </w:rPr>
              <w:t>st</w:t>
            </w:r>
            <w:r w:rsidR="007C351A">
              <w:rPr>
                <w:rFonts w:ascii="Arial" w:hAnsi="Arial" w:cs="Arial"/>
                <w:color w:val="000000"/>
                <w:sz w:val="20"/>
                <w:szCs w:val="20"/>
              </w:rPr>
              <w:t xml:space="preserve"> floor level </w:t>
            </w:r>
            <w:r w:rsidR="00262615">
              <w:rPr>
                <w:rFonts w:ascii="Arial" w:hAnsi="Arial" w:cs="Arial"/>
                <w:color w:val="000000"/>
                <w:sz w:val="20"/>
                <w:szCs w:val="20"/>
              </w:rPr>
              <w:t xml:space="preserve">this will create a mass with a depth of more than </w:t>
            </w:r>
            <w:r w:rsidR="00262615" w:rsidRPr="00262615">
              <w:rPr>
                <w:rFonts w:ascii="Arial" w:hAnsi="Arial" w:cs="Arial"/>
                <w:b/>
                <w:color w:val="000000"/>
                <w:sz w:val="20"/>
                <w:szCs w:val="20"/>
              </w:rPr>
              <w:t>8m</w:t>
            </w:r>
            <w:r w:rsidR="00262615">
              <w:rPr>
                <w:rFonts w:ascii="Arial" w:hAnsi="Arial" w:cs="Arial"/>
                <w:color w:val="000000"/>
                <w:sz w:val="20"/>
                <w:szCs w:val="20"/>
              </w:rPr>
              <w:t xml:space="preserve"> </w:t>
            </w:r>
            <w:r w:rsidRPr="007A6F78">
              <w:rPr>
                <w:rFonts w:ascii="Arial" w:hAnsi="Arial" w:cs="Arial"/>
                <w:color w:val="000000"/>
                <w:sz w:val="20"/>
                <w:szCs w:val="20"/>
              </w:rPr>
              <w:t xml:space="preserve">from the </w:t>
            </w:r>
            <w:r w:rsidR="00262615">
              <w:rPr>
                <w:rFonts w:ascii="Arial" w:hAnsi="Arial" w:cs="Arial"/>
                <w:color w:val="000000"/>
                <w:sz w:val="20"/>
                <w:szCs w:val="20"/>
              </w:rPr>
              <w:t xml:space="preserve">existing </w:t>
            </w:r>
            <w:r w:rsidR="003B6076">
              <w:rPr>
                <w:rFonts w:ascii="Arial" w:hAnsi="Arial" w:cs="Arial"/>
                <w:color w:val="000000"/>
                <w:sz w:val="20"/>
                <w:szCs w:val="20"/>
              </w:rPr>
              <w:t>vertical plane o</w:t>
            </w:r>
            <w:r w:rsidRPr="007A6F78">
              <w:rPr>
                <w:rFonts w:ascii="Arial" w:hAnsi="Arial" w:cs="Arial"/>
                <w:color w:val="000000"/>
                <w:sz w:val="20"/>
                <w:szCs w:val="20"/>
              </w:rPr>
              <w:t>f the rest of the</w:t>
            </w:r>
            <w:r w:rsidR="003B6076">
              <w:rPr>
                <w:rFonts w:ascii="Arial" w:hAnsi="Arial" w:cs="Arial"/>
                <w:color w:val="000000"/>
                <w:sz w:val="20"/>
                <w:szCs w:val="20"/>
              </w:rPr>
              <w:t xml:space="preserve"> rear of the</w:t>
            </w:r>
            <w:r w:rsidRPr="007A6F78">
              <w:rPr>
                <w:rFonts w:ascii="Arial" w:hAnsi="Arial" w:cs="Arial"/>
                <w:color w:val="000000"/>
                <w:sz w:val="20"/>
                <w:szCs w:val="20"/>
              </w:rPr>
              <w:t xml:space="preserve"> house </w:t>
            </w:r>
            <w:r w:rsidR="00FE211F">
              <w:rPr>
                <w:rFonts w:ascii="Arial" w:hAnsi="Arial" w:cs="Arial"/>
                <w:color w:val="000000"/>
                <w:sz w:val="20"/>
                <w:szCs w:val="20"/>
              </w:rPr>
              <w:t xml:space="preserve">(taken from Section B-B </w:t>
            </w:r>
            <w:r w:rsidR="00482449">
              <w:rPr>
                <w:rFonts w:ascii="Arial" w:hAnsi="Arial" w:cs="Arial"/>
                <w:color w:val="000000"/>
                <w:sz w:val="20"/>
                <w:szCs w:val="20"/>
              </w:rPr>
              <w:t>‘</w:t>
            </w:r>
            <w:r w:rsidR="00FE211F">
              <w:rPr>
                <w:rFonts w:ascii="Arial" w:hAnsi="Arial" w:cs="Arial"/>
                <w:color w:val="000000"/>
                <w:sz w:val="20"/>
                <w:szCs w:val="20"/>
              </w:rPr>
              <w:t>as proposed</w:t>
            </w:r>
            <w:r w:rsidR="00482449">
              <w:rPr>
                <w:rFonts w:ascii="Arial" w:hAnsi="Arial" w:cs="Arial"/>
                <w:color w:val="000000"/>
                <w:sz w:val="20"/>
                <w:szCs w:val="20"/>
              </w:rPr>
              <w:t>’</w:t>
            </w:r>
            <w:r w:rsidR="00FE211F">
              <w:rPr>
                <w:rFonts w:ascii="Arial" w:hAnsi="Arial" w:cs="Arial"/>
                <w:color w:val="000000"/>
                <w:sz w:val="20"/>
                <w:szCs w:val="20"/>
              </w:rPr>
              <w:t>)</w:t>
            </w:r>
            <w:r w:rsidR="003B6076">
              <w:rPr>
                <w:rFonts w:ascii="Arial" w:hAnsi="Arial" w:cs="Arial"/>
                <w:color w:val="000000"/>
                <w:sz w:val="20"/>
                <w:szCs w:val="20"/>
              </w:rPr>
              <w:t xml:space="preserve">. This </w:t>
            </w:r>
            <w:r w:rsidR="00DB08DA">
              <w:rPr>
                <w:rFonts w:ascii="Arial" w:hAnsi="Arial" w:cs="Arial"/>
                <w:color w:val="000000"/>
                <w:sz w:val="20"/>
                <w:szCs w:val="20"/>
              </w:rPr>
              <w:t>compare</w:t>
            </w:r>
            <w:r w:rsidR="003B6076">
              <w:rPr>
                <w:rFonts w:ascii="Arial" w:hAnsi="Arial" w:cs="Arial"/>
                <w:color w:val="000000"/>
                <w:sz w:val="20"/>
                <w:szCs w:val="20"/>
              </w:rPr>
              <w:t>s</w:t>
            </w:r>
            <w:r w:rsidR="00DB08DA">
              <w:rPr>
                <w:rFonts w:ascii="Arial" w:hAnsi="Arial" w:cs="Arial"/>
                <w:color w:val="000000"/>
                <w:sz w:val="20"/>
                <w:szCs w:val="20"/>
              </w:rPr>
              <w:t xml:space="preserve"> with 4m for the equivalent measurement at no. 77</w:t>
            </w:r>
            <w:r w:rsidRPr="007A6F78">
              <w:rPr>
                <w:rFonts w:ascii="Arial" w:hAnsi="Arial" w:cs="Arial"/>
                <w:color w:val="000000"/>
                <w:sz w:val="20"/>
                <w:szCs w:val="20"/>
              </w:rPr>
              <w:t>.</w:t>
            </w:r>
          </w:p>
          <w:p w:rsidR="00AD39F4" w:rsidRDefault="00783AAE" w:rsidP="00783AAE">
            <w:pPr>
              <w:pStyle w:val="ListParagraph"/>
              <w:numPr>
                <w:ilvl w:val="0"/>
                <w:numId w:val="2"/>
              </w:numPr>
              <w:autoSpaceDE w:val="0"/>
              <w:autoSpaceDN w:val="0"/>
              <w:adjustRightInd w:val="0"/>
              <w:ind w:left="360"/>
              <w:rPr>
                <w:rFonts w:ascii="Arial" w:hAnsi="Arial" w:cs="Arial"/>
                <w:color w:val="000000"/>
                <w:sz w:val="20"/>
                <w:szCs w:val="20"/>
              </w:rPr>
            </w:pPr>
            <w:r>
              <w:rPr>
                <w:rFonts w:ascii="Arial" w:hAnsi="Arial" w:cs="Arial"/>
                <w:color w:val="000000"/>
                <w:sz w:val="20"/>
                <w:szCs w:val="20"/>
              </w:rPr>
              <w:t xml:space="preserve">No. 74 will </w:t>
            </w:r>
            <w:r w:rsidR="00D34DC0">
              <w:rPr>
                <w:rFonts w:ascii="Arial" w:hAnsi="Arial" w:cs="Arial"/>
                <w:color w:val="000000"/>
                <w:sz w:val="20"/>
                <w:szCs w:val="20"/>
              </w:rPr>
              <w:t>look directly onto</w:t>
            </w:r>
            <w:r>
              <w:rPr>
                <w:rFonts w:ascii="Arial" w:hAnsi="Arial" w:cs="Arial"/>
                <w:color w:val="000000"/>
                <w:sz w:val="20"/>
                <w:szCs w:val="20"/>
              </w:rPr>
              <w:t xml:space="preserve"> </w:t>
            </w:r>
            <w:r w:rsidR="00EB1454">
              <w:rPr>
                <w:rFonts w:ascii="Arial" w:hAnsi="Arial" w:cs="Arial"/>
                <w:color w:val="000000"/>
                <w:sz w:val="20"/>
                <w:szCs w:val="20"/>
              </w:rPr>
              <w:t>this 8m wide two-storey</w:t>
            </w:r>
            <w:r>
              <w:rPr>
                <w:rFonts w:ascii="Arial" w:hAnsi="Arial" w:cs="Arial"/>
                <w:color w:val="000000"/>
                <w:sz w:val="20"/>
                <w:szCs w:val="20"/>
              </w:rPr>
              <w:t xml:space="preserve"> high </w:t>
            </w:r>
            <w:r w:rsidR="00EB1454">
              <w:rPr>
                <w:rFonts w:ascii="Arial" w:hAnsi="Arial" w:cs="Arial"/>
                <w:color w:val="000000"/>
                <w:sz w:val="20"/>
                <w:szCs w:val="20"/>
              </w:rPr>
              <w:t>wall</w:t>
            </w:r>
            <w:r>
              <w:rPr>
                <w:rFonts w:ascii="Arial" w:hAnsi="Arial" w:cs="Arial"/>
                <w:color w:val="000000"/>
                <w:sz w:val="20"/>
                <w:szCs w:val="20"/>
              </w:rPr>
              <w:t>, which will be approx.</w:t>
            </w:r>
            <w:r w:rsidR="00482449">
              <w:rPr>
                <w:rFonts w:ascii="Arial" w:hAnsi="Arial" w:cs="Arial"/>
                <w:color w:val="000000"/>
                <w:sz w:val="20"/>
                <w:szCs w:val="20"/>
              </w:rPr>
              <w:t xml:space="preserve"> </w:t>
            </w:r>
            <w:r>
              <w:rPr>
                <w:rFonts w:ascii="Arial" w:hAnsi="Arial" w:cs="Arial"/>
                <w:color w:val="000000"/>
                <w:sz w:val="20"/>
                <w:szCs w:val="20"/>
              </w:rPr>
              <w:t xml:space="preserve">3.6m from the </w:t>
            </w:r>
            <w:r w:rsidR="00482449">
              <w:rPr>
                <w:rFonts w:ascii="Arial" w:hAnsi="Arial" w:cs="Arial"/>
                <w:color w:val="000000"/>
                <w:sz w:val="20"/>
                <w:szCs w:val="20"/>
              </w:rPr>
              <w:t xml:space="preserve">property </w:t>
            </w:r>
            <w:r>
              <w:rPr>
                <w:rFonts w:ascii="Arial" w:hAnsi="Arial" w:cs="Arial"/>
                <w:color w:val="000000"/>
                <w:sz w:val="20"/>
                <w:szCs w:val="20"/>
              </w:rPr>
              <w:t>boundary</w:t>
            </w:r>
            <w:r w:rsidR="00EB1454">
              <w:rPr>
                <w:rFonts w:ascii="Arial" w:hAnsi="Arial" w:cs="Arial"/>
                <w:color w:val="000000"/>
                <w:sz w:val="20"/>
                <w:szCs w:val="20"/>
              </w:rPr>
              <w:t xml:space="preserve">. </w:t>
            </w:r>
            <w:r w:rsidR="00AD39F4">
              <w:rPr>
                <w:rFonts w:ascii="Arial" w:hAnsi="Arial" w:cs="Arial"/>
                <w:color w:val="000000"/>
                <w:sz w:val="20"/>
                <w:szCs w:val="20"/>
              </w:rPr>
              <w:t xml:space="preserve"> </w:t>
            </w:r>
          </w:p>
          <w:p w:rsidR="00334DFC" w:rsidRDefault="00334DFC" w:rsidP="00334DFC">
            <w:pPr>
              <w:pStyle w:val="ListParagraph"/>
              <w:autoSpaceDE w:val="0"/>
              <w:autoSpaceDN w:val="0"/>
              <w:adjustRightInd w:val="0"/>
              <w:ind w:left="360"/>
              <w:rPr>
                <w:rFonts w:ascii="Arial" w:hAnsi="Arial" w:cs="Arial"/>
                <w:color w:val="000000"/>
                <w:sz w:val="20"/>
                <w:szCs w:val="20"/>
              </w:rPr>
            </w:pPr>
          </w:p>
          <w:p w:rsidR="00E10520" w:rsidRDefault="00E10520" w:rsidP="00E10520">
            <w:pPr>
              <w:autoSpaceDE w:val="0"/>
              <w:autoSpaceDN w:val="0"/>
              <w:adjustRightInd w:val="0"/>
              <w:rPr>
                <w:rFonts w:ascii="Arial" w:hAnsi="Arial" w:cs="Arial"/>
                <w:color w:val="000000"/>
                <w:sz w:val="20"/>
                <w:szCs w:val="20"/>
              </w:rPr>
            </w:pPr>
            <w:r w:rsidRPr="00E10520">
              <w:rPr>
                <w:rFonts w:ascii="Arial" w:hAnsi="Arial" w:cs="Arial"/>
                <w:color w:val="000000"/>
                <w:sz w:val="20"/>
                <w:szCs w:val="20"/>
                <w:u w:val="single"/>
              </w:rPr>
              <w:t>Impact of no. 77 on no. 76, compared with 75 on 74</w:t>
            </w:r>
            <w:r>
              <w:rPr>
                <w:rFonts w:ascii="Arial" w:hAnsi="Arial" w:cs="Arial"/>
                <w:color w:val="000000"/>
                <w:sz w:val="20"/>
                <w:szCs w:val="20"/>
              </w:rPr>
              <w:t>:</w:t>
            </w:r>
          </w:p>
          <w:p w:rsidR="00E10520" w:rsidRDefault="00E10520" w:rsidP="00E10520">
            <w:pPr>
              <w:autoSpaceDE w:val="0"/>
              <w:autoSpaceDN w:val="0"/>
              <w:adjustRightInd w:val="0"/>
              <w:rPr>
                <w:rFonts w:ascii="Arial" w:hAnsi="Arial" w:cs="Arial"/>
                <w:color w:val="000000"/>
                <w:sz w:val="20"/>
                <w:szCs w:val="20"/>
              </w:rPr>
            </w:pPr>
          </w:p>
          <w:p w:rsidR="00AA67BC" w:rsidRDefault="00AA67BC" w:rsidP="00AA67BC">
            <w:pPr>
              <w:pStyle w:val="ListParagraph"/>
              <w:numPr>
                <w:ilvl w:val="0"/>
                <w:numId w:val="4"/>
              </w:numPr>
              <w:autoSpaceDE w:val="0"/>
              <w:autoSpaceDN w:val="0"/>
              <w:adjustRightInd w:val="0"/>
              <w:ind w:left="360"/>
              <w:rPr>
                <w:rFonts w:ascii="Arial" w:hAnsi="Arial" w:cs="Arial"/>
                <w:color w:val="000000"/>
                <w:sz w:val="20"/>
                <w:szCs w:val="20"/>
              </w:rPr>
            </w:pPr>
            <w:r>
              <w:rPr>
                <w:rFonts w:ascii="Arial" w:hAnsi="Arial" w:cs="Arial"/>
                <w:color w:val="000000"/>
                <w:sz w:val="20"/>
                <w:szCs w:val="20"/>
              </w:rPr>
              <w:t xml:space="preserve">No building works have yet started at no. 77. </w:t>
            </w:r>
          </w:p>
          <w:p w:rsidR="00B76B19" w:rsidRDefault="00AA67BC" w:rsidP="00AA67BC">
            <w:pPr>
              <w:pStyle w:val="ListParagraph"/>
              <w:numPr>
                <w:ilvl w:val="0"/>
                <w:numId w:val="4"/>
              </w:numPr>
              <w:autoSpaceDE w:val="0"/>
              <w:autoSpaceDN w:val="0"/>
              <w:adjustRightInd w:val="0"/>
              <w:ind w:left="360"/>
              <w:rPr>
                <w:rFonts w:ascii="Arial" w:hAnsi="Arial" w:cs="Arial"/>
                <w:color w:val="000000"/>
                <w:sz w:val="20"/>
                <w:szCs w:val="20"/>
              </w:rPr>
            </w:pPr>
            <w:r>
              <w:rPr>
                <w:rFonts w:ascii="Arial" w:hAnsi="Arial" w:cs="Arial"/>
                <w:color w:val="000000"/>
                <w:sz w:val="20"/>
                <w:szCs w:val="20"/>
              </w:rPr>
              <w:t xml:space="preserve">The photo below </w:t>
            </w:r>
            <w:r w:rsidR="00B76B19">
              <w:rPr>
                <w:rFonts w:ascii="Arial" w:hAnsi="Arial" w:cs="Arial"/>
                <w:color w:val="000000"/>
                <w:sz w:val="20"/>
                <w:szCs w:val="20"/>
              </w:rPr>
              <w:t xml:space="preserve">(from 1600mm height) </w:t>
            </w:r>
            <w:r>
              <w:rPr>
                <w:rFonts w:ascii="Arial" w:hAnsi="Arial" w:cs="Arial"/>
                <w:color w:val="000000"/>
                <w:sz w:val="20"/>
                <w:szCs w:val="20"/>
              </w:rPr>
              <w:t xml:space="preserve">illustrates the </w:t>
            </w:r>
            <w:r w:rsidR="00D679A0" w:rsidRPr="00D679A0">
              <w:rPr>
                <w:rFonts w:ascii="Arial" w:hAnsi="Arial" w:cs="Arial"/>
                <w:i/>
                <w:color w:val="000000"/>
                <w:sz w:val="20"/>
                <w:szCs w:val="20"/>
              </w:rPr>
              <w:t xml:space="preserve">existing, </w:t>
            </w:r>
            <w:r w:rsidR="00E056DE" w:rsidRPr="00D679A0">
              <w:rPr>
                <w:rFonts w:ascii="Arial" w:hAnsi="Arial" w:cs="Arial"/>
                <w:i/>
                <w:color w:val="000000"/>
                <w:sz w:val="20"/>
                <w:szCs w:val="20"/>
              </w:rPr>
              <w:t>pre-building</w:t>
            </w:r>
            <w:r w:rsidR="00E056DE">
              <w:rPr>
                <w:rFonts w:ascii="Arial" w:hAnsi="Arial" w:cs="Arial"/>
                <w:color w:val="000000"/>
                <w:sz w:val="20"/>
                <w:szCs w:val="20"/>
              </w:rPr>
              <w:t xml:space="preserve"> </w:t>
            </w:r>
            <w:r>
              <w:rPr>
                <w:rFonts w:ascii="Arial" w:hAnsi="Arial" w:cs="Arial"/>
                <w:color w:val="000000"/>
                <w:sz w:val="20"/>
                <w:szCs w:val="20"/>
              </w:rPr>
              <w:t xml:space="preserve">outlook from the </w:t>
            </w:r>
            <w:r w:rsidR="00B76B19">
              <w:rPr>
                <w:rFonts w:ascii="Arial" w:hAnsi="Arial" w:cs="Arial"/>
                <w:color w:val="000000"/>
                <w:sz w:val="20"/>
                <w:szCs w:val="20"/>
              </w:rPr>
              <w:t xml:space="preserve">middle of the </w:t>
            </w:r>
            <w:r>
              <w:rPr>
                <w:rFonts w:ascii="Arial" w:hAnsi="Arial" w:cs="Arial"/>
                <w:color w:val="000000"/>
                <w:sz w:val="20"/>
                <w:szCs w:val="20"/>
              </w:rPr>
              <w:t xml:space="preserve">side kitchen window at no. 76. </w:t>
            </w:r>
          </w:p>
          <w:p w:rsidR="00AA67BC" w:rsidRDefault="00F6598D" w:rsidP="00AA67BC">
            <w:pPr>
              <w:pStyle w:val="ListParagraph"/>
              <w:numPr>
                <w:ilvl w:val="0"/>
                <w:numId w:val="4"/>
              </w:numPr>
              <w:autoSpaceDE w:val="0"/>
              <w:autoSpaceDN w:val="0"/>
              <w:adjustRightInd w:val="0"/>
              <w:ind w:left="360"/>
              <w:rPr>
                <w:rFonts w:ascii="Arial" w:hAnsi="Arial" w:cs="Arial"/>
                <w:color w:val="000000"/>
                <w:sz w:val="20"/>
                <w:szCs w:val="20"/>
              </w:rPr>
            </w:pPr>
            <w:r>
              <w:rPr>
                <w:rFonts w:ascii="Arial" w:hAnsi="Arial" w:cs="Arial"/>
                <w:color w:val="000000"/>
                <w:sz w:val="20"/>
                <w:szCs w:val="20"/>
              </w:rPr>
              <w:t>T</w:t>
            </w:r>
            <w:r w:rsidR="00AA67BC">
              <w:rPr>
                <w:rFonts w:ascii="Arial" w:hAnsi="Arial" w:cs="Arial"/>
                <w:color w:val="000000"/>
                <w:sz w:val="20"/>
                <w:szCs w:val="20"/>
              </w:rPr>
              <w:t xml:space="preserve">his is the </w:t>
            </w:r>
            <w:r w:rsidR="00523F03">
              <w:rPr>
                <w:rFonts w:ascii="Arial" w:hAnsi="Arial" w:cs="Arial"/>
                <w:color w:val="000000"/>
                <w:sz w:val="20"/>
                <w:szCs w:val="20"/>
              </w:rPr>
              <w:t xml:space="preserve">historic </w:t>
            </w:r>
            <w:r w:rsidR="00AA67BC">
              <w:rPr>
                <w:rFonts w:ascii="Arial" w:hAnsi="Arial" w:cs="Arial"/>
                <w:color w:val="000000"/>
                <w:sz w:val="20"/>
                <w:szCs w:val="20"/>
              </w:rPr>
              <w:t xml:space="preserve">view of the side wall of no. 77. </w:t>
            </w:r>
          </w:p>
          <w:p w:rsidR="00AA67BC" w:rsidRDefault="00AA67BC" w:rsidP="00AA67BC">
            <w:pPr>
              <w:pStyle w:val="ListParagraph"/>
              <w:numPr>
                <w:ilvl w:val="0"/>
                <w:numId w:val="4"/>
              </w:numPr>
              <w:autoSpaceDE w:val="0"/>
              <w:autoSpaceDN w:val="0"/>
              <w:adjustRightInd w:val="0"/>
              <w:ind w:left="360"/>
              <w:rPr>
                <w:rFonts w:ascii="Arial" w:hAnsi="Arial" w:cs="Arial"/>
                <w:color w:val="000000"/>
                <w:sz w:val="20"/>
                <w:szCs w:val="20"/>
              </w:rPr>
            </w:pPr>
            <w:r>
              <w:rPr>
                <w:rFonts w:ascii="Arial" w:hAnsi="Arial" w:cs="Arial"/>
                <w:color w:val="000000"/>
                <w:sz w:val="20"/>
                <w:szCs w:val="20"/>
              </w:rPr>
              <w:t xml:space="preserve">No. 76 has on this side always been </w:t>
            </w:r>
            <w:r w:rsidR="005E56EB">
              <w:rPr>
                <w:rFonts w:ascii="Arial" w:hAnsi="Arial" w:cs="Arial"/>
                <w:color w:val="000000"/>
                <w:sz w:val="20"/>
                <w:szCs w:val="20"/>
              </w:rPr>
              <w:t>very</w:t>
            </w:r>
            <w:r>
              <w:rPr>
                <w:rFonts w:ascii="Arial" w:hAnsi="Arial" w:cs="Arial"/>
                <w:color w:val="000000"/>
                <w:sz w:val="20"/>
                <w:szCs w:val="20"/>
              </w:rPr>
              <w:t xml:space="preserve"> overshadowed by no. 77. </w:t>
            </w:r>
          </w:p>
          <w:p w:rsidR="00622C7C" w:rsidRDefault="00622C7C" w:rsidP="00AA67BC">
            <w:pPr>
              <w:pStyle w:val="ListParagraph"/>
              <w:numPr>
                <w:ilvl w:val="0"/>
                <w:numId w:val="4"/>
              </w:numPr>
              <w:autoSpaceDE w:val="0"/>
              <w:autoSpaceDN w:val="0"/>
              <w:adjustRightInd w:val="0"/>
              <w:ind w:left="360"/>
              <w:rPr>
                <w:rFonts w:ascii="Arial" w:hAnsi="Arial" w:cs="Arial"/>
                <w:color w:val="000000"/>
                <w:sz w:val="20"/>
                <w:szCs w:val="20"/>
              </w:rPr>
            </w:pPr>
            <w:r>
              <w:rPr>
                <w:rFonts w:ascii="Arial" w:hAnsi="Arial" w:cs="Arial"/>
                <w:color w:val="000000"/>
                <w:sz w:val="20"/>
                <w:szCs w:val="20"/>
              </w:rPr>
              <w:t xml:space="preserve">As mentioned above, it is </w:t>
            </w:r>
            <w:r w:rsidR="00E11D56">
              <w:rPr>
                <w:rFonts w:ascii="Arial" w:hAnsi="Arial" w:cs="Arial"/>
                <w:color w:val="000000"/>
                <w:sz w:val="20"/>
                <w:szCs w:val="20"/>
              </w:rPr>
              <w:t xml:space="preserve">how far a rear projection extends beyond the </w:t>
            </w:r>
            <w:r>
              <w:rPr>
                <w:rFonts w:ascii="Arial" w:hAnsi="Arial" w:cs="Arial"/>
                <w:color w:val="000000"/>
                <w:sz w:val="20"/>
                <w:szCs w:val="20"/>
              </w:rPr>
              <w:t>rest of the rear of the house that is the key depth</w:t>
            </w:r>
            <w:r w:rsidR="00E11D56">
              <w:rPr>
                <w:rFonts w:ascii="Arial" w:hAnsi="Arial" w:cs="Arial"/>
                <w:color w:val="000000"/>
                <w:sz w:val="20"/>
                <w:szCs w:val="20"/>
              </w:rPr>
              <w:t xml:space="preserve">; </w:t>
            </w:r>
            <w:r w:rsidR="005E56EB">
              <w:rPr>
                <w:rFonts w:ascii="Arial" w:hAnsi="Arial" w:cs="Arial"/>
                <w:color w:val="000000"/>
                <w:sz w:val="20"/>
                <w:szCs w:val="20"/>
              </w:rPr>
              <w:t xml:space="preserve">this is </w:t>
            </w:r>
            <w:r>
              <w:rPr>
                <w:rFonts w:ascii="Arial" w:hAnsi="Arial" w:cs="Arial"/>
                <w:color w:val="000000"/>
                <w:sz w:val="20"/>
                <w:szCs w:val="20"/>
              </w:rPr>
              <w:t xml:space="preserve">4m </w:t>
            </w:r>
            <w:r w:rsidR="00E11D56">
              <w:rPr>
                <w:rFonts w:ascii="Arial" w:hAnsi="Arial" w:cs="Arial"/>
                <w:color w:val="000000"/>
                <w:sz w:val="20"/>
                <w:szCs w:val="20"/>
              </w:rPr>
              <w:t>at no. 77</w:t>
            </w:r>
            <w:r w:rsidR="005E56EB">
              <w:rPr>
                <w:rFonts w:ascii="Arial" w:hAnsi="Arial" w:cs="Arial"/>
                <w:color w:val="000000"/>
                <w:sz w:val="20"/>
                <w:szCs w:val="20"/>
              </w:rPr>
              <w:t xml:space="preserve"> compared with 8m proposed no 75</w:t>
            </w:r>
            <w:r>
              <w:rPr>
                <w:rFonts w:ascii="Arial" w:hAnsi="Arial" w:cs="Arial"/>
                <w:color w:val="000000"/>
                <w:sz w:val="20"/>
                <w:szCs w:val="20"/>
              </w:rPr>
              <w:t>.</w:t>
            </w:r>
          </w:p>
          <w:p w:rsidR="00137C5C" w:rsidRDefault="005E56EB" w:rsidP="00137C5C">
            <w:pPr>
              <w:pStyle w:val="ListParagraph"/>
              <w:numPr>
                <w:ilvl w:val="0"/>
                <w:numId w:val="4"/>
              </w:numPr>
              <w:autoSpaceDE w:val="0"/>
              <w:autoSpaceDN w:val="0"/>
              <w:adjustRightInd w:val="0"/>
              <w:ind w:left="360"/>
              <w:rPr>
                <w:rFonts w:ascii="Arial" w:hAnsi="Arial" w:cs="Arial"/>
                <w:color w:val="000000"/>
                <w:sz w:val="20"/>
                <w:szCs w:val="20"/>
              </w:rPr>
            </w:pPr>
            <w:r>
              <w:rPr>
                <w:rFonts w:ascii="Arial" w:hAnsi="Arial" w:cs="Arial"/>
                <w:color w:val="000000"/>
                <w:sz w:val="20"/>
                <w:szCs w:val="20"/>
              </w:rPr>
              <w:t>T</w:t>
            </w:r>
            <w:r w:rsidR="00967C18">
              <w:rPr>
                <w:rFonts w:ascii="Arial" w:hAnsi="Arial" w:cs="Arial"/>
                <w:color w:val="000000"/>
                <w:sz w:val="20"/>
                <w:szCs w:val="20"/>
              </w:rPr>
              <w:t>h</w:t>
            </w:r>
            <w:r w:rsidR="00AA67BC">
              <w:rPr>
                <w:rFonts w:ascii="Arial" w:hAnsi="Arial" w:cs="Arial"/>
                <w:color w:val="000000"/>
                <w:sz w:val="20"/>
                <w:szCs w:val="20"/>
              </w:rPr>
              <w:t xml:space="preserve">e new rear extension will have </w:t>
            </w:r>
            <w:r w:rsidR="00D521A8">
              <w:rPr>
                <w:rFonts w:ascii="Arial" w:hAnsi="Arial" w:cs="Arial"/>
                <w:color w:val="000000"/>
                <w:sz w:val="20"/>
                <w:szCs w:val="20"/>
              </w:rPr>
              <w:t xml:space="preserve">only </w:t>
            </w:r>
            <w:r w:rsidR="00AA67BC">
              <w:rPr>
                <w:rFonts w:ascii="Arial" w:hAnsi="Arial" w:cs="Arial"/>
                <w:color w:val="000000"/>
                <w:sz w:val="20"/>
                <w:szCs w:val="20"/>
              </w:rPr>
              <w:t xml:space="preserve">a limited impact on the outlook from no. 76, especially because of the large Yew tree, </w:t>
            </w:r>
            <w:r w:rsidR="00421DA9">
              <w:rPr>
                <w:rFonts w:ascii="Arial" w:hAnsi="Arial" w:cs="Arial"/>
                <w:color w:val="000000"/>
                <w:sz w:val="20"/>
                <w:szCs w:val="20"/>
              </w:rPr>
              <w:t xml:space="preserve">and the other boundary trees, </w:t>
            </w:r>
            <w:r w:rsidR="00AA67BC">
              <w:rPr>
                <w:rFonts w:ascii="Arial" w:hAnsi="Arial" w:cs="Arial"/>
                <w:color w:val="000000"/>
                <w:sz w:val="20"/>
                <w:szCs w:val="20"/>
              </w:rPr>
              <w:t>which</w:t>
            </w:r>
            <w:r w:rsidR="00137C5C">
              <w:rPr>
                <w:rFonts w:ascii="Arial" w:hAnsi="Arial" w:cs="Arial"/>
                <w:color w:val="000000"/>
                <w:sz w:val="20"/>
                <w:szCs w:val="20"/>
              </w:rPr>
              <w:t xml:space="preserve"> will obscure most of the new rear extension.</w:t>
            </w:r>
            <w:r w:rsidR="00AA67BC">
              <w:rPr>
                <w:rFonts w:ascii="Arial" w:hAnsi="Arial" w:cs="Arial"/>
                <w:color w:val="000000"/>
                <w:sz w:val="20"/>
                <w:szCs w:val="20"/>
              </w:rPr>
              <w:t xml:space="preserve"> </w:t>
            </w:r>
          </w:p>
          <w:p w:rsidR="00AA67BC" w:rsidRPr="00B06A07" w:rsidRDefault="00421DA9" w:rsidP="00AA67BC">
            <w:pPr>
              <w:pStyle w:val="ListParagraph"/>
              <w:numPr>
                <w:ilvl w:val="0"/>
                <w:numId w:val="4"/>
              </w:numPr>
              <w:autoSpaceDE w:val="0"/>
              <w:autoSpaceDN w:val="0"/>
              <w:adjustRightInd w:val="0"/>
              <w:ind w:left="360"/>
              <w:rPr>
                <w:rFonts w:ascii="Arial" w:hAnsi="Arial" w:cs="Arial"/>
                <w:color w:val="000000"/>
                <w:sz w:val="20"/>
                <w:szCs w:val="20"/>
              </w:rPr>
            </w:pPr>
            <w:r>
              <w:rPr>
                <w:rFonts w:ascii="Arial" w:hAnsi="Arial" w:cs="Arial"/>
                <w:color w:val="000000"/>
                <w:sz w:val="20"/>
                <w:szCs w:val="20"/>
              </w:rPr>
              <w:t xml:space="preserve">The Yew is the subject of strict protection conditions in the planning approval for no. 77 (see 2016/1737/P and </w:t>
            </w:r>
            <w:r w:rsidR="00E11D56">
              <w:rPr>
                <w:rFonts w:ascii="Arial" w:hAnsi="Arial" w:cs="Arial"/>
                <w:color w:val="000000"/>
                <w:sz w:val="20"/>
                <w:szCs w:val="20"/>
              </w:rPr>
              <w:t xml:space="preserve">specific </w:t>
            </w:r>
            <w:r>
              <w:rPr>
                <w:rFonts w:ascii="Arial" w:hAnsi="Arial" w:cs="Arial"/>
                <w:color w:val="000000"/>
                <w:sz w:val="20"/>
                <w:szCs w:val="20"/>
              </w:rPr>
              <w:t xml:space="preserve">references to tree T8 and the need to maintain </w:t>
            </w:r>
            <w:r w:rsidR="008F613E">
              <w:rPr>
                <w:rFonts w:ascii="Arial" w:hAnsi="Arial" w:cs="Arial"/>
                <w:color w:val="000000"/>
                <w:sz w:val="20"/>
                <w:szCs w:val="20"/>
              </w:rPr>
              <w:t>amenity and details in 2017/3773/P</w:t>
            </w:r>
            <w:r>
              <w:rPr>
                <w:rFonts w:ascii="Arial" w:hAnsi="Arial" w:cs="Arial"/>
                <w:color w:val="000000"/>
                <w:sz w:val="20"/>
                <w:szCs w:val="20"/>
              </w:rPr>
              <w:t>).</w:t>
            </w:r>
          </w:p>
          <w:p w:rsidR="00AA67BC" w:rsidRPr="00AA67BC" w:rsidRDefault="00AA67BC" w:rsidP="00AA67BC">
            <w:pPr>
              <w:autoSpaceDE w:val="0"/>
              <w:autoSpaceDN w:val="0"/>
              <w:adjustRightInd w:val="0"/>
              <w:rPr>
                <w:rFonts w:ascii="Arial" w:hAnsi="Arial" w:cs="Arial"/>
                <w:color w:val="000000"/>
                <w:sz w:val="20"/>
                <w:szCs w:val="20"/>
              </w:rPr>
            </w:pPr>
            <w:r>
              <w:rPr>
                <w:rFonts w:ascii="Arial" w:hAnsi="Arial" w:cs="Arial"/>
                <w:noProof/>
                <w:color w:val="000000"/>
                <w:sz w:val="20"/>
                <w:szCs w:val="20"/>
                <w:lang w:eastAsia="en-GB"/>
              </w:rPr>
              <w:drawing>
                <wp:inline distT="0" distB="0" distL="0" distR="0">
                  <wp:extent cx="2965837" cy="1976683"/>
                  <wp:effectExtent l="0" t="0" r="6350" b="5080"/>
                  <wp:docPr id="3" name="Picture 3" descr="C:\Users\Teresa\Pictures\20180220\P1020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sa\Pictures\20180220\P102028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822" cy="1976673"/>
                          </a:xfrm>
                          <a:prstGeom prst="rect">
                            <a:avLst/>
                          </a:prstGeom>
                          <a:noFill/>
                          <a:ln>
                            <a:noFill/>
                          </a:ln>
                        </pic:spPr>
                      </pic:pic>
                    </a:graphicData>
                  </a:graphic>
                </wp:inline>
              </w:drawing>
            </w:r>
          </w:p>
          <w:p w:rsidR="00E10520" w:rsidRDefault="00E10520" w:rsidP="00AA67BC">
            <w:pPr>
              <w:autoSpaceDE w:val="0"/>
              <w:autoSpaceDN w:val="0"/>
              <w:adjustRightInd w:val="0"/>
              <w:rPr>
                <w:rFonts w:ascii="Arial" w:hAnsi="Arial" w:cs="Arial"/>
                <w:color w:val="000000"/>
                <w:sz w:val="20"/>
                <w:szCs w:val="20"/>
              </w:rPr>
            </w:pPr>
          </w:p>
          <w:p w:rsidR="00B06A07" w:rsidRDefault="00B06A07" w:rsidP="00B06A07">
            <w:pPr>
              <w:pStyle w:val="ListParagraph"/>
              <w:numPr>
                <w:ilvl w:val="0"/>
                <w:numId w:val="4"/>
              </w:numPr>
              <w:autoSpaceDE w:val="0"/>
              <w:autoSpaceDN w:val="0"/>
              <w:adjustRightInd w:val="0"/>
              <w:ind w:left="360"/>
              <w:rPr>
                <w:rFonts w:ascii="Arial" w:hAnsi="Arial" w:cs="Arial"/>
                <w:color w:val="000000"/>
                <w:sz w:val="20"/>
                <w:szCs w:val="20"/>
              </w:rPr>
            </w:pPr>
            <w:r>
              <w:rPr>
                <w:rFonts w:ascii="Arial" w:hAnsi="Arial" w:cs="Arial"/>
                <w:color w:val="000000"/>
                <w:sz w:val="20"/>
                <w:szCs w:val="20"/>
              </w:rPr>
              <w:t>The</w:t>
            </w:r>
            <w:r w:rsidR="002171C0">
              <w:rPr>
                <w:rFonts w:ascii="Arial" w:hAnsi="Arial" w:cs="Arial"/>
                <w:color w:val="000000"/>
                <w:sz w:val="20"/>
                <w:szCs w:val="20"/>
              </w:rPr>
              <w:t xml:space="preserve"> </w:t>
            </w:r>
            <w:r>
              <w:rPr>
                <w:rFonts w:ascii="Arial" w:hAnsi="Arial" w:cs="Arial"/>
                <w:color w:val="000000"/>
                <w:sz w:val="20"/>
                <w:szCs w:val="20"/>
              </w:rPr>
              <w:t>impact of no</w:t>
            </w:r>
            <w:r w:rsidR="003015F0">
              <w:rPr>
                <w:rFonts w:ascii="Arial" w:hAnsi="Arial" w:cs="Arial"/>
                <w:color w:val="000000"/>
                <w:sz w:val="20"/>
                <w:szCs w:val="20"/>
              </w:rPr>
              <w:t>.</w:t>
            </w:r>
            <w:r>
              <w:rPr>
                <w:rFonts w:ascii="Arial" w:hAnsi="Arial" w:cs="Arial"/>
                <w:color w:val="000000"/>
                <w:sz w:val="20"/>
                <w:szCs w:val="20"/>
              </w:rPr>
              <w:t xml:space="preserve"> 77’s rear extension on no. 76</w:t>
            </w:r>
            <w:r w:rsidR="002171C0">
              <w:rPr>
                <w:rFonts w:ascii="Arial" w:hAnsi="Arial" w:cs="Arial"/>
                <w:color w:val="000000"/>
                <w:sz w:val="20"/>
                <w:szCs w:val="20"/>
              </w:rPr>
              <w:t xml:space="preserve"> is minimal compared to the impact of </w:t>
            </w:r>
            <w:r w:rsidR="003015F0">
              <w:rPr>
                <w:rFonts w:ascii="Arial" w:hAnsi="Arial" w:cs="Arial"/>
                <w:color w:val="000000"/>
                <w:sz w:val="20"/>
                <w:szCs w:val="20"/>
              </w:rPr>
              <w:t xml:space="preserve">no. </w:t>
            </w:r>
            <w:r>
              <w:rPr>
                <w:rFonts w:ascii="Arial" w:hAnsi="Arial" w:cs="Arial"/>
                <w:color w:val="000000"/>
                <w:sz w:val="20"/>
                <w:szCs w:val="20"/>
              </w:rPr>
              <w:t xml:space="preserve">75’s proposed rear extension on no 74. </w:t>
            </w:r>
          </w:p>
          <w:p w:rsidR="002171C0" w:rsidRPr="00137C5C" w:rsidRDefault="002171C0" w:rsidP="002171C0">
            <w:pPr>
              <w:pStyle w:val="ListParagraph"/>
              <w:autoSpaceDE w:val="0"/>
              <w:autoSpaceDN w:val="0"/>
              <w:adjustRightInd w:val="0"/>
              <w:ind w:left="360"/>
              <w:rPr>
                <w:rFonts w:ascii="Arial" w:hAnsi="Arial" w:cs="Arial"/>
                <w:color w:val="000000"/>
                <w:sz w:val="20"/>
                <w:szCs w:val="20"/>
              </w:rPr>
            </w:pPr>
          </w:p>
          <w:p w:rsidR="0024752B" w:rsidRDefault="008D1417" w:rsidP="0024752B">
            <w:pPr>
              <w:pStyle w:val="ListParagraph"/>
              <w:numPr>
                <w:ilvl w:val="0"/>
                <w:numId w:val="5"/>
              </w:numPr>
              <w:autoSpaceDE w:val="0"/>
              <w:autoSpaceDN w:val="0"/>
              <w:adjustRightInd w:val="0"/>
              <w:ind w:left="360"/>
              <w:rPr>
                <w:rFonts w:ascii="Arial" w:hAnsi="Arial" w:cs="Arial"/>
                <w:color w:val="000000"/>
                <w:sz w:val="20"/>
                <w:szCs w:val="20"/>
              </w:rPr>
            </w:pPr>
            <w:r>
              <w:rPr>
                <w:rFonts w:ascii="Arial" w:hAnsi="Arial" w:cs="Arial"/>
                <w:color w:val="000000"/>
                <w:sz w:val="20"/>
                <w:szCs w:val="20"/>
              </w:rPr>
              <w:t>N</w:t>
            </w:r>
            <w:r w:rsidR="00B06A07">
              <w:rPr>
                <w:rFonts w:ascii="Arial" w:hAnsi="Arial" w:cs="Arial"/>
                <w:color w:val="000000"/>
                <w:sz w:val="20"/>
                <w:szCs w:val="20"/>
              </w:rPr>
              <w:t xml:space="preserve">o 77’s planning approval </w:t>
            </w:r>
            <w:r w:rsidR="00242B35">
              <w:rPr>
                <w:rFonts w:ascii="Arial" w:hAnsi="Arial" w:cs="Arial"/>
                <w:color w:val="000000"/>
                <w:sz w:val="20"/>
                <w:szCs w:val="20"/>
              </w:rPr>
              <w:t xml:space="preserve">does not </w:t>
            </w:r>
            <w:r w:rsidR="00B06A07">
              <w:rPr>
                <w:rFonts w:ascii="Arial" w:hAnsi="Arial" w:cs="Arial"/>
                <w:color w:val="000000"/>
                <w:sz w:val="20"/>
                <w:szCs w:val="20"/>
              </w:rPr>
              <w:t xml:space="preserve">provide a precedent for the mass, bulk and scale of the totality of the rear </w:t>
            </w:r>
            <w:r w:rsidR="001F0C94">
              <w:rPr>
                <w:rFonts w:ascii="Arial" w:hAnsi="Arial" w:cs="Arial"/>
                <w:color w:val="000000"/>
                <w:sz w:val="20"/>
                <w:szCs w:val="20"/>
              </w:rPr>
              <w:t>projection</w:t>
            </w:r>
            <w:r w:rsidR="00B06A07">
              <w:rPr>
                <w:rFonts w:ascii="Arial" w:hAnsi="Arial" w:cs="Arial"/>
                <w:color w:val="000000"/>
                <w:sz w:val="20"/>
                <w:szCs w:val="20"/>
              </w:rPr>
              <w:t xml:space="preserve"> </w:t>
            </w:r>
            <w:r w:rsidR="00242B35">
              <w:rPr>
                <w:rFonts w:ascii="Arial" w:hAnsi="Arial" w:cs="Arial"/>
                <w:color w:val="000000"/>
                <w:sz w:val="20"/>
                <w:szCs w:val="20"/>
              </w:rPr>
              <w:t xml:space="preserve">proposed </w:t>
            </w:r>
            <w:r w:rsidR="00B06A07">
              <w:rPr>
                <w:rFonts w:ascii="Arial" w:hAnsi="Arial" w:cs="Arial"/>
                <w:color w:val="000000"/>
                <w:sz w:val="20"/>
                <w:szCs w:val="20"/>
              </w:rPr>
              <w:t>at no. 75</w:t>
            </w:r>
            <w:r w:rsidR="00D0368D">
              <w:rPr>
                <w:rFonts w:ascii="Arial" w:hAnsi="Arial" w:cs="Arial"/>
                <w:color w:val="000000"/>
                <w:sz w:val="20"/>
                <w:szCs w:val="20"/>
              </w:rPr>
              <w:t>, which is unprecedented along this row of houses</w:t>
            </w:r>
            <w:r w:rsidR="00B06A07">
              <w:rPr>
                <w:rFonts w:ascii="Arial" w:hAnsi="Arial" w:cs="Arial"/>
                <w:color w:val="000000"/>
                <w:sz w:val="20"/>
                <w:szCs w:val="20"/>
              </w:rPr>
              <w:t xml:space="preserve">. </w:t>
            </w:r>
          </w:p>
          <w:p w:rsidR="0024752B" w:rsidRDefault="0024752B" w:rsidP="0024752B">
            <w:pPr>
              <w:pStyle w:val="ListParagraph"/>
              <w:autoSpaceDE w:val="0"/>
              <w:autoSpaceDN w:val="0"/>
              <w:adjustRightInd w:val="0"/>
              <w:ind w:left="360"/>
              <w:rPr>
                <w:rFonts w:ascii="Arial" w:hAnsi="Arial" w:cs="Arial"/>
                <w:color w:val="000000"/>
                <w:sz w:val="20"/>
                <w:szCs w:val="20"/>
              </w:rPr>
            </w:pPr>
          </w:p>
          <w:p w:rsidR="0024752B" w:rsidRPr="0024752B" w:rsidRDefault="0024752B" w:rsidP="0024752B">
            <w:pPr>
              <w:pStyle w:val="ListParagraph"/>
              <w:numPr>
                <w:ilvl w:val="0"/>
                <w:numId w:val="5"/>
              </w:numPr>
              <w:autoSpaceDE w:val="0"/>
              <w:autoSpaceDN w:val="0"/>
              <w:adjustRightInd w:val="0"/>
              <w:ind w:left="360"/>
              <w:rPr>
                <w:rFonts w:ascii="Arial" w:hAnsi="Arial" w:cs="Arial"/>
                <w:color w:val="000000"/>
                <w:sz w:val="20"/>
                <w:szCs w:val="20"/>
              </w:rPr>
            </w:pPr>
            <w:r>
              <w:rPr>
                <w:rFonts w:ascii="Arial" w:hAnsi="Arial" w:cs="Arial"/>
                <w:color w:val="000000"/>
                <w:sz w:val="20"/>
                <w:szCs w:val="20"/>
              </w:rPr>
              <w:t>Nor will the two-storey infill extension at no</w:t>
            </w:r>
            <w:r w:rsidR="00804CE4">
              <w:rPr>
                <w:rFonts w:ascii="Arial" w:hAnsi="Arial" w:cs="Arial"/>
                <w:color w:val="000000"/>
                <w:sz w:val="20"/>
                <w:szCs w:val="20"/>
              </w:rPr>
              <w:t>.</w:t>
            </w:r>
            <w:r>
              <w:rPr>
                <w:rFonts w:ascii="Arial" w:hAnsi="Arial" w:cs="Arial"/>
                <w:color w:val="000000"/>
                <w:sz w:val="20"/>
                <w:szCs w:val="20"/>
              </w:rPr>
              <w:t xml:space="preserve"> 75 appear</w:t>
            </w:r>
            <w:r w:rsidRPr="0024752B">
              <w:rPr>
                <w:rFonts w:ascii="Arial" w:hAnsi="Arial" w:cs="Arial"/>
                <w:color w:val="000000"/>
                <w:sz w:val="20"/>
                <w:szCs w:val="20"/>
              </w:rPr>
              <w:t xml:space="preserve"> secondary to the </w:t>
            </w:r>
            <w:r>
              <w:rPr>
                <w:rFonts w:ascii="Arial" w:hAnsi="Arial" w:cs="Arial"/>
                <w:color w:val="000000"/>
                <w:sz w:val="20"/>
                <w:szCs w:val="20"/>
              </w:rPr>
              <w:t>house</w:t>
            </w:r>
            <w:r w:rsidRPr="0024752B">
              <w:rPr>
                <w:rFonts w:ascii="Arial" w:hAnsi="Arial" w:cs="Arial"/>
                <w:color w:val="000000"/>
                <w:sz w:val="20"/>
                <w:szCs w:val="20"/>
              </w:rPr>
              <w:t xml:space="preserve"> in terms of location, form, scale, proportions, dimensions and detailing (CPG1, Para 4.10)</w:t>
            </w:r>
            <w:r w:rsidR="005A12BC">
              <w:rPr>
                <w:rFonts w:ascii="Arial" w:hAnsi="Arial" w:cs="Arial"/>
                <w:color w:val="000000"/>
                <w:sz w:val="20"/>
                <w:szCs w:val="20"/>
              </w:rPr>
              <w:t>,</w:t>
            </w:r>
            <w:r w:rsidR="00DF12B9">
              <w:rPr>
                <w:rFonts w:ascii="Arial" w:hAnsi="Arial" w:cs="Arial"/>
                <w:color w:val="000000"/>
                <w:sz w:val="20"/>
                <w:szCs w:val="20"/>
              </w:rPr>
              <w:t xml:space="preserve"> in the way that the rear extension at no</w:t>
            </w:r>
            <w:r w:rsidR="00804CE4">
              <w:rPr>
                <w:rFonts w:ascii="Arial" w:hAnsi="Arial" w:cs="Arial"/>
                <w:color w:val="000000"/>
                <w:sz w:val="20"/>
                <w:szCs w:val="20"/>
              </w:rPr>
              <w:t>.</w:t>
            </w:r>
            <w:r w:rsidR="00DF12B9">
              <w:rPr>
                <w:rFonts w:ascii="Arial" w:hAnsi="Arial" w:cs="Arial"/>
                <w:color w:val="000000"/>
                <w:sz w:val="20"/>
                <w:szCs w:val="20"/>
              </w:rPr>
              <w:t xml:space="preserve"> 77 </w:t>
            </w:r>
            <w:r w:rsidR="00804CE4">
              <w:rPr>
                <w:rFonts w:ascii="Arial" w:hAnsi="Arial" w:cs="Arial"/>
                <w:color w:val="000000"/>
                <w:sz w:val="20"/>
                <w:szCs w:val="20"/>
              </w:rPr>
              <w:t>will be</w:t>
            </w:r>
            <w:r w:rsidR="00DF12B9">
              <w:rPr>
                <w:rFonts w:ascii="Arial" w:hAnsi="Arial" w:cs="Arial"/>
                <w:color w:val="000000"/>
                <w:sz w:val="20"/>
                <w:szCs w:val="20"/>
              </w:rPr>
              <w:t xml:space="preserve"> secondary</w:t>
            </w:r>
            <w:r w:rsidR="002A47BD">
              <w:rPr>
                <w:rFonts w:ascii="Arial" w:hAnsi="Arial" w:cs="Arial"/>
                <w:color w:val="000000"/>
                <w:sz w:val="20"/>
                <w:szCs w:val="20"/>
              </w:rPr>
              <w:t xml:space="preserve"> to the host house</w:t>
            </w:r>
            <w:r w:rsidR="00DF12B9">
              <w:rPr>
                <w:rFonts w:ascii="Arial" w:hAnsi="Arial" w:cs="Arial"/>
                <w:color w:val="000000"/>
                <w:sz w:val="20"/>
                <w:szCs w:val="20"/>
              </w:rPr>
              <w:t>.</w:t>
            </w:r>
          </w:p>
          <w:p w:rsidR="00AA67BC" w:rsidRPr="00D521A8" w:rsidRDefault="00F91FE5" w:rsidP="008D1417">
            <w:pPr>
              <w:pStyle w:val="ListParagraph"/>
              <w:autoSpaceDE w:val="0"/>
              <w:autoSpaceDN w:val="0"/>
              <w:adjustRightInd w:val="0"/>
              <w:ind w:left="360"/>
              <w:rPr>
                <w:rFonts w:ascii="Arial" w:hAnsi="Arial" w:cs="Arial"/>
                <w:color w:val="000000"/>
                <w:sz w:val="20"/>
                <w:szCs w:val="20"/>
              </w:rPr>
            </w:pPr>
            <w:r>
              <w:rPr>
                <w:rFonts w:ascii="Arial" w:hAnsi="Arial" w:cs="Arial"/>
                <w:color w:val="000000"/>
                <w:sz w:val="20"/>
                <w:szCs w:val="20"/>
              </w:rPr>
              <w:t xml:space="preserve"> </w:t>
            </w:r>
            <w:r w:rsidR="00D521A8">
              <w:rPr>
                <w:rFonts w:ascii="Arial" w:hAnsi="Arial" w:cs="Arial"/>
                <w:color w:val="000000"/>
                <w:sz w:val="20"/>
                <w:szCs w:val="20"/>
              </w:rPr>
              <w:t xml:space="preserve"> </w:t>
            </w:r>
          </w:p>
        </w:tc>
      </w:tr>
    </w:tbl>
    <w:p w:rsidR="00933EBC" w:rsidRPr="00446421" w:rsidRDefault="00933EBC" w:rsidP="00D5608D">
      <w:pPr>
        <w:pStyle w:val="Default"/>
        <w:rPr>
          <w:rFonts w:ascii="Arial" w:hAnsi="Arial" w:cs="Arial"/>
          <w:sz w:val="20"/>
          <w:szCs w:val="20"/>
        </w:rPr>
      </w:pPr>
    </w:p>
    <w:p w:rsidR="00933EBC" w:rsidRDefault="00933EBC" w:rsidP="00D5608D">
      <w:pPr>
        <w:pStyle w:val="Default"/>
        <w:rPr>
          <w:rFonts w:ascii="Arial" w:hAnsi="Arial" w:cs="Arial"/>
          <w:sz w:val="20"/>
          <w:szCs w:val="20"/>
        </w:rPr>
      </w:pPr>
    </w:p>
    <w:tbl>
      <w:tblPr>
        <w:tblStyle w:val="TableGrid"/>
        <w:tblW w:w="0" w:type="auto"/>
        <w:tblLook w:val="04A0" w:firstRow="1" w:lastRow="0" w:firstColumn="1" w:lastColumn="0" w:noHBand="0" w:noVBand="1"/>
      </w:tblPr>
      <w:tblGrid>
        <w:gridCol w:w="5341"/>
        <w:gridCol w:w="5341"/>
      </w:tblGrid>
      <w:tr w:rsidR="000C76BE" w:rsidRPr="00446421" w:rsidTr="00F23572">
        <w:trPr>
          <w:trHeight w:val="344"/>
        </w:trPr>
        <w:tc>
          <w:tcPr>
            <w:tcW w:w="10682" w:type="dxa"/>
            <w:gridSpan w:val="2"/>
            <w:shd w:val="clear" w:color="auto" w:fill="D9D9D9" w:themeFill="background1" w:themeFillShade="D9"/>
            <w:vAlign w:val="center"/>
          </w:tcPr>
          <w:p w:rsidR="000C76BE" w:rsidRPr="00446421" w:rsidRDefault="000C76BE" w:rsidP="00F23572">
            <w:pPr>
              <w:autoSpaceDE w:val="0"/>
              <w:autoSpaceDN w:val="0"/>
              <w:adjustRightInd w:val="0"/>
              <w:rPr>
                <w:rFonts w:ascii="Arial" w:hAnsi="Arial" w:cs="Arial"/>
                <w:b/>
                <w:color w:val="000000"/>
                <w:sz w:val="20"/>
                <w:szCs w:val="20"/>
              </w:rPr>
            </w:pPr>
            <w:r w:rsidRPr="00446421">
              <w:rPr>
                <w:rFonts w:ascii="Arial" w:hAnsi="Arial" w:cs="Arial"/>
                <w:b/>
                <w:color w:val="000000"/>
                <w:sz w:val="20"/>
                <w:szCs w:val="20"/>
              </w:rPr>
              <w:t xml:space="preserve">SCALE AND MASS OF PROPOSED REAR EXTENSION </w:t>
            </w:r>
          </w:p>
        </w:tc>
      </w:tr>
      <w:tr w:rsidR="000C76BE" w:rsidRPr="00446421" w:rsidTr="00F23572">
        <w:tc>
          <w:tcPr>
            <w:tcW w:w="5341" w:type="dxa"/>
            <w:vAlign w:val="center"/>
          </w:tcPr>
          <w:p w:rsidR="000C76BE" w:rsidRPr="00446421" w:rsidRDefault="000C76BE" w:rsidP="00F23572">
            <w:pPr>
              <w:autoSpaceDE w:val="0"/>
              <w:autoSpaceDN w:val="0"/>
              <w:adjustRightInd w:val="0"/>
              <w:rPr>
                <w:rFonts w:ascii="Arial" w:hAnsi="Arial" w:cs="Arial"/>
                <w:color w:val="000000"/>
                <w:sz w:val="20"/>
                <w:szCs w:val="20"/>
              </w:rPr>
            </w:pPr>
            <w:r w:rsidRPr="00446421">
              <w:rPr>
                <w:rFonts w:ascii="Arial" w:hAnsi="Arial" w:cs="Arial"/>
                <w:color w:val="000000"/>
                <w:sz w:val="20"/>
                <w:szCs w:val="20"/>
              </w:rPr>
              <w:t>“Whether or not a proposed extension is overbearing is an entirely subjective matter.”</w:t>
            </w:r>
          </w:p>
        </w:tc>
        <w:tc>
          <w:tcPr>
            <w:tcW w:w="5341" w:type="dxa"/>
            <w:vAlign w:val="center"/>
          </w:tcPr>
          <w:p w:rsidR="000C76BE" w:rsidRPr="00446421" w:rsidRDefault="000C76BE" w:rsidP="00F23572">
            <w:pPr>
              <w:autoSpaceDE w:val="0"/>
              <w:autoSpaceDN w:val="0"/>
              <w:adjustRightInd w:val="0"/>
              <w:rPr>
                <w:rFonts w:ascii="Arial" w:hAnsi="Arial" w:cs="Arial"/>
                <w:sz w:val="20"/>
                <w:szCs w:val="20"/>
              </w:rPr>
            </w:pPr>
          </w:p>
          <w:p w:rsidR="000C76BE" w:rsidRPr="00446421" w:rsidRDefault="000C76BE" w:rsidP="00F23572">
            <w:pPr>
              <w:autoSpaceDE w:val="0"/>
              <w:autoSpaceDN w:val="0"/>
              <w:adjustRightInd w:val="0"/>
              <w:rPr>
                <w:rFonts w:ascii="Arial" w:hAnsi="Arial" w:cs="Arial"/>
                <w:sz w:val="20"/>
                <w:szCs w:val="20"/>
              </w:rPr>
            </w:pPr>
            <w:r w:rsidRPr="00446421">
              <w:rPr>
                <w:rFonts w:ascii="Arial" w:hAnsi="Arial" w:cs="Arial"/>
                <w:sz w:val="20"/>
                <w:szCs w:val="20"/>
              </w:rPr>
              <w:t xml:space="preserve">Camden’s extensive planning guidance, and conservation area guidance, </w:t>
            </w:r>
            <w:proofErr w:type="gramStart"/>
            <w:r w:rsidRPr="00446421">
              <w:rPr>
                <w:rFonts w:ascii="Arial" w:hAnsi="Arial" w:cs="Arial"/>
                <w:sz w:val="20"/>
                <w:szCs w:val="20"/>
              </w:rPr>
              <w:t>provide</w:t>
            </w:r>
            <w:proofErr w:type="gramEnd"/>
            <w:r w:rsidRPr="00446421">
              <w:rPr>
                <w:rFonts w:ascii="Arial" w:hAnsi="Arial" w:cs="Arial"/>
                <w:sz w:val="20"/>
                <w:szCs w:val="20"/>
              </w:rPr>
              <w:t xml:space="preserve"> an objective framework within which decisions on scale, mass and overbearing can be made. Objections </w:t>
            </w:r>
            <w:r w:rsidR="00F76BDA">
              <w:rPr>
                <w:rFonts w:ascii="Arial" w:hAnsi="Arial" w:cs="Arial"/>
                <w:sz w:val="20"/>
                <w:szCs w:val="20"/>
              </w:rPr>
              <w:t xml:space="preserve">and comments </w:t>
            </w:r>
            <w:r w:rsidRPr="00446421">
              <w:rPr>
                <w:rFonts w:ascii="Arial" w:hAnsi="Arial" w:cs="Arial"/>
                <w:sz w:val="20"/>
                <w:szCs w:val="20"/>
              </w:rPr>
              <w:t xml:space="preserve">were made in the context of this guidance: </w:t>
            </w:r>
          </w:p>
          <w:p w:rsidR="000C76BE" w:rsidRPr="00446421" w:rsidRDefault="000C76BE" w:rsidP="00F23572">
            <w:pPr>
              <w:autoSpaceDE w:val="0"/>
              <w:autoSpaceDN w:val="0"/>
              <w:adjustRightInd w:val="0"/>
              <w:rPr>
                <w:rFonts w:ascii="Arial" w:hAnsi="Arial" w:cs="Arial"/>
                <w:sz w:val="20"/>
                <w:szCs w:val="20"/>
              </w:rPr>
            </w:pPr>
          </w:p>
          <w:p w:rsidR="000C76BE" w:rsidRPr="00446421" w:rsidRDefault="000C76BE" w:rsidP="00F23572">
            <w:pPr>
              <w:autoSpaceDE w:val="0"/>
              <w:autoSpaceDN w:val="0"/>
              <w:adjustRightInd w:val="0"/>
              <w:rPr>
                <w:rFonts w:ascii="Arial" w:hAnsi="Arial" w:cs="Arial"/>
                <w:sz w:val="20"/>
                <w:szCs w:val="20"/>
              </w:rPr>
            </w:pPr>
            <w:proofErr w:type="spellStart"/>
            <w:r w:rsidRPr="00446421">
              <w:rPr>
                <w:rFonts w:ascii="Arial" w:hAnsi="Arial" w:cs="Arial"/>
                <w:sz w:val="20"/>
                <w:szCs w:val="20"/>
              </w:rPr>
              <w:lastRenderedPageBreak/>
              <w:t>BCAAC</w:t>
            </w:r>
            <w:proofErr w:type="spellEnd"/>
            <w:r w:rsidRPr="00446421">
              <w:rPr>
                <w:rFonts w:ascii="Arial" w:hAnsi="Arial" w:cs="Arial"/>
                <w:sz w:val="20"/>
                <w:szCs w:val="20"/>
              </w:rPr>
              <w:t xml:space="preserve">: “The proposed extension is too high and too </w:t>
            </w:r>
            <w:proofErr w:type="gramStart"/>
            <w:r w:rsidRPr="00446421">
              <w:rPr>
                <w:rFonts w:ascii="Arial" w:hAnsi="Arial" w:cs="Arial"/>
                <w:sz w:val="20"/>
                <w:szCs w:val="20"/>
              </w:rPr>
              <w:t>bulky,</w:t>
            </w:r>
            <w:proofErr w:type="gramEnd"/>
            <w:r w:rsidRPr="00446421">
              <w:rPr>
                <w:rFonts w:ascii="Arial" w:hAnsi="Arial" w:cs="Arial"/>
                <w:sz w:val="20"/>
                <w:szCs w:val="20"/>
              </w:rPr>
              <w:t xml:space="preserve"> it extends too far into the rear garden space and would be detrimental to amenity of the neighbouring houses, particularly No 76 where it would be oppressive both from the house and from the garden.” [Please note that we believe there is a typo and </w:t>
            </w:r>
            <w:proofErr w:type="spellStart"/>
            <w:r w:rsidRPr="00446421">
              <w:rPr>
                <w:rFonts w:ascii="Arial" w:hAnsi="Arial" w:cs="Arial"/>
                <w:sz w:val="20"/>
                <w:szCs w:val="20"/>
              </w:rPr>
              <w:t>BCAAC</w:t>
            </w:r>
            <w:proofErr w:type="spellEnd"/>
            <w:r w:rsidRPr="00446421">
              <w:rPr>
                <w:rFonts w:ascii="Arial" w:hAnsi="Arial" w:cs="Arial"/>
                <w:sz w:val="20"/>
                <w:szCs w:val="20"/>
              </w:rPr>
              <w:t xml:space="preserve"> was referring to No 74 not No 76</w:t>
            </w:r>
            <w:r w:rsidR="00732243">
              <w:rPr>
                <w:rFonts w:ascii="Arial" w:hAnsi="Arial" w:cs="Arial"/>
                <w:sz w:val="20"/>
                <w:szCs w:val="20"/>
              </w:rPr>
              <w:t xml:space="preserve"> as it is at 74 that the proposed extension is seen from </w:t>
            </w:r>
            <w:r w:rsidR="001D1AB9">
              <w:rPr>
                <w:rFonts w:ascii="Arial" w:hAnsi="Arial" w:cs="Arial"/>
                <w:sz w:val="20"/>
                <w:szCs w:val="20"/>
              </w:rPr>
              <w:t xml:space="preserve">inside </w:t>
            </w:r>
            <w:r w:rsidR="00732243">
              <w:rPr>
                <w:rFonts w:ascii="Arial" w:hAnsi="Arial" w:cs="Arial"/>
                <w:sz w:val="20"/>
                <w:szCs w:val="20"/>
              </w:rPr>
              <w:t>the house</w:t>
            </w:r>
            <w:r w:rsidRPr="00446421">
              <w:rPr>
                <w:rFonts w:ascii="Arial" w:hAnsi="Arial" w:cs="Arial"/>
                <w:sz w:val="20"/>
                <w:szCs w:val="20"/>
              </w:rPr>
              <w:t>.]</w:t>
            </w:r>
          </w:p>
          <w:p w:rsidR="000C76BE" w:rsidRPr="00446421" w:rsidRDefault="000C76BE" w:rsidP="00F23572">
            <w:pPr>
              <w:autoSpaceDE w:val="0"/>
              <w:autoSpaceDN w:val="0"/>
              <w:adjustRightInd w:val="0"/>
              <w:rPr>
                <w:rFonts w:ascii="Arial" w:hAnsi="Arial" w:cs="Arial"/>
                <w:sz w:val="20"/>
                <w:szCs w:val="20"/>
              </w:rPr>
            </w:pPr>
          </w:p>
          <w:p w:rsidR="000C76BE" w:rsidRPr="00446421" w:rsidRDefault="000C76BE" w:rsidP="00F23572">
            <w:pPr>
              <w:autoSpaceDE w:val="0"/>
              <w:autoSpaceDN w:val="0"/>
              <w:adjustRightInd w:val="0"/>
              <w:rPr>
                <w:rFonts w:ascii="Arial" w:hAnsi="Arial" w:cs="Arial"/>
                <w:sz w:val="20"/>
                <w:szCs w:val="20"/>
              </w:rPr>
            </w:pPr>
            <w:r w:rsidRPr="00446421">
              <w:rPr>
                <w:rFonts w:ascii="Arial" w:hAnsi="Arial" w:cs="Arial"/>
                <w:sz w:val="20"/>
                <w:szCs w:val="20"/>
              </w:rPr>
              <w:t xml:space="preserve">Councillor </w:t>
            </w:r>
            <w:proofErr w:type="spellStart"/>
            <w:r w:rsidRPr="00446421">
              <w:rPr>
                <w:rFonts w:ascii="Arial" w:hAnsi="Arial" w:cs="Arial"/>
                <w:sz w:val="20"/>
                <w:szCs w:val="20"/>
              </w:rPr>
              <w:t>Boyland</w:t>
            </w:r>
            <w:proofErr w:type="spellEnd"/>
            <w:r w:rsidRPr="00446421">
              <w:rPr>
                <w:rFonts w:ascii="Arial" w:hAnsi="Arial" w:cs="Arial"/>
                <w:sz w:val="20"/>
                <w:szCs w:val="20"/>
              </w:rPr>
              <w:t>: “It seems that the scale and massing for the proposed two storey rear extension is outside the proportion when placed alongside Number 74 and other neighbours in the row. It would seem from drawings that this application would totally upset the designed in symmetry of this row of houses on Lawn Road.”</w:t>
            </w:r>
          </w:p>
          <w:p w:rsidR="000C76BE" w:rsidRPr="00446421" w:rsidRDefault="000C76BE" w:rsidP="00F23572">
            <w:pPr>
              <w:autoSpaceDE w:val="0"/>
              <w:autoSpaceDN w:val="0"/>
              <w:adjustRightInd w:val="0"/>
              <w:rPr>
                <w:rFonts w:ascii="Arial" w:hAnsi="Arial" w:cs="Arial"/>
                <w:sz w:val="20"/>
                <w:szCs w:val="20"/>
              </w:rPr>
            </w:pPr>
          </w:p>
          <w:p w:rsidR="000C76BE" w:rsidRPr="00446421" w:rsidRDefault="000C76BE" w:rsidP="00F23572">
            <w:pPr>
              <w:autoSpaceDE w:val="0"/>
              <w:autoSpaceDN w:val="0"/>
              <w:adjustRightInd w:val="0"/>
              <w:rPr>
                <w:rFonts w:ascii="Arial" w:hAnsi="Arial" w:cs="Arial"/>
                <w:color w:val="000000"/>
                <w:sz w:val="20"/>
                <w:szCs w:val="20"/>
              </w:rPr>
            </w:pPr>
            <w:r w:rsidRPr="00446421">
              <w:rPr>
                <w:rFonts w:ascii="Arial" w:hAnsi="Arial" w:cs="Arial"/>
                <w:sz w:val="20"/>
                <w:szCs w:val="20"/>
              </w:rPr>
              <w:t xml:space="preserve">In total, 12 households on Lawn Road and Downside Crescent submitted objections, many </w:t>
            </w:r>
            <w:r w:rsidR="004710C7">
              <w:rPr>
                <w:rFonts w:ascii="Arial" w:hAnsi="Arial" w:cs="Arial"/>
                <w:sz w:val="20"/>
                <w:szCs w:val="20"/>
              </w:rPr>
              <w:t>relating to</w:t>
            </w:r>
            <w:r w:rsidRPr="00446421">
              <w:rPr>
                <w:rFonts w:ascii="Arial" w:hAnsi="Arial" w:cs="Arial"/>
                <w:sz w:val="20"/>
                <w:szCs w:val="20"/>
              </w:rPr>
              <w:t xml:space="preserve"> the scale and mass of the proposed rear extension.</w:t>
            </w:r>
          </w:p>
          <w:p w:rsidR="000C76BE" w:rsidRPr="00446421" w:rsidRDefault="000C76BE" w:rsidP="00F23572">
            <w:pPr>
              <w:autoSpaceDE w:val="0"/>
              <w:autoSpaceDN w:val="0"/>
              <w:adjustRightInd w:val="0"/>
              <w:rPr>
                <w:rFonts w:ascii="Arial" w:hAnsi="Arial" w:cs="Arial"/>
                <w:color w:val="000000"/>
                <w:sz w:val="20"/>
                <w:szCs w:val="20"/>
              </w:rPr>
            </w:pPr>
          </w:p>
        </w:tc>
      </w:tr>
    </w:tbl>
    <w:p w:rsidR="000C76BE" w:rsidRPr="00446421" w:rsidRDefault="000C76BE" w:rsidP="00D5608D">
      <w:pPr>
        <w:pStyle w:val="Default"/>
        <w:rPr>
          <w:rFonts w:ascii="Arial" w:hAnsi="Arial" w:cs="Arial"/>
          <w:sz w:val="20"/>
          <w:szCs w:val="20"/>
        </w:rPr>
      </w:pPr>
    </w:p>
    <w:p w:rsidR="00903B21" w:rsidRDefault="00903B21" w:rsidP="0059391E">
      <w:pPr>
        <w:pStyle w:val="Default"/>
        <w:rPr>
          <w:rFonts w:ascii="Arial" w:hAnsi="Arial" w:cs="Arial"/>
          <w:sz w:val="20"/>
          <w:szCs w:val="20"/>
        </w:rPr>
      </w:pPr>
    </w:p>
    <w:tbl>
      <w:tblPr>
        <w:tblStyle w:val="TableGrid"/>
        <w:tblW w:w="0" w:type="auto"/>
        <w:tblLook w:val="04A0" w:firstRow="1" w:lastRow="0" w:firstColumn="1" w:lastColumn="0" w:noHBand="0" w:noVBand="1"/>
      </w:tblPr>
      <w:tblGrid>
        <w:gridCol w:w="5341"/>
        <w:gridCol w:w="5341"/>
      </w:tblGrid>
      <w:tr w:rsidR="004C5205" w:rsidRPr="00446421" w:rsidTr="00F23572">
        <w:trPr>
          <w:trHeight w:val="344"/>
        </w:trPr>
        <w:tc>
          <w:tcPr>
            <w:tcW w:w="10682" w:type="dxa"/>
            <w:gridSpan w:val="2"/>
            <w:shd w:val="clear" w:color="auto" w:fill="D9D9D9" w:themeFill="background1" w:themeFillShade="D9"/>
            <w:vAlign w:val="center"/>
          </w:tcPr>
          <w:p w:rsidR="004C5205" w:rsidRPr="00446421" w:rsidRDefault="002B301A" w:rsidP="002B301A">
            <w:pPr>
              <w:autoSpaceDE w:val="0"/>
              <w:autoSpaceDN w:val="0"/>
              <w:adjustRightInd w:val="0"/>
              <w:rPr>
                <w:rFonts w:ascii="Arial" w:hAnsi="Arial" w:cs="Arial"/>
                <w:b/>
                <w:color w:val="000000"/>
                <w:sz w:val="20"/>
                <w:szCs w:val="20"/>
              </w:rPr>
            </w:pPr>
            <w:r>
              <w:rPr>
                <w:rFonts w:ascii="Arial" w:hAnsi="Arial" w:cs="Arial"/>
                <w:b/>
                <w:color w:val="000000"/>
                <w:sz w:val="20"/>
                <w:szCs w:val="20"/>
              </w:rPr>
              <w:t>DISRUPTION TO SYMMETRY BETWEEN PAIRED PROPERTIES</w:t>
            </w:r>
          </w:p>
        </w:tc>
      </w:tr>
      <w:tr w:rsidR="004C5205" w:rsidRPr="00446421" w:rsidTr="00F23572">
        <w:tc>
          <w:tcPr>
            <w:tcW w:w="5341" w:type="dxa"/>
            <w:vAlign w:val="center"/>
          </w:tcPr>
          <w:p w:rsidR="004673E7" w:rsidRDefault="004673E7" w:rsidP="003707ED">
            <w:pPr>
              <w:autoSpaceDE w:val="0"/>
              <w:autoSpaceDN w:val="0"/>
              <w:adjustRightInd w:val="0"/>
              <w:rPr>
                <w:rFonts w:ascii="Arial" w:hAnsi="Arial" w:cs="Arial"/>
                <w:color w:val="000000"/>
                <w:sz w:val="20"/>
                <w:szCs w:val="20"/>
              </w:rPr>
            </w:pPr>
          </w:p>
          <w:p w:rsidR="003707ED" w:rsidRPr="004673E7" w:rsidRDefault="003707ED" w:rsidP="003707ED">
            <w:pPr>
              <w:autoSpaceDE w:val="0"/>
              <w:autoSpaceDN w:val="0"/>
              <w:adjustRightInd w:val="0"/>
              <w:rPr>
                <w:rFonts w:ascii="Arial" w:hAnsi="Arial" w:cs="Arial"/>
                <w:color w:val="000000"/>
                <w:sz w:val="20"/>
                <w:szCs w:val="20"/>
              </w:rPr>
            </w:pPr>
            <w:r w:rsidRPr="004673E7">
              <w:rPr>
                <w:rFonts w:ascii="Arial" w:hAnsi="Arial" w:cs="Arial"/>
                <w:color w:val="000000"/>
                <w:sz w:val="20"/>
                <w:szCs w:val="20"/>
              </w:rPr>
              <w:t xml:space="preserve">“It is not disputed that the Lawn Road development was conceived as a series of symmetrical buildings, bar no. 76 which was designed as a unique detached property on the bend of the road. However, what has been ignored is that these buildings have been subject to an ongoing erosion of the original design intent.” </w:t>
            </w:r>
          </w:p>
          <w:p w:rsidR="004C5205" w:rsidRPr="00446421" w:rsidRDefault="004C5205" w:rsidP="00F23572">
            <w:pPr>
              <w:autoSpaceDE w:val="0"/>
              <w:autoSpaceDN w:val="0"/>
              <w:adjustRightInd w:val="0"/>
              <w:rPr>
                <w:rFonts w:ascii="Arial" w:hAnsi="Arial" w:cs="Arial"/>
                <w:color w:val="000000"/>
                <w:sz w:val="20"/>
                <w:szCs w:val="20"/>
              </w:rPr>
            </w:pPr>
          </w:p>
        </w:tc>
        <w:tc>
          <w:tcPr>
            <w:tcW w:w="5341" w:type="dxa"/>
            <w:vAlign w:val="center"/>
          </w:tcPr>
          <w:p w:rsidR="004673E7" w:rsidRDefault="004673E7" w:rsidP="004673E7">
            <w:pPr>
              <w:pStyle w:val="Default"/>
              <w:rPr>
                <w:rFonts w:ascii="Arial" w:hAnsi="Arial" w:cs="Arial"/>
                <w:sz w:val="20"/>
                <w:szCs w:val="20"/>
              </w:rPr>
            </w:pPr>
            <w:r w:rsidRPr="004673E7">
              <w:rPr>
                <w:rFonts w:ascii="Arial" w:hAnsi="Arial" w:cs="Arial"/>
                <w:sz w:val="20"/>
                <w:szCs w:val="20"/>
              </w:rPr>
              <w:t>There is no other set of twinned paired houses where the symmetry at 1</w:t>
            </w:r>
            <w:r w:rsidRPr="004673E7">
              <w:rPr>
                <w:rFonts w:ascii="Arial" w:hAnsi="Arial" w:cs="Arial"/>
                <w:sz w:val="20"/>
                <w:szCs w:val="20"/>
                <w:vertAlign w:val="superscript"/>
              </w:rPr>
              <w:t>st</w:t>
            </w:r>
            <w:r w:rsidRPr="004673E7">
              <w:rPr>
                <w:rFonts w:ascii="Arial" w:hAnsi="Arial" w:cs="Arial"/>
                <w:sz w:val="20"/>
                <w:szCs w:val="20"/>
              </w:rPr>
              <w:t xml:space="preserve"> floor and roof level has been </w:t>
            </w:r>
            <w:r w:rsidR="00DE7397">
              <w:rPr>
                <w:rFonts w:ascii="Arial" w:hAnsi="Arial" w:cs="Arial"/>
                <w:sz w:val="20"/>
                <w:szCs w:val="20"/>
              </w:rPr>
              <w:t>disrupted</w:t>
            </w:r>
            <w:r w:rsidRPr="004673E7">
              <w:rPr>
                <w:rFonts w:ascii="Arial" w:hAnsi="Arial" w:cs="Arial"/>
                <w:sz w:val="20"/>
                <w:szCs w:val="20"/>
              </w:rPr>
              <w:t xml:space="preserve"> to the extent that number 75 is proposing to alter its relationship with number 74 (its twin). </w:t>
            </w:r>
          </w:p>
          <w:p w:rsidR="00DE7397" w:rsidRDefault="00DE7397" w:rsidP="004673E7">
            <w:pPr>
              <w:pStyle w:val="Default"/>
              <w:rPr>
                <w:rFonts w:ascii="Arial" w:hAnsi="Arial" w:cs="Arial"/>
                <w:sz w:val="20"/>
                <w:szCs w:val="20"/>
              </w:rPr>
            </w:pPr>
          </w:p>
          <w:p w:rsidR="00DE7397" w:rsidRPr="004673E7" w:rsidRDefault="00DE7397" w:rsidP="004673E7">
            <w:pPr>
              <w:pStyle w:val="Default"/>
              <w:rPr>
                <w:rFonts w:ascii="Arial" w:hAnsi="Arial" w:cs="Arial"/>
                <w:sz w:val="20"/>
                <w:szCs w:val="20"/>
              </w:rPr>
            </w:pPr>
            <w:r>
              <w:rPr>
                <w:rFonts w:ascii="Arial" w:hAnsi="Arial" w:cs="Arial"/>
                <w:sz w:val="20"/>
                <w:szCs w:val="20"/>
              </w:rPr>
              <w:t>The original design intent should be preserved whenever possible</w:t>
            </w:r>
            <w:r w:rsidR="00C00D4F">
              <w:rPr>
                <w:rFonts w:ascii="Arial" w:hAnsi="Arial" w:cs="Arial"/>
                <w:sz w:val="20"/>
                <w:szCs w:val="20"/>
              </w:rPr>
              <w:t xml:space="preserve"> rather than allowing any further erosion</w:t>
            </w:r>
            <w:r>
              <w:rPr>
                <w:rFonts w:ascii="Arial" w:hAnsi="Arial" w:cs="Arial"/>
                <w:sz w:val="20"/>
                <w:szCs w:val="20"/>
              </w:rPr>
              <w:t xml:space="preserve">. </w:t>
            </w:r>
          </w:p>
          <w:p w:rsidR="004C5205" w:rsidRPr="00446421" w:rsidRDefault="004C5205" w:rsidP="00F23572">
            <w:pPr>
              <w:autoSpaceDE w:val="0"/>
              <w:autoSpaceDN w:val="0"/>
              <w:adjustRightInd w:val="0"/>
              <w:rPr>
                <w:rFonts w:ascii="Arial" w:hAnsi="Arial" w:cs="Arial"/>
                <w:color w:val="000000"/>
                <w:sz w:val="20"/>
                <w:szCs w:val="20"/>
              </w:rPr>
            </w:pPr>
          </w:p>
        </w:tc>
      </w:tr>
      <w:tr w:rsidR="00DE7397" w:rsidRPr="00446421" w:rsidTr="00F23572">
        <w:tc>
          <w:tcPr>
            <w:tcW w:w="5341" w:type="dxa"/>
            <w:vAlign w:val="center"/>
          </w:tcPr>
          <w:p w:rsidR="00DE7397" w:rsidRDefault="00122ADA" w:rsidP="003707ED">
            <w:pPr>
              <w:autoSpaceDE w:val="0"/>
              <w:autoSpaceDN w:val="0"/>
              <w:adjustRightInd w:val="0"/>
              <w:rPr>
                <w:rFonts w:ascii="Arial" w:hAnsi="Arial" w:cs="Arial"/>
                <w:color w:val="000000"/>
                <w:sz w:val="20"/>
                <w:szCs w:val="20"/>
              </w:rPr>
            </w:pPr>
            <w:r w:rsidRPr="00122ADA">
              <w:rPr>
                <w:rFonts w:ascii="Arial" w:hAnsi="Arial" w:cs="Arial"/>
                <w:color w:val="000000"/>
                <w:sz w:val="20"/>
                <w:szCs w:val="20"/>
              </w:rPr>
              <w:t>“Whilst the pairs of properties at 72 and 73 and 74 and 75 do present some symmetry. No. 75 is also linked to no. 76 which is of a differing architectural style. Therefore, attempting to impose symmetry onto no. 75 is not possible given the differing styles to the properties to either side.”</w:t>
            </w:r>
          </w:p>
          <w:p w:rsidR="00122ADA" w:rsidRDefault="00122ADA" w:rsidP="003707ED">
            <w:pPr>
              <w:autoSpaceDE w:val="0"/>
              <w:autoSpaceDN w:val="0"/>
              <w:adjustRightInd w:val="0"/>
              <w:rPr>
                <w:rFonts w:ascii="Arial" w:hAnsi="Arial" w:cs="Arial"/>
                <w:color w:val="000000"/>
                <w:sz w:val="20"/>
                <w:szCs w:val="20"/>
              </w:rPr>
            </w:pPr>
          </w:p>
          <w:p w:rsidR="00122ADA" w:rsidRDefault="00122ADA" w:rsidP="003707ED">
            <w:pPr>
              <w:autoSpaceDE w:val="0"/>
              <w:autoSpaceDN w:val="0"/>
              <w:adjustRightInd w:val="0"/>
              <w:rPr>
                <w:rFonts w:ascii="Arial" w:hAnsi="Arial" w:cs="Arial"/>
                <w:color w:val="000000"/>
                <w:sz w:val="20"/>
                <w:szCs w:val="20"/>
              </w:rPr>
            </w:pPr>
            <w:r w:rsidRPr="00122ADA">
              <w:rPr>
                <w:rFonts w:ascii="Arial" w:hAnsi="Arial" w:cs="Arial"/>
                <w:color w:val="000000"/>
                <w:sz w:val="20"/>
                <w:szCs w:val="20"/>
              </w:rPr>
              <w:t>“In many ways, it should be said that there is now far more need for symmetry and a relationship between no. 75 and 76 than between 75 and 74.”</w:t>
            </w:r>
          </w:p>
        </w:tc>
        <w:tc>
          <w:tcPr>
            <w:tcW w:w="5341" w:type="dxa"/>
            <w:vAlign w:val="center"/>
          </w:tcPr>
          <w:p w:rsidR="006062A0" w:rsidRDefault="00122ADA" w:rsidP="00122ADA">
            <w:pPr>
              <w:pStyle w:val="Default"/>
              <w:rPr>
                <w:rFonts w:ascii="Arial" w:hAnsi="Arial" w:cs="Arial"/>
                <w:sz w:val="20"/>
                <w:szCs w:val="20"/>
              </w:rPr>
            </w:pPr>
            <w:r>
              <w:rPr>
                <w:rFonts w:ascii="Arial" w:hAnsi="Arial" w:cs="Arial"/>
                <w:sz w:val="20"/>
                <w:szCs w:val="20"/>
              </w:rPr>
              <w:t>No 75 is twinned with no. 74</w:t>
            </w:r>
            <w:r w:rsidR="006062A0">
              <w:rPr>
                <w:rFonts w:ascii="Arial" w:hAnsi="Arial" w:cs="Arial"/>
                <w:sz w:val="20"/>
                <w:szCs w:val="20"/>
              </w:rPr>
              <w:t>, as anyone walking down Lawn Road can see</w:t>
            </w:r>
            <w:r>
              <w:rPr>
                <w:rFonts w:ascii="Arial" w:hAnsi="Arial" w:cs="Arial"/>
                <w:sz w:val="20"/>
                <w:szCs w:val="20"/>
              </w:rPr>
              <w:t>.</w:t>
            </w:r>
            <w:r w:rsidR="006062A0">
              <w:rPr>
                <w:rFonts w:ascii="Arial" w:hAnsi="Arial" w:cs="Arial"/>
                <w:sz w:val="20"/>
                <w:szCs w:val="20"/>
              </w:rPr>
              <w:t xml:space="preserve"> This symmetry should be preserved.</w:t>
            </w:r>
          </w:p>
          <w:p w:rsidR="006062A0" w:rsidRDefault="006062A0" w:rsidP="00122ADA">
            <w:pPr>
              <w:pStyle w:val="Default"/>
              <w:rPr>
                <w:rFonts w:ascii="Arial" w:hAnsi="Arial" w:cs="Arial"/>
                <w:sz w:val="20"/>
                <w:szCs w:val="20"/>
              </w:rPr>
            </w:pPr>
          </w:p>
          <w:p w:rsidR="00DE7397" w:rsidRDefault="006062A0" w:rsidP="00122ADA">
            <w:pPr>
              <w:pStyle w:val="Default"/>
              <w:rPr>
                <w:rFonts w:ascii="Arial" w:hAnsi="Arial" w:cs="Arial"/>
                <w:sz w:val="20"/>
                <w:szCs w:val="20"/>
              </w:rPr>
            </w:pPr>
            <w:r>
              <w:rPr>
                <w:rFonts w:ascii="Arial" w:hAnsi="Arial" w:cs="Arial"/>
                <w:sz w:val="20"/>
                <w:szCs w:val="20"/>
              </w:rPr>
              <w:t xml:space="preserve">There is no “un-official symmetry” between </w:t>
            </w:r>
            <w:proofErr w:type="spellStart"/>
            <w:r>
              <w:rPr>
                <w:rFonts w:ascii="Arial" w:hAnsi="Arial" w:cs="Arial"/>
                <w:sz w:val="20"/>
                <w:szCs w:val="20"/>
              </w:rPr>
              <w:t>nos</w:t>
            </w:r>
            <w:proofErr w:type="spellEnd"/>
            <w:r>
              <w:rPr>
                <w:rFonts w:ascii="Arial" w:hAnsi="Arial" w:cs="Arial"/>
                <w:sz w:val="20"/>
                <w:szCs w:val="20"/>
              </w:rPr>
              <w:t xml:space="preserve"> 75 and 76, as the agent </w:t>
            </w:r>
            <w:r w:rsidR="00C425E7">
              <w:rPr>
                <w:rFonts w:ascii="Arial" w:hAnsi="Arial" w:cs="Arial"/>
                <w:sz w:val="20"/>
                <w:szCs w:val="20"/>
              </w:rPr>
              <w:t>states</w:t>
            </w:r>
            <w:r>
              <w:rPr>
                <w:rFonts w:ascii="Arial" w:hAnsi="Arial" w:cs="Arial"/>
                <w:sz w:val="20"/>
                <w:szCs w:val="20"/>
              </w:rPr>
              <w:t xml:space="preserve"> in today’s document. </w:t>
            </w:r>
          </w:p>
          <w:p w:rsidR="00A13A76" w:rsidRDefault="00A13A76" w:rsidP="00122ADA">
            <w:pPr>
              <w:pStyle w:val="Default"/>
              <w:rPr>
                <w:rFonts w:ascii="Arial" w:hAnsi="Arial" w:cs="Arial"/>
                <w:sz w:val="20"/>
                <w:szCs w:val="20"/>
              </w:rPr>
            </w:pPr>
          </w:p>
          <w:p w:rsidR="00D260D7" w:rsidRDefault="00D260D7" w:rsidP="00D260D7">
            <w:pPr>
              <w:pStyle w:val="Default"/>
              <w:rPr>
                <w:rFonts w:ascii="Arial" w:hAnsi="Arial" w:cs="Arial"/>
                <w:sz w:val="20"/>
                <w:szCs w:val="20"/>
              </w:rPr>
            </w:pPr>
            <w:r w:rsidRPr="006062A0">
              <w:rPr>
                <w:rFonts w:ascii="Arial" w:hAnsi="Arial" w:cs="Arial"/>
                <w:sz w:val="20"/>
                <w:szCs w:val="20"/>
              </w:rPr>
              <w:t xml:space="preserve">Nos 80 and 81 </w:t>
            </w:r>
            <w:r>
              <w:rPr>
                <w:rFonts w:ascii="Arial" w:hAnsi="Arial" w:cs="Arial"/>
                <w:sz w:val="20"/>
                <w:szCs w:val="20"/>
              </w:rPr>
              <w:t xml:space="preserve">Lawn Road </w:t>
            </w:r>
            <w:proofErr w:type="gramStart"/>
            <w:r w:rsidRPr="006062A0">
              <w:rPr>
                <w:rFonts w:ascii="Arial" w:hAnsi="Arial" w:cs="Arial"/>
                <w:sz w:val="20"/>
                <w:szCs w:val="20"/>
              </w:rPr>
              <w:t>are</w:t>
            </w:r>
            <w:proofErr w:type="gramEnd"/>
            <w:r w:rsidRPr="006062A0">
              <w:rPr>
                <w:rFonts w:ascii="Arial" w:hAnsi="Arial" w:cs="Arial"/>
                <w:sz w:val="20"/>
                <w:szCs w:val="20"/>
              </w:rPr>
              <w:t xml:space="preserve"> </w:t>
            </w:r>
            <w:r>
              <w:rPr>
                <w:rFonts w:ascii="Arial" w:hAnsi="Arial" w:cs="Arial"/>
                <w:sz w:val="20"/>
                <w:szCs w:val="20"/>
              </w:rPr>
              <w:t xml:space="preserve">adjacent and </w:t>
            </w:r>
            <w:r w:rsidRPr="006062A0">
              <w:rPr>
                <w:rFonts w:ascii="Arial" w:hAnsi="Arial" w:cs="Arial"/>
                <w:sz w:val="20"/>
                <w:szCs w:val="20"/>
              </w:rPr>
              <w:t xml:space="preserve">of different styles to each other </w:t>
            </w:r>
            <w:r>
              <w:rPr>
                <w:rFonts w:ascii="Arial" w:hAnsi="Arial" w:cs="Arial"/>
                <w:sz w:val="20"/>
                <w:szCs w:val="20"/>
              </w:rPr>
              <w:t>so also have differing styles of properties to either side. B</w:t>
            </w:r>
            <w:r w:rsidRPr="006062A0">
              <w:rPr>
                <w:rFonts w:ascii="Arial" w:hAnsi="Arial" w:cs="Arial"/>
                <w:sz w:val="20"/>
                <w:szCs w:val="20"/>
              </w:rPr>
              <w:t>ut each maintain</w:t>
            </w:r>
            <w:r>
              <w:rPr>
                <w:rFonts w:ascii="Arial" w:hAnsi="Arial" w:cs="Arial"/>
                <w:sz w:val="20"/>
                <w:szCs w:val="20"/>
              </w:rPr>
              <w:t>s</w:t>
            </w:r>
            <w:r w:rsidRPr="006062A0">
              <w:rPr>
                <w:rFonts w:ascii="Arial" w:hAnsi="Arial" w:cs="Arial"/>
                <w:sz w:val="20"/>
                <w:szCs w:val="20"/>
              </w:rPr>
              <w:t xml:space="preserve"> </w:t>
            </w:r>
            <w:r>
              <w:rPr>
                <w:rFonts w:ascii="Arial" w:hAnsi="Arial" w:cs="Arial"/>
                <w:sz w:val="20"/>
                <w:szCs w:val="20"/>
              </w:rPr>
              <w:t>its</w:t>
            </w:r>
            <w:r w:rsidRPr="006062A0">
              <w:rPr>
                <w:rFonts w:ascii="Arial" w:hAnsi="Arial" w:cs="Arial"/>
                <w:sz w:val="20"/>
                <w:szCs w:val="20"/>
              </w:rPr>
              <w:t xml:space="preserve"> symmetr</w:t>
            </w:r>
            <w:r>
              <w:rPr>
                <w:rFonts w:ascii="Arial" w:hAnsi="Arial" w:cs="Arial"/>
                <w:sz w:val="20"/>
                <w:szCs w:val="20"/>
              </w:rPr>
              <w:t>y</w:t>
            </w:r>
            <w:r w:rsidRPr="006062A0">
              <w:rPr>
                <w:rFonts w:ascii="Arial" w:hAnsi="Arial" w:cs="Arial"/>
                <w:sz w:val="20"/>
                <w:szCs w:val="20"/>
              </w:rPr>
              <w:t xml:space="preserve"> with </w:t>
            </w:r>
            <w:r>
              <w:rPr>
                <w:rFonts w:ascii="Arial" w:hAnsi="Arial" w:cs="Arial"/>
                <w:sz w:val="20"/>
                <w:szCs w:val="20"/>
              </w:rPr>
              <w:t>its</w:t>
            </w:r>
            <w:r w:rsidRPr="006062A0">
              <w:rPr>
                <w:rFonts w:ascii="Arial" w:hAnsi="Arial" w:cs="Arial"/>
                <w:sz w:val="20"/>
                <w:szCs w:val="20"/>
              </w:rPr>
              <w:t xml:space="preserve"> “twin” i.e. 80 with 79</w:t>
            </w:r>
            <w:r>
              <w:rPr>
                <w:rFonts w:ascii="Arial" w:hAnsi="Arial" w:cs="Arial"/>
                <w:sz w:val="20"/>
                <w:szCs w:val="20"/>
              </w:rPr>
              <w:t xml:space="preserve">; and </w:t>
            </w:r>
            <w:r w:rsidRPr="006062A0">
              <w:rPr>
                <w:rFonts w:ascii="Arial" w:hAnsi="Arial" w:cs="Arial"/>
                <w:sz w:val="20"/>
                <w:szCs w:val="20"/>
              </w:rPr>
              <w:t>81 with 82 (both “flat-backed” rears”).</w:t>
            </w:r>
          </w:p>
          <w:p w:rsidR="00D260D7" w:rsidRDefault="00D260D7" w:rsidP="00D260D7">
            <w:pPr>
              <w:pStyle w:val="Default"/>
              <w:rPr>
                <w:rFonts w:ascii="Arial" w:hAnsi="Arial" w:cs="Arial"/>
                <w:sz w:val="20"/>
                <w:szCs w:val="20"/>
              </w:rPr>
            </w:pPr>
          </w:p>
          <w:p w:rsidR="006062A0" w:rsidRDefault="00003473" w:rsidP="00122ADA">
            <w:pPr>
              <w:pStyle w:val="Default"/>
              <w:rPr>
                <w:rFonts w:ascii="Arial" w:hAnsi="Arial" w:cs="Arial"/>
                <w:sz w:val="20"/>
                <w:szCs w:val="20"/>
              </w:rPr>
            </w:pPr>
            <w:r>
              <w:rPr>
                <w:rFonts w:ascii="Arial" w:hAnsi="Arial" w:cs="Arial"/>
                <w:sz w:val="20"/>
                <w:szCs w:val="20"/>
              </w:rPr>
              <w:t xml:space="preserve">It is </w:t>
            </w:r>
            <w:r w:rsidR="00275001">
              <w:rPr>
                <w:rFonts w:ascii="Arial" w:hAnsi="Arial" w:cs="Arial"/>
                <w:sz w:val="20"/>
                <w:szCs w:val="20"/>
              </w:rPr>
              <w:t>not credible</w:t>
            </w:r>
            <w:r w:rsidR="00C75591">
              <w:rPr>
                <w:rFonts w:ascii="Arial" w:hAnsi="Arial" w:cs="Arial"/>
                <w:sz w:val="20"/>
                <w:szCs w:val="20"/>
              </w:rPr>
              <w:t xml:space="preserve"> </w:t>
            </w:r>
            <w:r>
              <w:rPr>
                <w:rFonts w:ascii="Arial" w:hAnsi="Arial" w:cs="Arial"/>
                <w:sz w:val="20"/>
                <w:szCs w:val="20"/>
              </w:rPr>
              <w:t xml:space="preserve">to say that there is now “far more need for symmetry” between 75 and 76, than between 75 and 74. The photographs provided by the applicant demonstrate the </w:t>
            </w:r>
            <w:r w:rsidR="00C425E7">
              <w:rPr>
                <w:rFonts w:ascii="Arial" w:hAnsi="Arial" w:cs="Arial"/>
                <w:sz w:val="20"/>
                <w:szCs w:val="20"/>
              </w:rPr>
              <w:t xml:space="preserve">enduring </w:t>
            </w:r>
            <w:r>
              <w:rPr>
                <w:rFonts w:ascii="Arial" w:hAnsi="Arial" w:cs="Arial"/>
                <w:sz w:val="20"/>
                <w:szCs w:val="20"/>
              </w:rPr>
              <w:t>symmetry between 74 and 75</w:t>
            </w:r>
            <w:r w:rsidR="00C425E7">
              <w:rPr>
                <w:rFonts w:ascii="Arial" w:hAnsi="Arial" w:cs="Arial"/>
                <w:sz w:val="20"/>
                <w:szCs w:val="20"/>
              </w:rPr>
              <w:t>, regardless of the side extension to no. 75 being sited further back and the 1956 and 1966 additions to no. 76</w:t>
            </w:r>
            <w:r>
              <w:rPr>
                <w:rFonts w:ascii="Arial" w:hAnsi="Arial" w:cs="Arial"/>
                <w:sz w:val="20"/>
                <w:szCs w:val="20"/>
              </w:rPr>
              <w:t xml:space="preserve">. </w:t>
            </w:r>
          </w:p>
          <w:p w:rsidR="006062A0" w:rsidRPr="004673E7" w:rsidRDefault="006062A0" w:rsidP="00D260D7">
            <w:pPr>
              <w:pStyle w:val="Default"/>
              <w:rPr>
                <w:rFonts w:ascii="Arial" w:hAnsi="Arial" w:cs="Arial"/>
                <w:sz w:val="20"/>
                <w:szCs w:val="20"/>
              </w:rPr>
            </w:pPr>
          </w:p>
        </w:tc>
      </w:tr>
      <w:tr w:rsidR="00E67B43" w:rsidRPr="00446421" w:rsidTr="00F23572">
        <w:tc>
          <w:tcPr>
            <w:tcW w:w="5341" w:type="dxa"/>
            <w:vAlign w:val="center"/>
          </w:tcPr>
          <w:p w:rsidR="00E67B43" w:rsidRPr="00122ADA" w:rsidRDefault="00E67B43" w:rsidP="003707ED">
            <w:pPr>
              <w:autoSpaceDE w:val="0"/>
              <w:autoSpaceDN w:val="0"/>
              <w:adjustRightInd w:val="0"/>
              <w:rPr>
                <w:rFonts w:ascii="Arial" w:hAnsi="Arial" w:cs="Arial"/>
                <w:color w:val="000000"/>
                <w:sz w:val="20"/>
                <w:szCs w:val="20"/>
              </w:rPr>
            </w:pPr>
            <w:r w:rsidRPr="00E67B43">
              <w:rPr>
                <w:rFonts w:ascii="Arial" w:hAnsi="Arial" w:cs="Arial"/>
                <w:color w:val="000000"/>
                <w:sz w:val="20"/>
                <w:szCs w:val="20"/>
              </w:rPr>
              <w:t>“Precedent of two storey rear extension at 77 is particularly interesting as again, this totally breaks the symmetry of that house type.”</w:t>
            </w:r>
          </w:p>
        </w:tc>
        <w:tc>
          <w:tcPr>
            <w:tcW w:w="5341" w:type="dxa"/>
            <w:vAlign w:val="center"/>
          </w:tcPr>
          <w:p w:rsidR="00E67B43" w:rsidRDefault="00193833" w:rsidP="00C24844">
            <w:pPr>
              <w:autoSpaceDE w:val="0"/>
              <w:autoSpaceDN w:val="0"/>
              <w:adjustRightInd w:val="0"/>
              <w:rPr>
                <w:rFonts w:ascii="Arial" w:hAnsi="Arial" w:cs="Arial"/>
                <w:sz w:val="20"/>
                <w:szCs w:val="20"/>
              </w:rPr>
            </w:pPr>
            <w:r>
              <w:rPr>
                <w:rFonts w:ascii="Arial" w:hAnsi="Arial" w:cs="Arial"/>
                <w:sz w:val="20"/>
                <w:szCs w:val="20"/>
              </w:rPr>
              <w:t>Camden planning was concerned to preserve the symmetry between 77 and 78, insisting</w:t>
            </w:r>
            <w:r w:rsidR="001173D4">
              <w:rPr>
                <w:rFonts w:ascii="Arial" w:hAnsi="Arial" w:cs="Arial"/>
                <w:sz w:val="20"/>
                <w:szCs w:val="20"/>
              </w:rPr>
              <w:t>:</w:t>
            </w:r>
            <w:r>
              <w:rPr>
                <w:rFonts w:ascii="Arial" w:hAnsi="Arial" w:cs="Arial"/>
                <w:sz w:val="20"/>
                <w:szCs w:val="20"/>
              </w:rPr>
              <w:t xml:space="preserve"> </w:t>
            </w:r>
            <w:r w:rsidR="00C24844">
              <w:rPr>
                <w:rFonts w:ascii="Arial" w:hAnsi="Arial" w:cs="Arial"/>
                <w:sz w:val="20"/>
                <w:szCs w:val="20"/>
              </w:rPr>
              <w:t xml:space="preserve">“The height of the proposed rear dormer would no longer match the attached neighbouring property’s dormer, </w:t>
            </w:r>
            <w:r w:rsidR="00C24844">
              <w:rPr>
                <w:rFonts w:ascii="Arial-ItalicMT" w:hAnsi="Arial-ItalicMT" w:cs="Arial-ItalicMT"/>
                <w:i/>
                <w:iCs/>
                <w:sz w:val="20"/>
                <w:szCs w:val="20"/>
              </w:rPr>
              <w:t xml:space="preserve">which would alter the symmetry of the pair of buildings to the detriment of their character and appearance </w:t>
            </w:r>
            <w:r w:rsidR="00C24844">
              <w:rPr>
                <w:rFonts w:ascii="Arial" w:hAnsi="Arial" w:cs="Arial"/>
                <w:sz w:val="20"/>
                <w:szCs w:val="20"/>
              </w:rPr>
              <w:t>[our italics]</w:t>
            </w:r>
            <w:r w:rsidR="00C24844">
              <w:rPr>
                <w:rFonts w:ascii="Arial-ItalicMT" w:hAnsi="Arial-ItalicMT" w:cs="Arial-ItalicMT"/>
                <w:i/>
                <w:iCs/>
                <w:sz w:val="20"/>
                <w:szCs w:val="20"/>
              </w:rPr>
              <w:t>.</w:t>
            </w:r>
            <w:r w:rsidR="00C24844">
              <w:rPr>
                <w:rFonts w:ascii="Arial" w:hAnsi="Arial" w:cs="Arial"/>
                <w:sz w:val="20"/>
                <w:szCs w:val="20"/>
              </w:rPr>
              <w:t>” (2016/1737/P).</w:t>
            </w:r>
          </w:p>
          <w:p w:rsidR="00C24844" w:rsidRDefault="00C24844" w:rsidP="00122ADA">
            <w:pPr>
              <w:pStyle w:val="Default"/>
              <w:rPr>
                <w:rFonts w:ascii="Arial" w:hAnsi="Arial" w:cs="Arial"/>
                <w:sz w:val="20"/>
                <w:szCs w:val="20"/>
              </w:rPr>
            </w:pPr>
          </w:p>
          <w:p w:rsidR="00C24844" w:rsidRDefault="00222CB2" w:rsidP="001173D4">
            <w:pPr>
              <w:pStyle w:val="Default"/>
              <w:rPr>
                <w:rFonts w:ascii="Arial" w:hAnsi="Arial" w:cs="Arial"/>
                <w:sz w:val="20"/>
                <w:szCs w:val="20"/>
              </w:rPr>
            </w:pPr>
            <w:r>
              <w:rPr>
                <w:rFonts w:ascii="Arial" w:hAnsi="Arial" w:cs="Arial"/>
                <w:sz w:val="20"/>
                <w:szCs w:val="20"/>
              </w:rPr>
              <w:t>As shown in our earlier submission</w:t>
            </w:r>
            <w:r w:rsidR="001507D6">
              <w:rPr>
                <w:rFonts w:ascii="Arial" w:hAnsi="Arial" w:cs="Arial"/>
                <w:sz w:val="20"/>
                <w:szCs w:val="20"/>
              </w:rPr>
              <w:t xml:space="preserve"> (with photo)</w:t>
            </w:r>
            <w:r>
              <w:rPr>
                <w:rFonts w:ascii="Arial" w:hAnsi="Arial" w:cs="Arial"/>
                <w:sz w:val="20"/>
                <w:szCs w:val="20"/>
              </w:rPr>
              <w:t xml:space="preserve">, there is </w:t>
            </w:r>
            <w:r w:rsidR="0044713F">
              <w:rPr>
                <w:rFonts w:ascii="Arial" w:hAnsi="Arial" w:cs="Arial"/>
                <w:sz w:val="20"/>
                <w:szCs w:val="20"/>
              </w:rPr>
              <w:t>an existing</w:t>
            </w:r>
            <w:r>
              <w:rPr>
                <w:rFonts w:ascii="Arial" w:hAnsi="Arial" w:cs="Arial"/>
                <w:sz w:val="20"/>
                <w:szCs w:val="20"/>
              </w:rPr>
              <w:t xml:space="preserve"> 1.5m deep two-storey rear extension with a wraparound one-storey extension at no. 78</w:t>
            </w:r>
            <w:r w:rsidR="001173D4">
              <w:rPr>
                <w:rFonts w:ascii="Arial" w:hAnsi="Arial" w:cs="Arial"/>
                <w:sz w:val="20"/>
                <w:szCs w:val="20"/>
              </w:rPr>
              <w:t>, the twin of no. 77</w:t>
            </w:r>
            <w:r>
              <w:rPr>
                <w:rFonts w:ascii="Arial" w:hAnsi="Arial" w:cs="Arial"/>
                <w:sz w:val="20"/>
                <w:szCs w:val="20"/>
              </w:rPr>
              <w:t xml:space="preserve">. </w:t>
            </w:r>
            <w:r w:rsidR="001173D4">
              <w:rPr>
                <w:rFonts w:ascii="Arial" w:hAnsi="Arial" w:cs="Arial"/>
                <w:sz w:val="20"/>
                <w:szCs w:val="20"/>
              </w:rPr>
              <w:t>T</w:t>
            </w:r>
            <w:r>
              <w:rPr>
                <w:rFonts w:ascii="Arial" w:hAnsi="Arial" w:cs="Arial"/>
                <w:sz w:val="20"/>
                <w:szCs w:val="20"/>
              </w:rPr>
              <w:t xml:space="preserve">he permitted two-storey rear extension at no 77 will </w:t>
            </w:r>
            <w:r w:rsidR="001173D4">
              <w:rPr>
                <w:rFonts w:ascii="Arial" w:hAnsi="Arial" w:cs="Arial"/>
                <w:sz w:val="20"/>
                <w:szCs w:val="20"/>
              </w:rPr>
              <w:t xml:space="preserve">thus </w:t>
            </w:r>
            <w:r>
              <w:rPr>
                <w:rFonts w:ascii="Arial" w:hAnsi="Arial" w:cs="Arial"/>
                <w:sz w:val="20"/>
                <w:szCs w:val="20"/>
              </w:rPr>
              <w:t xml:space="preserve">not </w:t>
            </w:r>
            <w:r w:rsidR="002A43C5">
              <w:rPr>
                <w:rFonts w:ascii="Arial" w:hAnsi="Arial" w:cs="Arial"/>
                <w:sz w:val="20"/>
                <w:szCs w:val="20"/>
              </w:rPr>
              <w:t>“</w:t>
            </w:r>
            <w:r>
              <w:rPr>
                <w:rFonts w:ascii="Arial" w:hAnsi="Arial" w:cs="Arial"/>
                <w:sz w:val="20"/>
                <w:szCs w:val="20"/>
              </w:rPr>
              <w:t>totally break</w:t>
            </w:r>
            <w:r w:rsidR="002A43C5">
              <w:rPr>
                <w:rFonts w:ascii="Arial" w:hAnsi="Arial" w:cs="Arial"/>
                <w:sz w:val="20"/>
                <w:szCs w:val="20"/>
              </w:rPr>
              <w:t>”</w:t>
            </w:r>
            <w:r>
              <w:rPr>
                <w:rFonts w:ascii="Arial" w:hAnsi="Arial" w:cs="Arial"/>
                <w:sz w:val="20"/>
                <w:szCs w:val="20"/>
              </w:rPr>
              <w:t xml:space="preserve"> the twinned pair symmetry. </w:t>
            </w:r>
          </w:p>
        </w:tc>
      </w:tr>
    </w:tbl>
    <w:p w:rsidR="00AF1A46" w:rsidRDefault="00AF1A46" w:rsidP="00AF1A46">
      <w:pPr>
        <w:autoSpaceDE w:val="0"/>
        <w:autoSpaceDN w:val="0"/>
        <w:adjustRightInd w:val="0"/>
        <w:spacing w:after="0" w:line="240" w:lineRule="auto"/>
        <w:rPr>
          <w:rFonts w:ascii="Arial" w:hAnsi="Arial" w:cs="Arial"/>
          <w:sz w:val="20"/>
          <w:szCs w:val="20"/>
          <w:highlight w:val="yellow"/>
        </w:rPr>
      </w:pPr>
    </w:p>
    <w:p w:rsidR="007A4C33" w:rsidRPr="00446421" w:rsidRDefault="007A4C33" w:rsidP="00AF1A46">
      <w:pPr>
        <w:autoSpaceDE w:val="0"/>
        <w:autoSpaceDN w:val="0"/>
        <w:adjustRightInd w:val="0"/>
        <w:spacing w:after="0" w:line="240" w:lineRule="auto"/>
        <w:rPr>
          <w:rFonts w:ascii="Arial" w:hAnsi="Arial" w:cs="Arial"/>
          <w:sz w:val="20"/>
          <w:szCs w:val="20"/>
          <w:highlight w:val="yellow"/>
        </w:rPr>
      </w:pPr>
    </w:p>
    <w:tbl>
      <w:tblPr>
        <w:tblStyle w:val="TableGrid"/>
        <w:tblW w:w="0" w:type="auto"/>
        <w:tblLook w:val="04A0" w:firstRow="1" w:lastRow="0" w:firstColumn="1" w:lastColumn="0" w:noHBand="0" w:noVBand="1"/>
      </w:tblPr>
      <w:tblGrid>
        <w:gridCol w:w="5341"/>
        <w:gridCol w:w="5341"/>
      </w:tblGrid>
      <w:tr w:rsidR="007A4C33" w:rsidRPr="00446421" w:rsidTr="00326B88">
        <w:trPr>
          <w:trHeight w:val="344"/>
        </w:trPr>
        <w:tc>
          <w:tcPr>
            <w:tcW w:w="10682" w:type="dxa"/>
            <w:gridSpan w:val="2"/>
            <w:shd w:val="clear" w:color="auto" w:fill="D9D9D9" w:themeFill="background1" w:themeFillShade="D9"/>
            <w:vAlign w:val="center"/>
          </w:tcPr>
          <w:p w:rsidR="007A4C33" w:rsidRPr="00FC73B1" w:rsidRDefault="007A4C33" w:rsidP="00326B88">
            <w:pPr>
              <w:pStyle w:val="Default"/>
              <w:rPr>
                <w:rFonts w:ascii="Arial" w:hAnsi="Arial" w:cs="Arial"/>
                <w:b/>
                <w:sz w:val="20"/>
                <w:szCs w:val="20"/>
              </w:rPr>
            </w:pPr>
            <w:r>
              <w:rPr>
                <w:rFonts w:ascii="Arial" w:hAnsi="Arial" w:cs="Arial"/>
                <w:b/>
                <w:sz w:val="20"/>
                <w:szCs w:val="20"/>
              </w:rPr>
              <w:t>MASS OF NEW EXTENDED PITCHED ROOF</w:t>
            </w:r>
          </w:p>
        </w:tc>
      </w:tr>
      <w:tr w:rsidR="007A4C33" w:rsidRPr="00446421" w:rsidTr="00326B88">
        <w:tc>
          <w:tcPr>
            <w:tcW w:w="5341" w:type="dxa"/>
            <w:vAlign w:val="center"/>
          </w:tcPr>
          <w:p w:rsidR="007A4C33" w:rsidRPr="009F7B2F" w:rsidRDefault="007A4C33" w:rsidP="007A4C33">
            <w:pPr>
              <w:autoSpaceDE w:val="0"/>
              <w:autoSpaceDN w:val="0"/>
              <w:adjustRightInd w:val="0"/>
              <w:rPr>
                <w:rFonts w:ascii="Arial" w:hAnsi="Arial" w:cs="Arial"/>
                <w:color w:val="000000"/>
                <w:sz w:val="20"/>
                <w:szCs w:val="20"/>
              </w:rPr>
            </w:pPr>
            <w:r>
              <w:rPr>
                <w:rFonts w:ascii="Arial" w:hAnsi="Arial" w:cs="Arial"/>
                <w:color w:val="000000"/>
                <w:sz w:val="20"/>
                <w:szCs w:val="20"/>
              </w:rPr>
              <w:t>“</w:t>
            </w:r>
            <w:r w:rsidRPr="009F7B2F">
              <w:rPr>
                <w:rFonts w:ascii="Arial" w:hAnsi="Arial" w:cs="Arial"/>
                <w:color w:val="000000"/>
                <w:sz w:val="20"/>
                <w:szCs w:val="20"/>
              </w:rPr>
              <w:t>The pitched roof to the rear extension does increase the</w:t>
            </w:r>
          </w:p>
          <w:p w:rsidR="007A4C33" w:rsidRPr="009F7B2F" w:rsidRDefault="007A4C33" w:rsidP="007A4C33">
            <w:pPr>
              <w:autoSpaceDE w:val="0"/>
              <w:autoSpaceDN w:val="0"/>
              <w:adjustRightInd w:val="0"/>
              <w:rPr>
                <w:rFonts w:ascii="Arial" w:hAnsi="Arial" w:cs="Arial"/>
                <w:color w:val="000000"/>
                <w:sz w:val="20"/>
                <w:szCs w:val="20"/>
              </w:rPr>
            </w:pPr>
            <w:r w:rsidRPr="009F7B2F">
              <w:rPr>
                <w:rFonts w:ascii="Arial" w:hAnsi="Arial" w:cs="Arial"/>
                <w:color w:val="000000"/>
                <w:sz w:val="20"/>
                <w:szCs w:val="20"/>
              </w:rPr>
              <w:t>overall mass, but it is considered that this design</w:t>
            </w:r>
          </w:p>
          <w:p w:rsidR="007A4C33" w:rsidRPr="009F7B2F" w:rsidRDefault="007A4C33" w:rsidP="007A4C33">
            <w:pPr>
              <w:autoSpaceDE w:val="0"/>
              <w:autoSpaceDN w:val="0"/>
              <w:adjustRightInd w:val="0"/>
              <w:rPr>
                <w:rFonts w:ascii="Arial" w:hAnsi="Arial" w:cs="Arial"/>
                <w:color w:val="000000"/>
                <w:sz w:val="20"/>
                <w:szCs w:val="20"/>
              </w:rPr>
            </w:pPr>
            <w:r w:rsidRPr="009F7B2F">
              <w:rPr>
                <w:rFonts w:ascii="Arial" w:hAnsi="Arial" w:cs="Arial"/>
                <w:color w:val="000000"/>
                <w:sz w:val="20"/>
                <w:szCs w:val="20"/>
              </w:rPr>
              <w:t>approach is more respectful to the host dwelling and the</w:t>
            </w:r>
          </w:p>
          <w:p w:rsidR="007A4C33" w:rsidRPr="009F7B2F" w:rsidRDefault="007A4C33" w:rsidP="007A4C33">
            <w:pPr>
              <w:autoSpaceDE w:val="0"/>
              <w:autoSpaceDN w:val="0"/>
              <w:adjustRightInd w:val="0"/>
              <w:rPr>
                <w:rFonts w:ascii="Arial" w:hAnsi="Arial" w:cs="Arial"/>
                <w:color w:val="000000"/>
                <w:sz w:val="20"/>
                <w:szCs w:val="20"/>
              </w:rPr>
            </w:pPr>
            <w:proofErr w:type="gramStart"/>
            <w:r w:rsidRPr="009F7B2F">
              <w:rPr>
                <w:rFonts w:ascii="Arial" w:hAnsi="Arial" w:cs="Arial"/>
                <w:color w:val="000000"/>
                <w:sz w:val="20"/>
                <w:szCs w:val="20"/>
              </w:rPr>
              <w:t>overall</w:t>
            </w:r>
            <w:proofErr w:type="gramEnd"/>
            <w:r w:rsidRPr="009F7B2F">
              <w:rPr>
                <w:rFonts w:ascii="Arial" w:hAnsi="Arial" w:cs="Arial"/>
                <w:color w:val="000000"/>
                <w:sz w:val="20"/>
                <w:szCs w:val="20"/>
              </w:rPr>
              <w:t xml:space="preserve"> design of the 1920’s properties. Archive</w:t>
            </w:r>
          </w:p>
          <w:p w:rsidR="007A4C33" w:rsidRPr="009F7B2F" w:rsidRDefault="007A4C33" w:rsidP="007A4C33">
            <w:pPr>
              <w:autoSpaceDE w:val="0"/>
              <w:autoSpaceDN w:val="0"/>
              <w:adjustRightInd w:val="0"/>
              <w:rPr>
                <w:rFonts w:ascii="Arial" w:hAnsi="Arial" w:cs="Arial"/>
                <w:color w:val="000000"/>
                <w:sz w:val="20"/>
                <w:szCs w:val="20"/>
              </w:rPr>
            </w:pPr>
            <w:r w:rsidRPr="009F7B2F">
              <w:rPr>
                <w:rFonts w:ascii="Arial" w:hAnsi="Arial" w:cs="Arial"/>
                <w:color w:val="000000"/>
                <w:sz w:val="20"/>
                <w:szCs w:val="20"/>
              </w:rPr>
              <w:t>information shows that the 1925 two storey extension</w:t>
            </w:r>
          </w:p>
          <w:p w:rsidR="007A4C33" w:rsidRPr="009F7B2F" w:rsidRDefault="007A4C33" w:rsidP="007A4C33">
            <w:pPr>
              <w:autoSpaceDE w:val="0"/>
              <w:autoSpaceDN w:val="0"/>
              <w:adjustRightInd w:val="0"/>
              <w:rPr>
                <w:rFonts w:ascii="Arial" w:hAnsi="Arial" w:cs="Arial"/>
                <w:color w:val="000000"/>
                <w:sz w:val="20"/>
                <w:szCs w:val="20"/>
              </w:rPr>
            </w:pPr>
            <w:proofErr w:type="gramStart"/>
            <w:r w:rsidRPr="009F7B2F">
              <w:rPr>
                <w:rFonts w:ascii="Arial" w:hAnsi="Arial" w:cs="Arial"/>
                <w:color w:val="000000"/>
                <w:sz w:val="20"/>
                <w:szCs w:val="20"/>
              </w:rPr>
              <w:t>originally</w:t>
            </w:r>
            <w:proofErr w:type="gramEnd"/>
            <w:r w:rsidRPr="009F7B2F">
              <w:rPr>
                <w:rFonts w:ascii="Arial" w:hAnsi="Arial" w:cs="Arial"/>
                <w:color w:val="000000"/>
                <w:sz w:val="20"/>
                <w:szCs w:val="20"/>
              </w:rPr>
              <w:t xml:space="preserve"> had a pitched roof. However, this can be</w:t>
            </w:r>
          </w:p>
          <w:p w:rsidR="007A4C33" w:rsidRPr="00446421" w:rsidRDefault="007A4C33" w:rsidP="007A4C33">
            <w:pPr>
              <w:autoSpaceDE w:val="0"/>
              <w:autoSpaceDN w:val="0"/>
              <w:adjustRightInd w:val="0"/>
              <w:rPr>
                <w:rFonts w:ascii="Arial" w:hAnsi="Arial" w:cs="Arial"/>
                <w:color w:val="000000"/>
                <w:sz w:val="20"/>
                <w:szCs w:val="20"/>
              </w:rPr>
            </w:pPr>
            <w:proofErr w:type="gramStart"/>
            <w:r w:rsidRPr="009F7B2F">
              <w:rPr>
                <w:rFonts w:ascii="Arial" w:hAnsi="Arial" w:cs="Arial"/>
                <w:color w:val="000000"/>
                <w:sz w:val="20"/>
                <w:szCs w:val="20"/>
              </w:rPr>
              <w:t>amended</w:t>
            </w:r>
            <w:proofErr w:type="gramEnd"/>
            <w:r w:rsidRPr="009F7B2F">
              <w:rPr>
                <w:rFonts w:ascii="Arial" w:hAnsi="Arial" w:cs="Arial"/>
                <w:color w:val="000000"/>
                <w:sz w:val="20"/>
                <w:szCs w:val="20"/>
              </w:rPr>
              <w:t xml:space="preserve"> to a partial flat roof if required.</w:t>
            </w:r>
            <w:r>
              <w:rPr>
                <w:rFonts w:ascii="Arial" w:hAnsi="Arial" w:cs="Arial"/>
                <w:color w:val="000000"/>
                <w:sz w:val="20"/>
                <w:szCs w:val="20"/>
              </w:rPr>
              <w:t>”</w:t>
            </w:r>
          </w:p>
        </w:tc>
        <w:tc>
          <w:tcPr>
            <w:tcW w:w="5341" w:type="dxa"/>
            <w:vAlign w:val="center"/>
          </w:tcPr>
          <w:p w:rsidR="007A4C33" w:rsidRDefault="007A4C33" w:rsidP="007A4C33">
            <w:pPr>
              <w:autoSpaceDE w:val="0"/>
              <w:autoSpaceDN w:val="0"/>
              <w:adjustRightInd w:val="0"/>
              <w:rPr>
                <w:rFonts w:ascii="Arial" w:hAnsi="Arial" w:cs="Arial"/>
                <w:color w:val="000000"/>
                <w:sz w:val="20"/>
                <w:szCs w:val="20"/>
              </w:rPr>
            </w:pPr>
            <w:r>
              <w:rPr>
                <w:rFonts w:ascii="Arial" w:hAnsi="Arial" w:cs="Arial"/>
                <w:color w:val="000000"/>
                <w:sz w:val="20"/>
                <w:szCs w:val="20"/>
              </w:rPr>
              <w:t xml:space="preserve">We are unclear what is suggested </w:t>
            </w:r>
            <w:r w:rsidR="00E1510E">
              <w:rPr>
                <w:rFonts w:ascii="Arial" w:hAnsi="Arial" w:cs="Arial"/>
                <w:color w:val="000000"/>
                <w:sz w:val="20"/>
                <w:szCs w:val="20"/>
              </w:rPr>
              <w:t>by</w:t>
            </w:r>
            <w:r>
              <w:rPr>
                <w:rFonts w:ascii="Arial" w:hAnsi="Arial" w:cs="Arial"/>
                <w:color w:val="000000"/>
                <w:sz w:val="20"/>
                <w:szCs w:val="20"/>
              </w:rPr>
              <w:t xml:space="preserve"> a “partial flat roof”.</w:t>
            </w:r>
          </w:p>
          <w:p w:rsidR="007A4C33" w:rsidRDefault="007A4C33" w:rsidP="007A4C33">
            <w:pPr>
              <w:autoSpaceDE w:val="0"/>
              <w:autoSpaceDN w:val="0"/>
              <w:adjustRightInd w:val="0"/>
              <w:rPr>
                <w:rFonts w:ascii="Arial" w:hAnsi="Arial" w:cs="Arial"/>
                <w:color w:val="000000"/>
                <w:sz w:val="20"/>
                <w:szCs w:val="20"/>
              </w:rPr>
            </w:pPr>
          </w:p>
          <w:p w:rsidR="007A4C33" w:rsidRPr="00446421" w:rsidRDefault="007A4C33" w:rsidP="007A4C33">
            <w:pPr>
              <w:autoSpaceDE w:val="0"/>
              <w:autoSpaceDN w:val="0"/>
              <w:adjustRightInd w:val="0"/>
              <w:rPr>
                <w:rFonts w:ascii="Arial" w:hAnsi="Arial" w:cs="Arial"/>
                <w:color w:val="000000"/>
                <w:sz w:val="20"/>
                <w:szCs w:val="20"/>
              </w:rPr>
            </w:pPr>
            <w:r>
              <w:rPr>
                <w:rFonts w:ascii="Arial" w:hAnsi="Arial" w:cs="Arial"/>
                <w:color w:val="000000"/>
                <w:sz w:val="20"/>
                <w:szCs w:val="20"/>
              </w:rPr>
              <w:t xml:space="preserve">However, in order meaningfully to scale back the proposed overall mass, a two-storey rear infill extension should not be permitted. A one-storey rear infill extension avoids all these issues.  </w:t>
            </w:r>
          </w:p>
        </w:tc>
      </w:tr>
    </w:tbl>
    <w:p w:rsidR="00AF1A46" w:rsidRDefault="00AF1A46" w:rsidP="0059391E">
      <w:pPr>
        <w:pStyle w:val="Default"/>
        <w:rPr>
          <w:rFonts w:ascii="Arial" w:hAnsi="Arial" w:cs="Arial"/>
          <w:sz w:val="20"/>
          <w:szCs w:val="20"/>
        </w:rPr>
      </w:pPr>
    </w:p>
    <w:p w:rsidR="007A4C33" w:rsidRPr="00446421" w:rsidRDefault="007A4C33" w:rsidP="0059391E">
      <w:pPr>
        <w:pStyle w:val="Default"/>
        <w:rPr>
          <w:rFonts w:ascii="Arial" w:hAnsi="Arial" w:cs="Arial"/>
          <w:sz w:val="20"/>
          <w:szCs w:val="20"/>
        </w:rPr>
      </w:pPr>
    </w:p>
    <w:tbl>
      <w:tblPr>
        <w:tblStyle w:val="TableGrid"/>
        <w:tblW w:w="0" w:type="auto"/>
        <w:tblLook w:val="04A0" w:firstRow="1" w:lastRow="0" w:firstColumn="1" w:lastColumn="0" w:noHBand="0" w:noVBand="1"/>
      </w:tblPr>
      <w:tblGrid>
        <w:gridCol w:w="5341"/>
        <w:gridCol w:w="5341"/>
      </w:tblGrid>
      <w:tr w:rsidR="001B7FFC" w:rsidRPr="00446421" w:rsidTr="0062050C">
        <w:trPr>
          <w:trHeight w:val="344"/>
        </w:trPr>
        <w:tc>
          <w:tcPr>
            <w:tcW w:w="10682" w:type="dxa"/>
            <w:gridSpan w:val="2"/>
            <w:shd w:val="clear" w:color="auto" w:fill="D9D9D9" w:themeFill="background1" w:themeFillShade="D9"/>
            <w:vAlign w:val="center"/>
          </w:tcPr>
          <w:p w:rsidR="00FB41E1" w:rsidRDefault="00FB41E1" w:rsidP="001B7FFC">
            <w:pPr>
              <w:autoSpaceDE w:val="0"/>
              <w:autoSpaceDN w:val="0"/>
              <w:adjustRightInd w:val="0"/>
              <w:rPr>
                <w:rFonts w:ascii="Arial" w:hAnsi="Arial" w:cs="Arial"/>
                <w:b/>
                <w:color w:val="000000"/>
                <w:sz w:val="20"/>
                <w:szCs w:val="20"/>
              </w:rPr>
            </w:pPr>
            <w:r w:rsidRPr="00446421">
              <w:rPr>
                <w:rFonts w:ascii="Arial" w:hAnsi="Arial" w:cs="Arial"/>
                <w:b/>
                <w:color w:val="000000"/>
                <w:sz w:val="20"/>
                <w:szCs w:val="20"/>
              </w:rPr>
              <w:t>RESPECT AND PRESERVE THE ORIGINAL DESIGN AND PROPORTIONS</w:t>
            </w:r>
          </w:p>
          <w:p w:rsidR="00FB41E1" w:rsidRDefault="00FB41E1" w:rsidP="001B7FFC">
            <w:pPr>
              <w:autoSpaceDE w:val="0"/>
              <w:autoSpaceDN w:val="0"/>
              <w:adjustRightInd w:val="0"/>
              <w:rPr>
                <w:rFonts w:ascii="Arial" w:hAnsi="Arial" w:cs="Arial"/>
                <w:b/>
                <w:color w:val="000000"/>
                <w:sz w:val="20"/>
                <w:szCs w:val="20"/>
              </w:rPr>
            </w:pPr>
          </w:p>
          <w:p w:rsidR="001B7FFC" w:rsidRDefault="001B7FFC" w:rsidP="001B7FFC">
            <w:pPr>
              <w:autoSpaceDE w:val="0"/>
              <w:autoSpaceDN w:val="0"/>
              <w:adjustRightInd w:val="0"/>
              <w:rPr>
                <w:rFonts w:ascii="Arial" w:hAnsi="Arial" w:cs="Arial"/>
                <w:b/>
                <w:color w:val="000000"/>
                <w:sz w:val="20"/>
                <w:szCs w:val="20"/>
              </w:rPr>
            </w:pPr>
            <w:r w:rsidRPr="00446421">
              <w:rPr>
                <w:rFonts w:ascii="Arial" w:hAnsi="Arial" w:cs="Arial"/>
                <w:b/>
                <w:color w:val="000000"/>
                <w:sz w:val="20"/>
                <w:szCs w:val="20"/>
              </w:rPr>
              <w:t>RESPECT AND PRESERVE THE HISTORIC PATTERN AND TOWNSCAPE</w:t>
            </w:r>
          </w:p>
          <w:p w:rsidR="00A55D74" w:rsidRPr="00446421" w:rsidRDefault="00A55D74" w:rsidP="001B7FFC">
            <w:pPr>
              <w:autoSpaceDE w:val="0"/>
              <w:autoSpaceDN w:val="0"/>
              <w:adjustRightInd w:val="0"/>
              <w:rPr>
                <w:rFonts w:ascii="Arial" w:hAnsi="Arial" w:cs="Arial"/>
                <w:b/>
                <w:color w:val="000000"/>
                <w:sz w:val="20"/>
                <w:szCs w:val="20"/>
              </w:rPr>
            </w:pPr>
          </w:p>
          <w:p w:rsidR="00A55D74" w:rsidRPr="00446421" w:rsidRDefault="00A55D74" w:rsidP="002A487C">
            <w:pPr>
              <w:autoSpaceDE w:val="0"/>
              <w:autoSpaceDN w:val="0"/>
              <w:adjustRightInd w:val="0"/>
              <w:rPr>
                <w:rFonts w:ascii="Arial" w:hAnsi="Arial" w:cs="Arial"/>
                <w:b/>
                <w:color w:val="000000"/>
                <w:sz w:val="20"/>
                <w:szCs w:val="20"/>
              </w:rPr>
            </w:pPr>
            <w:r w:rsidRPr="00A55D74">
              <w:rPr>
                <w:rFonts w:ascii="Arial" w:hAnsi="Arial" w:cs="Arial"/>
                <w:b/>
                <w:color w:val="000000"/>
                <w:sz w:val="20"/>
                <w:szCs w:val="20"/>
              </w:rPr>
              <w:t xml:space="preserve">EXTENSIONS SHOULD RESPECT THE EXISTING PATTERN OF REAR EXTENSIONS WHERE THEY EXIST </w:t>
            </w:r>
          </w:p>
        </w:tc>
      </w:tr>
      <w:tr w:rsidR="00FB41E1" w:rsidRPr="00446421" w:rsidTr="00DF5734">
        <w:trPr>
          <w:trHeight w:val="6705"/>
        </w:trPr>
        <w:tc>
          <w:tcPr>
            <w:tcW w:w="5341" w:type="dxa"/>
          </w:tcPr>
          <w:p w:rsidR="00F056BA" w:rsidRDefault="00F056BA" w:rsidP="00F056BA">
            <w:pPr>
              <w:autoSpaceDE w:val="0"/>
              <w:autoSpaceDN w:val="0"/>
              <w:adjustRightInd w:val="0"/>
              <w:rPr>
                <w:rFonts w:ascii="Arial" w:hAnsi="Arial" w:cs="Arial"/>
                <w:color w:val="000000"/>
                <w:sz w:val="20"/>
                <w:szCs w:val="20"/>
              </w:rPr>
            </w:pPr>
          </w:p>
          <w:p w:rsidR="00FB41E1" w:rsidRDefault="00FB41E1" w:rsidP="00F056BA">
            <w:pPr>
              <w:autoSpaceDE w:val="0"/>
              <w:autoSpaceDN w:val="0"/>
              <w:adjustRightInd w:val="0"/>
              <w:rPr>
                <w:rFonts w:ascii="Arial" w:hAnsi="Arial" w:cs="Arial"/>
                <w:color w:val="000000"/>
                <w:sz w:val="20"/>
                <w:szCs w:val="20"/>
              </w:rPr>
            </w:pPr>
            <w:r w:rsidRPr="00446421">
              <w:rPr>
                <w:rFonts w:ascii="Arial" w:hAnsi="Arial" w:cs="Arial"/>
                <w:color w:val="000000"/>
                <w:sz w:val="20"/>
                <w:szCs w:val="20"/>
              </w:rPr>
              <w:t>“The rear elevations of this property have been extended and altered over the years.”</w:t>
            </w:r>
          </w:p>
          <w:p w:rsidR="00FB41E1" w:rsidRDefault="00FB41E1" w:rsidP="00F056BA">
            <w:pPr>
              <w:autoSpaceDE w:val="0"/>
              <w:autoSpaceDN w:val="0"/>
              <w:adjustRightInd w:val="0"/>
              <w:rPr>
                <w:rFonts w:ascii="Arial" w:hAnsi="Arial" w:cs="Arial"/>
                <w:color w:val="000000"/>
                <w:sz w:val="20"/>
                <w:szCs w:val="20"/>
              </w:rPr>
            </w:pPr>
          </w:p>
          <w:p w:rsidR="00FB41E1" w:rsidRDefault="00FB41E1" w:rsidP="00F056BA">
            <w:pPr>
              <w:autoSpaceDE w:val="0"/>
              <w:autoSpaceDN w:val="0"/>
              <w:adjustRightInd w:val="0"/>
              <w:rPr>
                <w:rFonts w:ascii="Arial" w:hAnsi="Arial" w:cs="Arial"/>
                <w:color w:val="000000"/>
                <w:sz w:val="20"/>
                <w:szCs w:val="20"/>
              </w:rPr>
            </w:pPr>
          </w:p>
          <w:p w:rsidR="00FB41E1" w:rsidRDefault="00FB41E1" w:rsidP="00F056BA">
            <w:pPr>
              <w:autoSpaceDE w:val="0"/>
              <w:autoSpaceDN w:val="0"/>
              <w:adjustRightInd w:val="0"/>
              <w:rPr>
                <w:rFonts w:ascii="Arial" w:hAnsi="Arial" w:cs="Arial"/>
                <w:color w:val="000000"/>
                <w:sz w:val="20"/>
                <w:szCs w:val="20"/>
              </w:rPr>
            </w:pPr>
          </w:p>
          <w:p w:rsidR="00FB41E1" w:rsidRPr="00446421" w:rsidRDefault="00FB41E1" w:rsidP="00F056BA">
            <w:pPr>
              <w:autoSpaceDE w:val="0"/>
              <w:autoSpaceDN w:val="0"/>
              <w:adjustRightInd w:val="0"/>
              <w:rPr>
                <w:rFonts w:ascii="Arial" w:hAnsi="Arial" w:cs="Arial"/>
                <w:color w:val="000000"/>
                <w:sz w:val="20"/>
                <w:szCs w:val="20"/>
              </w:rPr>
            </w:pPr>
            <w:r w:rsidRPr="00446421">
              <w:rPr>
                <w:rFonts w:ascii="Arial" w:hAnsi="Arial" w:cs="Arial"/>
                <w:color w:val="000000"/>
                <w:sz w:val="20"/>
                <w:szCs w:val="20"/>
              </w:rPr>
              <w:t>“The rear of these properties have been greatly altered and extended and as a result, the historic pattern to the rear of these properties has been eroded over time.”</w:t>
            </w:r>
          </w:p>
          <w:p w:rsidR="00FB41E1" w:rsidRPr="00446421" w:rsidRDefault="00FB41E1" w:rsidP="00F056BA">
            <w:pPr>
              <w:autoSpaceDE w:val="0"/>
              <w:autoSpaceDN w:val="0"/>
              <w:adjustRightInd w:val="0"/>
              <w:rPr>
                <w:rFonts w:ascii="Arial" w:hAnsi="Arial" w:cs="Arial"/>
                <w:color w:val="000000"/>
                <w:sz w:val="20"/>
                <w:szCs w:val="20"/>
              </w:rPr>
            </w:pPr>
          </w:p>
          <w:p w:rsidR="00FB41E1" w:rsidRDefault="00FB41E1" w:rsidP="00F056BA">
            <w:pPr>
              <w:pStyle w:val="Default"/>
              <w:rPr>
                <w:rFonts w:ascii="Arial" w:hAnsi="Arial" w:cs="Arial"/>
                <w:sz w:val="20"/>
                <w:szCs w:val="20"/>
              </w:rPr>
            </w:pPr>
            <w:r>
              <w:rPr>
                <w:rFonts w:ascii="Arial" w:hAnsi="Arial" w:cs="Arial"/>
                <w:sz w:val="20"/>
                <w:szCs w:val="20"/>
              </w:rPr>
              <w:t>“</w:t>
            </w:r>
            <w:r w:rsidRPr="00446421">
              <w:rPr>
                <w:rFonts w:ascii="Arial" w:hAnsi="Arial" w:cs="Arial"/>
                <w:sz w:val="20"/>
                <w:szCs w:val="20"/>
              </w:rPr>
              <w:t>The eaves and ridges heights match the existing and are therefore respectful. The rear elevations of nos. 72 – 85 are varied and there is no prevailing existing pattern. The approved precedent at no. 77 further supports the variety of rear treatments.</w:t>
            </w:r>
            <w:r>
              <w:rPr>
                <w:rFonts w:ascii="Arial" w:hAnsi="Arial" w:cs="Arial"/>
                <w:sz w:val="20"/>
                <w:szCs w:val="20"/>
              </w:rPr>
              <w:t>”</w:t>
            </w:r>
            <w:r w:rsidRPr="00446421">
              <w:rPr>
                <w:rFonts w:ascii="Arial" w:hAnsi="Arial" w:cs="Arial"/>
                <w:sz w:val="20"/>
                <w:szCs w:val="20"/>
              </w:rPr>
              <w:t xml:space="preserve"> </w:t>
            </w:r>
          </w:p>
          <w:p w:rsidR="002C59CA" w:rsidRDefault="002C59CA" w:rsidP="00F056BA">
            <w:pPr>
              <w:pStyle w:val="Default"/>
              <w:rPr>
                <w:rFonts w:ascii="Arial" w:hAnsi="Arial" w:cs="Arial"/>
                <w:sz w:val="20"/>
                <w:szCs w:val="20"/>
              </w:rPr>
            </w:pPr>
          </w:p>
          <w:p w:rsidR="002C59CA" w:rsidRDefault="002C59CA" w:rsidP="00F056BA">
            <w:pPr>
              <w:pStyle w:val="Default"/>
              <w:rPr>
                <w:rFonts w:ascii="Arial" w:hAnsi="Arial" w:cs="Arial"/>
                <w:sz w:val="20"/>
                <w:szCs w:val="20"/>
              </w:rPr>
            </w:pPr>
          </w:p>
          <w:p w:rsidR="002C59CA" w:rsidRPr="00446421" w:rsidRDefault="002C59CA" w:rsidP="00F056BA">
            <w:pPr>
              <w:pStyle w:val="Default"/>
              <w:rPr>
                <w:rFonts w:ascii="Arial" w:hAnsi="Arial" w:cs="Arial"/>
                <w:sz w:val="20"/>
                <w:szCs w:val="20"/>
              </w:rPr>
            </w:pPr>
          </w:p>
          <w:p w:rsidR="00080A37" w:rsidRDefault="00080A37" w:rsidP="00F056BA">
            <w:pPr>
              <w:pStyle w:val="Default"/>
              <w:rPr>
                <w:rFonts w:ascii="Arial" w:hAnsi="Arial" w:cs="Arial"/>
                <w:sz w:val="20"/>
                <w:szCs w:val="20"/>
              </w:rPr>
            </w:pPr>
          </w:p>
          <w:p w:rsidR="00080A37" w:rsidRDefault="00080A37" w:rsidP="00F056BA">
            <w:pPr>
              <w:pStyle w:val="Default"/>
              <w:rPr>
                <w:rFonts w:ascii="Arial" w:hAnsi="Arial" w:cs="Arial"/>
                <w:sz w:val="20"/>
                <w:szCs w:val="20"/>
              </w:rPr>
            </w:pPr>
          </w:p>
          <w:p w:rsidR="00080A37" w:rsidRDefault="00080A37" w:rsidP="00F056BA">
            <w:pPr>
              <w:pStyle w:val="Default"/>
              <w:rPr>
                <w:rFonts w:ascii="Arial" w:hAnsi="Arial" w:cs="Arial"/>
                <w:sz w:val="20"/>
                <w:szCs w:val="20"/>
              </w:rPr>
            </w:pPr>
          </w:p>
          <w:p w:rsidR="00FB41E1" w:rsidRPr="00446421" w:rsidRDefault="00FB41E1" w:rsidP="00F056BA">
            <w:pPr>
              <w:pStyle w:val="Default"/>
              <w:rPr>
                <w:rFonts w:ascii="Arial" w:hAnsi="Arial" w:cs="Arial"/>
                <w:sz w:val="20"/>
                <w:szCs w:val="20"/>
              </w:rPr>
            </w:pPr>
            <w:r w:rsidRPr="00773DBD">
              <w:rPr>
                <w:rFonts w:ascii="Arial" w:hAnsi="Arial" w:cs="Arial"/>
                <w:sz w:val="20"/>
                <w:szCs w:val="20"/>
              </w:rPr>
              <w:t>“The flank wall of the rear extension is moved no closer to no. 74 than the existing extension. I.e. the extension simply extends the existing flank wall of the rear extension into the garden.”</w:t>
            </w:r>
          </w:p>
        </w:tc>
        <w:tc>
          <w:tcPr>
            <w:tcW w:w="5341" w:type="dxa"/>
          </w:tcPr>
          <w:p w:rsidR="00080A37" w:rsidRDefault="00080A37" w:rsidP="00080A37">
            <w:pPr>
              <w:pStyle w:val="Default"/>
              <w:rPr>
                <w:rFonts w:ascii="Arial" w:hAnsi="Arial" w:cs="Arial"/>
                <w:sz w:val="20"/>
                <w:szCs w:val="20"/>
              </w:rPr>
            </w:pPr>
          </w:p>
          <w:p w:rsidR="00FB41E1" w:rsidRDefault="00FB41E1" w:rsidP="00080A37">
            <w:pPr>
              <w:pStyle w:val="Default"/>
              <w:rPr>
                <w:rFonts w:ascii="Arial" w:hAnsi="Arial" w:cs="Arial"/>
                <w:sz w:val="20"/>
                <w:szCs w:val="20"/>
              </w:rPr>
            </w:pPr>
            <w:r w:rsidRPr="00446421">
              <w:rPr>
                <w:rFonts w:ascii="Arial" w:hAnsi="Arial" w:cs="Arial"/>
                <w:sz w:val="20"/>
                <w:szCs w:val="20"/>
              </w:rPr>
              <w:t>Based on the new archive documents now presented by the agent, the rear elevation of no. 75 has not changed since 1925, aside from changing a pitched side roof to a flat roof in the post-1945 bomb damage reconstruction.</w:t>
            </w:r>
          </w:p>
          <w:p w:rsidR="00FB41E1" w:rsidRDefault="00FB41E1" w:rsidP="00080A37">
            <w:pPr>
              <w:pStyle w:val="Default"/>
              <w:rPr>
                <w:rFonts w:ascii="Arial" w:hAnsi="Arial" w:cs="Arial"/>
                <w:sz w:val="20"/>
                <w:szCs w:val="20"/>
              </w:rPr>
            </w:pPr>
          </w:p>
          <w:p w:rsidR="00F331D3" w:rsidRDefault="00F75454" w:rsidP="00080A37">
            <w:pPr>
              <w:pStyle w:val="Default"/>
              <w:rPr>
                <w:rFonts w:ascii="Arial" w:hAnsi="Arial" w:cs="Arial"/>
                <w:sz w:val="20"/>
                <w:szCs w:val="20"/>
              </w:rPr>
            </w:pPr>
            <w:r w:rsidRPr="00446421">
              <w:rPr>
                <w:rFonts w:ascii="Arial" w:hAnsi="Arial" w:cs="Arial"/>
                <w:sz w:val="20"/>
                <w:szCs w:val="20"/>
              </w:rPr>
              <w:t>The</w:t>
            </w:r>
            <w:r>
              <w:rPr>
                <w:rFonts w:ascii="Arial" w:hAnsi="Arial" w:cs="Arial"/>
                <w:sz w:val="20"/>
                <w:szCs w:val="20"/>
              </w:rPr>
              <w:t xml:space="preserve">re </w:t>
            </w:r>
            <w:r w:rsidRPr="0046467B">
              <w:rPr>
                <w:rFonts w:ascii="Arial" w:hAnsi="Arial" w:cs="Arial"/>
                <w:i/>
                <w:sz w:val="20"/>
                <w:szCs w:val="20"/>
              </w:rPr>
              <w:t>are</w:t>
            </w:r>
            <w:r>
              <w:rPr>
                <w:rFonts w:ascii="Arial" w:hAnsi="Arial" w:cs="Arial"/>
                <w:sz w:val="20"/>
                <w:szCs w:val="20"/>
              </w:rPr>
              <w:t xml:space="preserve"> two prevailing historic patterns at first floor and roof level – the staggered L-shaped back and the “flat-backed” pairs of houses. </w:t>
            </w:r>
            <w:r w:rsidR="00F331D3" w:rsidRPr="00446421">
              <w:rPr>
                <w:rFonts w:ascii="Arial" w:hAnsi="Arial" w:cs="Arial"/>
                <w:sz w:val="20"/>
                <w:szCs w:val="20"/>
              </w:rPr>
              <w:t xml:space="preserve">The rear profiles of this row of houses have </w:t>
            </w:r>
            <w:r w:rsidR="00F331D3" w:rsidRPr="00080A37">
              <w:rPr>
                <w:rFonts w:ascii="Arial" w:hAnsi="Arial" w:cs="Arial"/>
                <w:i/>
                <w:sz w:val="20"/>
                <w:szCs w:val="20"/>
              </w:rPr>
              <w:t>not</w:t>
            </w:r>
            <w:r w:rsidR="00F331D3" w:rsidRPr="00446421">
              <w:rPr>
                <w:rFonts w:ascii="Arial" w:hAnsi="Arial" w:cs="Arial"/>
                <w:sz w:val="20"/>
                <w:szCs w:val="20"/>
              </w:rPr>
              <w:t xml:space="preserve"> been “greatly altered and extended” at first floor or roof level</w:t>
            </w:r>
            <w:r w:rsidR="00F331D3">
              <w:rPr>
                <w:rFonts w:ascii="Arial" w:hAnsi="Arial" w:cs="Arial"/>
                <w:sz w:val="20"/>
                <w:szCs w:val="20"/>
              </w:rPr>
              <w:t xml:space="preserve"> at the rear</w:t>
            </w:r>
            <w:r w:rsidR="00F331D3" w:rsidRPr="00446421">
              <w:rPr>
                <w:rFonts w:ascii="Arial" w:hAnsi="Arial" w:cs="Arial"/>
                <w:sz w:val="20"/>
                <w:szCs w:val="20"/>
              </w:rPr>
              <w:t>.</w:t>
            </w:r>
          </w:p>
          <w:p w:rsidR="00F331D3" w:rsidRDefault="00F331D3" w:rsidP="00080A37">
            <w:pPr>
              <w:pStyle w:val="Default"/>
              <w:rPr>
                <w:rFonts w:ascii="Arial" w:hAnsi="Arial" w:cs="Arial"/>
                <w:sz w:val="20"/>
                <w:szCs w:val="20"/>
              </w:rPr>
            </w:pPr>
          </w:p>
          <w:p w:rsidR="00DF607E" w:rsidRDefault="00F75454" w:rsidP="00080A37">
            <w:pPr>
              <w:pStyle w:val="Default"/>
              <w:rPr>
                <w:rFonts w:ascii="Arial" w:hAnsi="Arial" w:cs="Arial"/>
                <w:sz w:val="20"/>
                <w:szCs w:val="20"/>
              </w:rPr>
            </w:pPr>
            <w:r>
              <w:rPr>
                <w:rFonts w:ascii="Arial" w:hAnsi="Arial" w:cs="Arial"/>
                <w:sz w:val="20"/>
                <w:szCs w:val="20"/>
              </w:rPr>
              <w:t>The r</w:t>
            </w:r>
            <w:r w:rsidRPr="00446421">
              <w:rPr>
                <w:rFonts w:ascii="Arial" w:hAnsi="Arial" w:cs="Arial"/>
                <w:sz w:val="20"/>
                <w:szCs w:val="20"/>
              </w:rPr>
              <w:t xml:space="preserve">hythm and symmetry of the surrounding townscape at the rear of this row of properties is largely intact. </w:t>
            </w:r>
            <w:r w:rsidR="00DF607E">
              <w:rPr>
                <w:rFonts w:ascii="Arial" w:hAnsi="Arial" w:cs="Arial"/>
                <w:sz w:val="20"/>
                <w:szCs w:val="20"/>
              </w:rPr>
              <w:t xml:space="preserve">Indeed, Camden planning has in recent years sought to avoid any further disruption to historic patterns. </w:t>
            </w:r>
          </w:p>
          <w:p w:rsidR="00DF607E" w:rsidRPr="00446421" w:rsidRDefault="00DF607E" w:rsidP="00080A37">
            <w:pPr>
              <w:pStyle w:val="Default"/>
              <w:rPr>
                <w:rFonts w:ascii="Arial" w:hAnsi="Arial" w:cs="Arial"/>
                <w:sz w:val="20"/>
                <w:szCs w:val="20"/>
              </w:rPr>
            </w:pPr>
            <w:r w:rsidRPr="00446421">
              <w:rPr>
                <w:rFonts w:ascii="Arial" w:hAnsi="Arial" w:cs="Arial"/>
                <w:sz w:val="20"/>
                <w:szCs w:val="20"/>
              </w:rPr>
              <w:t xml:space="preserve"> </w:t>
            </w:r>
          </w:p>
          <w:p w:rsidR="000950D0" w:rsidRDefault="000950D0" w:rsidP="00080A37">
            <w:pPr>
              <w:pStyle w:val="Default"/>
              <w:rPr>
                <w:rFonts w:ascii="Arial" w:hAnsi="Arial" w:cs="Arial"/>
                <w:sz w:val="20"/>
                <w:szCs w:val="20"/>
              </w:rPr>
            </w:pPr>
            <w:r>
              <w:rPr>
                <w:rFonts w:ascii="Arial" w:hAnsi="Arial" w:cs="Arial"/>
                <w:sz w:val="20"/>
                <w:szCs w:val="20"/>
              </w:rPr>
              <w:t>(</w:t>
            </w:r>
            <w:r w:rsidR="00FB41E1" w:rsidRPr="00446421">
              <w:rPr>
                <w:rFonts w:ascii="Arial" w:hAnsi="Arial" w:cs="Arial"/>
                <w:sz w:val="20"/>
                <w:szCs w:val="20"/>
              </w:rPr>
              <w:t xml:space="preserve">Rear dormer windows have been permitted for </w:t>
            </w:r>
            <w:r w:rsidR="00EC04AF">
              <w:rPr>
                <w:rFonts w:ascii="Arial" w:hAnsi="Arial" w:cs="Arial"/>
                <w:sz w:val="20"/>
                <w:szCs w:val="20"/>
              </w:rPr>
              <w:t xml:space="preserve">second floor </w:t>
            </w:r>
            <w:r w:rsidR="00FB41E1" w:rsidRPr="00446421">
              <w:rPr>
                <w:rFonts w:ascii="Arial" w:hAnsi="Arial" w:cs="Arial"/>
                <w:sz w:val="20"/>
                <w:szCs w:val="20"/>
              </w:rPr>
              <w:t>attic extensions</w:t>
            </w:r>
            <w:r>
              <w:rPr>
                <w:rFonts w:ascii="Arial" w:hAnsi="Arial" w:cs="Arial"/>
                <w:sz w:val="20"/>
                <w:szCs w:val="20"/>
              </w:rPr>
              <w:t xml:space="preserve"> but the addition of such a dormer is not in dispute for no 75</w:t>
            </w:r>
            <w:r w:rsidR="00FB41E1" w:rsidRPr="00446421">
              <w:rPr>
                <w:rFonts w:ascii="Arial" w:hAnsi="Arial" w:cs="Arial"/>
                <w:sz w:val="20"/>
                <w:szCs w:val="20"/>
              </w:rPr>
              <w:t>.</w:t>
            </w:r>
            <w:r>
              <w:rPr>
                <w:rFonts w:ascii="Arial" w:hAnsi="Arial" w:cs="Arial"/>
                <w:sz w:val="20"/>
                <w:szCs w:val="20"/>
              </w:rPr>
              <w:t>)</w:t>
            </w:r>
          </w:p>
          <w:p w:rsidR="000950D0" w:rsidRDefault="000950D0" w:rsidP="00080A37">
            <w:pPr>
              <w:pStyle w:val="Default"/>
              <w:rPr>
                <w:rFonts w:ascii="Arial" w:hAnsi="Arial" w:cs="Arial"/>
                <w:sz w:val="20"/>
                <w:szCs w:val="20"/>
              </w:rPr>
            </w:pPr>
          </w:p>
          <w:p w:rsidR="00FB41E1" w:rsidRPr="00446421" w:rsidRDefault="00517DB6" w:rsidP="009E197E">
            <w:pPr>
              <w:pStyle w:val="Default"/>
              <w:rPr>
                <w:rFonts w:ascii="Arial" w:hAnsi="Arial" w:cs="Arial"/>
                <w:sz w:val="20"/>
                <w:szCs w:val="20"/>
              </w:rPr>
            </w:pPr>
            <w:r>
              <w:rPr>
                <w:rFonts w:ascii="Arial" w:hAnsi="Arial" w:cs="Arial"/>
                <w:sz w:val="20"/>
                <w:szCs w:val="20"/>
              </w:rPr>
              <w:t xml:space="preserve">We are confused by this terminology. </w:t>
            </w:r>
            <w:r w:rsidR="00FB41E1" w:rsidRPr="00517DB6">
              <w:rPr>
                <w:rFonts w:ascii="Arial" w:hAnsi="Arial" w:cs="Arial"/>
                <w:sz w:val="20"/>
                <w:szCs w:val="20"/>
              </w:rPr>
              <w:t xml:space="preserve">The </w:t>
            </w:r>
            <w:r>
              <w:rPr>
                <w:rFonts w:ascii="Arial" w:hAnsi="Arial" w:cs="Arial"/>
                <w:sz w:val="20"/>
                <w:szCs w:val="20"/>
              </w:rPr>
              <w:t xml:space="preserve">“existing extension” is the garage extension abutting no 76. The flank wall that </w:t>
            </w:r>
            <w:r w:rsidR="003376A7">
              <w:rPr>
                <w:rFonts w:ascii="Arial" w:hAnsi="Arial" w:cs="Arial"/>
                <w:sz w:val="20"/>
                <w:szCs w:val="20"/>
              </w:rPr>
              <w:t>will</w:t>
            </w:r>
            <w:r>
              <w:rPr>
                <w:rFonts w:ascii="Arial" w:hAnsi="Arial" w:cs="Arial"/>
                <w:sz w:val="20"/>
                <w:szCs w:val="20"/>
              </w:rPr>
              <w:t xml:space="preserve"> be extended into the garden is the side of the original 1920s house</w:t>
            </w:r>
            <w:r w:rsidR="003376A7">
              <w:rPr>
                <w:rFonts w:ascii="Arial" w:hAnsi="Arial" w:cs="Arial"/>
                <w:sz w:val="20"/>
                <w:szCs w:val="20"/>
              </w:rPr>
              <w:t xml:space="preserve"> facing no 74</w:t>
            </w:r>
            <w:r>
              <w:rPr>
                <w:rFonts w:ascii="Arial" w:hAnsi="Arial" w:cs="Arial"/>
                <w:sz w:val="20"/>
                <w:szCs w:val="20"/>
              </w:rPr>
              <w:t xml:space="preserve">. </w:t>
            </w:r>
            <w:r w:rsidR="00D624A0">
              <w:rPr>
                <w:rFonts w:ascii="Arial" w:hAnsi="Arial" w:cs="Arial"/>
                <w:sz w:val="20"/>
                <w:szCs w:val="20"/>
              </w:rPr>
              <w:t xml:space="preserve">Thus the flank wall of the two-storey infill extension will be </w:t>
            </w:r>
            <w:r w:rsidR="00CE66E2">
              <w:rPr>
                <w:rFonts w:ascii="Arial" w:hAnsi="Arial" w:cs="Arial"/>
                <w:sz w:val="20"/>
                <w:szCs w:val="20"/>
              </w:rPr>
              <w:t xml:space="preserve">3.7m </w:t>
            </w:r>
            <w:r w:rsidR="00D624A0">
              <w:rPr>
                <w:rFonts w:ascii="Arial" w:hAnsi="Arial" w:cs="Arial"/>
                <w:sz w:val="20"/>
                <w:szCs w:val="20"/>
              </w:rPr>
              <w:t xml:space="preserve">closer to no. 74 than the current garage extension flank wall. </w:t>
            </w:r>
            <w:r>
              <w:rPr>
                <w:rFonts w:ascii="Arial" w:hAnsi="Arial" w:cs="Arial"/>
                <w:sz w:val="20"/>
                <w:szCs w:val="20"/>
              </w:rPr>
              <w:t>Th</w:t>
            </w:r>
            <w:r w:rsidR="00DF5734">
              <w:rPr>
                <w:rFonts w:ascii="Arial" w:hAnsi="Arial" w:cs="Arial"/>
                <w:sz w:val="20"/>
                <w:szCs w:val="20"/>
              </w:rPr>
              <w:t xml:space="preserve">e extension of this </w:t>
            </w:r>
            <w:r w:rsidR="00EE197A">
              <w:rPr>
                <w:rFonts w:ascii="Arial" w:hAnsi="Arial" w:cs="Arial"/>
                <w:sz w:val="20"/>
                <w:szCs w:val="20"/>
              </w:rPr>
              <w:t xml:space="preserve">projecting </w:t>
            </w:r>
            <w:r w:rsidR="00DF5734">
              <w:rPr>
                <w:rFonts w:ascii="Arial" w:hAnsi="Arial" w:cs="Arial"/>
                <w:sz w:val="20"/>
                <w:szCs w:val="20"/>
              </w:rPr>
              <w:t xml:space="preserve">flank wall </w:t>
            </w:r>
            <w:r w:rsidR="003376A7">
              <w:rPr>
                <w:rFonts w:ascii="Arial" w:hAnsi="Arial" w:cs="Arial"/>
                <w:sz w:val="20"/>
                <w:szCs w:val="20"/>
              </w:rPr>
              <w:t xml:space="preserve">into the garden </w:t>
            </w:r>
            <w:r w:rsidR="009E197E">
              <w:rPr>
                <w:rFonts w:ascii="Arial" w:hAnsi="Arial" w:cs="Arial"/>
                <w:sz w:val="20"/>
                <w:szCs w:val="20"/>
              </w:rPr>
              <w:t>does not respect the existing pattern of recent one-storey</w:t>
            </w:r>
            <w:r>
              <w:rPr>
                <w:rFonts w:ascii="Arial" w:hAnsi="Arial" w:cs="Arial"/>
                <w:sz w:val="20"/>
                <w:szCs w:val="20"/>
              </w:rPr>
              <w:t xml:space="preserve"> rear extension</w:t>
            </w:r>
            <w:r w:rsidR="009E197E">
              <w:rPr>
                <w:rFonts w:ascii="Arial" w:hAnsi="Arial" w:cs="Arial"/>
                <w:sz w:val="20"/>
                <w:szCs w:val="20"/>
              </w:rPr>
              <w:t>s</w:t>
            </w:r>
            <w:r>
              <w:rPr>
                <w:rFonts w:ascii="Arial" w:hAnsi="Arial" w:cs="Arial"/>
                <w:sz w:val="20"/>
                <w:szCs w:val="20"/>
              </w:rPr>
              <w:t xml:space="preserve"> along the row of Arts &amp; Crafts style houses.  </w:t>
            </w:r>
          </w:p>
        </w:tc>
      </w:tr>
    </w:tbl>
    <w:p w:rsidR="001B7FFC" w:rsidRPr="00446421" w:rsidRDefault="001B7FFC" w:rsidP="0059391E">
      <w:pPr>
        <w:pStyle w:val="Default"/>
        <w:rPr>
          <w:rFonts w:ascii="Arial" w:hAnsi="Arial" w:cs="Arial"/>
          <w:sz w:val="20"/>
          <w:szCs w:val="20"/>
        </w:rPr>
      </w:pPr>
    </w:p>
    <w:p w:rsidR="007C7F73" w:rsidRPr="00773DBD" w:rsidRDefault="007C7F73" w:rsidP="007C7F73">
      <w:pPr>
        <w:pStyle w:val="Default"/>
        <w:rPr>
          <w:rFonts w:ascii="Arial" w:hAnsi="Arial" w:cs="Arial"/>
          <w:sz w:val="20"/>
          <w:szCs w:val="20"/>
        </w:rPr>
      </w:pPr>
    </w:p>
    <w:tbl>
      <w:tblPr>
        <w:tblStyle w:val="TableGrid"/>
        <w:tblW w:w="0" w:type="auto"/>
        <w:tblLook w:val="04A0" w:firstRow="1" w:lastRow="0" w:firstColumn="1" w:lastColumn="0" w:noHBand="0" w:noVBand="1"/>
      </w:tblPr>
      <w:tblGrid>
        <w:gridCol w:w="5341"/>
        <w:gridCol w:w="5341"/>
      </w:tblGrid>
      <w:tr w:rsidR="00FC73B1" w:rsidRPr="00446421" w:rsidTr="00F23572">
        <w:trPr>
          <w:trHeight w:val="344"/>
        </w:trPr>
        <w:tc>
          <w:tcPr>
            <w:tcW w:w="10682" w:type="dxa"/>
            <w:gridSpan w:val="2"/>
            <w:shd w:val="clear" w:color="auto" w:fill="D9D9D9" w:themeFill="background1" w:themeFillShade="D9"/>
            <w:vAlign w:val="center"/>
          </w:tcPr>
          <w:p w:rsidR="00FC73B1" w:rsidRPr="00FC73B1" w:rsidRDefault="00FC73B1" w:rsidP="00FC73B1">
            <w:pPr>
              <w:pStyle w:val="Default"/>
              <w:rPr>
                <w:rFonts w:ascii="Arial" w:hAnsi="Arial" w:cs="Arial"/>
                <w:b/>
                <w:sz w:val="20"/>
                <w:szCs w:val="20"/>
              </w:rPr>
            </w:pPr>
            <w:r w:rsidRPr="00FC73B1">
              <w:rPr>
                <w:b/>
                <w:sz w:val="20"/>
                <w:szCs w:val="20"/>
              </w:rPr>
              <w:t xml:space="preserve">NOT CAUSE A LOSS OF AMENITY TO ADJACENT PROPERTIES </w:t>
            </w:r>
          </w:p>
        </w:tc>
      </w:tr>
      <w:tr w:rsidR="00FC73B1" w:rsidRPr="00446421" w:rsidTr="00F23572">
        <w:tc>
          <w:tcPr>
            <w:tcW w:w="5341" w:type="dxa"/>
            <w:vAlign w:val="center"/>
          </w:tcPr>
          <w:p w:rsidR="00FC73B1" w:rsidRDefault="005D7F66" w:rsidP="00FC73B1">
            <w:pPr>
              <w:pStyle w:val="Default"/>
              <w:rPr>
                <w:sz w:val="20"/>
                <w:szCs w:val="20"/>
              </w:rPr>
            </w:pPr>
            <w:r>
              <w:rPr>
                <w:sz w:val="20"/>
                <w:szCs w:val="20"/>
              </w:rPr>
              <w:t>“S</w:t>
            </w:r>
            <w:r w:rsidR="00FC73B1">
              <w:rPr>
                <w:sz w:val="20"/>
                <w:szCs w:val="20"/>
              </w:rPr>
              <w:t xml:space="preserve">unlight and daylight has been tested and shown to comply with </w:t>
            </w:r>
            <w:proofErr w:type="spellStart"/>
            <w:r w:rsidR="00FC73B1">
              <w:rPr>
                <w:sz w:val="20"/>
                <w:szCs w:val="20"/>
              </w:rPr>
              <w:t>BRE</w:t>
            </w:r>
            <w:proofErr w:type="spellEnd"/>
            <w:r w:rsidR="00FC73B1">
              <w:rPr>
                <w:sz w:val="20"/>
                <w:szCs w:val="20"/>
              </w:rPr>
              <w:t xml:space="preserve"> standards. The images at Appendix 5 demonstrate that there will be no adverse sense of enclosure to no. 74 as a result of the proposed extension.</w:t>
            </w:r>
            <w:r>
              <w:rPr>
                <w:sz w:val="20"/>
                <w:szCs w:val="20"/>
              </w:rPr>
              <w:t>”</w:t>
            </w:r>
            <w:r w:rsidR="00FC73B1">
              <w:rPr>
                <w:sz w:val="20"/>
                <w:szCs w:val="20"/>
              </w:rPr>
              <w:t xml:space="preserve"> </w:t>
            </w:r>
          </w:p>
          <w:p w:rsidR="00FC73B1" w:rsidRDefault="00FC73B1" w:rsidP="00FC73B1">
            <w:pPr>
              <w:pStyle w:val="Default"/>
              <w:rPr>
                <w:sz w:val="20"/>
                <w:szCs w:val="20"/>
              </w:rPr>
            </w:pPr>
          </w:p>
          <w:p w:rsidR="00FC73B1" w:rsidRPr="00D96CC5" w:rsidRDefault="00FC73B1" w:rsidP="00FC73B1">
            <w:pPr>
              <w:autoSpaceDE w:val="0"/>
              <w:autoSpaceDN w:val="0"/>
              <w:adjustRightInd w:val="0"/>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w:t>
            </w:r>
            <w:r w:rsidRPr="00D96CC5">
              <w:rPr>
                <w:rFonts w:ascii="Microsoft Sans Serif" w:hAnsi="Microsoft Sans Serif" w:cs="Microsoft Sans Serif"/>
                <w:color w:val="000000"/>
                <w:sz w:val="20"/>
                <w:szCs w:val="20"/>
              </w:rPr>
              <w:t xml:space="preserve">The ground floor windows of no. 74 Lawn Road </w:t>
            </w:r>
            <w:r w:rsidRPr="00D96CC5">
              <w:rPr>
                <w:rFonts w:ascii="Microsoft Sans Serif" w:hAnsi="Microsoft Sans Serif" w:cs="Microsoft Sans Serif"/>
                <w:color w:val="000000"/>
                <w:sz w:val="20"/>
                <w:szCs w:val="20"/>
                <w:u w:val="single"/>
              </w:rPr>
              <w:t>will</w:t>
            </w:r>
            <w:r w:rsidRPr="00D96CC5">
              <w:rPr>
                <w:rFonts w:ascii="Microsoft Sans Serif" w:hAnsi="Microsoft Sans Serif" w:cs="Microsoft Sans Serif"/>
                <w:color w:val="000000"/>
                <w:sz w:val="20"/>
                <w:szCs w:val="20"/>
              </w:rPr>
              <w:t xml:space="preserve"> have an amended view but given the distance from the boundary with no. 74 this is not considered to be an adverse impact.</w:t>
            </w:r>
            <w:r>
              <w:rPr>
                <w:rFonts w:ascii="Microsoft Sans Serif" w:hAnsi="Microsoft Sans Serif" w:cs="Microsoft Sans Serif"/>
                <w:color w:val="000000"/>
                <w:sz w:val="20"/>
                <w:szCs w:val="20"/>
              </w:rPr>
              <w:t>”</w:t>
            </w:r>
            <w:r w:rsidRPr="00D96CC5">
              <w:rPr>
                <w:rFonts w:ascii="Microsoft Sans Serif" w:hAnsi="Microsoft Sans Serif" w:cs="Microsoft Sans Serif"/>
                <w:color w:val="000000"/>
                <w:sz w:val="20"/>
                <w:szCs w:val="20"/>
              </w:rPr>
              <w:t xml:space="preserve"> </w:t>
            </w:r>
          </w:p>
          <w:p w:rsidR="00FC73B1" w:rsidRPr="00446421" w:rsidRDefault="00FC73B1" w:rsidP="00F23572">
            <w:pPr>
              <w:autoSpaceDE w:val="0"/>
              <w:autoSpaceDN w:val="0"/>
              <w:adjustRightInd w:val="0"/>
              <w:rPr>
                <w:rFonts w:ascii="Arial" w:hAnsi="Arial" w:cs="Arial"/>
                <w:color w:val="000000"/>
                <w:sz w:val="20"/>
                <w:szCs w:val="20"/>
              </w:rPr>
            </w:pPr>
          </w:p>
        </w:tc>
        <w:tc>
          <w:tcPr>
            <w:tcW w:w="5341" w:type="dxa"/>
            <w:vAlign w:val="center"/>
          </w:tcPr>
          <w:p w:rsidR="00533CEF" w:rsidRDefault="00533CEF" w:rsidP="00533CEF">
            <w:pPr>
              <w:autoSpaceDE w:val="0"/>
              <w:autoSpaceDN w:val="0"/>
              <w:adjustRightInd w:val="0"/>
              <w:rPr>
                <w:rFonts w:ascii="Arial" w:hAnsi="Arial" w:cs="Arial"/>
                <w:color w:val="000000"/>
                <w:sz w:val="20"/>
                <w:szCs w:val="20"/>
              </w:rPr>
            </w:pPr>
          </w:p>
          <w:p w:rsidR="00533CEF" w:rsidRPr="00446421" w:rsidRDefault="00533CEF" w:rsidP="00533CEF">
            <w:pPr>
              <w:autoSpaceDE w:val="0"/>
              <w:autoSpaceDN w:val="0"/>
              <w:adjustRightInd w:val="0"/>
              <w:rPr>
                <w:rFonts w:ascii="Arial" w:hAnsi="Arial" w:cs="Arial"/>
                <w:sz w:val="20"/>
                <w:szCs w:val="20"/>
              </w:rPr>
            </w:pPr>
            <w:r w:rsidRPr="00446421">
              <w:rPr>
                <w:rFonts w:ascii="Arial" w:hAnsi="Arial" w:cs="Arial"/>
                <w:color w:val="000000"/>
                <w:sz w:val="20"/>
                <w:szCs w:val="20"/>
              </w:rPr>
              <w:t xml:space="preserve">The Daylight and Sunlight tests are </w:t>
            </w:r>
            <w:r w:rsidRPr="00446421">
              <w:rPr>
                <w:rFonts w:ascii="Arial" w:hAnsi="Arial" w:cs="Arial"/>
                <w:sz w:val="20"/>
                <w:szCs w:val="20"/>
              </w:rPr>
              <w:t xml:space="preserve">not tests of sense of enclosure, overbearing, or loss of outlook. The report is not relevant to the main issues that are disputed. </w:t>
            </w:r>
          </w:p>
          <w:p w:rsidR="00FC73B1" w:rsidRDefault="00FC73B1" w:rsidP="00F23572">
            <w:pPr>
              <w:autoSpaceDE w:val="0"/>
              <w:autoSpaceDN w:val="0"/>
              <w:adjustRightInd w:val="0"/>
              <w:rPr>
                <w:rFonts w:ascii="Arial" w:hAnsi="Arial" w:cs="Arial"/>
                <w:color w:val="000000"/>
                <w:sz w:val="20"/>
                <w:szCs w:val="20"/>
              </w:rPr>
            </w:pPr>
          </w:p>
          <w:p w:rsidR="00533CEF" w:rsidRDefault="00533CEF" w:rsidP="00533CE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As </w:t>
            </w:r>
            <w:r w:rsidR="00732D81">
              <w:rPr>
                <w:rFonts w:ascii="Arial" w:hAnsi="Arial" w:cs="Arial"/>
                <w:color w:val="000000"/>
                <w:sz w:val="20"/>
                <w:szCs w:val="20"/>
              </w:rPr>
              <w:t>argued</w:t>
            </w:r>
            <w:r>
              <w:rPr>
                <w:rFonts w:ascii="Arial" w:hAnsi="Arial" w:cs="Arial"/>
                <w:color w:val="000000"/>
                <w:sz w:val="20"/>
                <w:szCs w:val="20"/>
              </w:rPr>
              <w:t xml:space="preserve"> in our original submissions</w:t>
            </w:r>
            <w:r w:rsidR="001108B0">
              <w:rPr>
                <w:rFonts w:ascii="Arial" w:hAnsi="Arial" w:cs="Arial"/>
                <w:color w:val="000000"/>
                <w:sz w:val="20"/>
                <w:szCs w:val="20"/>
              </w:rPr>
              <w:t xml:space="preserve"> and above</w:t>
            </w:r>
            <w:r>
              <w:rPr>
                <w:rFonts w:ascii="Arial" w:hAnsi="Arial" w:cs="Arial"/>
                <w:color w:val="000000"/>
                <w:sz w:val="20"/>
                <w:szCs w:val="20"/>
              </w:rPr>
              <w:t xml:space="preserve">, there is </w:t>
            </w:r>
            <w:r w:rsidR="00732D81">
              <w:rPr>
                <w:rFonts w:ascii="Arial" w:hAnsi="Arial" w:cs="Arial"/>
                <w:color w:val="000000"/>
                <w:sz w:val="20"/>
                <w:szCs w:val="20"/>
              </w:rPr>
              <w:t xml:space="preserve">an adverse sense of enclosure and </w:t>
            </w:r>
            <w:r>
              <w:rPr>
                <w:rFonts w:ascii="Arial" w:hAnsi="Arial" w:cs="Arial"/>
                <w:color w:val="000000"/>
                <w:sz w:val="20"/>
                <w:szCs w:val="20"/>
              </w:rPr>
              <w:t>an adverse impact</w:t>
            </w:r>
            <w:r w:rsidR="00732D81">
              <w:rPr>
                <w:rFonts w:ascii="Arial" w:hAnsi="Arial" w:cs="Arial"/>
                <w:color w:val="000000"/>
                <w:sz w:val="20"/>
                <w:szCs w:val="20"/>
              </w:rPr>
              <w:t xml:space="preserve">, as </w:t>
            </w:r>
            <w:r w:rsidR="00E82591">
              <w:rPr>
                <w:rFonts w:ascii="Arial" w:hAnsi="Arial" w:cs="Arial"/>
                <w:color w:val="000000"/>
                <w:sz w:val="20"/>
                <w:szCs w:val="20"/>
              </w:rPr>
              <w:t xml:space="preserve">the agent’s </w:t>
            </w:r>
            <w:r w:rsidR="00732D81">
              <w:rPr>
                <w:rFonts w:ascii="Arial" w:hAnsi="Arial" w:cs="Arial"/>
                <w:color w:val="000000"/>
                <w:sz w:val="20"/>
                <w:szCs w:val="20"/>
              </w:rPr>
              <w:t>Appendix 5 illustrates (see below)</w:t>
            </w:r>
            <w:r>
              <w:rPr>
                <w:rFonts w:ascii="Arial" w:hAnsi="Arial" w:cs="Arial"/>
                <w:color w:val="000000"/>
                <w:sz w:val="20"/>
                <w:szCs w:val="20"/>
              </w:rPr>
              <w:t xml:space="preserve">. </w:t>
            </w:r>
          </w:p>
          <w:p w:rsidR="00E87400" w:rsidRDefault="00E87400" w:rsidP="00533CEF">
            <w:pPr>
              <w:autoSpaceDE w:val="0"/>
              <w:autoSpaceDN w:val="0"/>
              <w:adjustRightInd w:val="0"/>
              <w:rPr>
                <w:rFonts w:ascii="Arial" w:hAnsi="Arial" w:cs="Arial"/>
                <w:color w:val="000000"/>
                <w:sz w:val="20"/>
                <w:szCs w:val="20"/>
              </w:rPr>
            </w:pPr>
          </w:p>
          <w:p w:rsidR="001108B0" w:rsidRPr="00446421" w:rsidRDefault="00E87400" w:rsidP="00EE197A">
            <w:pPr>
              <w:autoSpaceDE w:val="0"/>
              <w:autoSpaceDN w:val="0"/>
              <w:adjustRightInd w:val="0"/>
              <w:rPr>
                <w:rFonts w:ascii="Arial" w:hAnsi="Arial" w:cs="Arial"/>
                <w:color w:val="000000"/>
                <w:sz w:val="20"/>
                <w:szCs w:val="20"/>
              </w:rPr>
            </w:pPr>
            <w:r>
              <w:rPr>
                <w:rFonts w:ascii="Arial" w:hAnsi="Arial" w:cs="Arial"/>
                <w:color w:val="000000"/>
                <w:sz w:val="20"/>
                <w:szCs w:val="20"/>
              </w:rPr>
              <w:t xml:space="preserve">The distance of the two-storey 8m wide wall (plus pitched roof) is only approx. 3.6m from the boundary. </w:t>
            </w:r>
          </w:p>
        </w:tc>
      </w:tr>
    </w:tbl>
    <w:p w:rsidR="001B7FFC" w:rsidRPr="00446421" w:rsidRDefault="001B7FFC" w:rsidP="0059391E">
      <w:pPr>
        <w:pStyle w:val="Default"/>
        <w:rPr>
          <w:rFonts w:ascii="Arial" w:hAnsi="Arial" w:cs="Arial"/>
          <w:sz w:val="20"/>
          <w:szCs w:val="20"/>
        </w:rPr>
      </w:pPr>
    </w:p>
    <w:p w:rsidR="00811C73" w:rsidRPr="00446421" w:rsidRDefault="00811C73" w:rsidP="00811C73">
      <w:pPr>
        <w:autoSpaceDE w:val="0"/>
        <w:autoSpaceDN w:val="0"/>
        <w:adjustRightInd w:val="0"/>
        <w:spacing w:after="0" w:line="240" w:lineRule="auto"/>
        <w:rPr>
          <w:rFonts w:ascii="Arial" w:hAnsi="Arial" w:cs="Arial"/>
          <w:color w:val="000000"/>
          <w:sz w:val="20"/>
          <w:szCs w:val="20"/>
        </w:rPr>
      </w:pPr>
    </w:p>
    <w:tbl>
      <w:tblPr>
        <w:tblStyle w:val="TableGrid"/>
        <w:tblW w:w="0" w:type="auto"/>
        <w:tblLook w:val="04A0" w:firstRow="1" w:lastRow="0" w:firstColumn="1" w:lastColumn="0" w:noHBand="0" w:noVBand="1"/>
      </w:tblPr>
      <w:tblGrid>
        <w:gridCol w:w="5341"/>
        <w:gridCol w:w="5341"/>
      </w:tblGrid>
      <w:tr w:rsidR="007529CF" w:rsidRPr="00446421" w:rsidTr="0062050C">
        <w:trPr>
          <w:trHeight w:val="292"/>
        </w:trPr>
        <w:tc>
          <w:tcPr>
            <w:tcW w:w="10682" w:type="dxa"/>
            <w:gridSpan w:val="2"/>
            <w:shd w:val="clear" w:color="auto" w:fill="D9D9D9" w:themeFill="background1" w:themeFillShade="D9"/>
            <w:vAlign w:val="center"/>
          </w:tcPr>
          <w:p w:rsidR="007529CF" w:rsidRPr="00446421" w:rsidRDefault="007529CF" w:rsidP="0062050C">
            <w:pPr>
              <w:autoSpaceDE w:val="0"/>
              <w:autoSpaceDN w:val="0"/>
              <w:adjustRightInd w:val="0"/>
              <w:rPr>
                <w:rFonts w:ascii="Arial" w:hAnsi="Arial" w:cs="Arial"/>
                <w:b/>
                <w:color w:val="000000"/>
                <w:sz w:val="20"/>
                <w:szCs w:val="20"/>
              </w:rPr>
            </w:pPr>
            <w:r w:rsidRPr="00446421">
              <w:rPr>
                <w:rFonts w:ascii="Arial" w:hAnsi="Arial" w:cs="Arial"/>
                <w:b/>
                <w:color w:val="000000"/>
                <w:sz w:val="20"/>
                <w:szCs w:val="20"/>
              </w:rPr>
              <w:t>3D ‘BEFORE AND AFTER’ IMAGES</w:t>
            </w:r>
          </w:p>
        </w:tc>
      </w:tr>
      <w:tr w:rsidR="007529CF" w:rsidRPr="00446421" w:rsidTr="0062050C">
        <w:tc>
          <w:tcPr>
            <w:tcW w:w="5341" w:type="dxa"/>
            <w:vAlign w:val="center"/>
          </w:tcPr>
          <w:p w:rsidR="007529CF" w:rsidRPr="00446421" w:rsidRDefault="007529CF" w:rsidP="0062050C">
            <w:pPr>
              <w:autoSpaceDE w:val="0"/>
              <w:autoSpaceDN w:val="0"/>
              <w:adjustRightInd w:val="0"/>
              <w:rPr>
                <w:rFonts w:ascii="Arial" w:hAnsi="Arial" w:cs="Arial"/>
                <w:color w:val="000000"/>
                <w:sz w:val="20"/>
                <w:szCs w:val="20"/>
              </w:rPr>
            </w:pPr>
            <w:r w:rsidRPr="00446421">
              <w:rPr>
                <w:rFonts w:ascii="Arial" w:hAnsi="Arial" w:cs="Arial"/>
                <w:color w:val="000000"/>
                <w:sz w:val="20"/>
                <w:szCs w:val="20"/>
              </w:rPr>
              <w:t>“The 3D images provided by no.74 do not seem to have been formed on any technical basis (at least not one which has been made clear/verified), and in themselves are very misleading. They do not appear to be a truthful representation of what is proposed.”</w:t>
            </w:r>
          </w:p>
        </w:tc>
        <w:tc>
          <w:tcPr>
            <w:tcW w:w="5341" w:type="dxa"/>
            <w:vAlign w:val="center"/>
          </w:tcPr>
          <w:p w:rsidR="007529CF" w:rsidRPr="00446421" w:rsidRDefault="00E87400" w:rsidP="0062050C">
            <w:pPr>
              <w:autoSpaceDE w:val="0"/>
              <w:autoSpaceDN w:val="0"/>
              <w:adjustRightInd w:val="0"/>
              <w:rPr>
                <w:rFonts w:ascii="Arial" w:hAnsi="Arial" w:cs="Arial"/>
                <w:color w:val="000000"/>
                <w:sz w:val="20"/>
                <w:szCs w:val="20"/>
              </w:rPr>
            </w:pPr>
            <w:r>
              <w:rPr>
                <w:rFonts w:ascii="Arial" w:hAnsi="Arial" w:cs="Arial"/>
                <w:color w:val="000000"/>
                <w:sz w:val="20"/>
                <w:szCs w:val="20"/>
              </w:rPr>
              <w:t>Our</w:t>
            </w:r>
            <w:r w:rsidR="009D2D6E" w:rsidRPr="00446421">
              <w:rPr>
                <w:rFonts w:ascii="Arial" w:hAnsi="Arial" w:cs="Arial"/>
                <w:color w:val="000000"/>
                <w:sz w:val="20"/>
                <w:szCs w:val="20"/>
              </w:rPr>
              <w:t xml:space="preserve"> </w:t>
            </w:r>
            <w:r w:rsidR="00646681">
              <w:rPr>
                <w:rFonts w:ascii="Arial" w:hAnsi="Arial" w:cs="Arial"/>
                <w:color w:val="000000"/>
                <w:sz w:val="20"/>
                <w:szCs w:val="20"/>
              </w:rPr>
              <w:t xml:space="preserve">four </w:t>
            </w:r>
            <w:r w:rsidR="009D2D6E" w:rsidRPr="00446421">
              <w:rPr>
                <w:rFonts w:ascii="Arial" w:hAnsi="Arial" w:cs="Arial"/>
                <w:color w:val="000000"/>
                <w:sz w:val="20"/>
                <w:szCs w:val="20"/>
              </w:rPr>
              <w:t>CAD images were produced by an architect. They are consistent with photographs taken with a normal 50mm lens and are not misleading.</w:t>
            </w:r>
            <w:r w:rsidR="000B2126">
              <w:rPr>
                <w:rFonts w:ascii="Arial" w:hAnsi="Arial" w:cs="Arial"/>
                <w:color w:val="000000"/>
                <w:sz w:val="20"/>
                <w:szCs w:val="20"/>
              </w:rPr>
              <w:t xml:space="preserve"> </w:t>
            </w:r>
          </w:p>
          <w:p w:rsidR="009D2D6E" w:rsidRPr="00446421" w:rsidRDefault="009D2D6E" w:rsidP="0062050C">
            <w:pPr>
              <w:autoSpaceDE w:val="0"/>
              <w:autoSpaceDN w:val="0"/>
              <w:adjustRightInd w:val="0"/>
              <w:rPr>
                <w:rFonts w:ascii="Arial" w:hAnsi="Arial" w:cs="Arial"/>
                <w:color w:val="000000"/>
                <w:sz w:val="20"/>
                <w:szCs w:val="20"/>
              </w:rPr>
            </w:pPr>
          </w:p>
          <w:p w:rsidR="007529CF" w:rsidRPr="00446421" w:rsidRDefault="009D2D6E" w:rsidP="00902647">
            <w:pPr>
              <w:autoSpaceDE w:val="0"/>
              <w:autoSpaceDN w:val="0"/>
              <w:adjustRightInd w:val="0"/>
              <w:rPr>
                <w:rFonts w:ascii="Arial" w:hAnsi="Arial" w:cs="Arial"/>
                <w:color w:val="000000"/>
                <w:sz w:val="20"/>
                <w:szCs w:val="20"/>
              </w:rPr>
            </w:pPr>
            <w:r w:rsidRPr="00446421">
              <w:rPr>
                <w:rFonts w:ascii="Arial" w:hAnsi="Arial" w:cs="Arial"/>
                <w:color w:val="000000"/>
                <w:sz w:val="20"/>
                <w:szCs w:val="20"/>
              </w:rPr>
              <w:t>The two alternative images provided by the agent have a wide</w:t>
            </w:r>
            <w:r w:rsidR="00902647">
              <w:rPr>
                <w:rFonts w:ascii="Arial" w:hAnsi="Arial" w:cs="Arial"/>
                <w:color w:val="000000"/>
                <w:sz w:val="20"/>
                <w:szCs w:val="20"/>
              </w:rPr>
              <w:t>r</w:t>
            </w:r>
            <w:r w:rsidRPr="00446421">
              <w:rPr>
                <w:rFonts w:ascii="Arial" w:hAnsi="Arial" w:cs="Arial"/>
                <w:color w:val="000000"/>
                <w:sz w:val="20"/>
                <w:szCs w:val="20"/>
              </w:rPr>
              <w:t xml:space="preserve"> angle</w:t>
            </w:r>
            <w:r w:rsidR="00902647">
              <w:rPr>
                <w:rFonts w:ascii="Arial" w:hAnsi="Arial" w:cs="Arial"/>
                <w:color w:val="000000"/>
                <w:sz w:val="20"/>
                <w:szCs w:val="20"/>
              </w:rPr>
              <w:t>d</w:t>
            </w:r>
            <w:r w:rsidRPr="00446421">
              <w:rPr>
                <w:rFonts w:ascii="Arial" w:hAnsi="Arial" w:cs="Arial"/>
                <w:color w:val="000000"/>
                <w:sz w:val="20"/>
                <w:szCs w:val="20"/>
              </w:rPr>
              <w:t xml:space="preserve"> view </w:t>
            </w:r>
            <w:r w:rsidR="00CD0187">
              <w:rPr>
                <w:rFonts w:ascii="Arial" w:hAnsi="Arial" w:cs="Arial"/>
                <w:color w:val="000000"/>
                <w:sz w:val="20"/>
                <w:szCs w:val="20"/>
              </w:rPr>
              <w:t xml:space="preserve">which </w:t>
            </w:r>
            <w:r w:rsidR="00E87400">
              <w:rPr>
                <w:rFonts w:ascii="Arial" w:hAnsi="Arial" w:cs="Arial"/>
                <w:color w:val="000000"/>
                <w:sz w:val="20"/>
                <w:szCs w:val="20"/>
              </w:rPr>
              <w:t xml:space="preserve">has </w:t>
            </w:r>
            <w:r w:rsidR="00CD0187">
              <w:rPr>
                <w:rFonts w:ascii="Arial" w:hAnsi="Arial" w:cs="Arial"/>
                <w:color w:val="000000"/>
                <w:sz w:val="20"/>
                <w:szCs w:val="20"/>
              </w:rPr>
              <w:t>create</w:t>
            </w:r>
            <w:r w:rsidR="00E87400">
              <w:rPr>
                <w:rFonts w:ascii="Arial" w:hAnsi="Arial" w:cs="Arial"/>
                <w:color w:val="000000"/>
                <w:sz w:val="20"/>
                <w:szCs w:val="20"/>
              </w:rPr>
              <w:t>d</w:t>
            </w:r>
            <w:r w:rsidR="00CD0187">
              <w:rPr>
                <w:rFonts w:ascii="Arial" w:hAnsi="Arial" w:cs="Arial"/>
                <w:color w:val="000000"/>
                <w:sz w:val="20"/>
                <w:szCs w:val="20"/>
              </w:rPr>
              <w:t xml:space="preserve"> the impression the building</w:t>
            </w:r>
            <w:r w:rsidR="000B2126">
              <w:rPr>
                <w:rFonts w:ascii="Arial" w:hAnsi="Arial" w:cs="Arial"/>
                <w:color w:val="000000"/>
                <w:sz w:val="20"/>
                <w:szCs w:val="20"/>
              </w:rPr>
              <w:t xml:space="preserve"> at no 75 is </w:t>
            </w:r>
            <w:r w:rsidR="00CD0187">
              <w:rPr>
                <w:rFonts w:ascii="Arial" w:hAnsi="Arial" w:cs="Arial"/>
                <w:color w:val="000000"/>
                <w:sz w:val="20"/>
                <w:szCs w:val="20"/>
              </w:rPr>
              <w:t>further away</w:t>
            </w:r>
            <w:r w:rsidR="000B2126">
              <w:rPr>
                <w:rFonts w:ascii="Arial" w:hAnsi="Arial" w:cs="Arial"/>
                <w:color w:val="000000"/>
                <w:sz w:val="20"/>
                <w:szCs w:val="20"/>
              </w:rPr>
              <w:t xml:space="preserve"> </w:t>
            </w:r>
            <w:r w:rsidR="00E87400">
              <w:rPr>
                <w:rFonts w:ascii="Arial" w:hAnsi="Arial" w:cs="Arial"/>
                <w:color w:val="000000"/>
                <w:sz w:val="20"/>
                <w:szCs w:val="20"/>
              </w:rPr>
              <w:t>in the view from the dining room</w:t>
            </w:r>
            <w:r w:rsidR="00CD0187">
              <w:rPr>
                <w:rFonts w:ascii="Arial" w:hAnsi="Arial" w:cs="Arial"/>
                <w:color w:val="000000"/>
                <w:sz w:val="20"/>
                <w:szCs w:val="20"/>
              </w:rPr>
              <w:t xml:space="preserve">. </w:t>
            </w:r>
            <w:r w:rsidR="00902647">
              <w:rPr>
                <w:rFonts w:ascii="Arial" w:hAnsi="Arial" w:cs="Arial"/>
                <w:color w:val="000000"/>
                <w:sz w:val="20"/>
                <w:szCs w:val="20"/>
              </w:rPr>
              <w:t>Nevertheless</w:t>
            </w:r>
            <w:r w:rsidR="00CD0187">
              <w:rPr>
                <w:rFonts w:ascii="Arial" w:hAnsi="Arial" w:cs="Arial"/>
                <w:color w:val="000000"/>
                <w:sz w:val="20"/>
                <w:szCs w:val="20"/>
              </w:rPr>
              <w:t xml:space="preserve"> the</w:t>
            </w:r>
            <w:r w:rsidR="00CF0FCB">
              <w:rPr>
                <w:rFonts w:ascii="Arial" w:hAnsi="Arial" w:cs="Arial"/>
                <w:color w:val="000000"/>
                <w:sz w:val="20"/>
                <w:szCs w:val="20"/>
              </w:rPr>
              <w:t xml:space="preserve"> agent’s </w:t>
            </w:r>
            <w:r w:rsidR="00CD0187">
              <w:rPr>
                <w:rFonts w:ascii="Arial" w:hAnsi="Arial" w:cs="Arial"/>
                <w:color w:val="000000"/>
                <w:sz w:val="20"/>
                <w:szCs w:val="20"/>
              </w:rPr>
              <w:t xml:space="preserve">images </w:t>
            </w:r>
            <w:r w:rsidR="00902647">
              <w:rPr>
                <w:rFonts w:ascii="Arial" w:hAnsi="Arial" w:cs="Arial"/>
                <w:color w:val="000000"/>
                <w:sz w:val="20"/>
                <w:szCs w:val="20"/>
              </w:rPr>
              <w:t xml:space="preserve">still </w:t>
            </w:r>
            <w:r w:rsidRPr="00446421">
              <w:rPr>
                <w:rFonts w:ascii="Arial" w:hAnsi="Arial" w:cs="Arial"/>
                <w:color w:val="000000"/>
                <w:sz w:val="20"/>
                <w:szCs w:val="20"/>
              </w:rPr>
              <w:t xml:space="preserve">illustrate </w:t>
            </w:r>
            <w:r w:rsidR="008F317D" w:rsidRPr="00446421">
              <w:rPr>
                <w:rFonts w:ascii="Arial" w:hAnsi="Arial" w:cs="Arial"/>
                <w:color w:val="000000"/>
                <w:sz w:val="20"/>
                <w:szCs w:val="20"/>
              </w:rPr>
              <w:t>the mass, scale and overbearing nature of the proposed development.</w:t>
            </w:r>
            <w:r w:rsidR="00CD0187">
              <w:rPr>
                <w:rFonts w:ascii="Arial" w:hAnsi="Arial" w:cs="Arial"/>
                <w:color w:val="000000"/>
                <w:sz w:val="20"/>
                <w:szCs w:val="20"/>
              </w:rPr>
              <w:t xml:space="preserve"> </w:t>
            </w:r>
          </w:p>
        </w:tc>
      </w:tr>
    </w:tbl>
    <w:p w:rsidR="006C28C8" w:rsidRPr="00446421" w:rsidRDefault="006C28C8" w:rsidP="0059391E">
      <w:pPr>
        <w:pStyle w:val="Default"/>
        <w:rPr>
          <w:rFonts w:ascii="Arial" w:hAnsi="Arial" w:cs="Arial"/>
          <w:sz w:val="20"/>
          <w:szCs w:val="20"/>
        </w:rPr>
      </w:pPr>
    </w:p>
    <w:p w:rsidR="00B546FC" w:rsidRPr="00446421" w:rsidRDefault="00B546FC" w:rsidP="00145D1E">
      <w:pPr>
        <w:autoSpaceDE w:val="0"/>
        <w:autoSpaceDN w:val="0"/>
        <w:adjustRightInd w:val="0"/>
        <w:spacing w:after="0" w:line="240" w:lineRule="auto"/>
        <w:rPr>
          <w:rFonts w:ascii="Arial" w:hAnsi="Arial" w:cs="Arial"/>
          <w:color w:val="000000"/>
          <w:sz w:val="20"/>
          <w:szCs w:val="20"/>
        </w:rPr>
      </w:pPr>
    </w:p>
    <w:tbl>
      <w:tblPr>
        <w:tblStyle w:val="TableGrid"/>
        <w:tblW w:w="0" w:type="auto"/>
        <w:tblLook w:val="04A0" w:firstRow="1" w:lastRow="0" w:firstColumn="1" w:lastColumn="0" w:noHBand="0" w:noVBand="1"/>
      </w:tblPr>
      <w:tblGrid>
        <w:gridCol w:w="5341"/>
        <w:gridCol w:w="5341"/>
      </w:tblGrid>
      <w:tr w:rsidR="00B546FC" w:rsidRPr="00446421" w:rsidTr="002E16A1">
        <w:trPr>
          <w:trHeight w:val="292"/>
        </w:trPr>
        <w:tc>
          <w:tcPr>
            <w:tcW w:w="10682" w:type="dxa"/>
            <w:gridSpan w:val="2"/>
            <w:shd w:val="clear" w:color="auto" w:fill="D9D9D9" w:themeFill="background1" w:themeFillShade="D9"/>
            <w:vAlign w:val="center"/>
          </w:tcPr>
          <w:p w:rsidR="00B546FC" w:rsidRPr="00446421" w:rsidRDefault="00F95DBF" w:rsidP="002E16A1">
            <w:pPr>
              <w:autoSpaceDE w:val="0"/>
              <w:autoSpaceDN w:val="0"/>
              <w:adjustRightInd w:val="0"/>
              <w:rPr>
                <w:rFonts w:ascii="Arial" w:hAnsi="Arial" w:cs="Arial"/>
                <w:b/>
                <w:color w:val="000000"/>
                <w:sz w:val="20"/>
                <w:szCs w:val="20"/>
              </w:rPr>
            </w:pPr>
            <w:r w:rsidRPr="00446421">
              <w:rPr>
                <w:rFonts w:ascii="Arial" w:hAnsi="Arial" w:cs="Arial"/>
                <w:b/>
                <w:color w:val="000000"/>
                <w:sz w:val="20"/>
                <w:szCs w:val="20"/>
              </w:rPr>
              <w:t>INCREASE IN TOTAL FOOTPRINT OF SIDE</w:t>
            </w:r>
            <w:r w:rsidR="002E16A1" w:rsidRPr="00446421">
              <w:rPr>
                <w:rFonts w:ascii="Arial" w:hAnsi="Arial" w:cs="Arial"/>
                <w:b/>
                <w:color w:val="000000"/>
                <w:sz w:val="20"/>
                <w:szCs w:val="20"/>
              </w:rPr>
              <w:t xml:space="preserve"> </w:t>
            </w:r>
            <w:r w:rsidR="005A12BC">
              <w:rPr>
                <w:rFonts w:ascii="Arial" w:hAnsi="Arial" w:cs="Arial"/>
                <w:b/>
                <w:color w:val="000000"/>
                <w:sz w:val="20"/>
                <w:szCs w:val="20"/>
              </w:rPr>
              <w:t xml:space="preserve">EXTENSION </w:t>
            </w:r>
            <w:r w:rsidR="002E16A1" w:rsidRPr="00446421">
              <w:rPr>
                <w:rFonts w:ascii="Arial" w:hAnsi="Arial" w:cs="Arial"/>
                <w:b/>
                <w:color w:val="000000"/>
                <w:sz w:val="20"/>
                <w:szCs w:val="20"/>
              </w:rPr>
              <w:t>OF HOUSE</w:t>
            </w:r>
          </w:p>
        </w:tc>
      </w:tr>
      <w:tr w:rsidR="00B546FC" w:rsidRPr="00446421" w:rsidTr="0087678F">
        <w:tc>
          <w:tcPr>
            <w:tcW w:w="5341" w:type="dxa"/>
            <w:vAlign w:val="center"/>
          </w:tcPr>
          <w:p w:rsidR="00F95DBF" w:rsidRPr="00446421" w:rsidRDefault="00F95DBF" w:rsidP="00F95DBF">
            <w:pPr>
              <w:autoSpaceDE w:val="0"/>
              <w:autoSpaceDN w:val="0"/>
              <w:adjustRightInd w:val="0"/>
              <w:rPr>
                <w:rFonts w:ascii="Arial" w:hAnsi="Arial" w:cs="Arial"/>
                <w:color w:val="000000"/>
                <w:sz w:val="20"/>
                <w:szCs w:val="20"/>
              </w:rPr>
            </w:pPr>
            <w:r w:rsidRPr="00446421">
              <w:rPr>
                <w:rFonts w:ascii="Arial" w:hAnsi="Arial" w:cs="Arial"/>
                <w:color w:val="000000"/>
                <w:sz w:val="20"/>
                <w:szCs w:val="20"/>
              </w:rPr>
              <w:t xml:space="preserve">“The ground floor extensions total circa 30 m2. This is divided between the side/front extension and the rear infill extension. The comments on the application seem to suggest that the front extension equates to 30m2 which is not the case.” </w:t>
            </w:r>
          </w:p>
          <w:p w:rsidR="00B546FC" w:rsidRPr="00446421" w:rsidRDefault="00B546FC" w:rsidP="0087678F">
            <w:pPr>
              <w:autoSpaceDE w:val="0"/>
              <w:autoSpaceDN w:val="0"/>
              <w:adjustRightInd w:val="0"/>
              <w:rPr>
                <w:rFonts w:ascii="Arial" w:hAnsi="Arial" w:cs="Arial"/>
                <w:color w:val="000000"/>
                <w:sz w:val="20"/>
                <w:szCs w:val="20"/>
              </w:rPr>
            </w:pPr>
          </w:p>
        </w:tc>
        <w:tc>
          <w:tcPr>
            <w:tcW w:w="5341" w:type="dxa"/>
            <w:vAlign w:val="center"/>
          </w:tcPr>
          <w:p w:rsidR="00EB6774" w:rsidRPr="00446421" w:rsidRDefault="00F95DBF" w:rsidP="00F95DBF">
            <w:pPr>
              <w:autoSpaceDE w:val="0"/>
              <w:autoSpaceDN w:val="0"/>
              <w:adjustRightInd w:val="0"/>
              <w:rPr>
                <w:rFonts w:ascii="Arial" w:hAnsi="Arial" w:cs="Arial"/>
                <w:color w:val="000000"/>
                <w:sz w:val="20"/>
                <w:szCs w:val="20"/>
              </w:rPr>
            </w:pPr>
            <w:r w:rsidRPr="00446421">
              <w:rPr>
                <w:rFonts w:ascii="Arial" w:hAnsi="Arial" w:cs="Arial"/>
                <w:color w:val="000000"/>
                <w:sz w:val="20"/>
                <w:szCs w:val="20"/>
              </w:rPr>
              <w:t>Th</w:t>
            </w:r>
            <w:r w:rsidR="009E39F1" w:rsidRPr="00446421">
              <w:rPr>
                <w:rFonts w:ascii="Arial" w:hAnsi="Arial" w:cs="Arial"/>
                <w:color w:val="000000"/>
                <w:sz w:val="20"/>
                <w:szCs w:val="20"/>
              </w:rPr>
              <w:t xml:space="preserve">e agent’s </w:t>
            </w:r>
            <w:r w:rsidRPr="00446421">
              <w:rPr>
                <w:rFonts w:ascii="Arial" w:hAnsi="Arial" w:cs="Arial"/>
                <w:color w:val="000000"/>
                <w:sz w:val="20"/>
                <w:szCs w:val="20"/>
              </w:rPr>
              <w:t xml:space="preserve">comment </w:t>
            </w:r>
            <w:r w:rsidR="005E728E">
              <w:rPr>
                <w:rFonts w:ascii="Arial" w:hAnsi="Arial" w:cs="Arial"/>
                <w:color w:val="000000"/>
                <w:sz w:val="20"/>
                <w:szCs w:val="20"/>
              </w:rPr>
              <w:t xml:space="preserve">seems to misunderstand an </w:t>
            </w:r>
            <w:r w:rsidRPr="00446421">
              <w:rPr>
                <w:rFonts w:ascii="Arial" w:hAnsi="Arial" w:cs="Arial"/>
                <w:color w:val="000000"/>
                <w:sz w:val="20"/>
                <w:szCs w:val="20"/>
              </w:rPr>
              <w:t>earlier objection</w:t>
            </w:r>
            <w:r w:rsidR="00495EEF">
              <w:rPr>
                <w:rFonts w:ascii="Arial" w:hAnsi="Arial" w:cs="Arial"/>
                <w:color w:val="000000"/>
                <w:sz w:val="20"/>
                <w:szCs w:val="20"/>
              </w:rPr>
              <w:t xml:space="preserve"> point</w:t>
            </w:r>
            <w:r w:rsidRPr="00446421">
              <w:rPr>
                <w:rFonts w:ascii="Arial" w:hAnsi="Arial" w:cs="Arial"/>
                <w:color w:val="000000"/>
                <w:sz w:val="20"/>
                <w:szCs w:val="20"/>
              </w:rPr>
              <w:t xml:space="preserve">. </w:t>
            </w:r>
          </w:p>
          <w:p w:rsidR="00EB6774" w:rsidRPr="00446421" w:rsidRDefault="00EB6774" w:rsidP="00F95DBF">
            <w:pPr>
              <w:autoSpaceDE w:val="0"/>
              <w:autoSpaceDN w:val="0"/>
              <w:adjustRightInd w:val="0"/>
              <w:rPr>
                <w:rFonts w:ascii="Arial" w:hAnsi="Arial" w:cs="Arial"/>
                <w:color w:val="000000"/>
                <w:sz w:val="20"/>
                <w:szCs w:val="20"/>
              </w:rPr>
            </w:pPr>
          </w:p>
          <w:p w:rsidR="00EB6774" w:rsidRPr="00446421" w:rsidRDefault="00EB6774" w:rsidP="00F95DBF">
            <w:pPr>
              <w:autoSpaceDE w:val="0"/>
              <w:autoSpaceDN w:val="0"/>
              <w:adjustRightInd w:val="0"/>
              <w:rPr>
                <w:rFonts w:ascii="Arial" w:hAnsi="Arial" w:cs="Arial"/>
                <w:color w:val="000000"/>
                <w:sz w:val="20"/>
                <w:szCs w:val="20"/>
              </w:rPr>
            </w:pPr>
            <w:r w:rsidRPr="00446421">
              <w:rPr>
                <w:rFonts w:ascii="Arial" w:hAnsi="Arial" w:cs="Arial"/>
                <w:color w:val="000000"/>
                <w:sz w:val="20"/>
                <w:szCs w:val="20"/>
              </w:rPr>
              <w:t>- T</w:t>
            </w:r>
            <w:r w:rsidR="00F95DBF" w:rsidRPr="00446421">
              <w:rPr>
                <w:rFonts w:ascii="Arial" w:hAnsi="Arial" w:cs="Arial"/>
                <w:color w:val="000000"/>
                <w:sz w:val="20"/>
                <w:szCs w:val="20"/>
              </w:rPr>
              <w:t xml:space="preserve">he Design and Access statement </w:t>
            </w:r>
            <w:r w:rsidRPr="00446421">
              <w:rPr>
                <w:rFonts w:ascii="Arial" w:hAnsi="Arial" w:cs="Arial"/>
                <w:color w:val="000000"/>
                <w:sz w:val="20"/>
                <w:szCs w:val="20"/>
              </w:rPr>
              <w:t>states t</w:t>
            </w:r>
            <w:r w:rsidR="00F95DBF" w:rsidRPr="00446421">
              <w:rPr>
                <w:rFonts w:ascii="Arial" w:hAnsi="Arial" w:cs="Arial"/>
                <w:color w:val="000000"/>
                <w:sz w:val="20"/>
                <w:szCs w:val="20"/>
              </w:rPr>
              <w:t>hat</w:t>
            </w:r>
            <w:r w:rsidRPr="00446421">
              <w:rPr>
                <w:rFonts w:ascii="Arial" w:hAnsi="Arial" w:cs="Arial"/>
                <w:color w:val="000000"/>
                <w:sz w:val="20"/>
                <w:szCs w:val="20"/>
              </w:rPr>
              <w:t xml:space="preserve"> the </w:t>
            </w:r>
            <w:r w:rsidR="00DF76B9" w:rsidRPr="00446421">
              <w:rPr>
                <w:rFonts w:ascii="Arial" w:hAnsi="Arial" w:cs="Arial"/>
                <w:color w:val="000000"/>
                <w:sz w:val="20"/>
                <w:szCs w:val="20"/>
              </w:rPr>
              <w:t>“</w:t>
            </w:r>
            <w:r w:rsidRPr="00446421">
              <w:rPr>
                <w:rFonts w:ascii="Arial" w:hAnsi="Arial" w:cs="Arial"/>
                <w:color w:val="000000"/>
                <w:sz w:val="20"/>
                <w:szCs w:val="20"/>
              </w:rPr>
              <w:t xml:space="preserve">additional footprint </w:t>
            </w:r>
            <w:r w:rsidR="00DF76B9" w:rsidRPr="00446421">
              <w:rPr>
                <w:rFonts w:ascii="Arial" w:hAnsi="Arial" w:cs="Arial"/>
                <w:color w:val="000000"/>
                <w:sz w:val="20"/>
                <w:szCs w:val="20"/>
              </w:rPr>
              <w:t xml:space="preserve">to the existing property” </w:t>
            </w:r>
            <w:r w:rsidRPr="00446421">
              <w:rPr>
                <w:rFonts w:ascii="Arial" w:hAnsi="Arial" w:cs="Arial"/>
                <w:color w:val="000000"/>
                <w:sz w:val="20"/>
                <w:szCs w:val="20"/>
              </w:rPr>
              <w:t>on the ground floor is 30.4 m2.</w:t>
            </w:r>
          </w:p>
          <w:p w:rsidR="00EB6774" w:rsidRPr="00446421" w:rsidRDefault="00EB6774" w:rsidP="00F95DBF">
            <w:pPr>
              <w:autoSpaceDE w:val="0"/>
              <w:autoSpaceDN w:val="0"/>
              <w:adjustRightInd w:val="0"/>
              <w:rPr>
                <w:rFonts w:ascii="Arial" w:hAnsi="Arial" w:cs="Arial"/>
                <w:color w:val="000000"/>
                <w:sz w:val="20"/>
                <w:szCs w:val="20"/>
              </w:rPr>
            </w:pPr>
            <w:r w:rsidRPr="00446421">
              <w:rPr>
                <w:rFonts w:ascii="Arial" w:hAnsi="Arial" w:cs="Arial"/>
                <w:color w:val="000000"/>
                <w:sz w:val="20"/>
                <w:szCs w:val="20"/>
              </w:rPr>
              <w:t>- And that the rear infill extension accounts for 12 m2 of this</w:t>
            </w:r>
            <w:r w:rsidR="00DF76B9" w:rsidRPr="00446421">
              <w:rPr>
                <w:rFonts w:ascii="Arial" w:hAnsi="Arial" w:cs="Arial"/>
                <w:color w:val="000000"/>
                <w:sz w:val="20"/>
                <w:szCs w:val="20"/>
              </w:rPr>
              <w:t xml:space="preserve"> 30.4 m2</w:t>
            </w:r>
            <w:r w:rsidRPr="00446421">
              <w:rPr>
                <w:rFonts w:ascii="Arial" w:hAnsi="Arial" w:cs="Arial"/>
                <w:color w:val="000000"/>
                <w:sz w:val="20"/>
                <w:szCs w:val="20"/>
              </w:rPr>
              <w:t>.</w:t>
            </w:r>
          </w:p>
          <w:p w:rsidR="00EB6774" w:rsidRPr="00446421" w:rsidRDefault="00EB6774" w:rsidP="00F95DBF">
            <w:pPr>
              <w:autoSpaceDE w:val="0"/>
              <w:autoSpaceDN w:val="0"/>
              <w:adjustRightInd w:val="0"/>
              <w:rPr>
                <w:rFonts w:ascii="Arial" w:hAnsi="Arial" w:cs="Arial"/>
                <w:color w:val="000000"/>
                <w:sz w:val="20"/>
                <w:szCs w:val="20"/>
              </w:rPr>
            </w:pPr>
            <w:r w:rsidRPr="00446421">
              <w:rPr>
                <w:rFonts w:ascii="Arial" w:hAnsi="Arial" w:cs="Arial"/>
                <w:color w:val="000000"/>
                <w:sz w:val="20"/>
                <w:szCs w:val="20"/>
              </w:rPr>
              <w:t xml:space="preserve">- Therefore the </w:t>
            </w:r>
            <w:r w:rsidRPr="00B813B3">
              <w:rPr>
                <w:rFonts w:ascii="Arial" w:hAnsi="Arial" w:cs="Arial"/>
                <w:i/>
                <w:color w:val="000000"/>
                <w:sz w:val="20"/>
                <w:szCs w:val="20"/>
              </w:rPr>
              <w:t>increase</w:t>
            </w:r>
            <w:r w:rsidRPr="00446421">
              <w:rPr>
                <w:rFonts w:ascii="Arial" w:hAnsi="Arial" w:cs="Arial"/>
                <w:color w:val="000000"/>
                <w:sz w:val="20"/>
                <w:szCs w:val="20"/>
              </w:rPr>
              <w:t xml:space="preserve"> in the footprint at the side of the house = 30.4 – 12 =</w:t>
            </w:r>
            <w:r w:rsidR="00F95DBF" w:rsidRPr="00446421">
              <w:rPr>
                <w:rFonts w:ascii="Arial" w:hAnsi="Arial" w:cs="Arial"/>
                <w:color w:val="000000"/>
                <w:sz w:val="20"/>
                <w:szCs w:val="20"/>
              </w:rPr>
              <w:t xml:space="preserve"> </w:t>
            </w:r>
            <w:r w:rsidRPr="00446421">
              <w:rPr>
                <w:rFonts w:ascii="Arial" w:hAnsi="Arial" w:cs="Arial"/>
                <w:color w:val="000000"/>
                <w:sz w:val="20"/>
                <w:szCs w:val="20"/>
              </w:rPr>
              <w:t>18.4 m2.</w:t>
            </w:r>
            <w:r w:rsidR="00DF76B9" w:rsidRPr="00446421">
              <w:rPr>
                <w:rFonts w:ascii="Arial" w:hAnsi="Arial" w:cs="Arial"/>
                <w:color w:val="000000"/>
                <w:sz w:val="20"/>
                <w:szCs w:val="20"/>
              </w:rPr>
              <w:t xml:space="preserve"> </w:t>
            </w:r>
          </w:p>
          <w:p w:rsidR="00DF76B9" w:rsidRPr="00446421" w:rsidRDefault="00EB6774" w:rsidP="00F95DBF">
            <w:pPr>
              <w:autoSpaceDE w:val="0"/>
              <w:autoSpaceDN w:val="0"/>
              <w:adjustRightInd w:val="0"/>
              <w:rPr>
                <w:rFonts w:ascii="Arial" w:hAnsi="Arial" w:cs="Arial"/>
                <w:color w:val="000000"/>
                <w:sz w:val="20"/>
                <w:szCs w:val="20"/>
              </w:rPr>
            </w:pPr>
            <w:r w:rsidRPr="00446421">
              <w:rPr>
                <w:rFonts w:ascii="Arial" w:hAnsi="Arial" w:cs="Arial"/>
                <w:color w:val="000000"/>
                <w:sz w:val="20"/>
                <w:szCs w:val="20"/>
              </w:rPr>
              <w:t>- The existing side extension, based on the planning documents</w:t>
            </w:r>
            <w:r w:rsidR="00DF76B9" w:rsidRPr="00446421">
              <w:rPr>
                <w:rFonts w:ascii="Arial" w:hAnsi="Arial" w:cs="Arial"/>
                <w:color w:val="000000"/>
                <w:sz w:val="20"/>
                <w:szCs w:val="20"/>
              </w:rPr>
              <w:t xml:space="preserve"> and the house sales particulars</w:t>
            </w:r>
            <w:r w:rsidRPr="00446421">
              <w:rPr>
                <w:rFonts w:ascii="Arial" w:hAnsi="Arial" w:cs="Arial"/>
                <w:color w:val="000000"/>
                <w:sz w:val="20"/>
                <w:szCs w:val="20"/>
              </w:rPr>
              <w:t xml:space="preserve">, is </w:t>
            </w:r>
            <w:r w:rsidR="00B813B3">
              <w:rPr>
                <w:rFonts w:ascii="Arial" w:hAnsi="Arial" w:cs="Arial"/>
                <w:color w:val="000000"/>
                <w:sz w:val="20"/>
                <w:szCs w:val="20"/>
              </w:rPr>
              <w:t>approx.</w:t>
            </w:r>
            <w:r w:rsidRPr="00446421">
              <w:rPr>
                <w:rFonts w:ascii="Arial" w:hAnsi="Arial" w:cs="Arial"/>
                <w:color w:val="000000"/>
                <w:sz w:val="20"/>
                <w:szCs w:val="20"/>
              </w:rPr>
              <w:t xml:space="preserve"> </w:t>
            </w:r>
            <w:r w:rsidR="00DF76B9" w:rsidRPr="00446421">
              <w:rPr>
                <w:rFonts w:ascii="Arial" w:hAnsi="Arial" w:cs="Arial"/>
                <w:color w:val="000000"/>
                <w:sz w:val="20"/>
                <w:szCs w:val="20"/>
              </w:rPr>
              <w:t>1</w:t>
            </w:r>
            <w:r w:rsidR="00280363">
              <w:rPr>
                <w:rFonts w:ascii="Arial" w:hAnsi="Arial" w:cs="Arial"/>
                <w:color w:val="000000"/>
                <w:sz w:val="20"/>
                <w:szCs w:val="20"/>
              </w:rPr>
              <w:t>3</w:t>
            </w:r>
            <w:r w:rsidR="00DF76B9" w:rsidRPr="00446421">
              <w:rPr>
                <w:rFonts w:ascii="Arial" w:hAnsi="Arial" w:cs="Arial"/>
                <w:color w:val="000000"/>
                <w:sz w:val="20"/>
                <w:szCs w:val="20"/>
              </w:rPr>
              <w:t xml:space="preserve"> m2.</w:t>
            </w:r>
          </w:p>
          <w:p w:rsidR="00F95DBF" w:rsidRPr="00446421" w:rsidRDefault="00DF76B9" w:rsidP="00F95DBF">
            <w:pPr>
              <w:autoSpaceDE w:val="0"/>
              <w:autoSpaceDN w:val="0"/>
              <w:adjustRightInd w:val="0"/>
              <w:rPr>
                <w:rFonts w:ascii="Arial" w:hAnsi="Arial" w:cs="Arial"/>
                <w:color w:val="000000"/>
                <w:sz w:val="20"/>
                <w:szCs w:val="20"/>
              </w:rPr>
            </w:pPr>
            <w:r w:rsidRPr="00446421">
              <w:rPr>
                <w:rFonts w:ascii="Arial" w:hAnsi="Arial" w:cs="Arial"/>
                <w:color w:val="000000"/>
                <w:sz w:val="20"/>
                <w:szCs w:val="20"/>
              </w:rPr>
              <w:t xml:space="preserve">- </w:t>
            </w:r>
            <w:r w:rsidRPr="005E728E">
              <w:rPr>
                <w:rFonts w:ascii="Arial" w:hAnsi="Arial" w:cs="Arial"/>
                <w:i/>
                <w:color w:val="000000"/>
                <w:sz w:val="20"/>
                <w:szCs w:val="20"/>
              </w:rPr>
              <w:t xml:space="preserve">Thus the </w:t>
            </w:r>
            <w:r w:rsidR="00CC043B" w:rsidRPr="00CC043B">
              <w:rPr>
                <w:rFonts w:ascii="Arial" w:hAnsi="Arial" w:cs="Arial"/>
                <w:i/>
                <w:color w:val="000000"/>
                <w:sz w:val="20"/>
                <w:szCs w:val="20"/>
                <w:u w:val="single"/>
              </w:rPr>
              <w:t>overall</w:t>
            </w:r>
            <w:r w:rsidR="00CC043B">
              <w:rPr>
                <w:rFonts w:ascii="Arial" w:hAnsi="Arial" w:cs="Arial"/>
                <w:i/>
                <w:color w:val="000000"/>
                <w:sz w:val="20"/>
                <w:szCs w:val="20"/>
              </w:rPr>
              <w:t xml:space="preserve"> </w:t>
            </w:r>
            <w:r w:rsidRPr="005E728E">
              <w:rPr>
                <w:rFonts w:ascii="Arial" w:hAnsi="Arial" w:cs="Arial"/>
                <w:i/>
                <w:color w:val="000000"/>
                <w:sz w:val="20"/>
                <w:szCs w:val="20"/>
              </w:rPr>
              <w:t>footprint of the side of the house will increase from around 1</w:t>
            </w:r>
            <w:r w:rsidR="00280363">
              <w:rPr>
                <w:rFonts w:ascii="Arial" w:hAnsi="Arial" w:cs="Arial"/>
                <w:i/>
                <w:color w:val="000000"/>
                <w:sz w:val="20"/>
                <w:szCs w:val="20"/>
              </w:rPr>
              <w:t>3</w:t>
            </w:r>
            <w:r w:rsidRPr="005E728E">
              <w:rPr>
                <w:rFonts w:ascii="Arial" w:hAnsi="Arial" w:cs="Arial"/>
                <w:i/>
                <w:color w:val="000000"/>
                <w:sz w:val="20"/>
                <w:szCs w:val="20"/>
              </w:rPr>
              <w:t xml:space="preserve"> m2 to 1</w:t>
            </w:r>
            <w:r w:rsidR="00280363">
              <w:rPr>
                <w:rFonts w:ascii="Arial" w:hAnsi="Arial" w:cs="Arial"/>
                <w:i/>
                <w:color w:val="000000"/>
                <w:sz w:val="20"/>
                <w:szCs w:val="20"/>
              </w:rPr>
              <w:t>3</w:t>
            </w:r>
            <w:r w:rsidRPr="005E728E">
              <w:rPr>
                <w:rFonts w:ascii="Arial" w:hAnsi="Arial" w:cs="Arial"/>
                <w:i/>
                <w:color w:val="000000"/>
                <w:sz w:val="20"/>
                <w:szCs w:val="20"/>
              </w:rPr>
              <w:t>+18.4=3</w:t>
            </w:r>
            <w:r w:rsidR="00280363">
              <w:rPr>
                <w:rFonts w:ascii="Arial" w:hAnsi="Arial" w:cs="Arial"/>
                <w:i/>
                <w:color w:val="000000"/>
                <w:sz w:val="20"/>
                <w:szCs w:val="20"/>
              </w:rPr>
              <w:t>1</w:t>
            </w:r>
            <w:r w:rsidRPr="005E728E">
              <w:rPr>
                <w:rFonts w:ascii="Arial" w:hAnsi="Arial" w:cs="Arial"/>
                <w:i/>
                <w:color w:val="000000"/>
                <w:sz w:val="20"/>
                <w:szCs w:val="20"/>
              </w:rPr>
              <w:t xml:space="preserve">.4 m2 i.e. it will </w:t>
            </w:r>
            <w:r w:rsidR="00B813B3">
              <w:rPr>
                <w:rFonts w:ascii="Arial" w:hAnsi="Arial" w:cs="Arial"/>
                <w:i/>
                <w:color w:val="000000"/>
                <w:sz w:val="20"/>
                <w:szCs w:val="20"/>
              </w:rPr>
              <w:t>at least</w:t>
            </w:r>
            <w:r w:rsidRPr="005E728E">
              <w:rPr>
                <w:rFonts w:ascii="Arial" w:hAnsi="Arial" w:cs="Arial"/>
                <w:i/>
                <w:color w:val="000000"/>
                <w:sz w:val="20"/>
                <w:szCs w:val="20"/>
              </w:rPr>
              <w:t xml:space="preserve"> double the footprint of the side of the house</w:t>
            </w:r>
            <w:r w:rsidRPr="00446421">
              <w:rPr>
                <w:rFonts w:ascii="Arial" w:hAnsi="Arial" w:cs="Arial"/>
                <w:color w:val="000000"/>
                <w:sz w:val="20"/>
                <w:szCs w:val="20"/>
              </w:rPr>
              <w:t xml:space="preserve"> (as stated in earlier objections).</w:t>
            </w:r>
            <w:r w:rsidR="00EB6774" w:rsidRPr="00446421">
              <w:rPr>
                <w:rFonts w:ascii="Arial" w:hAnsi="Arial" w:cs="Arial"/>
                <w:color w:val="000000"/>
                <w:sz w:val="20"/>
                <w:szCs w:val="20"/>
              </w:rPr>
              <w:t xml:space="preserve"> </w:t>
            </w:r>
            <w:r w:rsidR="00F95DBF" w:rsidRPr="00446421">
              <w:rPr>
                <w:rFonts w:ascii="Arial" w:hAnsi="Arial" w:cs="Arial"/>
                <w:color w:val="000000"/>
                <w:sz w:val="20"/>
                <w:szCs w:val="20"/>
              </w:rPr>
              <w:t xml:space="preserve"> </w:t>
            </w:r>
          </w:p>
          <w:p w:rsidR="00B546FC" w:rsidRPr="00446421" w:rsidRDefault="00B546FC" w:rsidP="0087678F">
            <w:pPr>
              <w:autoSpaceDE w:val="0"/>
              <w:autoSpaceDN w:val="0"/>
              <w:adjustRightInd w:val="0"/>
              <w:rPr>
                <w:rFonts w:ascii="Arial" w:hAnsi="Arial" w:cs="Arial"/>
                <w:color w:val="000000"/>
                <w:sz w:val="20"/>
                <w:szCs w:val="20"/>
              </w:rPr>
            </w:pPr>
          </w:p>
        </w:tc>
      </w:tr>
    </w:tbl>
    <w:p w:rsidR="00B546FC" w:rsidRPr="00446421" w:rsidRDefault="00B546FC" w:rsidP="00145D1E">
      <w:pPr>
        <w:autoSpaceDE w:val="0"/>
        <w:autoSpaceDN w:val="0"/>
        <w:adjustRightInd w:val="0"/>
        <w:spacing w:after="0" w:line="240" w:lineRule="auto"/>
        <w:rPr>
          <w:rFonts w:ascii="Arial" w:hAnsi="Arial" w:cs="Arial"/>
          <w:color w:val="000000"/>
          <w:sz w:val="20"/>
          <w:szCs w:val="20"/>
        </w:rPr>
      </w:pPr>
    </w:p>
    <w:p w:rsidR="00E274A5" w:rsidRPr="00446421" w:rsidRDefault="00E274A5" w:rsidP="00145D1E">
      <w:pPr>
        <w:autoSpaceDE w:val="0"/>
        <w:autoSpaceDN w:val="0"/>
        <w:adjustRightInd w:val="0"/>
        <w:spacing w:after="0" w:line="240" w:lineRule="auto"/>
        <w:rPr>
          <w:rFonts w:ascii="Arial" w:hAnsi="Arial" w:cs="Arial"/>
          <w:color w:val="000000"/>
          <w:sz w:val="20"/>
          <w:szCs w:val="20"/>
        </w:rPr>
      </w:pPr>
    </w:p>
    <w:tbl>
      <w:tblPr>
        <w:tblStyle w:val="TableGrid"/>
        <w:tblW w:w="0" w:type="auto"/>
        <w:tblLook w:val="04A0" w:firstRow="1" w:lastRow="0" w:firstColumn="1" w:lastColumn="0" w:noHBand="0" w:noVBand="1"/>
      </w:tblPr>
      <w:tblGrid>
        <w:gridCol w:w="5341"/>
        <w:gridCol w:w="5341"/>
      </w:tblGrid>
      <w:tr w:rsidR="00B87606" w:rsidRPr="00446421" w:rsidTr="009E39F1">
        <w:trPr>
          <w:trHeight w:val="292"/>
        </w:trPr>
        <w:tc>
          <w:tcPr>
            <w:tcW w:w="10682" w:type="dxa"/>
            <w:gridSpan w:val="2"/>
            <w:shd w:val="clear" w:color="auto" w:fill="D9D9D9" w:themeFill="background1" w:themeFillShade="D9"/>
            <w:vAlign w:val="center"/>
          </w:tcPr>
          <w:p w:rsidR="00B87606" w:rsidRPr="00446421" w:rsidRDefault="00B87606" w:rsidP="00B87606">
            <w:pPr>
              <w:autoSpaceDE w:val="0"/>
              <w:autoSpaceDN w:val="0"/>
              <w:adjustRightInd w:val="0"/>
              <w:rPr>
                <w:rFonts w:ascii="Arial" w:hAnsi="Arial" w:cs="Arial"/>
                <w:b/>
                <w:color w:val="000000"/>
                <w:sz w:val="20"/>
                <w:szCs w:val="20"/>
              </w:rPr>
            </w:pPr>
            <w:r w:rsidRPr="00446421">
              <w:rPr>
                <w:rFonts w:ascii="Arial" w:hAnsi="Arial" w:cs="Arial"/>
                <w:b/>
                <w:color w:val="000000"/>
                <w:sz w:val="20"/>
                <w:szCs w:val="20"/>
              </w:rPr>
              <w:t>SCALE OF DEMOLITION</w:t>
            </w:r>
          </w:p>
        </w:tc>
      </w:tr>
      <w:tr w:rsidR="00B87606" w:rsidRPr="00446421" w:rsidTr="00B87606">
        <w:tc>
          <w:tcPr>
            <w:tcW w:w="5341" w:type="dxa"/>
            <w:vAlign w:val="center"/>
          </w:tcPr>
          <w:p w:rsidR="00B87606" w:rsidRPr="00446421" w:rsidRDefault="00B87606" w:rsidP="00B87606">
            <w:pPr>
              <w:autoSpaceDE w:val="0"/>
              <w:autoSpaceDN w:val="0"/>
              <w:adjustRightInd w:val="0"/>
              <w:rPr>
                <w:rFonts w:ascii="Arial" w:hAnsi="Arial" w:cs="Arial"/>
                <w:color w:val="000000"/>
                <w:sz w:val="20"/>
                <w:szCs w:val="20"/>
              </w:rPr>
            </w:pPr>
            <w:r w:rsidRPr="00446421">
              <w:rPr>
                <w:rFonts w:ascii="Arial" w:hAnsi="Arial" w:cs="Arial"/>
                <w:color w:val="000000"/>
                <w:sz w:val="20"/>
                <w:szCs w:val="20"/>
              </w:rPr>
              <w:t xml:space="preserve">“Scope of demolition incorrect on drawing </w:t>
            </w:r>
            <w:proofErr w:type="gramStart"/>
            <w:r w:rsidRPr="00446421">
              <w:rPr>
                <w:rFonts w:ascii="Arial" w:hAnsi="Arial" w:cs="Arial"/>
                <w:color w:val="000000"/>
                <w:sz w:val="20"/>
                <w:szCs w:val="20"/>
              </w:rPr>
              <w:t>111,</w:t>
            </w:r>
            <w:proofErr w:type="gramEnd"/>
            <w:r w:rsidRPr="00446421">
              <w:rPr>
                <w:rFonts w:ascii="Arial" w:hAnsi="Arial" w:cs="Arial"/>
                <w:color w:val="000000"/>
                <w:sz w:val="20"/>
                <w:szCs w:val="20"/>
              </w:rPr>
              <w:t xml:space="preserve"> however the applicants are willing to reduce the overall scope of demolition to retain existing side flank wall.”</w:t>
            </w:r>
          </w:p>
        </w:tc>
        <w:tc>
          <w:tcPr>
            <w:tcW w:w="5341" w:type="dxa"/>
            <w:vAlign w:val="center"/>
          </w:tcPr>
          <w:p w:rsidR="00B87606" w:rsidRPr="00446421" w:rsidRDefault="00B87606" w:rsidP="00B76048">
            <w:pPr>
              <w:autoSpaceDE w:val="0"/>
              <w:autoSpaceDN w:val="0"/>
              <w:adjustRightInd w:val="0"/>
              <w:rPr>
                <w:rFonts w:ascii="Arial" w:hAnsi="Arial" w:cs="Arial"/>
                <w:color w:val="000000"/>
                <w:sz w:val="20"/>
                <w:szCs w:val="20"/>
              </w:rPr>
            </w:pPr>
            <w:r w:rsidRPr="00446421">
              <w:rPr>
                <w:rFonts w:ascii="Arial" w:hAnsi="Arial" w:cs="Arial"/>
                <w:color w:val="000000"/>
                <w:sz w:val="20"/>
                <w:szCs w:val="20"/>
              </w:rPr>
              <w:t>Any reduction in the scale of demolition is welcome on environmental and conservation grounds. However, simply retaining one single wall will have little impact on the total demolition and construction waste</w:t>
            </w:r>
            <w:r w:rsidR="00B76048">
              <w:rPr>
                <w:rFonts w:ascii="Arial" w:hAnsi="Arial" w:cs="Arial"/>
                <w:color w:val="000000"/>
                <w:sz w:val="20"/>
                <w:szCs w:val="20"/>
              </w:rPr>
              <w:t xml:space="preserve"> and substantial demolition of the original property</w:t>
            </w:r>
            <w:r w:rsidRPr="00446421">
              <w:rPr>
                <w:rFonts w:ascii="Arial" w:hAnsi="Arial" w:cs="Arial"/>
                <w:color w:val="000000"/>
                <w:sz w:val="20"/>
                <w:szCs w:val="20"/>
              </w:rPr>
              <w:t>. (See references to conservation and environmental policies in earlier objections.)</w:t>
            </w:r>
          </w:p>
        </w:tc>
      </w:tr>
    </w:tbl>
    <w:p w:rsidR="00B87606" w:rsidRPr="00446421" w:rsidRDefault="00B87606" w:rsidP="00145D1E">
      <w:pPr>
        <w:autoSpaceDE w:val="0"/>
        <w:autoSpaceDN w:val="0"/>
        <w:adjustRightInd w:val="0"/>
        <w:spacing w:after="0" w:line="240" w:lineRule="auto"/>
        <w:rPr>
          <w:rFonts w:ascii="Arial" w:hAnsi="Arial" w:cs="Arial"/>
          <w:color w:val="000000"/>
          <w:sz w:val="20"/>
          <w:szCs w:val="20"/>
        </w:rPr>
      </w:pPr>
    </w:p>
    <w:p w:rsidR="00A527BF" w:rsidRPr="00446421" w:rsidRDefault="00A527BF" w:rsidP="00145D1E">
      <w:pPr>
        <w:autoSpaceDE w:val="0"/>
        <w:autoSpaceDN w:val="0"/>
        <w:adjustRightInd w:val="0"/>
        <w:spacing w:after="0" w:line="240" w:lineRule="auto"/>
        <w:rPr>
          <w:rFonts w:ascii="Arial" w:hAnsi="Arial" w:cs="Arial"/>
          <w:color w:val="000000"/>
          <w:sz w:val="20"/>
          <w:szCs w:val="20"/>
        </w:rPr>
      </w:pPr>
    </w:p>
    <w:tbl>
      <w:tblPr>
        <w:tblStyle w:val="TableGrid"/>
        <w:tblW w:w="0" w:type="auto"/>
        <w:tblLook w:val="04A0" w:firstRow="1" w:lastRow="0" w:firstColumn="1" w:lastColumn="0" w:noHBand="0" w:noVBand="1"/>
      </w:tblPr>
      <w:tblGrid>
        <w:gridCol w:w="5341"/>
        <w:gridCol w:w="5341"/>
      </w:tblGrid>
      <w:tr w:rsidR="00DF223A" w:rsidRPr="00446421" w:rsidTr="003C4393">
        <w:trPr>
          <w:trHeight w:val="292"/>
        </w:trPr>
        <w:tc>
          <w:tcPr>
            <w:tcW w:w="10682" w:type="dxa"/>
            <w:gridSpan w:val="2"/>
            <w:shd w:val="clear" w:color="auto" w:fill="D9D9D9" w:themeFill="background1" w:themeFillShade="D9"/>
            <w:vAlign w:val="center"/>
          </w:tcPr>
          <w:p w:rsidR="00DF223A" w:rsidRPr="00446421" w:rsidRDefault="00DF223A" w:rsidP="0087678F">
            <w:pPr>
              <w:autoSpaceDE w:val="0"/>
              <w:autoSpaceDN w:val="0"/>
              <w:adjustRightInd w:val="0"/>
              <w:rPr>
                <w:rFonts w:ascii="Arial" w:hAnsi="Arial" w:cs="Arial"/>
                <w:b/>
                <w:color w:val="000000"/>
                <w:sz w:val="20"/>
                <w:szCs w:val="20"/>
              </w:rPr>
            </w:pPr>
            <w:r w:rsidRPr="00446421">
              <w:rPr>
                <w:rFonts w:ascii="Arial" w:hAnsi="Arial" w:cs="Arial"/>
                <w:b/>
                <w:color w:val="000000"/>
                <w:sz w:val="20"/>
                <w:szCs w:val="20"/>
              </w:rPr>
              <w:t>WHITE RENDER  INSTEAD OF RED BRICK REAR FACADE</w:t>
            </w:r>
          </w:p>
        </w:tc>
      </w:tr>
      <w:tr w:rsidR="00DF223A" w:rsidRPr="00446421" w:rsidTr="0087678F">
        <w:tc>
          <w:tcPr>
            <w:tcW w:w="5341" w:type="dxa"/>
            <w:vAlign w:val="center"/>
          </w:tcPr>
          <w:p w:rsidR="00DF223A" w:rsidRPr="00446421" w:rsidRDefault="000D7203" w:rsidP="0087678F">
            <w:pPr>
              <w:autoSpaceDE w:val="0"/>
              <w:autoSpaceDN w:val="0"/>
              <w:adjustRightInd w:val="0"/>
              <w:rPr>
                <w:rFonts w:ascii="Arial" w:hAnsi="Arial" w:cs="Arial"/>
                <w:color w:val="000000"/>
                <w:sz w:val="20"/>
                <w:szCs w:val="20"/>
              </w:rPr>
            </w:pPr>
            <w:r w:rsidRPr="00446421">
              <w:rPr>
                <w:rFonts w:ascii="Arial" w:hAnsi="Arial" w:cs="Arial"/>
                <w:color w:val="000000"/>
                <w:sz w:val="20"/>
                <w:szCs w:val="20"/>
              </w:rPr>
              <w:t>“The applicants are however happy to amend the materials to incorporate white render to promote more consistency to the rear elevations.”</w:t>
            </w:r>
          </w:p>
        </w:tc>
        <w:tc>
          <w:tcPr>
            <w:tcW w:w="5341" w:type="dxa"/>
            <w:vAlign w:val="center"/>
          </w:tcPr>
          <w:p w:rsidR="00883E70" w:rsidRDefault="00915C7C" w:rsidP="003C4393">
            <w:pPr>
              <w:autoSpaceDE w:val="0"/>
              <w:autoSpaceDN w:val="0"/>
              <w:adjustRightInd w:val="0"/>
              <w:rPr>
                <w:rFonts w:ascii="Arial" w:hAnsi="Arial" w:cs="Arial"/>
                <w:color w:val="000000"/>
                <w:sz w:val="20"/>
                <w:szCs w:val="20"/>
              </w:rPr>
            </w:pPr>
            <w:r>
              <w:rPr>
                <w:rFonts w:ascii="Arial" w:hAnsi="Arial" w:cs="Arial"/>
                <w:color w:val="000000"/>
                <w:sz w:val="20"/>
                <w:szCs w:val="20"/>
              </w:rPr>
              <w:t>Our understanding now is</w:t>
            </w:r>
            <w:r w:rsidR="00B8725A" w:rsidRPr="00446421">
              <w:rPr>
                <w:rFonts w:ascii="Arial" w:hAnsi="Arial" w:cs="Arial"/>
                <w:color w:val="000000"/>
                <w:sz w:val="20"/>
                <w:szCs w:val="20"/>
              </w:rPr>
              <w:t xml:space="preserve"> that any rear development, if approved, would have to maintain the traditional white render finish. </w:t>
            </w:r>
          </w:p>
          <w:p w:rsidR="00883E70" w:rsidRDefault="00883E70" w:rsidP="003C4393">
            <w:pPr>
              <w:autoSpaceDE w:val="0"/>
              <w:autoSpaceDN w:val="0"/>
              <w:adjustRightInd w:val="0"/>
              <w:rPr>
                <w:rFonts w:ascii="Arial" w:hAnsi="Arial" w:cs="Arial"/>
                <w:color w:val="000000"/>
                <w:sz w:val="20"/>
                <w:szCs w:val="20"/>
              </w:rPr>
            </w:pPr>
          </w:p>
          <w:p w:rsidR="00DF223A" w:rsidRPr="00446421" w:rsidRDefault="00B8725A" w:rsidP="00883E70">
            <w:pPr>
              <w:autoSpaceDE w:val="0"/>
              <w:autoSpaceDN w:val="0"/>
              <w:adjustRightInd w:val="0"/>
              <w:rPr>
                <w:rFonts w:ascii="Arial" w:hAnsi="Arial" w:cs="Arial"/>
                <w:color w:val="000000"/>
                <w:sz w:val="20"/>
                <w:szCs w:val="20"/>
              </w:rPr>
            </w:pPr>
            <w:r w:rsidRPr="00446421">
              <w:rPr>
                <w:rFonts w:ascii="Arial" w:hAnsi="Arial" w:cs="Arial"/>
                <w:color w:val="000000"/>
                <w:sz w:val="20"/>
                <w:szCs w:val="20"/>
              </w:rPr>
              <w:t xml:space="preserve">This is </w:t>
            </w:r>
            <w:r w:rsidR="003C4393" w:rsidRPr="00446421">
              <w:rPr>
                <w:rFonts w:ascii="Arial" w:hAnsi="Arial" w:cs="Arial"/>
                <w:color w:val="000000"/>
                <w:sz w:val="20"/>
                <w:szCs w:val="20"/>
              </w:rPr>
              <w:t>welcome</w:t>
            </w:r>
            <w:r w:rsidRPr="00446421">
              <w:rPr>
                <w:rFonts w:ascii="Arial" w:hAnsi="Arial" w:cs="Arial"/>
                <w:color w:val="000000"/>
                <w:sz w:val="20"/>
                <w:szCs w:val="20"/>
              </w:rPr>
              <w:t xml:space="preserve"> </w:t>
            </w:r>
            <w:r w:rsidR="003C4393" w:rsidRPr="00446421">
              <w:rPr>
                <w:rFonts w:ascii="Arial" w:hAnsi="Arial" w:cs="Arial"/>
                <w:color w:val="000000"/>
                <w:sz w:val="20"/>
                <w:szCs w:val="20"/>
              </w:rPr>
              <w:t>and in line with g</w:t>
            </w:r>
            <w:r w:rsidRPr="00446421">
              <w:rPr>
                <w:rFonts w:ascii="Arial" w:hAnsi="Arial" w:cs="Arial"/>
                <w:color w:val="000000"/>
                <w:sz w:val="20"/>
                <w:szCs w:val="20"/>
              </w:rPr>
              <w:t>uidance.</w:t>
            </w:r>
            <w:r w:rsidR="00883E70">
              <w:rPr>
                <w:rFonts w:ascii="Arial" w:hAnsi="Arial" w:cs="Arial"/>
                <w:color w:val="000000"/>
                <w:sz w:val="20"/>
                <w:szCs w:val="20"/>
              </w:rPr>
              <w:t xml:space="preserve"> It does not however address the issues of mass, scale and overbearing.</w:t>
            </w:r>
          </w:p>
        </w:tc>
      </w:tr>
    </w:tbl>
    <w:p w:rsidR="00876950" w:rsidRPr="00446421" w:rsidRDefault="00876950" w:rsidP="00D54385">
      <w:pPr>
        <w:autoSpaceDE w:val="0"/>
        <w:autoSpaceDN w:val="0"/>
        <w:adjustRightInd w:val="0"/>
        <w:spacing w:after="0" w:line="240" w:lineRule="auto"/>
        <w:rPr>
          <w:rFonts w:ascii="Arial" w:hAnsi="Arial" w:cs="Arial"/>
          <w:color w:val="000000"/>
          <w:sz w:val="20"/>
          <w:szCs w:val="20"/>
        </w:rPr>
      </w:pPr>
    </w:p>
    <w:p w:rsidR="006E5DEC" w:rsidRDefault="006E5DEC" w:rsidP="006E5DEC">
      <w:pPr>
        <w:autoSpaceDE w:val="0"/>
        <w:autoSpaceDN w:val="0"/>
        <w:adjustRightInd w:val="0"/>
        <w:spacing w:after="0" w:line="240" w:lineRule="auto"/>
        <w:rPr>
          <w:rFonts w:ascii="Arial" w:hAnsi="Arial" w:cs="Arial"/>
          <w:color w:val="000000"/>
          <w:sz w:val="20"/>
          <w:szCs w:val="20"/>
        </w:rPr>
      </w:pPr>
    </w:p>
    <w:p w:rsidR="006E5DEC" w:rsidRDefault="006E5DEC" w:rsidP="006E5DE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Thank you for considering our points.</w:t>
      </w:r>
    </w:p>
    <w:p w:rsidR="006E5DEC" w:rsidRDefault="006E5DEC" w:rsidP="006E5DEC">
      <w:pPr>
        <w:autoSpaceDE w:val="0"/>
        <w:autoSpaceDN w:val="0"/>
        <w:adjustRightInd w:val="0"/>
        <w:spacing w:after="0" w:line="240" w:lineRule="auto"/>
        <w:rPr>
          <w:rFonts w:ascii="Arial" w:hAnsi="Arial" w:cs="Arial"/>
          <w:color w:val="000000"/>
          <w:sz w:val="20"/>
          <w:szCs w:val="20"/>
        </w:rPr>
      </w:pPr>
    </w:p>
    <w:p w:rsidR="006E5DEC" w:rsidRDefault="006E5DEC" w:rsidP="006E5DE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Yours sincerely,</w:t>
      </w:r>
    </w:p>
    <w:p w:rsidR="006E5DEC" w:rsidRPr="00446421" w:rsidRDefault="006E5DEC" w:rsidP="006E5DE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Teresa Poole and Richard Tomlinson</w:t>
      </w:r>
    </w:p>
    <w:p w:rsidR="00876950" w:rsidRPr="00446421" w:rsidRDefault="00876950" w:rsidP="00D54385">
      <w:pPr>
        <w:autoSpaceDE w:val="0"/>
        <w:autoSpaceDN w:val="0"/>
        <w:adjustRightInd w:val="0"/>
        <w:spacing w:after="0" w:line="240" w:lineRule="auto"/>
        <w:rPr>
          <w:rFonts w:ascii="Arial" w:hAnsi="Arial" w:cs="Arial"/>
          <w:color w:val="000000"/>
          <w:sz w:val="20"/>
          <w:szCs w:val="20"/>
        </w:rPr>
      </w:pPr>
    </w:p>
    <w:sectPr w:rsidR="00876950" w:rsidRPr="00446421" w:rsidSect="00B87606">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E6C" w:rsidRDefault="00025E6C" w:rsidP="00317FC1">
      <w:pPr>
        <w:spacing w:after="0" w:line="240" w:lineRule="auto"/>
      </w:pPr>
      <w:r>
        <w:separator/>
      </w:r>
    </w:p>
  </w:endnote>
  <w:endnote w:type="continuationSeparator" w:id="0">
    <w:p w:rsidR="00025E6C" w:rsidRDefault="00025E6C" w:rsidP="00317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877733"/>
      <w:docPartObj>
        <w:docPartGallery w:val="Page Numbers (Bottom of Page)"/>
        <w:docPartUnique/>
      </w:docPartObj>
    </w:sdtPr>
    <w:sdtEndPr>
      <w:rPr>
        <w:noProof/>
      </w:rPr>
    </w:sdtEndPr>
    <w:sdtContent>
      <w:p w:rsidR="00317FC1" w:rsidRDefault="00317FC1">
        <w:pPr>
          <w:pStyle w:val="Footer"/>
          <w:jc w:val="center"/>
        </w:pPr>
        <w:r>
          <w:fldChar w:fldCharType="begin"/>
        </w:r>
        <w:r>
          <w:instrText xml:space="preserve"> PAGE   \* MERGEFORMAT </w:instrText>
        </w:r>
        <w:r>
          <w:fldChar w:fldCharType="separate"/>
        </w:r>
        <w:r w:rsidR="00574AAA">
          <w:rPr>
            <w:noProof/>
          </w:rPr>
          <w:t>1</w:t>
        </w:r>
        <w:r>
          <w:rPr>
            <w:noProof/>
          </w:rPr>
          <w:fldChar w:fldCharType="end"/>
        </w:r>
      </w:p>
    </w:sdtContent>
  </w:sdt>
  <w:p w:rsidR="00317FC1" w:rsidRDefault="00317F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E6C" w:rsidRDefault="00025E6C" w:rsidP="00317FC1">
      <w:pPr>
        <w:spacing w:after="0" w:line="240" w:lineRule="auto"/>
      </w:pPr>
      <w:r>
        <w:separator/>
      </w:r>
    </w:p>
  </w:footnote>
  <w:footnote w:type="continuationSeparator" w:id="0">
    <w:p w:rsidR="00025E6C" w:rsidRDefault="00025E6C" w:rsidP="00317F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F41"/>
    <w:multiLevelType w:val="hybridMultilevel"/>
    <w:tmpl w:val="613A8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1C5F02"/>
    <w:multiLevelType w:val="hybridMultilevel"/>
    <w:tmpl w:val="439A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516EFE"/>
    <w:multiLevelType w:val="hybridMultilevel"/>
    <w:tmpl w:val="A3C68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074C59"/>
    <w:multiLevelType w:val="hybridMultilevel"/>
    <w:tmpl w:val="5AA27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7D372B"/>
    <w:multiLevelType w:val="hybridMultilevel"/>
    <w:tmpl w:val="6BB46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70A72CE"/>
    <w:multiLevelType w:val="hybridMultilevel"/>
    <w:tmpl w:val="2E60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A117EDB"/>
    <w:multiLevelType w:val="hybridMultilevel"/>
    <w:tmpl w:val="D28AA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C70111"/>
    <w:multiLevelType w:val="hybridMultilevel"/>
    <w:tmpl w:val="195C430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5"/>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A3D"/>
    <w:rsid w:val="0000298E"/>
    <w:rsid w:val="00003473"/>
    <w:rsid w:val="00024F2F"/>
    <w:rsid w:val="00025E6C"/>
    <w:rsid w:val="000261C7"/>
    <w:rsid w:val="00030F46"/>
    <w:rsid w:val="00043B00"/>
    <w:rsid w:val="00054766"/>
    <w:rsid w:val="00080A37"/>
    <w:rsid w:val="000950D0"/>
    <w:rsid w:val="00096EFB"/>
    <w:rsid w:val="00097282"/>
    <w:rsid w:val="000B193B"/>
    <w:rsid w:val="000B2126"/>
    <w:rsid w:val="000C76BE"/>
    <w:rsid w:val="000D4EBD"/>
    <w:rsid w:val="000D7203"/>
    <w:rsid w:val="001078CF"/>
    <w:rsid w:val="001108B0"/>
    <w:rsid w:val="001124DA"/>
    <w:rsid w:val="001141E4"/>
    <w:rsid w:val="001173D4"/>
    <w:rsid w:val="00122ADA"/>
    <w:rsid w:val="0012324F"/>
    <w:rsid w:val="0012424F"/>
    <w:rsid w:val="001265F0"/>
    <w:rsid w:val="00137C5C"/>
    <w:rsid w:val="00145D1E"/>
    <w:rsid w:val="001507D6"/>
    <w:rsid w:val="00151445"/>
    <w:rsid w:val="00173262"/>
    <w:rsid w:val="00177AD2"/>
    <w:rsid w:val="00193833"/>
    <w:rsid w:val="001B7FFC"/>
    <w:rsid w:val="001D17FF"/>
    <w:rsid w:val="001D1AB9"/>
    <w:rsid w:val="001D1EC7"/>
    <w:rsid w:val="001E14D2"/>
    <w:rsid w:val="001E6894"/>
    <w:rsid w:val="001F08B2"/>
    <w:rsid w:val="001F0C94"/>
    <w:rsid w:val="001F1862"/>
    <w:rsid w:val="001F2E37"/>
    <w:rsid w:val="00213CC6"/>
    <w:rsid w:val="002171C0"/>
    <w:rsid w:val="00222CB2"/>
    <w:rsid w:val="002335DB"/>
    <w:rsid w:val="00236C04"/>
    <w:rsid w:val="00242B35"/>
    <w:rsid w:val="0024752B"/>
    <w:rsid w:val="00262615"/>
    <w:rsid w:val="00275001"/>
    <w:rsid w:val="002776A1"/>
    <w:rsid w:val="00280363"/>
    <w:rsid w:val="002A43C5"/>
    <w:rsid w:val="002A47BD"/>
    <w:rsid w:val="002A487C"/>
    <w:rsid w:val="002B301A"/>
    <w:rsid w:val="002B647B"/>
    <w:rsid w:val="002C59CA"/>
    <w:rsid w:val="002D361F"/>
    <w:rsid w:val="002E16A1"/>
    <w:rsid w:val="003015F0"/>
    <w:rsid w:val="00317FC1"/>
    <w:rsid w:val="003201C1"/>
    <w:rsid w:val="00330371"/>
    <w:rsid w:val="00334CD6"/>
    <w:rsid w:val="00334DFC"/>
    <w:rsid w:val="003358D6"/>
    <w:rsid w:val="003376A7"/>
    <w:rsid w:val="0035217A"/>
    <w:rsid w:val="00361025"/>
    <w:rsid w:val="00364094"/>
    <w:rsid w:val="00365304"/>
    <w:rsid w:val="003707ED"/>
    <w:rsid w:val="00373F8D"/>
    <w:rsid w:val="0037604E"/>
    <w:rsid w:val="0037779B"/>
    <w:rsid w:val="00377A3D"/>
    <w:rsid w:val="003A3381"/>
    <w:rsid w:val="003A59D8"/>
    <w:rsid w:val="003B1C43"/>
    <w:rsid w:val="003B1E63"/>
    <w:rsid w:val="003B6076"/>
    <w:rsid w:val="003C22D8"/>
    <w:rsid w:val="003C4393"/>
    <w:rsid w:val="003D02DE"/>
    <w:rsid w:val="003F1D8E"/>
    <w:rsid w:val="00412BF9"/>
    <w:rsid w:val="00416717"/>
    <w:rsid w:val="00421DA9"/>
    <w:rsid w:val="00425413"/>
    <w:rsid w:val="00426A61"/>
    <w:rsid w:val="0043067B"/>
    <w:rsid w:val="00446421"/>
    <w:rsid w:val="0044713F"/>
    <w:rsid w:val="0046467B"/>
    <w:rsid w:val="004673E7"/>
    <w:rsid w:val="004710C7"/>
    <w:rsid w:val="00473C9E"/>
    <w:rsid w:val="00476F46"/>
    <w:rsid w:val="00482449"/>
    <w:rsid w:val="00485D11"/>
    <w:rsid w:val="004906FB"/>
    <w:rsid w:val="00495EEF"/>
    <w:rsid w:val="004B4831"/>
    <w:rsid w:val="004C4263"/>
    <w:rsid w:val="004C5205"/>
    <w:rsid w:val="004D357D"/>
    <w:rsid w:val="004E0E25"/>
    <w:rsid w:val="004F29E0"/>
    <w:rsid w:val="00504C86"/>
    <w:rsid w:val="0051535E"/>
    <w:rsid w:val="00515536"/>
    <w:rsid w:val="00517DB6"/>
    <w:rsid w:val="00523F03"/>
    <w:rsid w:val="00533CEF"/>
    <w:rsid w:val="005417B5"/>
    <w:rsid w:val="00541B4B"/>
    <w:rsid w:val="00550671"/>
    <w:rsid w:val="00551946"/>
    <w:rsid w:val="00561CB4"/>
    <w:rsid w:val="00563E44"/>
    <w:rsid w:val="00570E08"/>
    <w:rsid w:val="00574AAA"/>
    <w:rsid w:val="0059390A"/>
    <w:rsid w:val="0059391E"/>
    <w:rsid w:val="00597674"/>
    <w:rsid w:val="005A0441"/>
    <w:rsid w:val="005A12BC"/>
    <w:rsid w:val="005C4414"/>
    <w:rsid w:val="005C4BEE"/>
    <w:rsid w:val="005C764C"/>
    <w:rsid w:val="005D35CB"/>
    <w:rsid w:val="005D7F66"/>
    <w:rsid w:val="005E56EB"/>
    <w:rsid w:val="005E728E"/>
    <w:rsid w:val="005F292D"/>
    <w:rsid w:val="00604680"/>
    <w:rsid w:val="006062A0"/>
    <w:rsid w:val="00615D5C"/>
    <w:rsid w:val="00617DB8"/>
    <w:rsid w:val="00622C7C"/>
    <w:rsid w:val="00624F58"/>
    <w:rsid w:val="00630273"/>
    <w:rsid w:val="0064648A"/>
    <w:rsid w:val="00646681"/>
    <w:rsid w:val="00653C34"/>
    <w:rsid w:val="006A16D8"/>
    <w:rsid w:val="006C28C8"/>
    <w:rsid w:val="006E11B1"/>
    <w:rsid w:val="006E5DEC"/>
    <w:rsid w:val="006F4D82"/>
    <w:rsid w:val="006F54E9"/>
    <w:rsid w:val="00702E9E"/>
    <w:rsid w:val="00710E2A"/>
    <w:rsid w:val="00725705"/>
    <w:rsid w:val="007303A2"/>
    <w:rsid w:val="00732243"/>
    <w:rsid w:val="00732D81"/>
    <w:rsid w:val="007436F1"/>
    <w:rsid w:val="0074766A"/>
    <w:rsid w:val="007529CF"/>
    <w:rsid w:val="00753DA5"/>
    <w:rsid w:val="00773DBD"/>
    <w:rsid w:val="00783AAE"/>
    <w:rsid w:val="00783F19"/>
    <w:rsid w:val="007840D4"/>
    <w:rsid w:val="007874ED"/>
    <w:rsid w:val="0079581C"/>
    <w:rsid w:val="00797867"/>
    <w:rsid w:val="007A31FB"/>
    <w:rsid w:val="007A34DB"/>
    <w:rsid w:val="007A4C33"/>
    <w:rsid w:val="007A54CC"/>
    <w:rsid w:val="007A6F78"/>
    <w:rsid w:val="007B5DDB"/>
    <w:rsid w:val="007C1227"/>
    <w:rsid w:val="007C351A"/>
    <w:rsid w:val="007C7F73"/>
    <w:rsid w:val="007D1A3B"/>
    <w:rsid w:val="007D6E38"/>
    <w:rsid w:val="007F208B"/>
    <w:rsid w:val="0080104E"/>
    <w:rsid w:val="008018A3"/>
    <w:rsid w:val="00804CE4"/>
    <w:rsid w:val="00811C73"/>
    <w:rsid w:val="00821C42"/>
    <w:rsid w:val="008370E6"/>
    <w:rsid w:val="00841197"/>
    <w:rsid w:val="00853AB1"/>
    <w:rsid w:val="0085415F"/>
    <w:rsid w:val="008548BF"/>
    <w:rsid w:val="0086039B"/>
    <w:rsid w:val="00876950"/>
    <w:rsid w:val="008813CB"/>
    <w:rsid w:val="00883E70"/>
    <w:rsid w:val="00885E16"/>
    <w:rsid w:val="00890F09"/>
    <w:rsid w:val="008969E0"/>
    <w:rsid w:val="008B13E9"/>
    <w:rsid w:val="008C0F9E"/>
    <w:rsid w:val="008C2CE1"/>
    <w:rsid w:val="008D0241"/>
    <w:rsid w:val="008D1417"/>
    <w:rsid w:val="008D7EDC"/>
    <w:rsid w:val="008E1A93"/>
    <w:rsid w:val="008E4FC0"/>
    <w:rsid w:val="008F2A92"/>
    <w:rsid w:val="008F317D"/>
    <w:rsid w:val="008F613E"/>
    <w:rsid w:val="00902647"/>
    <w:rsid w:val="00903B21"/>
    <w:rsid w:val="00903D0F"/>
    <w:rsid w:val="00912338"/>
    <w:rsid w:val="00915C7C"/>
    <w:rsid w:val="009214CA"/>
    <w:rsid w:val="00921A2C"/>
    <w:rsid w:val="00933EBC"/>
    <w:rsid w:val="00934351"/>
    <w:rsid w:val="00940284"/>
    <w:rsid w:val="00942BB9"/>
    <w:rsid w:val="009454C1"/>
    <w:rsid w:val="00954D52"/>
    <w:rsid w:val="00966487"/>
    <w:rsid w:val="00966EBE"/>
    <w:rsid w:val="00967C18"/>
    <w:rsid w:val="00972F8D"/>
    <w:rsid w:val="0098434F"/>
    <w:rsid w:val="00984700"/>
    <w:rsid w:val="00986D7A"/>
    <w:rsid w:val="009875E1"/>
    <w:rsid w:val="009A56E2"/>
    <w:rsid w:val="009B141E"/>
    <w:rsid w:val="009B5751"/>
    <w:rsid w:val="009C1AD7"/>
    <w:rsid w:val="009C736D"/>
    <w:rsid w:val="009D2D6E"/>
    <w:rsid w:val="009E197E"/>
    <w:rsid w:val="009E39F1"/>
    <w:rsid w:val="009F30B4"/>
    <w:rsid w:val="009F7B2F"/>
    <w:rsid w:val="00A00DB2"/>
    <w:rsid w:val="00A078AC"/>
    <w:rsid w:val="00A1058C"/>
    <w:rsid w:val="00A13A76"/>
    <w:rsid w:val="00A16883"/>
    <w:rsid w:val="00A25067"/>
    <w:rsid w:val="00A279F5"/>
    <w:rsid w:val="00A35A8B"/>
    <w:rsid w:val="00A41C16"/>
    <w:rsid w:val="00A44633"/>
    <w:rsid w:val="00A45CC3"/>
    <w:rsid w:val="00A527BF"/>
    <w:rsid w:val="00A54416"/>
    <w:rsid w:val="00A55D74"/>
    <w:rsid w:val="00A63089"/>
    <w:rsid w:val="00A8092C"/>
    <w:rsid w:val="00A81012"/>
    <w:rsid w:val="00A90BE5"/>
    <w:rsid w:val="00A90DA9"/>
    <w:rsid w:val="00A93E10"/>
    <w:rsid w:val="00AA576A"/>
    <w:rsid w:val="00AA67BC"/>
    <w:rsid w:val="00AB1C3B"/>
    <w:rsid w:val="00AB3E2A"/>
    <w:rsid w:val="00AB4D2F"/>
    <w:rsid w:val="00AD39F4"/>
    <w:rsid w:val="00AE0BCF"/>
    <w:rsid w:val="00AE660E"/>
    <w:rsid w:val="00AF0641"/>
    <w:rsid w:val="00AF1A46"/>
    <w:rsid w:val="00B0490A"/>
    <w:rsid w:val="00B06A07"/>
    <w:rsid w:val="00B071AA"/>
    <w:rsid w:val="00B25530"/>
    <w:rsid w:val="00B36A8C"/>
    <w:rsid w:val="00B546FC"/>
    <w:rsid w:val="00B60232"/>
    <w:rsid w:val="00B62FAC"/>
    <w:rsid w:val="00B76048"/>
    <w:rsid w:val="00B76B19"/>
    <w:rsid w:val="00B77AFF"/>
    <w:rsid w:val="00B813B3"/>
    <w:rsid w:val="00B8725A"/>
    <w:rsid w:val="00B87606"/>
    <w:rsid w:val="00B91D15"/>
    <w:rsid w:val="00B9654A"/>
    <w:rsid w:val="00BA0F34"/>
    <w:rsid w:val="00BB0EA1"/>
    <w:rsid w:val="00BC675F"/>
    <w:rsid w:val="00BC79BE"/>
    <w:rsid w:val="00BF03F6"/>
    <w:rsid w:val="00C00D4F"/>
    <w:rsid w:val="00C132BE"/>
    <w:rsid w:val="00C13945"/>
    <w:rsid w:val="00C24844"/>
    <w:rsid w:val="00C425E7"/>
    <w:rsid w:val="00C47D8B"/>
    <w:rsid w:val="00C51DD4"/>
    <w:rsid w:val="00C55965"/>
    <w:rsid w:val="00C600A9"/>
    <w:rsid w:val="00C73C50"/>
    <w:rsid w:val="00C75591"/>
    <w:rsid w:val="00C90CB0"/>
    <w:rsid w:val="00C915B0"/>
    <w:rsid w:val="00CC043B"/>
    <w:rsid w:val="00CD0187"/>
    <w:rsid w:val="00CD09F6"/>
    <w:rsid w:val="00CE66E2"/>
    <w:rsid w:val="00CF0FCB"/>
    <w:rsid w:val="00D0368D"/>
    <w:rsid w:val="00D212EC"/>
    <w:rsid w:val="00D260D7"/>
    <w:rsid w:val="00D34DC0"/>
    <w:rsid w:val="00D36D1C"/>
    <w:rsid w:val="00D449C5"/>
    <w:rsid w:val="00D521A8"/>
    <w:rsid w:val="00D54385"/>
    <w:rsid w:val="00D5608D"/>
    <w:rsid w:val="00D5701F"/>
    <w:rsid w:val="00D624A0"/>
    <w:rsid w:val="00D671C5"/>
    <w:rsid w:val="00D679A0"/>
    <w:rsid w:val="00D67DCE"/>
    <w:rsid w:val="00D711CB"/>
    <w:rsid w:val="00D71A7F"/>
    <w:rsid w:val="00D77D36"/>
    <w:rsid w:val="00D929CD"/>
    <w:rsid w:val="00D96CC5"/>
    <w:rsid w:val="00DA0AD6"/>
    <w:rsid w:val="00DB0697"/>
    <w:rsid w:val="00DB08DA"/>
    <w:rsid w:val="00DB0F50"/>
    <w:rsid w:val="00DB4378"/>
    <w:rsid w:val="00DC40C0"/>
    <w:rsid w:val="00DC417A"/>
    <w:rsid w:val="00DC7FCE"/>
    <w:rsid w:val="00DD54EF"/>
    <w:rsid w:val="00DD69A0"/>
    <w:rsid w:val="00DE6578"/>
    <w:rsid w:val="00DE7397"/>
    <w:rsid w:val="00DF12B9"/>
    <w:rsid w:val="00DF223A"/>
    <w:rsid w:val="00DF5734"/>
    <w:rsid w:val="00DF607E"/>
    <w:rsid w:val="00DF76B9"/>
    <w:rsid w:val="00E047BE"/>
    <w:rsid w:val="00E056DE"/>
    <w:rsid w:val="00E0655E"/>
    <w:rsid w:val="00E10520"/>
    <w:rsid w:val="00E11D56"/>
    <w:rsid w:val="00E13A3D"/>
    <w:rsid w:val="00E142AB"/>
    <w:rsid w:val="00E14CE9"/>
    <w:rsid w:val="00E1510E"/>
    <w:rsid w:val="00E15F04"/>
    <w:rsid w:val="00E20BCF"/>
    <w:rsid w:val="00E215C6"/>
    <w:rsid w:val="00E274A5"/>
    <w:rsid w:val="00E40971"/>
    <w:rsid w:val="00E50C86"/>
    <w:rsid w:val="00E51B18"/>
    <w:rsid w:val="00E617FE"/>
    <w:rsid w:val="00E62466"/>
    <w:rsid w:val="00E67B43"/>
    <w:rsid w:val="00E75269"/>
    <w:rsid w:val="00E82591"/>
    <w:rsid w:val="00E87400"/>
    <w:rsid w:val="00EB1454"/>
    <w:rsid w:val="00EB597E"/>
    <w:rsid w:val="00EB6774"/>
    <w:rsid w:val="00EC04AF"/>
    <w:rsid w:val="00EC3170"/>
    <w:rsid w:val="00EC542C"/>
    <w:rsid w:val="00EE197A"/>
    <w:rsid w:val="00EE67C0"/>
    <w:rsid w:val="00EF5E28"/>
    <w:rsid w:val="00EF60D4"/>
    <w:rsid w:val="00F056BA"/>
    <w:rsid w:val="00F075F1"/>
    <w:rsid w:val="00F331D3"/>
    <w:rsid w:val="00F42901"/>
    <w:rsid w:val="00F55371"/>
    <w:rsid w:val="00F6598D"/>
    <w:rsid w:val="00F71934"/>
    <w:rsid w:val="00F75454"/>
    <w:rsid w:val="00F76BDA"/>
    <w:rsid w:val="00F773A6"/>
    <w:rsid w:val="00F81E1C"/>
    <w:rsid w:val="00F81F1C"/>
    <w:rsid w:val="00F91FE5"/>
    <w:rsid w:val="00F95DBF"/>
    <w:rsid w:val="00F97668"/>
    <w:rsid w:val="00F97F3B"/>
    <w:rsid w:val="00FB06EE"/>
    <w:rsid w:val="00FB41E1"/>
    <w:rsid w:val="00FB7D90"/>
    <w:rsid w:val="00FC3419"/>
    <w:rsid w:val="00FC73B1"/>
    <w:rsid w:val="00FE211F"/>
    <w:rsid w:val="00FF7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4CE9"/>
    <w:pPr>
      <w:autoSpaceDE w:val="0"/>
      <w:autoSpaceDN w:val="0"/>
      <w:adjustRightInd w:val="0"/>
      <w:spacing w:after="0" w:line="240" w:lineRule="auto"/>
    </w:pPr>
    <w:rPr>
      <w:rFonts w:ascii="Microsoft Sans Serif" w:hAnsi="Microsoft Sans Serif" w:cs="Microsoft Sans Serif"/>
      <w:color w:val="000000"/>
      <w:sz w:val="24"/>
      <w:szCs w:val="24"/>
    </w:rPr>
  </w:style>
  <w:style w:type="paragraph" w:styleId="Header">
    <w:name w:val="header"/>
    <w:basedOn w:val="Normal"/>
    <w:link w:val="HeaderChar"/>
    <w:uiPriority w:val="99"/>
    <w:unhideWhenUsed/>
    <w:rsid w:val="00317F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FC1"/>
  </w:style>
  <w:style w:type="paragraph" w:styleId="Footer">
    <w:name w:val="footer"/>
    <w:basedOn w:val="Normal"/>
    <w:link w:val="FooterChar"/>
    <w:uiPriority w:val="99"/>
    <w:unhideWhenUsed/>
    <w:rsid w:val="00317F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FC1"/>
  </w:style>
  <w:style w:type="paragraph" w:styleId="BalloonText">
    <w:name w:val="Balloon Text"/>
    <w:basedOn w:val="Normal"/>
    <w:link w:val="BalloonTextChar"/>
    <w:uiPriority w:val="99"/>
    <w:semiHidden/>
    <w:unhideWhenUsed/>
    <w:rsid w:val="003A5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9D8"/>
    <w:rPr>
      <w:rFonts w:ascii="Tahoma" w:hAnsi="Tahoma" w:cs="Tahoma"/>
      <w:sz w:val="16"/>
      <w:szCs w:val="16"/>
    </w:rPr>
  </w:style>
  <w:style w:type="table" w:styleId="TableGrid">
    <w:name w:val="Table Grid"/>
    <w:basedOn w:val="TableNormal"/>
    <w:uiPriority w:val="59"/>
    <w:rsid w:val="00B87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73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4CE9"/>
    <w:pPr>
      <w:autoSpaceDE w:val="0"/>
      <w:autoSpaceDN w:val="0"/>
      <w:adjustRightInd w:val="0"/>
      <w:spacing w:after="0" w:line="240" w:lineRule="auto"/>
    </w:pPr>
    <w:rPr>
      <w:rFonts w:ascii="Microsoft Sans Serif" w:hAnsi="Microsoft Sans Serif" w:cs="Microsoft Sans Serif"/>
      <w:color w:val="000000"/>
      <w:sz w:val="24"/>
      <w:szCs w:val="24"/>
    </w:rPr>
  </w:style>
  <w:style w:type="paragraph" w:styleId="Header">
    <w:name w:val="header"/>
    <w:basedOn w:val="Normal"/>
    <w:link w:val="HeaderChar"/>
    <w:uiPriority w:val="99"/>
    <w:unhideWhenUsed/>
    <w:rsid w:val="00317F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FC1"/>
  </w:style>
  <w:style w:type="paragraph" w:styleId="Footer">
    <w:name w:val="footer"/>
    <w:basedOn w:val="Normal"/>
    <w:link w:val="FooterChar"/>
    <w:uiPriority w:val="99"/>
    <w:unhideWhenUsed/>
    <w:rsid w:val="00317F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FC1"/>
  </w:style>
  <w:style w:type="paragraph" w:styleId="BalloonText">
    <w:name w:val="Balloon Text"/>
    <w:basedOn w:val="Normal"/>
    <w:link w:val="BalloonTextChar"/>
    <w:uiPriority w:val="99"/>
    <w:semiHidden/>
    <w:unhideWhenUsed/>
    <w:rsid w:val="003A5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9D8"/>
    <w:rPr>
      <w:rFonts w:ascii="Tahoma" w:hAnsi="Tahoma" w:cs="Tahoma"/>
      <w:sz w:val="16"/>
      <w:szCs w:val="16"/>
    </w:rPr>
  </w:style>
  <w:style w:type="table" w:styleId="TableGrid">
    <w:name w:val="Table Grid"/>
    <w:basedOn w:val="TableNormal"/>
    <w:uiPriority w:val="59"/>
    <w:rsid w:val="00B87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7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2314</Words>
  <Characters>13192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Teresa</cp:lastModifiedBy>
  <cp:revision>4</cp:revision>
  <cp:lastPrinted>2018-02-20T19:19:00Z</cp:lastPrinted>
  <dcterms:created xsi:type="dcterms:W3CDTF">2018-02-21T07:55:00Z</dcterms:created>
  <dcterms:modified xsi:type="dcterms:W3CDTF">2018-02-21T08:02:00Z</dcterms:modified>
</cp:coreProperties>
</file>