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99" w:rsidRDefault="007A6B99" w:rsidP="007A6B99">
      <w:pPr>
        <w:jc w:val="center"/>
        <w:rPr>
          <w:b/>
        </w:rPr>
      </w:pPr>
      <w:bookmarkStart w:id="0" w:name="_GoBack"/>
      <w:bookmarkEnd w:id="0"/>
      <w:r w:rsidRPr="007A6B99">
        <w:rPr>
          <w:b/>
        </w:rPr>
        <w:t>Job Capsule Supplementary Information</w:t>
      </w:r>
      <w:r w:rsidR="00BE1BA8">
        <w:rPr>
          <w:b/>
        </w:rPr>
        <w:t xml:space="preserve">: </w:t>
      </w:r>
      <w:r w:rsidR="009908D6" w:rsidRPr="009908D6">
        <w:rPr>
          <w:b/>
        </w:rPr>
        <w:t xml:space="preserve">HS2 </w:t>
      </w:r>
      <w:r w:rsidR="00D742DA">
        <w:rPr>
          <w:b/>
        </w:rPr>
        <w:t>Housing Manager</w:t>
      </w:r>
      <w:r w:rsidR="009908D6" w:rsidRPr="009908D6">
        <w:rPr>
          <w:b/>
        </w:rPr>
        <w:t xml:space="preserve"> </w:t>
      </w:r>
      <w:r w:rsidR="00D115BE">
        <w:rPr>
          <w:b/>
        </w:rPr>
        <w:t>(Level 5</w:t>
      </w:r>
      <w:r w:rsidR="005328CB">
        <w:rPr>
          <w:b/>
        </w:rPr>
        <w:t xml:space="preserve"> Zone 1)</w:t>
      </w:r>
      <w:r w:rsidR="006D4068">
        <w:rPr>
          <w:b/>
        </w:rPr>
        <w:t xml:space="preserve"> </w:t>
      </w:r>
    </w:p>
    <w:p w:rsidR="00D742DA" w:rsidRDefault="00D742DA" w:rsidP="007A6B99">
      <w:pPr>
        <w:jc w:val="center"/>
        <w:rPr>
          <w:b/>
        </w:rPr>
      </w:pPr>
    </w:p>
    <w:p w:rsidR="001362D5" w:rsidRDefault="007A6B99" w:rsidP="009908D6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D115BE">
        <w:rPr>
          <w:b/>
        </w:rPr>
        <w:t xml:space="preserve">the </w:t>
      </w:r>
      <w:r w:rsidR="00D742DA">
        <w:rPr>
          <w:b/>
        </w:rPr>
        <w:t>HS2 Housing Manager</w:t>
      </w:r>
      <w:r w:rsidR="00966F44">
        <w:rPr>
          <w:b/>
        </w:rPr>
        <w:t xml:space="preserve"> </w:t>
      </w:r>
      <w:r>
        <w:rPr>
          <w:b/>
        </w:rPr>
        <w:t xml:space="preserve">is for guidance and must be used in conjunction with the Job </w:t>
      </w:r>
    </w:p>
    <w:p w:rsidR="009F77B3" w:rsidRDefault="009F77B3" w:rsidP="007A6B99">
      <w:pPr>
        <w:rPr>
          <w:b/>
        </w:rPr>
      </w:pP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78678A" w:rsidRDefault="0078678A" w:rsidP="003C1B1E">
      <w:pPr>
        <w:rPr>
          <w:rFonts w:cs="Arial"/>
          <w:color w:val="000000" w:themeColor="text1"/>
          <w:sz w:val="24"/>
        </w:rPr>
      </w:pPr>
    </w:p>
    <w:p w:rsidR="003C1B1E" w:rsidRPr="00C21579" w:rsidRDefault="009F77B3" w:rsidP="003C1B1E">
      <w:pPr>
        <w:rPr>
          <w:rFonts w:cs="Arial"/>
          <w:color w:val="000000" w:themeColor="text1"/>
          <w:sz w:val="24"/>
        </w:rPr>
      </w:pPr>
      <w:r w:rsidRPr="00C21579">
        <w:rPr>
          <w:rFonts w:cs="Arial"/>
          <w:color w:val="000000" w:themeColor="text1"/>
          <w:sz w:val="24"/>
        </w:rPr>
        <w:t>HS2 is a key priority for Camden Council due to the unprecedented and significant impacts</w:t>
      </w:r>
      <w:r w:rsidR="004F3AE7" w:rsidRPr="00C21579">
        <w:rPr>
          <w:rFonts w:cs="Arial"/>
          <w:color w:val="000000" w:themeColor="text1"/>
          <w:sz w:val="24"/>
        </w:rPr>
        <w:t xml:space="preserve"> on the Borough</w:t>
      </w:r>
      <w:r w:rsidR="007A7F7A">
        <w:rPr>
          <w:rFonts w:cs="Arial"/>
          <w:color w:val="000000" w:themeColor="text1"/>
          <w:sz w:val="24"/>
        </w:rPr>
        <w:t xml:space="preserve"> and the timescales involved</w:t>
      </w:r>
      <w:r w:rsidR="004F3AE7" w:rsidRPr="00C21579">
        <w:rPr>
          <w:rFonts w:cs="Arial"/>
          <w:color w:val="000000" w:themeColor="text1"/>
          <w:sz w:val="24"/>
        </w:rPr>
        <w:t xml:space="preserve">.  </w:t>
      </w:r>
      <w:r w:rsidR="005328CB">
        <w:rPr>
          <w:rFonts w:cs="Arial"/>
          <w:color w:val="000000" w:themeColor="text1"/>
          <w:sz w:val="24"/>
        </w:rPr>
        <w:t xml:space="preserve">The Council needs to be prepared </w:t>
      </w:r>
      <w:r w:rsidR="007A7F7A">
        <w:rPr>
          <w:rFonts w:cs="Arial"/>
          <w:color w:val="000000" w:themeColor="text1"/>
          <w:sz w:val="24"/>
        </w:rPr>
        <w:t xml:space="preserve">from a Housing Management perspective </w:t>
      </w:r>
      <w:r w:rsidR="005328CB">
        <w:rPr>
          <w:rFonts w:cs="Arial"/>
          <w:color w:val="000000" w:themeColor="text1"/>
          <w:sz w:val="24"/>
        </w:rPr>
        <w:t>to respond to the operational challenges of ensuring our communities can continue to live hea</w:t>
      </w:r>
      <w:r w:rsidR="00D115BE">
        <w:rPr>
          <w:rFonts w:cs="Arial"/>
          <w:color w:val="000000" w:themeColor="text1"/>
          <w:sz w:val="24"/>
        </w:rPr>
        <w:t xml:space="preserve">lthy, </w:t>
      </w:r>
      <w:r w:rsidR="005328CB">
        <w:rPr>
          <w:rFonts w:cs="Arial"/>
          <w:color w:val="000000" w:themeColor="text1"/>
          <w:sz w:val="24"/>
        </w:rPr>
        <w:t xml:space="preserve">happy </w:t>
      </w:r>
      <w:r w:rsidR="00D115BE">
        <w:rPr>
          <w:rFonts w:cs="Arial"/>
          <w:color w:val="000000" w:themeColor="text1"/>
          <w:sz w:val="24"/>
        </w:rPr>
        <w:t xml:space="preserve">and safe </w:t>
      </w:r>
      <w:r w:rsidR="005328CB">
        <w:rPr>
          <w:rFonts w:cs="Arial"/>
          <w:color w:val="000000" w:themeColor="text1"/>
          <w:sz w:val="24"/>
        </w:rPr>
        <w:t>lives while construction takes place; holding HS2 to account on our assurances; and ensuring we deliver on our statutory duties.</w:t>
      </w:r>
    </w:p>
    <w:p w:rsidR="004F3AE7" w:rsidRPr="00C21579" w:rsidRDefault="004F3AE7" w:rsidP="003C1B1E">
      <w:pPr>
        <w:rPr>
          <w:rFonts w:cs="Arial"/>
          <w:color w:val="000000" w:themeColor="text1"/>
          <w:sz w:val="24"/>
        </w:rPr>
      </w:pPr>
    </w:p>
    <w:p w:rsidR="004F3AE7" w:rsidRPr="00C21579" w:rsidRDefault="004F3AE7" w:rsidP="003C1B1E">
      <w:pPr>
        <w:rPr>
          <w:rFonts w:cs="Arial"/>
          <w:color w:val="000000" w:themeColor="text1"/>
          <w:sz w:val="24"/>
        </w:rPr>
      </w:pPr>
      <w:r w:rsidRPr="00C21579">
        <w:rPr>
          <w:rFonts w:cs="Arial"/>
          <w:color w:val="000000" w:themeColor="text1"/>
          <w:sz w:val="24"/>
        </w:rPr>
        <w:t>This is a fast paced, hi</w:t>
      </w:r>
      <w:r w:rsidR="00D115BE">
        <w:rPr>
          <w:rFonts w:cs="Arial"/>
          <w:color w:val="000000" w:themeColor="text1"/>
          <w:sz w:val="24"/>
        </w:rPr>
        <w:t xml:space="preserve">gh profile role that requires an </w:t>
      </w:r>
      <w:r w:rsidRPr="00C21579">
        <w:rPr>
          <w:rFonts w:cs="Arial"/>
          <w:color w:val="000000" w:themeColor="text1"/>
          <w:sz w:val="24"/>
        </w:rPr>
        <w:t>individual who</w:t>
      </w:r>
      <w:r w:rsidR="00D115BE">
        <w:rPr>
          <w:rFonts w:cs="Arial"/>
          <w:color w:val="000000" w:themeColor="text1"/>
          <w:sz w:val="24"/>
        </w:rPr>
        <w:t xml:space="preserve"> understand Camden’s communities</w:t>
      </w:r>
      <w:r w:rsidR="007A7F7A">
        <w:rPr>
          <w:rFonts w:cs="Arial"/>
          <w:color w:val="000000" w:themeColor="text1"/>
          <w:sz w:val="24"/>
        </w:rPr>
        <w:t xml:space="preserve"> and the needs of residents</w:t>
      </w:r>
      <w:r w:rsidR="00D115BE">
        <w:rPr>
          <w:rFonts w:cs="Arial"/>
          <w:color w:val="000000" w:themeColor="text1"/>
          <w:sz w:val="24"/>
        </w:rPr>
        <w:t>,</w:t>
      </w:r>
      <w:r w:rsidRPr="00C21579">
        <w:rPr>
          <w:rFonts w:cs="Arial"/>
          <w:color w:val="000000" w:themeColor="text1"/>
          <w:sz w:val="24"/>
        </w:rPr>
        <w:t xml:space="preserve"> is able to </w:t>
      </w:r>
      <w:r w:rsidR="00D115BE">
        <w:rPr>
          <w:rFonts w:cs="Arial"/>
          <w:color w:val="000000" w:themeColor="text1"/>
          <w:sz w:val="24"/>
        </w:rPr>
        <w:t xml:space="preserve">build relationships and work </w:t>
      </w:r>
      <w:r w:rsidRPr="00C21579">
        <w:rPr>
          <w:rFonts w:cs="Arial"/>
          <w:color w:val="000000" w:themeColor="text1"/>
          <w:sz w:val="24"/>
        </w:rPr>
        <w:t xml:space="preserve">with the community and government partners </w:t>
      </w:r>
      <w:r w:rsidR="00D115BE">
        <w:rPr>
          <w:rFonts w:cs="Arial"/>
          <w:color w:val="000000" w:themeColor="text1"/>
          <w:sz w:val="24"/>
        </w:rPr>
        <w:t>while holding Member confidence</w:t>
      </w:r>
      <w:r w:rsidRPr="00C21579">
        <w:rPr>
          <w:rFonts w:cs="Arial"/>
          <w:color w:val="000000" w:themeColor="text1"/>
          <w:sz w:val="24"/>
        </w:rPr>
        <w:t>.  The successful candidate will be com</w:t>
      </w:r>
      <w:r w:rsidR="00D115BE">
        <w:rPr>
          <w:rFonts w:cs="Arial"/>
          <w:color w:val="000000" w:themeColor="text1"/>
          <w:sz w:val="24"/>
        </w:rPr>
        <w:t>fortable with ambiguity, be creative and innovative in their problem solving</w:t>
      </w:r>
      <w:r w:rsidRPr="00C21579">
        <w:rPr>
          <w:rFonts w:cs="Arial"/>
          <w:color w:val="000000" w:themeColor="text1"/>
          <w:sz w:val="24"/>
        </w:rPr>
        <w:t xml:space="preserve">, and </w:t>
      </w:r>
      <w:r w:rsidR="00D115BE">
        <w:rPr>
          <w:rFonts w:cs="Arial"/>
          <w:color w:val="000000" w:themeColor="text1"/>
          <w:sz w:val="24"/>
        </w:rPr>
        <w:t xml:space="preserve">able </w:t>
      </w:r>
      <w:r w:rsidRPr="00C21579">
        <w:rPr>
          <w:rFonts w:cs="Arial"/>
          <w:color w:val="000000" w:themeColor="text1"/>
          <w:sz w:val="24"/>
        </w:rPr>
        <w:t>bring people with you.</w:t>
      </w:r>
    </w:p>
    <w:p w:rsidR="003C1B1E" w:rsidRPr="003C1B1E" w:rsidRDefault="003C1B1E" w:rsidP="003C1B1E">
      <w:pPr>
        <w:jc w:val="both"/>
        <w:rPr>
          <w:rFonts w:cs="Arial"/>
          <w:color w:val="1F497D" w:themeColor="text2"/>
          <w:sz w:val="24"/>
        </w:rPr>
      </w:pPr>
    </w:p>
    <w:p w:rsidR="00EB687D" w:rsidRDefault="00EB687D" w:rsidP="00EB687D"/>
    <w:p w:rsidR="00EB687D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78678A" w:rsidRDefault="0078678A" w:rsidP="00EB687D">
      <w:pPr>
        <w:rPr>
          <w:b/>
        </w:rPr>
      </w:pPr>
    </w:p>
    <w:p w:rsidR="0078678A" w:rsidRDefault="0078678A" w:rsidP="0078678A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78678A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Pr="0078678A">
        <w:rPr>
          <w:rFonts w:ascii="Arial" w:hAnsi="Arial" w:cs="Arial"/>
        </w:rPr>
        <w:t xml:space="preserve"> be the main point of </w:t>
      </w:r>
      <w:r>
        <w:rPr>
          <w:rFonts w:ascii="Arial" w:hAnsi="Arial" w:cs="Arial"/>
        </w:rPr>
        <w:t xml:space="preserve">contact for HS2 Ltd and its contractors </w:t>
      </w:r>
      <w:r w:rsidR="00595DE7">
        <w:rPr>
          <w:rFonts w:ascii="Arial" w:hAnsi="Arial" w:cs="Arial"/>
        </w:rPr>
        <w:t xml:space="preserve">for matters relating to Housing Management </w:t>
      </w:r>
      <w:r>
        <w:rPr>
          <w:rFonts w:ascii="Arial" w:hAnsi="Arial" w:cs="Arial"/>
        </w:rPr>
        <w:t>to ensure that HS2 work on Housing land is co-ordinated efficiently and effectively with internal colleagues</w:t>
      </w:r>
    </w:p>
    <w:p w:rsidR="005B7522" w:rsidRDefault="005B7522" w:rsidP="005B752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the interests of all residents, including Tenant and Resident Associations, vulnerable tenants and leaseholders, are taken into account in the preparation and delivery of HS2 works on Housing land. </w:t>
      </w:r>
    </w:p>
    <w:p w:rsidR="0078678A" w:rsidRDefault="0078678A" w:rsidP="0078678A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To work across Estates</w:t>
      </w:r>
      <w:r w:rsidR="006D4068">
        <w:rPr>
          <w:rFonts w:ascii="Arial" w:hAnsi="Arial" w:cs="Arial"/>
        </w:rPr>
        <w:t xml:space="preserve"> Services </w:t>
      </w:r>
      <w:r>
        <w:rPr>
          <w:rFonts w:ascii="Arial" w:hAnsi="Arial" w:cs="Arial"/>
        </w:rPr>
        <w:t xml:space="preserve">and Tenancy Services to co-ordinate a joint response to HS2 </w:t>
      </w:r>
      <w:r w:rsidR="005B7522">
        <w:rPr>
          <w:rFonts w:ascii="Arial" w:hAnsi="Arial" w:cs="Arial"/>
        </w:rPr>
        <w:t xml:space="preserve">work that will impact upon residents and services provided such as </w:t>
      </w:r>
      <w:r w:rsidR="007A7F7A">
        <w:rPr>
          <w:rFonts w:ascii="Arial" w:hAnsi="Arial" w:cs="Arial"/>
        </w:rPr>
        <w:t xml:space="preserve">refuse, </w:t>
      </w:r>
      <w:r w:rsidR="005B7522">
        <w:rPr>
          <w:rFonts w:ascii="Arial" w:hAnsi="Arial" w:cs="Arial"/>
        </w:rPr>
        <w:t xml:space="preserve">parking/grounds maintenance etc., </w:t>
      </w:r>
      <w:r>
        <w:rPr>
          <w:rFonts w:ascii="Arial" w:hAnsi="Arial" w:cs="Arial"/>
        </w:rPr>
        <w:t xml:space="preserve">   </w:t>
      </w:r>
    </w:p>
    <w:p w:rsidR="006D4068" w:rsidRDefault="006D4068" w:rsidP="0072538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D4068">
        <w:rPr>
          <w:rFonts w:ascii="Arial" w:hAnsi="Arial" w:cs="Arial"/>
        </w:rPr>
        <w:t xml:space="preserve">To support colleagues, particularly in these services by reducing the impact upon them </w:t>
      </w:r>
    </w:p>
    <w:p w:rsidR="005B7522" w:rsidRPr="006D4068" w:rsidRDefault="005B7522" w:rsidP="0072538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6D4068">
        <w:rPr>
          <w:rFonts w:ascii="Arial" w:hAnsi="Arial" w:cs="Arial"/>
        </w:rPr>
        <w:t>Providing advice and support and signposting to other services as appropriate</w:t>
      </w:r>
    </w:p>
    <w:p w:rsidR="007635A2" w:rsidRPr="005B7522" w:rsidRDefault="005B7522" w:rsidP="00C231B6">
      <w:pPr>
        <w:pStyle w:val="ListParagraph"/>
        <w:numPr>
          <w:ilvl w:val="0"/>
          <w:numId w:val="30"/>
        </w:numPr>
        <w:rPr>
          <w:i/>
          <w:sz w:val="18"/>
          <w:szCs w:val="18"/>
        </w:rPr>
      </w:pPr>
      <w:r w:rsidRPr="005B7522">
        <w:rPr>
          <w:rFonts w:ascii="Arial" w:hAnsi="Arial" w:cs="Arial"/>
        </w:rPr>
        <w:t>To work with the point of contact for the repairs service in relation to day to day repairs and any block maintenance</w:t>
      </w:r>
      <w:r w:rsidR="00D742DA">
        <w:rPr>
          <w:rFonts w:ascii="Arial" w:hAnsi="Arial" w:cs="Arial"/>
        </w:rPr>
        <w:t xml:space="preserve"> concerns </w:t>
      </w:r>
      <w:r w:rsidRPr="005B7522">
        <w:rPr>
          <w:rFonts w:ascii="Arial" w:hAnsi="Arial" w:cs="Arial"/>
        </w:rPr>
        <w:t xml:space="preserve"> as they are affected by HS2 projects.</w:t>
      </w:r>
    </w:p>
    <w:p w:rsidR="00EB687D" w:rsidRDefault="005B7522" w:rsidP="007635A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5B7522">
        <w:rPr>
          <w:rFonts w:ascii="Arial" w:hAnsi="Arial" w:cs="Arial"/>
        </w:rPr>
        <w:lastRenderedPageBreak/>
        <w:t xml:space="preserve">To assist colleagues in holding </w:t>
      </w:r>
      <w:r w:rsidR="007635A2" w:rsidRPr="005B7522">
        <w:rPr>
          <w:rFonts w:ascii="Arial" w:hAnsi="Arial" w:cs="Arial"/>
        </w:rPr>
        <w:t xml:space="preserve">HS2 Ltd to account on </w:t>
      </w:r>
      <w:r w:rsidR="005328CB" w:rsidRPr="005B7522">
        <w:rPr>
          <w:rFonts w:ascii="Arial" w:hAnsi="Arial" w:cs="Arial"/>
        </w:rPr>
        <w:t>our</w:t>
      </w:r>
      <w:r w:rsidR="00D115BE" w:rsidRPr="005B7522">
        <w:rPr>
          <w:rFonts w:ascii="Arial" w:hAnsi="Arial" w:cs="Arial"/>
        </w:rPr>
        <w:t xml:space="preserve"> assurances, specifically those relating to Community engagement; </w:t>
      </w:r>
      <w:r w:rsidR="007635A2" w:rsidRPr="005B7522">
        <w:rPr>
          <w:rFonts w:ascii="Arial" w:hAnsi="Arial" w:cs="Arial"/>
        </w:rPr>
        <w:t xml:space="preserve">secured through the House of Commons </w:t>
      </w:r>
      <w:r w:rsidR="005328CB" w:rsidRPr="005B7522">
        <w:rPr>
          <w:rFonts w:ascii="Arial" w:hAnsi="Arial" w:cs="Arial"/>
        </w:rPr>
        <w:t xml:space="preserve">and House of Lords </w:t>
      </w:r>
      <w:r w:rsidR="007635A2" w:rsidRPr="005B7522">
        <w:rPr>
          <w:rFonts w:ascii="Arial" w:hAnsi="Arial" w:cs="Arial"/>
        </w:rPr>
        <w:t>Select Committee process</w:t>
      </w:r>
      <w:r w:rsidR="005328CB" w:rsidRPr="005B7522">
        <w:rPr>
          <w:rFonts w:ascii="Arial" w:hAnsi="Arial" w:cs="Arial"/>
        </w:rPr>
        <w:t>es</w:t>
      </w:r>
    </w:p>
    <w:p w:rsidR="005B7522" w:rsidRPr="005B7522" w:rsidRDefault="005B7522" w:rsidP="007635A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To review and investigate any recurring service issues associated with the HS2 works highlighted by staff or residents, and where required its Sub-Groups, relevant consents meetings and any other req</w:t>
      </w:r>
      <w:r w:rsidR="007A7F7A">
        <w:rPr>
          <w:rFonts w:ascii="Arial" w:hAnsi="Arial" w:cs="Arial"/>
        </w:rPr>
        <w:t>u</w:t>
      </w:r>
      <w:r>
        <w:rPr>
          <w:rFonts w:ascii="Arial" w:hAnsi="Arial" w:cs="Arial"/>
        </w:rPr>
        <w:t>iring Housing Management input.</w:t>
      </w:r>
    </w:p>
    <w:p w:rsidR="00D115BE" w:rsidRPr="007A7F7A" w:rsidRDefault="005B7522" w:rsidP="007635A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7A7F7A">
        <w:rPr>
          <w:rFonts w:ascii="Arial" w:hAnsi="Arial" w:cs="Arial"/>
        </w:rPr>
        <w:t xml:space="preserve">To work with </w:t>
      </w:r>
      <w:r w:rsidR="007A7F7A" w:rsidRPr="007A7F7A">
        <w:rPr>
          <w:rFonts w:ascii="Arial" w:hAnsi="Arial" w:cs="Arial"/>
        </w:rPr>
        <w:t xml:space="preserve">the </w:t>
      </w:r>
      <w:r w:rsidR="007A7F7A">
        <w:rPr>
          <w:rFonts w:ascii="Arial" w:hAnsi="Arial" w:cs="Arial"/>
        </w:rPr>
        <w:t>c</w:t>
      </w:r>
      <w:r w:rsidR="00D115BE" w:rsidRPr="007A7F7A">
        <w:rPr>
          <w:rFonts w:ascii="Arial" w:hAnsi="Arial" w:cs="Arial"/>
        </w:rPr>
        <w:t xml:space="preserve">ommunity impacted by HS2, helping join up community liaison activities across housing, open space, regeneration and planning.  </w:t>
      </w:r>
      <w:r w:rsidR="007635A2" w:rsidRPr="007A7F7A">
        <w:rPr>
          <w:rFonts w:ascii="Arial" w:hAnsi="Arial" w:cs="Arial"/>
        </w:rPr>
        <w:t xml:space="preserve"> </w:t>
      </w:r>
      <w:r w:rsidR="00D115BE" w:rsidRPr="007A7F7A">
        <w:rPr>
          <w:rFonts w:ascii="Arial" w:hAnsi="Arial" w:cs="Arial"/>
        </w:rPr>
        <w:t>This will mean supporting and working closely with the HS2 Communications team, Place</w:t>
      </w:r>
      <w:r w:rsidR="007A7F7A">
        <w:rPr>
          <w:rFonts w:ascii="Arial" w:hAnsi="Arial" w:cs="Arial"/>
        </w:rPr>
        <w:t xml:space="preserve"> </w:t>
      </w:r>
      <w:r w:rsidR="00D115BE" w:rsidRPr="007A7F7A">
        <w:rPr>
          <w:rFonts w:ascii="Arial" w:hAnsi="Arial" w:cs="Arial"/>
        </w:rPr>
        <w:t>shaping, Parks,</w:t>
      </w:r>
      <w:r w:rsidR="007A7F7A">
        <w:rPr>
          <w:rFonts w:ascii="Arial" w:hAnsi="Arial" w:cs="Arial"/>
        </w:rPr>
        <w:t xml:space="preserve"> E</w:t>
      </w:r>
      <w:r w:rsidR="007A7F7A" w:rsidRPr="007A7F7A">
        <w:rPr>
          <w:rFonts w:ascii="Arial" w:hAnsi="Arial" w:cs="Arial"/>
        </w:rPr>
        <w:t xml:space="preserve">nvironmental </w:t>
      </w:r>
      <w:r w:rsidR="007A7F7A">
        <w:rPr>
          <w:rFonts w:ascii="Arial" w:hAnsi="Arial" w:cs="Arial"/>
        </w:rPr>
        <w:t>S</w:t>
      </w:r>
      <w:r w:rsidR="007A7F7A" w:rsidRPr="007A7F7A">
        <w:rPr>
          <w:rFonts w:ascii="Arial" w:hAnsi="Arial" w:cs="Arial"/>
        </w:rPr>
        <w:t xml:space="preserve">ervices and </w:t>
      </w:r>
      <w:r w:rsidR="00D115BE" w:rsidRPr="007A7F7A">
        <w:rPr>
          <w:rFonts w:ascii="Arial" w:hAnsi="Arial" w:cs="Arial"/>
        </w:rPr>
        <w:t>colleagues from across the Council.</w:t>
      </w:r>
    </w:p>
    <w:p w:rsidR="00E243CA" w:rsidRDefault="00E243CA" w:rsidP="007635A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7A7F7A">
        <w:rPr>
          <w:rFonts w:ascii="Arial" w:hAnsi="Arial" w:cs="Arial"/>
        </w:rPr>
        <w:t xml:space="preserve">You will be the lead contact for Members; Cabinet and Ward Members on HS2 </w:t>
      </w:r>
      <w:r w:rsidR="007A7F7A" w:rsidRPr="007A7F7A">
        <w:rPr>
          <w:rFonts w:ascii="Arial" w:hAnsi="Arial" w:cs="Arial"/>
        </w:rPr>
        <w:t xml:space="preserve">Housing Management </w:t>
      </w:r>
      <w:r w:rsidR="00D115BE" w:rsidRPr="007A7F7A">
        <w:rPr>
          <w:rFonts w:ascii="Arial" w:hAnsi="Arial" w:cs="Arial"/>
        </w:rPr>
        <w:t xml:space="preserve">related </w:t>
      </w:r>
      <w:r w:rsidR="00B33426" w:rsidRPr="007A7F7A">
        <w:rPr>
          <w:rFonts w:ascii="Arial" w:hAnsi="Arial" w:cs="Arial"/>
        </w:rPr>
        <w:t>activities</w:t>
      </w:r>
      <w:r w:rsidRPr="007A7F7A">
        <w:rPr>
          <w:rFonts w:ascii="Arial" w:hAnsi="Arial" w:cs="Arial"/>
        </w:rPr>
        <w:t>.</w:t>
      </w:r>
    </w:p>
    <w:p w:rsidR="007A7F7A" w:rsidRDefault="007A7F7A" w:rsidP="007635A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To work c</w:t>
      </w:r>
      <w:r w:rsidR="00B33426">
        <w:rPr>
          <w:rFonts w:ascii="Arial" w:hAnsi="Arial" w:cs="Arial"/>
        </w:rPr>
        <w:t>losely</w:t>
      </w:r>
      <w:r>
        <w:rPr>
          <w:rFonts w:ascii="Arial" w:hAnsi="Arial" w:cs="Arial"/>
        </w:rPr>
        <w:t xml:space="preserve"> with relevant</w:t>
      </w:r>
      <w:r w:rsidR="00B33426">
        <w:rPr>
          <w:rFonts w:ascii="Arial" w:hAnsi="Arial" w:cs="Arial"/>
        </w:rPr>
        <w:t xml:space="preserve"> services on community safety issues</w:t>
      </w:r>
    </w:p>
    <w:p w:rsidR="00B33426" w:rsidRPr="007A7F7A" w:rsidRDefault="00B33426" w:rsidP="007635A2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To review and investigate any recurring service issues associated with the HS2 works highlighted by staff or residents, a</w:t>
      </w:r>
      <w:r w:rsidR="00595DE7">
        <w:rPr>
          <w:rFonts w:ascii="Arial" w:hAnsi="Arial" w:cs="Arial"/>
        </w:rPr>
        <w:t>n</w:t>
      </w:r>
      <w:r>
        <w:rPr>
          <w:rFonts w:ascii="Arial" w:hAnsi="Arial" w:cs="Arial"/>
        </w:rPr>
        <w:t>d identify and propose effective mitigation</w:t>
      </w:r>
    </w:p>
    <w:p w:rsidR="00EB687D" w:rsidRDefault="00EB687D" w:rsidP="00EB687D"/>
    <w:p w:rsidR="00EB687D" w:rsidRDefault="00287409" w:rsidP="00EB687D">
      <w:r w:rsidRPr="00287409">
        <w:rPr>
          <w:b/>
        </w:rPr>
        <w:t>People Management Responsibilities:</w:t>
      </w:r>
    </w:p>
    <w:p w:rsidR="00287409" w:rsidRDefault="00287409" w:rsidP="00EB687D">
      <w:pPr>
        <w:rPr>
          <w:i/>
          <w:sz w:val="18"/>
          <w:szCs w:val="18"/>
        </w:rPr>
      </w:pPr>
    </w:p>
    <w:p w:rsidR="004F3AE7" w:rsidRDefault="004F3AE7" w:rsidP="00EB687D">
      <w:pPr>
        <w:rPr>
          <w:sz w:val="24"/>
        </w:rPr>
      </w:pPr>
      <w:r>
        <w:rPr>
          <w:sz w:val="24"/>
        </w:rPr>
        <w:t xml:space="preserve">The role is supported </w:t>
      </w:r>
      <w:r w:rsidR="00B33426">
        <w:rPr>
          <w:sz w:val="24"/>
        </w:rPr>
        <w:t>by the Head of Estate Services</w:t>
      </w:r>
      <w:r>
        <w:rPr>
          <w:sz w:val="24"/>
        </w:rPr>
        <w:t xml:space="preserve">  </w:t>
      </w:r>
    </w:p>
    <w:p w:rsidR="00D115BE" w:rsidRDefault="00D115BE" w:rsidP="00EB687D">
      <w:pPr>
        <w:rPr>
          <w:sz w:val="24"/>
        </w:rPr>
      </w:pPr>
    </w:p>
    <w:p w:rsidR="00226D4B" w:rsidRDefault="00D115BE" w:rsidP="00EB687D">
      <w:pPr>
        <w:rPr>
          <w:sz w:val="24"/>
        </w:rPr>
      </w:pPr>
      <w:r>
        <w:rPr>
          <w:sz w:val="24"/>
        </w:rPr>
        <w:t xml:space="preserve">You </w:t>
      </w:r>
      <w:r w:rsidR="006B07D9">
        <w:rPr>
          <w:sz w:val="24"/>
        </w:rPr>
        <w:t xml:space="preserve">will </w:t>
      </w:r>
      <w:r>
        <w:rPr>
          <w:sz w:val="24"/>
        </w:rPr>
        <w:t>report to the</w:t>
      </w:r>
      <w:r w:rsidR="004F3AE7">
        <w:rPr>
          <w:sz w:val="24"/>
        </w:rPr>
        <w:t xml:space="preserve"> </w:t>
      </w:r>
      <w:r w:rsidR="00226D4B">
        <w:rPr>
          <w:sz w:val="24"/>
        </w:rPr>
        <w:t xml:space="preserve">Head of Estate Services whilst working collaboratively with the Head of </w:t>
      </w:r>
      <w:r w:rsidR="005F2354">
        <w:rPr>
          <w:sz w:val="24"/>
        </w:rPr>
        <w:t xml:space="preserve">Tenancy Services </w:t>
      </w:r>
      <w:r w:rsidR="00226D4B">
        <w:rPr>
          <w:sz w:val="24"/>
        </w:rPr>
        <w:t xml:space="preserve">and </w:t>
      </w:r>
      <w:r w:rsidR="005F2354">
        <w:rPr>
          <w:sz w:val="24"/>
        </w:rPr>
        <w:t>colleagues</w:t>
      </w:r>
      <w:r w:rsidR="00226D4B">
        <w:rPr>
          <w:sz w:val="24"/>
        </w:rPr>
        <w:t xml:space="preserve"> </w:t>
      </w:r>
    </w:p>
    <w:p w:rsidR="00226D4B" w:rsidRDefault="00226D4B" w:rsidP="00EB687D">
      <w:pPr>
        <w:rPr>
          <w:sz w:val="24"/>
        </w:rPr>
      </w:pPr>
    </w:p>
    <w:p w:rsidR="00287409" w:rsidRDefault="00287409" w:rsidP="00EB687D">
      <w:pPr>
        <w:rPr>
          <w:sz w:val="18"/>
          <w:szCs w:val="18"/>
        </w:rPr>
      </w:pPr>
    </w:p>
    <w:p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:rsidR="00C97F42" w:rsidRDefault="00C97F42" w:rsidP="00EB687D"/>
    <w:p w:rsidR="004F3AE7" w:rsidRPr="00C21579" w:rsidRDefault="004F3AE7" w:rsidP="00EB687D">
      <w:pPr>
        <w:rPr>
          <w:rFonts w:cs="Arial"/>
          <w:color w:val="000000" w:themeColor="text1"/>
          <w:sz w:val="24"/>
        </w:rPr>
      </w:pPr>
      <w:r w:rsidRPr="00C21579">
        <w:rPr>
          <w:rFonts w:cs="Arial"/>
          <w:color w:val="000000" w:themeColor="text1"/>
          <w:sz w:val="24"/>
        </w:rPr>
        <w:t>You play a crucial role in support</w:t>
      </w:r>
      <w:r w:rsidR="00C21579">
        <w:rPr>
          <w:rFonts w:cs="Arial"/>
          <w:color w:val="000000" w:themeColor="text1"/>
          <w:sz w:val="24"/>
        </w:rPr>
        <w:t>ing</w:t>
      </w:r>
      <w:r w:rsidRPr="00C21579">
        <w:rPr>
          <w:rFonts w:cs="Arial"/>
          <w:color w:val="000000" w:themeColor="text1"/>
          <w:sz w:val="24"/>
        </w:rPr>
        <w:t xml:space="preserve"> the </w:t>
      </w:r>
      <w:r w:rsidR="006D4068">
        <w:rPr>
          <w:rFonts w:cs="Arial"/>
          <w:color w:val="000000" w:themeColor="text1"/>
          <w:sz w:val="24"/>
        </w:rPr>
        <w:t xml:space="preserve">DMT and elected members </w:t>
      </w:r>
      <w:r w:rsidRPr="00C21579">
        <w:rPr>
          <w:rFonts w:cs="Arial"/>
          <w:color w:val="000000" w:themeColor="text1"/>
          <w:sz w:val="24"/>
        </w:rPr>
        <w:t xml:space="preserve">to be informed and ready to influence </w:t>
      </w:r>
      <w:r w:rsidR="00D115BE">
        <w:rPr>
          <w:rFonts w:cs="Arial"/>
          <w:color w:val="000000" w:themeColor="text1"/>
          <w:sz w:val="24"/>
        </w:rPr>
        <w:t>key Members of the Community impacted by HS2.</w:t>
      </w:r>
    </w:p>
    <w:p w:rsidR="004F3AE7" w:rsidRPr="00C21579" w:rsidRDefault="004F3AE7" w:rsidP="00EB687D">
      <w:pPr>
        <w:rPr>
          <w:rFonts w:cs="Arial"/>
          <w:color w:val="000000" w:themeColor="text1"/>
          <w:sz w:val="24"/>
        </w:rPr>
      </w:pPr>
    </w:p>
    <w:p w:rsidR="00C97F42" w:rsidRPr="00C21579" w:rsidRDefault="004F3AE7" w:rsidP="00EB687D">
      <w:pPr>
        <w:rPr>
          <w:rFonts w:cs="Arial"/>
          <w:color w:val="000000" w:themeColor="text1"/>
          <w:sz w:val="24"/>
        </w:rPr>
      </w:pPr>
      <w:r w:rsidRPr="00C21579">
        <w:rPr>
          <w:rFonts w:cs="Arial"/>
          <w:color w:val="000000" w:themeColor="text1"/>
          <w:sz w:val="24"/>
        </w:rPr>
        <w:t xml:space="preserve">You lead cross organisational working, identifying when key </w:t>
      </w:r>
      <w:r w:rsidR="006B07D9">
        <w:rPr>
          <w:rFonts w:cs="Arial"/>
          <w:color w:val="000000" w:themeColor="text1"/>
          <w:sz w:val="24"/>
        </w:rPr>
        <w:t xml:space="preserve">community </w:t>
      </w:r>
      <w:r w:rsidRPr="00C21579">
        <w:rPr>
          <w:rFonts w:cs="Arial"/>
          <w:color w:val="000000" w:themeColor="text1"/>
          <w:sz w:val="24"/>
        </w:rPr>
        <w:t xml:space="preserve">expertise and strategic knowledge is needed from across the Directorates.  Keeping </w:t>
      </w:r>
      <w:r w:rsidR="006B07D9">
        <w:rPr>
          <w:rFonts w:cs="Arial"/>
          <w:color w:val="000000" w:themeColor="text1"/>
          <w:sz w:val="24"/>
        </w:rPr>
        <w:t>Managers from across the Council</w:t>
      </w:r>
      <w:r w:rsidRPr="00C21579">
        <w:rPr>
          <w:rFonts w:cs="Arial"/>
          <w:color w:val="000000" w:themeColor="text1"/>
          <w:sz w:val="24"/>
        </w:rPr>
        <w:t xml:space="preserve"> informed and up to date on progress with the programme</w:t>
      </w:r>
      <w:r w:rsidR="006B07D9">
        <w:rPr>
          <w:rFonts w:cs="Arial"/>
          <w:color w:val="000000" w:themeColor="text1"/>
          <w:sz w:val="24"/>
        </w:rPr>
        <w:t xml:space="preserve"> and particularly community liaison work</w:t>
      </w:r>
      <w:r w:rsidRPr="00C21579">
        <w:rPr>
          <w:rFonts w:cs="Arial"/>
          <w:color w:val="000000" w:themeColor="text1"/>
          <w:sz w:val="24"/>
        </w:rPr>
        <w:t xml:space="preserve">, ensuring they know when keep pinch points and pressures are likely to occur and impact on their teams. </w:t>
      </w:r>
    </w:p>
    <w:p w:rsidR="007635A2" w:rsidRPr="00C21579" w:rsidRDefault="007635A2" w:rsidP="00EB687D">
      <w:pPr>
        <w:rPr>
          <w:rFonts w:cs="Arial"/>
          <w:color w:val="000000" w:themeColor="text1"/>
          <w:sz w:val="24"/>
        </w:rPr>
      </w:pPr>
    </w:p>
    <w:p w:rsidR="007635A2" w:rsidRPr="00C21579" w:rsidRDefault="006B07D9" w:rsidP="00EB687D">
      <w:pPr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 xml:space="preserve">You will work </w:t>
      </w:r>
      <w:r w:rsidR="007635A2" w:rsidRPr="00C21579">
        <w:rPr>
          <w:rFonts w:cs="Arial"/>
          <w:color w:val="000000" w:themeColor="text1"/>
          <w:sz w:val="24"/>
        </w:rPr>
        <w:t xml:space="preserve">closely with the </w:t>
      </w:r>
      <w:r>
        <w:rPr>
          <w:rFonts w:cs="Arial"/>
          <w:color w:val="000000" w:themeColor="text1"/>
          <w:sz w:val="24"/>
        </w:rPr>
        <w:t>Programme lead in their liaison with the Leader of the Council and lead Cabinet Members</w:t>
      </w:r>
      <w:r w:rsidR="007635A2" w:rsidRPr="00C21579">
        <w:rPr>
          <w:rFonts w:cs="Arial"/>
          <w:color w:val="000000" w:themeColor="text1"/>
          <w:sz w:val="24"/>
        </w:rPr>
        <w:t xml:space="preserve">.   It is critical that the post holder knows when to escalate key strategic or politically sensitive information.  </w:t>
      </w:r>
    </w:p>
    <w:p w:rsidR="00E243CA" w:rsidRPr="00C21579" w:rsidRDefault="00E243CA" w:rsidP="00EB687D">
      <w:pPr>
        <w:rPr>
          <w:rFonts w:cs="Arial"/>
          <w:color w:val="000000" w:themeColor="text1"/>
          <w:sz w:val="24"/>
        </w:rPr>
      </w:pPr>
    </w:p>
    <w:p w:rsidR="007635A2" w:rsidRPr="00C21579" w:rsidRDefault="007635A2" w:rsidP="00EB687D">
      <w:pPr>
        <w:rPr>
          <w:rFonts w:cs="Arial"/>
          <w:color w:val="000000" w:themeColor="text1"/>
          <w:sz w:val="24"/>
        </w:rPr>
      </w:pPr>
      <w:r w:rsidRPr="00C21579">
        <w:rPr>
          <w:rFonts w:cs="Arial"/>
          <w:color w:val="000000" w:themeColor="text1"/>
          <w:sz w:val="24"/>
        </w:rPr>
        <w:t>This role is high profile, the relationships are sensitive and nuanced.  Strong partnership working and stakeholder management is a critical requirement of the post.</w:t>
      </w:r>
    </w:p>
    <w:p w:rsidR="004F3AE7" w:rsidRPr="00C21579" w:rsidRDefault="004F3AE7" w:rsidP="00EB687D">
      <w:pPr>
        <w:rPr>
          <w:color w:val="000000" w:themeColor="text1"/>
        </w:rPr>
      </w:pPr>
    </w:p>
    <w:p w:rsidR="00C97F42" w:rsidRPr="00C21579" w:rsidRDefault="00C97F42" w:rsidP="00EB687D">
      <w:pPr>
        <w:rPr>
          <w:b/>
          <w:color w:val="000000" w:themeColor="text1"/>
        </w:rPr>
      </w:pPr>
      <w:r w:rsidRPr="00C21579">
        <w:rPr>
          <w:b/>
          <w:color w:val="000000" w:themeColor="text1"/>
        </w:rPr>
        <w:t>Work Environment:</w:t>
      </w:r>
    </w:p>
    <w:p w:rsidR="00C97F42" w:rsidRPr="00C21579" w:rsidRDefault="00C97F42" w:rsidP="00EB687D">
      <w:pPr>
        <w:rPr>
          <w:i/>
          <w:color w:val="000000" w:themeColor="text1"/>
          <w:sz w:val="18"/>
          <w:szCs w:val="18"/>
        </w:rPr>
      </w:pPr>
      <w:r w:rsidRPr="00C21579">
        <w:rPr>
          <w:i/>
          <w:color w:val="000000" w:themeColor="text1"/>
          <w:sz w:val="18"/>
          <w:szCs w:val="18"/>
        </w:rPr>
        <w:t>(</w:t>
      </w:r>
      <w:r w:rsidR="007A6B99" w:rsidRPr="00C21579">
        <w:rPr>
          <w:i/>
          <w:color w:val="000000" w:themeColor="text1"/>
          <w:sz w:val="18"/>
          <w:szCs w:val="18"/>
        </w:rPr>
        <w:t>D</w:t>
      </w:r>
      <w:r w:rsidRPr="00C21579">
        <w:rPr>
          <w:i/>
          <w:color w:val="000000" w:themeColor="text1"/>
          <w:sz w:val="18"/>
          <w:szCs w:val="18"/>
        </w:rPr>
        <w:t>escribe</w:t>
      </w:r>
      <w:r w:rsidR="007A6B99" w:rsidRPr="00C21579">
        <w:rPr>
          <w:i/>
          <w:color w:val="000000" w:themeColor="text1"/>
          <w:sz w:val="18"/>
          <w:szCs w:val="18"/>
        </w:rPr>
        <w:t xml:space="preserve"> the work environment e.g. office based, outdoors etc.</w:t>
      </w:r>
      <w:r w:rsidRPr="00C21579">
        <w:rPr>
          <w:i/>
          <w:color w:val="000000" w:themeColor="text1"/>
          <w:sz w:val="18"/>
          <w:szCs w:val="18"/>
        </w:rPr>
        <w:t>)</w:t>
      </w:r>
    </w:p>
    <w:p w:rsidR="00C97F42" w:rsidRPr="00C21579" w:rsidRDefault="00C97F42" w:rsidP="00EB687D">
      <w:pPr>
        <w:rPr>
          <w:color w:val="000000" w:themeColor="text1"/>
        </w:rPr>
      </w:pPr>
    </w:p>
    <w:p w:rsidR="003C1B1E" w:rsidRPr="00C21579" w:rsidRDefault="003C1B1E" w:rsidP="003C1B1E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4"/>
        </w:rPr>
      </w:pPr>
      <w:r w:rsidRPr="00C21579">
        <w:rPr>
          <w:rFonts w:cs="Arial"/>
          <w:color w:val="000000" w:themeColor="text1"/>
          <w:sz w:val="24"/>
        </w:rPr>
        <w:t xml:space="preserve">The post holder will be based at 5 Pancras Square but will be expected to regularly visit areas in Camden that </w:t>
      </w:r>
      <w:r w:rsidR="00E243CA">
        <w:rPr>
          <w:rFonts w:cs="Arial"/>
          <w:color w:val="000000" w:themeColor="text1"/>
          <w:sz w:val="24"/>
        </w:rPr>
        <w:t>are</w:t>
      </w:r>
      <w:r w:rsidRPr="00C21579">
        <w:rPr>
          <w:rFonts w:cs="Arial"/>
          <w:color w:val="000000" w:themeColor="text1"/>
          <w:sz w:val="24"/>
        </w:rPr>
        <w:t xml:space="preserve"> impacted by HS2 </w:t>
      </w:r>
      <w:r w:rsidR="006B07D9">
        <w:rPr>
          <w:rFonts w:cs="Arial"/>
          <w:color w:val="000000" w:themeColor="text1"/>
          <w:sz w:val="24"/>
        </w:rPr>
        <w:t>construction</w:t>
      </w:r>
      <w:r w:rsidRPr="00C21579">
        <w:rPr>
          <w:rFonts w:cs="Arial"/>
          <w:color w:val="000000" w:themeColor="text1"/>
          <w:sz w:val="24"/>
        </w:rPr>
        <w:t xml:space="preserve">.  The role may require attendance at evening and weekend meetings/ events.  </w:t>
      </w:r>
    </w:p>
    <w:p w:rsidR="003C1B1E" w:rsidRPr="00C21579" w:rsidRDefault="003C1B1E" w:rsidP="003C1B1E">
      <w:pPr>
        <w:rPr>
          <w:color w:val="000000" w:themeColor="text1"/>
        </w:rPr>
      </w:pPr>
    </w:p>
    <w:p w:rsidR="00C97F42" w:rsidRPr="00C21579" w:rsidRDefault="00C97F42" w:rsidP="00EB687D">
      <w:pPr>
        <w:rPr>
          <w:color w:val="000000" w:themeColor="text1"/>
        </w:rPr>
      </w:pPr>
    </w:p>
    <w:p w:rsidR="00EB687D" w:rsidRPr="00C21579" w:rsidRDefault="007A6B99" w:rsidP="00EB687D">
      <w:pPr>
        <w:rPr>
          <w:b/>
          <w:color w:val="000000" w:themeColor="text1"/>
        </w:rPr>
      </w:pPr>
      <w:r w:rsidRPr="00C21579">
        <w:rPr>
          <w:b/>
          <w:color w:val="000000" w:themeColor="text1"/>
        </w:rPr>
        <w:t xml:space="preserve">Technical </w:t>
      </w:r>
      <w:r w:rsidR="00EB687D" w:rsidRPr="00C21579">
        <w:rPr>
          <w:b/>
          <w:color w:val="000000" w:themeColor="text1"/>
        </w:rPr>
        <w:t>Knowledge and Experience</w:t>
      </w:r>
      <w:r w:rsidR="00C97F42" w:rsidRPr="00C21579">
        <w:rPr>
          <w:b/>
          <w:color w:val="000000" w:themeColor="text1"/>
        </w:rPr>
        <w:t>:</w:t>
      </w:r>
    </w:p>
    <w:p w:rsidR="007A6B99" w:rsidRPr="00C21579" w:rsidRDefault="007A6B99" w:rsidP="00EB687D">
      <w:pPr>
        <w:rPr>
          <w:i/>
          <w:color w:val="000000" w:themeColor="text1"/>
          <w:sz w:val="18"/>
          <w:szCs w:val="18"/>
        </w:rPr>
      </w:pPr>
      <w:r w:rsidRPr="00C21579">
        <w:rPr>
          <w:b/>
          <w:color w:val="000000" w:themeColor="text1"/>
        </w:rPr>
        <w:t>(</w:t>
      </w:r>
      <w:r w:rsidRPr="00C21579">
        <w:rPr>
          <w:i/>
          <w:color w:val="000000" w:themeColor="text1"/>
          <w:sz w:val="18"/>
          <w:szCs w:val="18"/>
        </w:rPr>
        <w:t>E.g. qualifications that are essential for the role and / or examples of the experience role holders would be expected to have in order to succeed in the role)</w:t>
      </w:r>
    </w:p>
    <w:p w:rsidR="00EB687D" w:rsidRPr="00C21579" w:rsidRDefault="00EB687D" w:rsidP="00EB687D">
      <w:pPr>
        <w:rPr>
          <w:color w:val="000000" w:themeColor="text1"/>
        </w:rPr>
      </w:pPr>
    </w:p>
    <w:p w:rsidR="00932F22" w:rsidRPr="00C21579" w:rsidRDefault="00932F22" w:rsidP="00932F22">
      <w:pPr>
        <w:spacing w:after="120" w:line="280" w:lineRule="atLeast"/>
        <w:rPr>
          <w:rFonts w:cs="Arial"/>
          <w:b/>
          <w:color w:val="000000" w:themeColor="text1"/>
          <w:sz w:val="24"/>
          <w:u w:val="single"/>
        </w:rPr>
      </w:pPr>
      <w:r w:rsidRPr="00C21579">
        <w:rPr>
          <w:rFonts w:cs="Arial"/>
          <w:b/>
          <w:color w:val="000000" w:themeColor="text1"/>
          <w:sz w:val="24"/>
          <w:u w:val="single"/>
        </w:rPr>
        <w:t>Qualifications</w:t>
      </w:r>
    </w:p>
    <w:p w:rsidR="00932F22" w:rsidRPr="00C21579" w:rsidRDefault="00932F22" w:rsidP="00932F22">
      <w:pPr>
        <w:spacing w:after="120" w:line="280" w:lineRule="atLeast"/>
        <w:rPr>
          <w:rFonts w:cs="Arial"/>
          <w:b/>
          <w:color w:val="000000" w:themeColor="text1"/>
          <w:sz w:val="24"/>
        </w:rPr>
      </w:pPr>
      <w:r w:rsidRPr="00C21579">
        <w:rPr>
          <w:rFonts w:cs="Arial"/>
          <w:b/>
          <w:color w:val="000000" w:themeColor="text1"/>
          <w:sz w:val="24"/>
        </w:rPr>
        <w:t>Essential:</w:t>
      </w:r>
    </w:p>
    <w:p w:rsidR="006D4068" w:rsidRDefault="00932F22" w:rsidP="00892626">
      <w:pPr>
        <w:numPr>
          <w:ilvl w:val="0"/>
          <w:numId w:val="23"/>
        </w:numPr>
        <w:spacing w:after="120" w:line="280" w:lineRule="atLeast"/>
        <w:rPr>
          <w:rFonts w:cs="Arial"/>
          <w:color w:val="000000" w:themeColor="text1"/>
          <w:sz w:val="24"/>
        </w:rPr>
      </w:pPr>
      <w:r w:rsidRPr="006D4068">
        <w:rPr>
          <w:rFonts w:cs="Arial"/>
          <w:color w:val="000000" w:themeColor="text1"/>
          <w:sz w:val="24"/>
        </w:rPr>
        <w:t>Educated to degree level or equivalent or able to clearly demonstrate the skills, knowledge and experience set out below</w:t>
      </w:r>
    </w:p>
    <w:p w:rsidR="00595DE7" w:rsidRDefault="006D4068" w:rsidP="004B7926">
      <w:pPr>
        <w:pStyle w:val="ListParagraph"/>
        <w:keepNext/>
        <w:numPr>
          <w:ilvl w:val="0"/>
          <w:numId w:val="23"/>
        </w:numPr>
        <w:spacing w:after="120" w:line="280" w:lineRule="atLeast"/>
        <w:outlineLvl w:val="0"/>
        <w:rPr>
          <w:rFonts w:cs="Arial"/>
          <w:color w:val="000000" w:themeColor="text1"/>
        </w:rPr>
      </w:pPr>
      <w:r w:rsidRPr="00595DE7">
        <w:rPr>
          <w:rFonts w:ascii="Arial" w:hAnsi="Arial" w:cs="Arial"/>
          <w:color w:val="000000" w:themeColor="text1"/>
        </w:rPr>
        <w:t xml:space="preserve">Experience of working in Housing </w:t>
      </w:r>
    </w:p>
    <w:p w:rsidR="00C21579" w:rsidRPr="004B7926" w:rsidRDefault="00C21579" w:rsidP="004B7926">
      <w:pPr>
        <w:rPr>
          <w:b/>
          <w:u w:val="single"/>
          <w:lang w:eastAsia="en-US"/>
        </w:rPr>
      </w:pPr>
    </w:p>
    <w:p w:rsidR="00932F22" w:rsidRPr="00C21579" w:rsidRDefault="00932F22" w:rsidP="00932F22">
      <w:pPr>
        <w:keepNext/>
        <w:spacing w:after="120" w:line="280" w:lineRule="atLeast"/>
        <w:outlineLvl w:val="0"/>
        <w:rPr>
          <w:rFonts w:cs="Arial"/>
          <w:b/>
          <w:color w:val="000000" w:themeColor="text1"/>
          <w:sz w:val="24"/>
          <w:u w:val="single"/>
          <w:lang w:eastAsia="en-US"/>
        </w:rPr>
      </w:pPr>
      <w:r w:rsidRPr="00C21579">
        <w:rPr>
          <w:rFonts w:cs="Arial"/>
          <w:b/>
          <w:color w:val="000000" w:themeColor="text1"/>
          <w:sz w:val="24"/>
          <w:u w:val="single"/>
          <w:lang w:eastAsia="en-US"/>
        </w:rPr>
        <w:t>Skills</w:t>
      </w:r>
      <w:r w:rsidR="00C21579" w:rsidRPr="00C21579">
        <w:rPr>
          <w:rFonts w:cs="Arial"/>
          <w:b/>
          <w:color w:val="000000" w:themeColor="text1"/>
          <w:sz w:val="24"/>
          <w:u w:val="single"/>
          <w:lang w:eastAsia="en-US"/>
        </w:rPr>
        <w:t>, knowledge and experience</w:t>
      </w:r>
    </w:p>
    <w:p w:rsidR="00932F22" w:rsidRPr="00C21579" w:rsidRDefault="006B07D9" w:rsidP="00932F22">
      <w:pPr>
        <w:pStyle w:val="ListParagraph"/>
        <w:numPr>
          <w:ilvl w:val="0"/>
          <w:numId w:val="28"/>
        </w:numPr>
        <w:spacing w:after="120" w:line="280" w:lineRule="atLeast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Community awareness and</w:t>
      </w:r>
      <w:r w:rsidR="007635A2" w:rsidRPr="00C21579">
        <w:rPr>
          <w:rFonts w:ascii="Arial" w:hAnsi="Arial" w:cs="Arial"/>
          <w:color w:val="000000" w:themeColor="text1"/>
          <w:lang w:eastAsia="en-US"/>
        </w:rPr>
        <w:t xml:space="preserve"> acumen to head u</w:t>
      </w:r>
      <w:r w:rsidR="00932F22" w:rsidRPr="00C21579">
        <w:rPr>
          <w:rFonts w:ascii="Arial" w:hAnsi="Arial" w:cs="Arial"/>
          <w:color w:val="000000" w:themeColor="text1"/>
          <w:lang w:eastAsia="en-US"/>
        </w:rPr>
        <w:t xml:space="preserve">p complex </w:t>
      </w:r>
      <w:r>
        <w:rPr>
          <w:rFonts w:ascii="Arial" w:hAnsi="Arial" w:cs="Arial"/>
          <w:color w:val="000000" w:themeColor="text1"/>
          <w:lang w:eastAsia="en-US"/>
        </w:rPr>
        <w:t>conversations</w:t>
      </w:r>
      <w:r w:rsidR="00932F22" w:rsidRPr="00C21579">
        <w:rPr>
          <w:rFonts w:ascii="Arial" w:hAnsi="Arial" w:cs="Arial"/>
          <w:color w:val="000000" w:themeColor="text1"/>
          <w:lang w:eastAsia="en-US"/>
        </w:rPr>
        <w:t xml:space="preserve"> with </w:t>
      </w:r>
      <w:r>
        <w:rPr>
          <w:rFonts w:ascii="Arial" w:hAnsi="Arial" w:cs="Arial"/>
          <w:color w:val="000000" w:themeColor="text1"/>
          <w:lang w:eastAsia="en-US"/>
        </w:rPr>
        <w:t>Camden’s impacted communities</w:t>
      </w:r>
    </w:p>
    <w:p w:rsidR="00932F22" w:rsidRPr="00C21579" w:rsidRDefault="00932F22" w:rsidP="00932F22">
      <w:pPr>
        <w:pStyle w:val="ListParagraph"/>
        <w:numPr>
          <w:ilvl w:val="0"/>
          <w:numId w:val="28"/>
        </w:numPr>
        <w:spacing w:after="120" w:line="280" w:lineRule="atLeast"/>
        <w:rPr>
          <w:rFonts w:ascii="Arial" w:hAnsi="Arial" w:cs="Arial"/>
          <w:color w:val="000000" w:themeColor="text1"/>
          <w:lang w:eastAsia="en-US"/>
        </w:rPr>
      </w:pPr>
      <w:r w:rsidRPr="00C21579">
        <w:rPr>
          <w:rFonts w:ascii="Arial" w:hAnsi="Arial" w:cs="Arial"/>
          <w:color w:val="000000" w:themeColor="text1"/>
          <w:lang w:eastAsia="en-US"/>
        </w:rPr>
        <w:t xml:space="preserve">Excellent stakeholder management skills, with experience across a wide range of service, cultures and seniority </w:t>
      </w:r>
    </w:p>
    <w:p w:rsidR="007635A2" w:rsidRPr="00C21579" w:rsidRDefault="007635A2" w:rsidP="00932F22">
      <w:pPr>
        <w:pStyle w:val="ListParagraph"/>
        <w:numPr>
          <w:ilvl w:val="0"/>
          <w:numId w:val="28"/>
        </w:numPr>
        <w:spacing w:after="120" w:line="280" w:lineRule="atLeast"/>
        <w:rPr>
          <w:rFonts w:ascii="Arial" w:hAnsi="Arial" w:cs="Arial"/>
          <w:color w:val="000000" w:themeColor="text1"/>
          <w:lang w:eastAsia="en-US"/>
        </w:rPr>
      </w:pPr>
      <w:r w:rsidRPr="00C21579">
        <w:rPr>
          <w:rFonts w:ascii="Arial" w:hAnsi="Arial" w:cs="Arial"/>
          <w:color w:val="000000" w:themeColor="text1"/>
          <w:lang w:eastAsia="en-US"/>
        </w:rPr>
        <w:t>Strong political awareness and demonstrable Member confidence</w:t>
      </w:r>
    </w:p>
    <w:p w:rsidR="00932F22" w:rsidRPr="00C21579" w:rsidRDefault="00932F22" w:rsidP="00932F22">
      <w:pPr>
        <w:pStyle w:val="ListParagraph"/>
        <w:numPr>
          <w:ilvl w:val="0"/>
          <w:numId w:val="28"/>
        </w:numPr>
        <w:spacing w:after="120" w:line="280" w:lineRule="atLeast"/>
        <w:rPr>
          <w:rFonts w:ascii="Arial" w:hAnsi="Arial" w:cs="Arial"/>
          <w:color w:val="000000" w:themeColor="text1"/>
          <w:lang w:eastAsia="en-US"/>
        </w:rPr>
      </w:pPr>
      <w:r w:rsidRPr="00C21579">
        <w:rPr>
          <w:rFonts w:ascii="Arial" w:hAnsi="Arial" w:cs="Arial"/>
          <w:color w:val="000000" w:themeColor="text1"/>
          <w:lang w:eastAsia="en-US"/>
        </w:rPr>
        <w:t>Strong analytical skills and abil</w:t>
      </w:r>
      <w:r w:rsidR="007635A2" w:rsidRPr="00C21579">
        <w:rPr>
          <w:rFonts w:ascii="Arial" w:hAnsi="Arial" w:cs="Arial"/>
          <w:color w:val="000000" w:themeColor="text1"/>
          <w:lang w:eastAsia="en-US"/>
        </w:rPr>
        <w:t>ity to resolve issues at pace</w:t>
      </w:r>
    </w:p>
    <w:p w:rsidR="007635A2" w:rsidRPr="00C21579" w:rsidRDefault="00932F22" w:rsidP="007635A2">
      <w:pPr>
        <w:pStyle w:val="ListParagraph"/>
        <w:numPr>
          <w:ilvl w:val="0"/>
          <w:numId w:val="28"/>
        </w:numPr>
        <w:spacing w:after="120" w:line="280" w:lineRule="atLeast"/>
        <w:rPr>
          <w:rFonts w:ascii="Arial" w:hAnsi="Arial" w:cs="Arial"/>
          <w:color w:val="000000" w:themeColor="text1"/>
          <w:lang w:eastAsia="en-US"/>
        </w:rPr>
      </w:pPr>
      <w:r w:rsidRPr="00C21579">
        <w:rPr>
          <w:rFonts w:ascii="Arial" w:hAnsi="Arial" w:cs="Arial"/>
          <w:color w:val="000000" w:themeColor="text1"/>
          <w:lang w:eastAsia="en-US"/>
        </w:rPr>
        <w:t>Excellent communication skills</w:t>
      </w:r>
    </w:p>
    <w:p w:rsidR="007635A2" w:rsidRPr="00C21579" w:rsidRDefault="007635A2" w:rsidP="007635A2">
      <w:pPr>
        <w:pStyle w:val="ListParagraph"/>
        <w:numPr>
          <w:ilvl w:val="0"/>
          <w:numId w:val="28"/>
        </w:numPr>
        <w:rPr>
          <w:rFonts w:ascii="Arial" w:hAnsi="Arial" w:cs="Arial"/>
          <w:color w:val="000000" w:themeColor="text1"/>
          <w:lang w:eastAsia="en-US"/>
        </w:rPr>
      </w:pPr>
      <w:r w:rsidRPr="00C21579">
        <w:rPr>
          <w:rFonts w:ascii="Arial" w:hAnsi="Arial" w:cs="Arial"/>
          <w:color w:val="000000" w:themeColor="text1"/>
          <w:lang w:eastAsia="en-US"/>
        </w:rPr>
        <w:t>Managing people – ability to motivate and enable people through  matrix management and collaborative working</w:t>
      </w:r>
    </w:p>
    <w:p w:rsidR="003C1B1E" w:rsidRPr="00C21579" w:rsidRDefault="007635A2" w:rsidP="00932F22">
      <w:pPr>
        <w:numPr>
          <w:ilvl w:val="0"/>
          <w:numId w:val="23"/>
        </w:numPr>
        <w:spacing w:line="280" w:lineRule="atLeast"/>
        <w:rPr>
          <w:rFonts w:cs="Arial"/>
          <w:color w:val="000000" w:themeColor="text1"/>
          <w:sz w:val="24"/>
          <w:lang w:eastAsia="en-US"/>
        </w:rPr>
      </w:pPr>
      <w:r w:rsidRPr="00C21579">
        <w:rPr>
          <w:rFonts w:cs="Arial"/>
          <w:color w:val="000000" w:themeColor="text1"/>
          <w:sz w:val="24"/>
          <w:lang w:eastAsia="en-US"/>
        </w:rPr>
        <w:t>Knowledge of the HS2 scheme</w:t>
      </w:r>
    </w:p>
    <w:p w:rsidR="007635A2" w:rsidRPr="00C21579" w:rsidRDefault="007635A2" w:rsidP="00932F22">
      <w:pPr>
        <w:numPr>
          <w:ilvl w:val="0"/>
          <w:numId w:val="23"/>
        </w:numPr>
        <w:spacing w:line="280" w:lineRule="atLeast"/>
        <w:rPr>
          <w:rFonts w:cs="Arial"/>
          <w:color w:val="000000" w:themeColor="text1"/>
          <w:sz w:val="24"/>
          <w:lang w:eastAsia="en-US"/>
        </w:rPr>
      </w:pPr>
      <w:r w:rsidRPr="00C21579">
        <w:rPr>
          <w:rFonts w:cs="Arial"/>
          <w:color w:val="000000" w:themeColor="text1"/>
          <w:sz w:val="24"/>
          <w:lang w:eastAsia="en-US"/>
        </w:rPr>
        <w:t>Knowledge of key partnership organisations</w:t>
      </w:r>
    </w:p>
    <w:p w:rsidR="007635A2" w:rsidRPr="00C21579" w:rsidRDefault="007635A2" w:rsidP="007635A2">
      <w:pPr>
        <w:numPr>
          <w:ilvl w:val="0"/>
          <w:numId w:val="23"/>
        </w:numPr>
        <w:spacing w:line="280" w:lineRule="atLeast"/>
        <w:rPr>
          <w:rFonts w:cs="Arial"/>
          <w:color w:val="000000" w:themeColor="text1"/>
          <w:sz w:val="24"/>
          <w:lang w:eastAsia="en-US"/>
        </w:rPr>
      </w:pPr>
      <w:r w:rsidRPr="00C21579">
        <w:rPr>
          <w:rFonts w:cs="Arial"/>
          <w:color w:val="000000" w:themeColor="text1"/>
          <w:sz w:val="24"/>
          <w:lang w:eastAsia="en-US"/>
        </w:rPr>
        <w:lastRenderedPageBreak/>
        <w:t>Political awareness</w:t>
      </w:r>
    </w:p>
    <w:p w:rsidR="007635A2" w:rsidRPr="00C21579" w:rsidRDefault="007635A2" w:rsidP="007635A2">
      <w:pPr>
        <w:numPr>
          <w:ilvl w:val="0"/>
          <w:numId w:val="23"/>
        </w:numPr>
        <w:spacing w:line="280" w:lineRule="atLeast"/>
        <w:rPr>
          <w:rFonts w:cs="Arial"/>
          <w:color w:val="000000" w:themeColor="text1"/>
          <w:sz w:val="24"/>
          <w:lang w:eastAsia="en-US"/>
        </w:rPr>
      </w:pPr>
      <w:r w:rsidRPr="00C21579">
        <w:rPr>
          <w:rFonts w:cs="Arial"/>
          <w:color w:val="000000" w:themeColor="text1"/>
          <w:sz w:val="24"/>
          <w:lang w:eastAsia="en-US"/>
        </w:rPr>
        <w:t>Understanding of current public policy issues</w:t>
      </w:r>
    </w:p>
    <w:p w:rsidR="007635A2" w:rsidRPr="00C21579" w:rsidRDefault="007635A2" w:rsidP="007635A2">
      <w:pPr>
        <w:spacing w:line="280" w:lineRule="atLeast"/>
        <w:ind w:left="720"/>
        <w:rPr>
          <w:rFonts w:cs="Arial"/>
          <w:color w:val="000000" w:themeColor="text1"/>
          <w:sz w:val="24"/>
          <w:lang w:eastAsia="en-US"/>
        </w:rPr>
      </w:pPr>
    </w:p>
    <w:p w:rsidR="00C97F42" w:rsidRPr="00C97F42" w:rsidRDefault="00287409" w:rsidP="00EB687D">
      <w:pPr>
        <w:rPr>
          <w:b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:rsidR="00C97F42" w:rsidRDefault="00C97F42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 w:rsidRPr="00C97F42">
        <w:rPr>
          <w:i/>
          <w:sz w:val="18"/>
          <w:szCs w:val="18"/>
        </w:rPr>
        <w:t>Refer</w:t>
      </w:r>
      <w:r w:rsidRPr="00C97F42">
        <w:rPr>
          <w:i/>
          <w:sz w:val="18"/>
          <w:szCs w:val="18"/>
        </w:rPr>
        <w:t xml:space="preserve"> to Camden Behaviour framework)</w:t>
      </w:r>
    </w:p>
    <w:p w:rsidR="00287409" w:rsidRDefault="00287409" w:rsidP="00EB687D">
      <w:pPr>
        <w:rPr>
          <w:i/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660"/>
      </w:tblGrid>
      <w:tr w:rsidR="00C65F5C" w:rsidRPr="00E817ED" w:rsidTr="001D0B7D">
        <w:trPr>
          <w:trHeight w:val="515"/>
        </w:trPr>
        <w:tc>
          <w:tcPr>
            <w:tcW w:w="5360" w:type="dxa"/>
            <w:gridSpan w:val="2"/>
            <w:shd w:val="clear" w:color="auto" w:fill="auto"/>
            <w:vAlign w:val="center"/>
          </w:tcPr>
          <w:p w:rsidR="00C65F5C" w:rsidRPr="00E817ED" w:rsidRDefault="00C65F5C" w:rsidP="001D0B7D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4"/>
              </w:rPr>
            </w:pPr>
            <w:r w:rsidRPr="00E817ED">
              <w:rPr>
                <w:rFonts w:cs="Arial"/>
                <w:b/>
                <w:sz w:val="24"/>
              </w:rPr>
              <w:t>Core Behaviours</w:t>
            </w:r>
          </w:p>
        </w:tc>
      </w:tr>
      <w:tr w:rsidR="00C65F5C" w:rsidRPr="00E817ED" w:rsidTr="001D0B7D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BodyTextIndent"/>
              <w:spacing w:before="120"/>
              <w:ind w:left="0"/>
              <w:rPr>
                <w:rFonts w:cs="Arial"/>
                <w:b/>
                <w:sz w:val="24"/>
              </w:rPr>
            </w:pPr>
            <w:r w:rsidRPr="00E817ED">
              <w:rPr>
                <w:rFonts w:cs="Arial"/>
                <w:sz w:val="24"/>
              </w:rPr>
              <w:t>Adaptability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4"/>
              </w:rPr>
            </w:pPr>
            <w:r w:rsidRPr="00E817ED">
              <w:rPr>
                <w:rFonts w:cs="Arial"/>
                <w:sz w:val="24"/>
              </w:rPr>
              <w:t xml:space="preserve">Level </w:t>
            </w:r>
            <w:r w:rsidR="006B07D9">
              <w:rPr>
                <w:rFonts w:cs="Arial"/>
                <w:sz w:val="24"/>
              </w:rPr>
              <w:t>5</w:t>
            </w:r>
          </w:p>
        </w:tc>
      </w:tr>
      <w:tr w:rsidR="00C65F5C" w:rsidRPr="00E817ED" w:rsidTr="001D0B7D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BodyTextIndent"/>
              <w:spacing w:before="120"/>
              <w:ind w:left="0"/>
              <w:rPr>
                <w:rFonts w:cs="Arial"/>
                <w:b/>
                <w:sz w:val="24"/>
              </w:rPr>
            </w:pPr>
            <w:r w:rsidRPr="00E817ED">
              <w:rPr>
                <w:rFonts w:cs="Arial"/>
                <w:sz w:val="24"/>
              </w:rPr>
              <w:t>Customer service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4"/>
              </w:rPr>
            </w:pPr>
            <w:r w:rsidRPr="00E817ED">
              <w:rPr>
                <w:rFonts w:cs="Arial"/>
                <w:sz w:val="24"/>
              </w:rPr>
              <w:t xml:space="preserve">Level </w:t>
            </w:r>
            <w:r w:rsidR="006B07D9">
              <w:rPr>
                <w:rFonts w:cs="Arial"/>
                <w:sz w:val="24"/>
              </w:rPr>
              <w:t>5</w:t>
            </w:r>
          </w:p>
        </w:tc>
      </w:tr>
      <w:tr w:rsidR="00C65F5C" w:rsidRPr="00E817ED" w:rsidTr="001D0B7D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Footer"/>
              <w:spacing w:before="120" w:after="120"/>
              <w:rPr>
                <w:rFonts w:cs="Arial"/>
                <w:b/>
                <w:sz w:val="24"/>
              </w:rPr>
            </w:pPr>
            <w:r w:rsidRPr="00E817ED">
              <w:rPr>
                <w:rFonts w:cs="Arial"/>
                <w:sz w:val="24"/>
              </w:rPr>
              <w:t>Drive improvement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65F5C" w:rsidRPr="00E817ED" w:rsidRDefault="00C65F5C" w:rsidP="00C21579">
            <w:pPr>
              <w:pStyle w:val="Footer"/>
              <w:spacing w:before="120" w:after="120"/>
              <w:jc w:val="center"/>
              <w:rPr>
                <w:rFonts w:cs="Arial"/>
                <w:b/>
                <w:sz w:val="24"/>
              </w:rPr>
            </w:pPr>
            <w:r w:rsidRPr="00E817ED">
              <w:rPr>
                <w:rFonts w:cs="Arial"/>
                <w:sz w:val="24"/>
              </w:rPr>
              <w:t xml:space="preserve">Level </w:t>
            </w:r>
            <w:r w:rsidR="006B07D9">
              <w:rPr>
                <w:rFonts w:cs="Arial"/>
                <w:sz w:val="24"/>
              </w:rPr>
              <w:t>5</w:t>
            </w:r>
          </w:p>
        </w:tc>
      </w:tr>
      <w:tr w:rsidR="00C65F5C" w:rsidRPr="00E817ED" w:rsidTr="001D0B7D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Footer"/>
              <w:spacing w:before="120" w:after="120"/>
              <w:rPr>
                <w:rFonts w:cs="Arial"/>
                <w:sz w:val="24"/>
              </w:rPr>
            </w:pPr>
            <w:r w:rsidRPr="00E817ED">
              <w:rPr>
                <w:rFonts w:cs="Arial"/>
                <w:sz w:val="24"/>
              </w:rPr>
              <w:t>Working together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Footer"/>
              <w:spacing w:before="120" w:after="120"/>
              <w:jc w:val="center"/>
              <w:rPr>
                <w:rFonts w:cs="Arial"/>
                <w:sz w:val="24"/>
              </w:rPr>
            </w:pPr>
            <w:r w:rsidRPr="00E817ED">
              <w:rPr>
                <w:rFonts w:cs="Arial"/>
                <w:sz w:val="24"/>
              </w:rPr>
              <w:t xml:space="preserve">Level </w:t>
            </w:r>
            <w:r w:rsidR="00C21579">
              <w:rPr>
                <w:rFonts w:cs="Arial"/>
                <w:sz w:val="24"/>
              </w:rPr>
              <w:t>6</w:t>
            </w:r>
          </w:p>
        </w:tc>
      </w:tr>
    </w:tbl>
    <w:p w:rsidR="00287409" w:rsidRPr="00287409" w:rsidRDefault="00C21579" w:rsidP="00C21579">
      <w:pPr>
        <w:tabs>
          <w:tab w:val="left" w:pos="19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287409" w:rsidRDefault="00287409" w:rsidP="00287409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(Refer to Camden Behaviour framework)</w:t>
      </w:r>
    </w:p>
    <w:p w:rsidR="00BE1BA8" w:rsidRDefault="00BE1BA8" w:rsidP="00EB687D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268"/>
      </w:tblGrid>
      <w:tr w:rsidR="00C65F5C" w:rsidRPr="00E817ED" w:rsidTr="001D0B7D">
        <w:trPr>
          <w:trHeight w:val="585"/>
        </w:trPr>
        <w:tc>
          <w:tcPr>
            <w:tcW w:w="5360" w:type="dxa"/>
            <w:gridSpan w:val="2"/>
            <w:shd w:val="clear" w:color="auto" w:fill="auto"/>
            <w:vAlign w:val="center"/>
          </w:tcPr>
          <w:p w:rsidR="00C65F5C" w:rsidRPr="00E817ED" w:rsidRDefault="00C65F5C" w:rsidP="001D0B7D">
            <w:pPr>
              <w:pStyle w:val="Footer"/>
              <w:spacing w:before="120" w:after="120"/>
              <w:jc w:val="center"/>
              <w:rPr>
                <w:rFonts w:cs="Arial"/>
                <w:sz w:val="24"/>
              </w:rPr>
            </w:pPr>
            <w:r w:rsidRPr="00E817ED">
              <w:rPr>
                <w:rFonts w:cs="Arial"/>
                <w:b/>
                <w:sz w:val="24"/>
              </w:rPr>
              <w:t>Additional Behaviours</w:t>
            </w:r>
          </w:p>
        </w:tc>
      </w:tr>
      <w:tr w:rsidR="00C65F5C" w:rsidRPr="00E817ED" w:rsidTr="00C21579">
        <w:trPr>
          <w:trHeight w:val="584"/>
        </w:trPr>
        <w:tc>
          <w:tcPr>
            <w:tcW w:w="3092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Footer"/>
              <w:spacing w:before="120" w:after="120"/>
              <w:rPr>
                <w:rFonts w:cs="Arial"/>
                <w:sz w:val="24"/>
              </w:rPr>
            </w:pPr>
            <w:r w:rsidRPr="00E817ED">
              <w:rPr>
                <w:rFonts w:cs="Arial"/>
                <w:sz w:val="24"/>
              </w:rPr>
              <w:t>Analysis and Judgement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4"/>
              </w:rPr>
            </w:pPr>
            <w:r w:rsidRPr="00E817ED">
              <w:rPr>
                <w:rFonts w:cs="Arial"/>
                <w:sz w:val="24"/>
              </w:rPr>
              <w:t xml:space="preserve">Level </w:t>
            </w:r>
            <w:r w:rsidR="00C21579">
              <w:rPr>
                <w:rFonts w:cs="Arial"/>
                <w:sz w:val="24"/>
              </w:rPr>
              <w:t>5</w:t>
            </w:r>
          </w:p>
        </w:tc>
      </w:tr>
      <w:tr w:rsidR="00C65F5C" w:rsidRPr="00E817ED" w:rsidTr="00C21579">
        <w:trPr>
          <w:trHeight w:val="584"/>
        </w:trPr>
        <w:tc>
          <w:tcPr>
            <w:tcW w:w="3092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Footer"/>
              <w:spacing w:before="120" w:after="120"/>
              <w:rPr>
                <w:rFonts w:cs="Arial"/>
                <w:sz w:val="24"/>
              </w:rPr>
            </w:pPr>
            <w:r w:rsidRPr="00E817ED">
              <w:rPr>
                <w:rFonts w:cs="Arial"/>
                <w:sz w:val="24"/>
              </w:rPr>
              <w:t>Strategic Perspective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F5C" w:rsidRPr="00E817ED" w:rsidRDefault="00C65F5C" w:rsidP="001D0B7D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4"/>
              </w:rPr>
            </w:pPr>
            <w:r w:rsidRPr="00E817ED">
              <w:rPr>
                <w:rFonts w:cs="Arial"/>
                <w:sz w:val="24"/>
              </w:rPr>
              <w:t xml:space="preserve">Level </w:t>
            </w:r>
            <w:r w:rsidR="006B07D9">
              <w:rPr>
                <w:rFonts w:cs="Arial"/>
                <w:sz w:val="24"/>
              </w:rPr>
              <w:t>5</w:t>
            </w:r>
          </w:p>
        </w:tc>
      </w:tr>
    </w:tbl>
    <w:p w:rsidR="00E243CA" w:rsidRDefault="00E243CA" w:rsidP="00EB687D">
      <w:pPr>
        <w:rPr>
          <w:b/>
        </w:rPr>
      </w:pPr>
    </w:p>
    <w:p w:rsidR="00E243CA" w:rsidRDefault="00E243CA" w:rsidP="00EB687D">
      <w:pPr>
        <w:rPr>
          <w:b/>
        </w:rPr>
      </w:pPr>
    </w:p>
    <w:p w:rsidR="00E243CA" w:rsidRDefault="00E243CA" w:rsidP="00EB687D">
      <w:pPr>
        <w:rPr>
          <w:b/>
        </w:rPr>
      </w:pPr>
    </w:p>
    <w:p w:rsidR="00E243CA" w:rsidRDefault="00A92AC0" w:rsidP="00EB687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999D7B2" wp14:editId="7DF4A22D">
            <wp:extent cx="9057640" cy="605917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243CA" w:rsidRDefault="00E243CA">
      <w:pPr>
        <w:rPr>
          <w:b/>
        </w:rPr>
      </w:pPr>
      <w:r>
        <w:rPr>
          <w:b/>
        </w:rPr>
        <w:lastRenderedPageBreak/>
        <w:br w:type="page"/>
      </w:r>
    </w:p>
    <w:sectPr w:rsidR="00E243CA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36" w:rsidRDefault="00FF1D36">
      <w:r>
        <w:separator/>
      </w:r>
    </w:p>
  </w:endnote>
  <w:endnote w:type="continuationSeparator" w:id="0">
    <w:p w:rsidR="00FF1D36" w:rsidRDefault="00FF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36" w:rsidRDefault="00FF1D36">
      <w:r>
        <w:separator/>
      </w:r>
    </w:p>
  </w:footnote>
  <w:footnote w:type="continuationSeparator" w:id="0">
    <w:p w:rsidR="00FF1D36" w:rsidRDefault="00FF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381"/>
    <w:multiLevelType w:val="hybridMultilevel"/>
    <w:tmpl w:val="AA8AF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BB322D"/>
    <w:multiLevelType w:val="hybridMultilevel"/>
    <w:tmpl w:val="80DCE3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12F98"/>
    <w:multiLevelType w:val="hybridMultilevel"/>
    <w:tmpl w:val="47B8E4F4"/>
    <w:lvl w:ilvl="0" w:tplc="C6925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874C1"/>
    <w:multiLevelType w:val="hybridMultilevel"/>
    <w:tmpl w:val="C9181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7250E"/>
    <w:multiLevelType w:val="hybridMultilevel"/>
    <w:tmpl w:val="2270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25466"/>
    <w:multiLevelType w:val="hybridMultilevel"/>
    <w:tmpl w:val="3D4A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165F1"/>
    <w:multiLevelType w:val="multilevel"/>
    <w:tmpl w:val="638A148E"/>
    <w:numStyleLink w:val="HayGroupNumberingList"/>
  </w:abstractNum>
  <w:abstractNum w:abstractNumId="14" w15:restartNumberingAfterBreak="0">
    <w:nsid w:val="316E1768"/>
    <w:multiLevelType w:val="multilevel"/>
    <w:tmpl w:val="5718C5D6"/>
    <w:numStyleLink w:val="HayGroupBulletlist"/>
  </w:abstractNum>
  <w:abstractNum w:abstractNumId="15" w15:restartNumberingAfterBreak="0">
    <w:nsid w:val="34D103C3"/>
    <w:multiLevelType w:val="hybridMultilevel"/>
    <w:tmpl w:val="0A46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BC70A5"/>
    <w:multiLevelType w:val="hybridMultilevel"/>
    <w:tmpl w:val="A8E8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F550D"/>
    <w:multiLevelType w:val="hybridMultilevel"/>
    <w:tmpl w:val="316E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ED6888"/>
    <w:multiLevelType w:val="hybridMultilevel"/>
    <w:tmpl w:val="8FDA2248"/>
    <w:lvl w:ilvl="0" w:tplc="7CB25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0"/>
  </w:num>
  <w:num w:numId="4">
    <w:abstractNumId w:val="27"/>
  </w:num>
  <w:num w:numId="5">
    <w:abstractNumId w:val="2"/>
  </w:num>
  <w:num w:numId="6">
    <w:abstractNumId w:val="7"/>
  </w:num>
  <w:num w:numId="7">
    <w:abstractNumId w:val="25"/>
  </w:num>
  <w:num w:numId="8">
    <w:abstractNumId w:val="21"/>
  </w:num>
  <w:num w:numId="9">
    <w:abstractNumId w:val="6"/>
  </w:num>
  <w:num w:numId="10">
    <w:abstractNumId w:val="16"/>
  </w:num>
  <w:num w:numId="11">
    <w:abstractNumId w:val="1"/>
  </w:num>
  <w:num w:numId="12">
    <w:abstractNumId w:val="24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3"/>
  </w:num>
  <w:num w:numId="20">
    <w:abstractNumId w:val="22"/>
  </w:num>
  <w:num w:numId="21">
    <w:abstractNumId w:val="8"/>
  </w:num>
  <w:num w:numId="22">
    <w:abstractNumId w:val="28"/>
  </w:num>
  <w:num w:numId="23">
    <w:abstractNumId w:val="11"/>
  </w:num>
  <w:num w:numId="24">
    <w:abstractNumId w:val="12"/>
  </w:num>
  <w:num w:numId="25">
    <w:abstractNumId w:val="18"/>
  </w:num>
  <w:num w:numId="26">
    <w:abstractNumId w:val="15"/>
  </w:num>
  <w:num w:numId="27">
    <w:abstractNumId w:val="9"/>
  </w:num>
  <w:num w:numId="28">
    <w:abstractNumId w:val="19"/>
  </w:num>
  <w:num w:numId="29">
    <w:abstractNumId w:val="10"/>
  </w:num>
  <w:num w:numId="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2BE5"/>
    <w:rsid w:val="00206A7F"/>
    <w:rsid w:val="00226D4B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664EE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1B1E"/>
    <w:rsid w:val="003C28CF"/>
    <w:rsid w:val="003C51B3"/>
    <w:rsid w:val="003C58F8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B7926"/>
    <w:rsid w:val="004C1DAF"/>
    <w:rsid w:val="004C6BA6"/>
    <w:rsid w:val="004E4337"/>
    <w:rsid w:val="004F3AE7"/>
    <w:rsid w:val="0050456B"/>
    <w:rsid w:val="005047B8"/>
    <w:rsid w:val="00505AA1"/>
    <w:rsid w:val="00505C34"/>
    <w:rsid w:val="005149FA"/>
    <w:rsid w:val="005208A4"/>
    <w:rsid w:val="00522E90"/>
    <w:rsid w:val="00523105"/>
    <w:rsid w:val="005328CB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95DE7"/>
    <w:rsid w:val="005A3A8C"/>
    <w:rsid w:val="005A45A7"/>
    <w:rsid w:val="005B7522"/>
    <w:rsid w:val="005C3345"/>
    <w:rsid w:val="005D678D"/>
    <w:rsid w:val="005E12D9"/>
    <w:rsid w:val="005E1A60"/>
    <w:rsid w:val="005E54F3"/>
    <w:rsid w:val="005E6EF9"/>
    <w:rsid w:val="005F07F5"/>
    <w:rsid w:val="005F2354"/>
    <w:rsid w:val="005F2E2E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7D9"/>
    <w:rsid w:val="006B09FA"/>
    <w:rsid w:val="006B4C20"/>
    <w:rsid w:val="006B4E04"/>
    <w:rsid w:val="006D4068"/>
    <w:rsid w:val="006D489C"/>
    <w:rsid w:val="006E3B3B"/>
    <w:rsid w:val="006E74E4"/>
    <w:rsid w:val="006F1C6A"/>
    <w:rsid w:val="007025D2"/>
    <w:rsid w:val="00713850"/>
    <w:rsid w:val="00755D02"/>
    <w:rsid w:val="00760BA1"/>
    <w:rsid w:val="007635A2"/>
    <w:rsid w:val="00764960"/>
    <w:rsid w:val="00766226"/>
    <w:rsid w:val="00767BDF"/>
    <w:rsid w:val="0078678A"/>
    <w:rsid w:val="007A6B99"/>
    <w:rsid w:val="007A7EB9"/>
    <w:rsid w:val="007A7F7A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2451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32F22"/>
    <w:rsid w:val="0093509E"/>
    <w:rsid w:val="00940B9B"/>
    <w:rsid w:val="00957CC7"/>
    <w:rsid w:val="00962233"/>
    <w:rsid w:val="00966982"/>
    <w:rsid w:val="00966F44"/>
    <w:rsid w:val="00982C5D"/>
    <w:rsid w:val="00982F62"/>
    <w:rsid w:val="00983C0C"/>
    <w:rsid w:val="00985CBE"/>
    <w:rsid w:val="009908D6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9F77B3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92AC0"/>
    <w:rsid w:val="00AA10C3"/>
    <w:rsid w:val="00AA44A4"/>
    <w:rsid w:val="00AC07D9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33426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579"/>
    <w:rsid w:val="00C21777"/>
    <w:rsid w:val="00C27E6E"/>
    <w:rsid w:val="00C30371"/>
    <w:rsid w:val="00C40224"/>
    <w:rsid w:val="00C436F8"/>
    <w:rsid w:val="00C46A79"/>
    <w:rsid w:val="00C471E8"/>
    <w:rsid w:val="00C5406A"/>
    <w:rsid w:val="00C5685B"/>
    <w:rsid w:val="00C65F5C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115BE"/>
    <w:rsid w:val="00D20A63"/>
    <w:rsid w:val="00D246C9"/>
    <w:rsid w:val="00D318F5"/>
    <w:rsid w:val="00D3294B"/>
    <w:rsid w:val="00D33463"/>
    <w:rsid w:val="00D550B2"/>
    <w:rsid w:val="00D70B96"/>
    <w:rsid w:val="00D742DA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243CA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3F2"/>
    <w:rsid w:val="00FB4C65"/>
    <w:rsid w:val="00FB5816"/>
    <w:rsid w:val="00FB7691"/>
    <w:rsid w:val="00FC01E3"/>
    <w:rsid w:val="00FD4952"/>
    <w:rsid w:val="00FD638E"/>
    <w:rsid w:val="00FF0FC9"/>
    <w:rsid w:val="00FF1D36"/>
    <w:rsid w:val="00FF51B3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95B02D5-1163-4779-81E1-0EB71D6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qFormat/>
    <w:rsid w:val="003C1B1E"/>
    <w:pPr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9F77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77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F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77B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E6CDD5-3DFD-4C6A-BFBF-8F71594EDE2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9BC2F37-08BF-493D-936D-4D18238761B2}">
      <dgm:prSet phldrT="[Text]"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Head of Estate Services</a:t>
          </a:r>
        </a:p>
      </dgm:t>
    </dgm:pt>
    <dgm:pt modelId="{4E42D467-30F1-47E3-8A9B-9628DDDA45CC}" type="parTrans" cxnId="{12635B50-19A2-4744-AEF7-F01BEC1BAEB3}">
      <dgm:prSet/>
      <dgm:spPr/>
      <dgm:t>
        <a:bodyPr/>
        <a:lstStyle/>
        <a:p>
          <a:endParaRPr lang="en-GB"/>
        </a:p>
      </dgm:t>
    </dgm:pt>
    <dgm:pt modelId="{AC38C652-606F-4D91-BB44-FBF650925AD3}" type="sibTrans" cxnId="{12635B50-19A2-4744-AEF7-F01BEC1BAEB3}">
      <dgm:prSet/>
      <dgm:spPr/>
      <dgm:t>
        <a:bodyPr/>
        <a:lstStyle/>
        <a:p>
          <a:endParaRPr lang="en-GB"/>
        </a:p>
      </dgm:t>
    </dgm:pt>
    <dgm:pt modelId="{763A076C-EA3D-488E-8441-698062B9DA6C}">
      <dgm:prSet phldrT="[Text]"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Estate Services Manager</a:t>
          </a:r>
        </a:p>
        <a:p>
          <a:r>
            <a:rPr lang="en-GB" sz="1050" baseline="0">
              <a:latin typeface="Arial" panose="020B0604020202020204" pitchFamily="34" charset="0"/>
            </a:rPr>
            <a:t>and teams</a:t>
          </a:r>
        </a:p>
      </dgm:t>
    </dgm:pt>
    <dgm:pt modelId="{ECA53859-2325-45E0-8F97-5CA719755BD3}" type="parTrans" cxnId="{5E92372A-6358-4EDF-A156-71A9053C9D23}">
      <dgm:prSet/>
      <dgm:spPr/>
      <dgm:t>
        <a:bodyPr/>
        <a:lstStyle/>
        <a:p>
          <a:endParaRPr lang="en-GB"/>
        </a:p>
      </dgm:t>
    </dgm:pt>
    <dgm:pt modelId="{F95469AC-C487-40EB-BC78-1B21D941C53E}" type="sibTrans" cxnId="{5E92372A-6358-4EDF-A156-71A9053C9D23}">
      <dgm:prSet/>
      <dgm:spPr/>
      <dgm:t>
        <a:bodyPr/>
        <a:lstStyle/>
        <a:p>
          <a:endParaRPr lang="en-GB"/>
        </a:p>
      </dgm:t>
    </dgm:pt>
    <dgm:pt modelId="{4B2492F1-60C7-4DC7-9FE1-B59CA02D503B}">
      <dgm:prSet phldrT="[Text]"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Estate  Services Manager</a:t>
          </a:r>
        </a:p>
        <a:p>
          <a:r>
            <a:rPr lang="en-GB" sz="1050" baseline="0">
              <a:latin typeface="Arial" panose="020B0604020202020204" pitchFamily="34" charset="0"/>
            </a:rPr>
            <a:t>and teams</a:t>
          </a:r>
        </a:p>
      </dgm:t>
    </dgm:pt>
    <dgm:pt modelId="{D9FF01CB-608B-4238-8E04-48F5E2E6E056}" type="parTrans" cxnId="{A476AE71-6405-4516-888A-688F90337F0C}">
      <dgm:prSet/>
      <dgm:spPr/>
      <dgm:t>
        <a:bodyPr/>
        <a:lstStyle/>
        <a:p>
          <a:endParaRPr lang="en-GB"/>
        </a:p>
      </dgm:t>
    </dgm:pt>
    <dgm:pt modelId="{ED56E546-E229-4894-B435-2F30DAA6A1F4}" type="sibTrans" cxnId="{A476AE71-6405-4516-888A-688F90337F0C}">
      <dgm:prSet/>
      <dgm:spPr/>
      <dgm:t>
        <a:bodyPr/>
        <a:lstStyle/>
        <a:p>
          <a:endParaRPr lang="en-GB"/>
        </a:p>
      </dgm:t>
    </dgm:pt>
    <dgm:pt modelId="{62ADA2C2-1CFB-4064-8D65-2F293A61FD96}">
      <dgm:prSet phldrT="[Text]"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Estate Services Manager</a:t>
          </a:r>
        </a:p>
        <a:p>
          <a:r>
            <a:rPr lang="en-GB" sz="1050" baseline="0">
              <a:latin typeface="Arial" panose="020B0604020202020204" pitchFamily="34" charset="0"/>
            </a:rPr>
            <a:t>and teams</a:t>
          </a:r>
        </a:p>
      </dgm:t>
    </dgm:pt>
    <dgm:pt modelId="{BBD880FB-CC09-4A2A-9945-55C6FC8D023A}" type="parTrans" cxnId="{8F6CBAE5-ECFA-403A-9ED7-1994D297AFD8}">
      <dgm:prSet/>
      <dgm:spPr/>
      <dgm:t>
        <a:bodyPr/>
        <a:lstStyle/>
        <a:p>
          <a:endParaRPr lang="en-GB"/>
        </a:p>
      </dgm:t>
    </dgm:pt>
    <dgm:pt modelId="{BE61489C-3323-4263-96DF-23F0D2C3739B}" type="sibTrans" cxnId="{8F6CBAE5-ECFA-403A-9ED7-1994D297AFD8}">
      <dgm:prSet/>
      <dgm:spPr/>
      <dgm:t>
        <a:bodyPr/>
        <a:lstStyle/>
        <a:p>
          <a:endParaRPr lang="en-GB"/>
        </a:p>
      </dgm:t>
    </dgm:pt>
    <dgm:pt modelId="{32977B88-83B5-489A-A378-1F78727AEAA8}">
      <dgm:prSet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Estate Services Manager</a:t>
          </a:r>
        </a:p>
        <a:p>
          <a:r>
            <a:rPr lang="en-GB" sz="1050" baseline="0">
              <a:latin typeface="Arial" panose="020B0604020202020204" pitchFamily="34" charset="0"/>
            </a:rPr>
            <a:t> and teams</a:t>
          </a:r>
        </a:p>
      </dgm:t>
    </dgm:pt>
    <dgm:pt modelId="{DA5436CF-262C-472C-9920-8B00813A34DF}" type="parTrans" cxnId="{DFFF9A87-5028-405D-BD1A-BA4EC8F4E993}">
      <dgm:prSet/>
      <dgm:spPr/>
      <dgm:t>
        <a:bodyPr/>
        <a:lstStyle/>
        <a:p>
          <a:endParaRPr lang="en-GB"/>
        </a:p>
      </dgm:t>
    </dgm:pt>
    <dgm:pt modelId="{B97D77DF-3527-474D-BF6C-0422071C30C4}" type="sibTrans" cxnId="{DFFF9A87-5028-405D-BD1A-BA4EC8F4E993}">
      <dgm:prSet/>
      <dgm:spPr/>
      <dgm:t>
        <a:bodyPr/>
        <a:lstStyle/>
        <a:p>
          <a:endParaRPr lang="en-GB"/>
        </a:p>
      </dgm:t>
    </dgm:pt>
    <dgm:pt modelId="{C75A24DA-2A1B-4408-AB24-B47A3CE6ECA9}">
      <dgm:prSet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Estate Services Manager </a:t>
          </a:r>
        </a:p>
        <a:p>
          <a:r>
            <a:rPr lang="en-GB" sz="1050" baseline="0">
              <a:latin typeface="Arial" panose="020B0604020202020204" pitchFamily="34" charset="0"/>
            </a:rPr>
            <a:t>and teams</a:t>
          </a:r>
        </a:p>
      </dgm:t>
    </dgm:pt>
    <dgm:pt modelId="{E6ED549D-E26B-441D-81CA-3F5DE5A97DF9}" type="parTrans" cxnId="{85F8AA27-937E-4FEB-9E51-2165C72B2F28}">
      <dgm:prSet/>
      <dgm:spPr/>
      <dgm:t>
        <a:bodyPr/>
        <a:lstStyle/>
        <a:p>
          <a:endParaRPr lang="en-GB"/>
        </a:p>
      </dgm:t>
    </dgm:pt>
    <dgm:pt modelId="{7BFC3320-A4B0-4740-8028-1B4726B7DB83}" type="sibTrans" cxnId="{85F8AA27-937E-4FEB-9E51-2165C72B2F28}">
      <dgm:prSet/>
      <dgm:spPr/>
      <dgm:t>
        <a:bodyPr/>
        <a:lstStyle/>
        <a:p>
          <a:endParaRPr lang="en-GB"/>
        </a:p>
      </dgm:t>
    </dgm:pt>
    <dgm:pt modelId="{DB2BEF13-C1C8-4C6B-9985-BB6891BD205D}" type="asst">
      <dgm:prSet phldrT="[Text]"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Estate Parking and Access Manager</a:t>
          </a:r>
        </a:p>
        <a:p>
          <a:r>
            <a:rPr lang="en-GB" sz="1050" baseline="0">
              <a:latin typeface="Arial" panose="020B0604020202020204" pitchFamily="34" charset="0"/>
            </a:rPr>
            <a:t>and team</a:t>
          </a:r>
        </a:p>
      </dgm:t>
    </dgm:pt>
    <dgm:pt modelId="{1359C091-987C-42F2-BF4D-786DBED11CDD}" type="parTrans" cxnId="{F7D6957B-3E36-4584-AAC6-0A304E06675F}">
      <dgm:prSet/>
      <dgm:spPr/>
      <dgm:t>
        <a:bodyPr/>
        <a:lstStyle/>
        <a:p>
          <a:endParaRPr lang="en-GB"/>
        </a:p>
      </dgm:t>
    </dgm:pt>
    <dgm:pt modelId="{33E9BF10-AF76-42C1-AA70-681E72E0BD10}" type="sibTrans" cxnId="{F7D6957B-3E36-4584-AAC6-0A304E06675F}">
      <dgm:prSet/>
      <dgm:spPr/>
      <dgm:t>
        <a:bodyPr/>
        <a:lstStyle/>
        <a:p>
          <a:endParaRPr lang="en-GB"/>
        </a:p>
      </dgm:t>
    </dgm:pt>
    <dgm:pt modelId="{76E00A36-6880-4AA0-9AB0-0D9004865ED7}" type="asst">
      <dgm:prSet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Recycling Project Officer</a:t>
          </a:r>
        </a:p>
      </dgm:t>
    </dgm:pt>
    <dgm:pt modelId="{F417D3F5-FF1D-4E00-835F-418C8ECEF119}" type="sibTrans" cxnId="{A02EBCAF-F447-4BCB-962A-EA5BD57569DA}">
      <dgm:prSet/>
      <dgm:spPr/>
      <dgm:t>
        <a:bodyPr/>
        <a:lstStyle/>
        <a:p>
          <a:endParaRPr lang="en-GB"/>
        </a:p>
      </dgm:t>
    </dgm:pt>
    <dgm:pt modelId="{4250B9F3-B7FA-46D1-9401-FE360651B550}" type="parTrans" cxnId="{A02EBCAF-F447-4BCB-962A-EA5BD57569DA}">
      <dgm:prSet/>
      <dgm:spPr/>
      <dgm:t>
        <a:bodyPr/>
        <a:lstStyle/>
        <a:p>
          <a:endParaRPr lang="en-GB"/>
        </a:p>
      </dgm:t>
    </dgm:pt>
    <dgm:pt modelId="{2C81E75D-ADF5-48AD-943B-2F0F4D9A0316}" type="asst">
      <dgm:prSet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Contract Performance Manager</a:t>
          </a:r>
        </a:p>
      </dgm:t>
    </dgm:pt>
    <dgm:pt modelId="{84C00D2A-3BFA-4711-B2BC-CC3085BC1442}" type="sibTrans" cxnId="{4B75DBEA-5FB6-48F1-929F-7E541515482D}">
      <dgm:prSet/>
      <dgm:spPr/>
      <dgm:t>
        <a:bodyPr/>
        <a:lstStyle/>
        <a:p>
          <a:endParaRPr lang="en-GB"/>
        </a:p>
      </dgm:t>
    </dgm:pt>
    <dgm:pt modelId="{731A2AE8-4705-4195-962B-24D3FE2EE9DF}" type="parTrans" cxnId="{4B75DBEA-5FB6-48F1-929F-7E541515482D}">
      <dgm:prSet/>
      <dgm:spPr/>
      <dgm:t>
        <a:bodyPr/>
        <a:lstStyle/>
        <a:p>
          <a:endParaRPr lang="en-GB"/>
        </a:p>
      </dgm:t>
    </dgm:pt>
    <dgm:pt modelId="{520ABBA6-92AE-4820-8BA1-7399CA484470}">
      <dgm:prSet custT="1"/>
      <dgm:spPr/>
      <dgm:t>
        <a:bodyPr/>
        <a:lstStyle/>
        <a:p>
          <a:r>
            <a:rPr lang="en-GB" sz="1050" baseline="0">
              <a:latin typeface="Arial" panose="020B0604020202020204" pitchFamily="34" charset="0"/>
            </a:rPr>
            <a:t>HS2 role</a:t>
          </a:r>
        </a:p>
      </dgm:t>
    </dgm:pt>
    <dgm:pt modelId="{591AA510-8A4F-43C6-AE80-39BB81740927}" type="sibTrans" cxnId="{918B6F01-69CB-44A4-A9E8-53E285982DA3}">
      <dgm:prSet/>
      <dgm:spPr/>
      <dgm:t>
        <a:bodyPr/>
        <a:lstStyle/>
        <a:p>
          <a:endParaRPr lang="en-GB"/>
        </a:p>
      </dgm:t>
    </dgm:pt>
    <dgm:pt modelId="{E85B105A-8C2B-468C-9B34-FFB434DD40F4}" type="parTrans" cxnId="{918B6F01-69CB-44A4-A9E8-53E285982DA3}">
      <dgm:prSet/>
      <dgm:spPr/>
      <dgm:t>
        <a:bodyPr/>
        <a:lstStyle/>
        <a:p>
          <a:endParaRPr lang="en-GB"/>
        </a:p>
      </dgm:t>
    </dgm:pt>
    <dgm:pt modelId="{26CB6F2E-3355-4D52-902B-E5456FCA49F2}" type="pres">
      <dgm:prSet presAssocID="{49E6CDD5-3DFD-4C6A-BFBF-8F71594EDE2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C2F19BCA-7D8E-421D-A66D-79615A7CBD55}" type="pres">
      <dgm:prSet presAssocID="{A9BC2F37-08BF-493D-936D-4D18238761B2}" presName="hierRoot1" presStyleCnt="0">
        <dgm:presLayoutVars>
          <dgm:hierBranch val="init"/>
        </dgm:presLayoutVars>
      </dgm:prSet>
      <dgm:spPr/>
    </dgm:pt>
    <dgm:pt modelId="{4411C7A5-E453-461A-A65A-59A0D8671738}" type="pres">
      <dgm:prSet presAssocID="{A9BC2F37-08BF-493D-936D-4D18238761B2}" presName="rootComposite1" presStyleCnt="0"/>
      <dgm:spPr/>
    </dgm:pt>
    <dgm:pt modelId="{ED567F2E-3F99-4E80-A937-184C5FD49E58}" type="pres">
      <dgm:prSet presAssocID="{A9BC2F37-08BF-493D-936D-4D18238761B2}" presName="rootText1" presStyleLbl="node0" presStyleIdx="0" presStyleCnt="4" custLinFactY="-94550" custLinFactNeighborX="53849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4112338-719E-4646-A698-B20CBA9EF1DD}" type="pres">
      <dgm:prSet presAssocID="{A9BC2F37-08BF-493D-936D-4D18238761B2}" presName="rootConnector1" presStyleLbl="node1" presStyleIdx="0" presStyleCnt="0"/>
      <dgm:spPr/>
      <dgm:t>
        <a:bodyPr/>
        <a:lstStyle/>
        <a:p>
          <a:endParaRPr lang="en-GB"/>
        </a:p>
      </dgm:t>
    </dgm:pt>
    <dgm:pt modelId="{6A950F29-A607-48B4-841A-64363C14BF8A}" type="pres">
      <dgm:prSet presAssocID="{A9BC2F37-08BF-493D-936D-4D18238761B2}" presName="hierChild2" presStyleCnt="0"/>
      <dgm:spPr/>
    </dgm:pt>
    <dgm:pt modelId="{A4F53950-EA59-471C-899A-E6811060046C}" type="pres">
      <dgm:prSet presAssocID="{ECA53859-2325-45E0-8F97-5CA719755BD3}" presName="Name37" presStyleLbl="parChTrans1D2" presStyleIdx="0" presStyleCnt="6"/>
      <dgm:spPr/>
      <dgm:t>
        <a:bodyPr/>
        <a:lstStyle/>
        <a:p>
          <a:endParaRPr lang="en-GB"/>
        </a:p>
      </dgm:t>
    </dgm:pt>
    <dgm:pt modelId="{CF15DDF3-89F5-4C0B-A0B8-D464422E460A}" type="pres">
      <dgm:prSet presAssocID="{763A076C-EA3D-488E-8441-698062B9DA6C}" presName="hierRoot2" presStyleCnt="0">
        <dgm:presLayoutVars>
          <dgm:hierBranch val="init"/>
        </dgm:presLayoutVars>
      </dgm:prSet>
      <dgm:spPr/>
    </dgm:pt>
    <dgm:pt modelId="{E0D1F125-A91E-4431-B35A-1D4DBFECDE65}" type="pres">
      <dgm:prSet presAssocID="{763A076C-EA3D-488E-8441-698062B9DA6C}" presName="rootComposite" presStyleCnt="0"/>
      <dgm:spPr/>
    </dgm:pt>
    <dgm:pt modelId="{E4663DE8-1604-46BC-9AA9-2031088DD381}" type="pres">
      <dgm:prSet presAssocID="{763A076C-EA3D-488E-8441-698062B9DA6C}" presName="rootText" presStyleLbl="node2" presStyleIdx="0" presStyleCnt="6" custScaleX="100312" custLinFactY="-3795" custLinFactNeighborX="50011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6E01F30-F8F1-4E8D-BF78-AB9C5FE828C6}" type="pres">
      <dgm:prSet presAssocID="{763A076C-EA3D-488E-8441-698062B9DA6C}" presName="rootConnector" presStyleLbl="node2" presStyleIdx="0" presStyleCnt="6"/>
      <dgm:spPr/>
      <dgm:t>
        <a:bodyPr/>
        <a:lstStyle/>
        <a:p>
          <a:endParaRPr lang="en-GB"/>
        </a:p>
      </dgm:t>
    </dgm:pt>
    <dgm:pt modelId="{380A7300-9DCE-494E-9945-DF1F5B61DB19}" type="pres">
      <dgm:prSet presAssocID="{763A076C-EA3D-488E-8441-698062B9DA6C}" presName="hierChild4" presStyleCnt="0"/>
      <dgm:spPr/>
    </dgm:pt>
    <dgm:pt modelId="{FD5EA691-7B42-4E62-811D-54E43070D116}" type="pres">
      <dgm:prSet presAssocID="{763A076C-EA3D-488E-8441-698062B9DA6C}" presName="hierChild5" presStyleCnt="0"/>
      <dgm:spPr/>
    </dgm:pt>
    <dgm:pt modelId="{46B036F0-8F8F-4AAE-A027-F142842A268A}" type="pres">
      <dgm:prSet presAssocID="{D9FF01CB-608B-4238-8E04-48F5E2E6E056}" presName="Name37" presStyleLbl="parChTrans1D2" presStyleIdx="1" presStyleCnt="6"/>
      <dgm:spPr/>
      <dgm:t>
        <a:bodyPr/>
        <a:lstStyle/>
        <a:p>
          <a:endParaRPr lang="en-GB"/>
        </a:p>
      </dgm:t>
    </dgm:pt>
    <dgm:pt modelId="{D69B383A-DAED-4EB4-8C58-174062CE97D8}" type="pres">
      <dgm:prSet presAssocID="{4B2492F1-60C7-4DC7-9FE1-B59CA02D503B}" presName="hierRoot2" presStyleCnt="0">
        <dgm:presLayoutVars>
          <dgm:hierBranch val="init"/>
        </dgm:presLayoutVars>
      </dgm:prSet>
      <dgm:spPr/>
    </dgm:pt>
    <dgm:pt modelId="{F3D852A1-7804-4448-B4DF-045721F67475}" type="pres">
      <dgm:prSet presAssocID="{4B2492F1-60C7-4DC7-9FE1-B59CA02D503B}" presName="rootComposite" presStyleCnt="0"/>
      <dgm:spPr/>
    </dgm:pt>
    <dgm:pt modelId="{26DBC4A0-B37C-41B1-BF1D-719194C1725E}" type="pres">
      <dgm:prSet presAssocID="{4B2492F1-60C7-4DC7-9FE1-B59CA02D503B}" presName="rootText" presStyleLbl="node2" presStyleIdx="1" presStyleCnt="6" custScaleX="100708" custLinFactY="-3795" custLinFactNeighborX="50249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12098B6-8054-4C0E-B855-26D5569027A6}" type="pres">
      <dgm:prSet presAssocID="{4B2492F1-60C7-4DC7-9FE1-B59CA02D503B}" presName="rootConnector" presStyleLbl="node2" presStyleIdx="1" presStyleCnt="6"/>
      <dgm:spPr/>
      <dgm:t>
        <a:bodyPr/>
        <a:lstStyle/>
        <a:p>
          <a:endParaRPr lang="en-GB"/>
        </a:p>
      </dgm:t>
    </dgm:pt>
    <dgm:pt modelId="{1CE05D6B-DBC9-4CC3-BA83-E0E3794241C7}" type="pres">
      <dgm:prSet presAssocID="{4B2492F1-60C7-4DC7-9FE1-B59CA02D503B}" presName="hierChild4" presStyleCnt="0"/>
      <dgm:spPr/>
    </dgm:pt>
    <dgm:pt modelId="{5C24C68E-8C18-44C1-B84B-8FA141E8E168}" type="pres">
      <dgm:prSet presAssocID="{4B2492F1-60C7-4DC7-9FE1-B59CA02D503B}" presName="hierChild5" presStyleCnt="0"/>
      <dgm:spPr/>
    </dgm:pt>
    <dgm:pt modelId="{666C7A58-3224-4917-96B9-E5D7588DC750}" type="pres">
      <dgm:prSet presAssocID="{BBD880FB-CC09-4A2A-9945-55C6FC8D023A}" presName="Name37" presStyleLbl="parChTrans1D2" presStyleIdx="2" presStyleCnt="6"/>
      <dgm:spPr/>
      <dgm:t>
        <a:bodyPr/>
        <a:lstStyle/>
        <a:p>
          <a:endParaRPr lang="en-GB"/>
        </a:p>
      </dgm:t>
    </dgm:pt>
    <dgm:pt modelId="{7386938B-47F3-45BD-8E8C-31DF839812A0}" type="pres">
      <dgm:prSet presAssocID="{62ADA2C2-1CFB-4064-8D65-2F293A61FD96}" presName="hierRoot2" presStyleCnt="0">
        <dgm:presLayoutVars>
          <dgm:hierBranch val="init"/>
        </dgm:presLayoutVars>
      </dgm:prSet>
      <dgm:spPr/>
    </dgm:pt>
    <dgm:pt modelId="{35934998-31A6-4B24-A1C9-A9F7F8246E0A}" type="pres">
      <dgm:prSet presAssocID="{62ADA2C2-1CFB-4064-8D65-2F293A61FD96}" presName="rootComposite" presStyleCnt="0"/>
      <dgm:spPr/>
    </dgm:pt>
    <dgm:pt modelId="{80AA272A-3D14-41F4-BF8D-8E0A22FD1FB6}" type="pres">
      <dgm:prSet presAssocID="{62ADA2C2-1CFB-4064-8D65-2F293A61FD96}" presName="rootText" presStyleLbl="node2" presStyleIdx="2" presStyleCnt="6" custLinFactY="-3467" custLinFactNeighborX="52243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42EA0D9-62A8-4213-B468-A67F28B33040}" type="pres">
      <dgm:prSet presAssocID="{62ADA2C2-1CFB-4064-8D65-2F293A61FD96}" presName="rootConnector" presStyleLbl="node2" presStyleIdx="2" presStyleCnt="6"/>
      <dgm:spPr/>
      <dgm:t>
        <a:bodyPr/>
        <a:lstStyle/>
        <a:p>
          <a:endParaRPr lang="en-GB"/>
        </a:p>
      </dgm:t>
    </dgm:pt>
    <dgm:pt modelId="{E0F573C6-89A8-4F55-9BB2-9F70E3E8CCD7}" type="pres">
      <dgm:prSet presAssocID="{62ADA2C2-1CFB-4064-8D65-2F293A61FD96}" presName="hierChild4" presStyleCnt="0"/>
      <dgm:spPr/>
    </dgm:pt>
    <dgm:pt modelId="{A6607E9E-EA19-4B1F-95D8-01DFD622ADE8}" type="pres">
      <dgm:prSet presAssocID="{62ADA2C2-1CFB-4064-8D65-2F293A61FD96}" presName="hierChild5" presStyleCnt="0"/>
      <dgm:spPr/>
    </dgm:pt>
    <dgm:pt modelId="{17D04662-12C8-41C9-8C05-EF50E4D8ABBD}" type="pres">
      <dgm:prSet presAssocID="{DA5436CF-262C-472C-9920-8B00813A34DF}" presName="Name37" presStyleLbl="parChTrans1D2" presStyleIdx="3" presStyleCnt="6"/>
      <dgm:spPr/>
      <dgm:t>
        <a:bodyPr/>
        <a:lstStyle/>
        <a:p>
          <a:endParaRPr lang="en-GB"/>
        </a:p>
      </dgm:t>
    </dgm:pt>
    <dgm:pt modelId="{BC055BF8-B000-4F9F-A610-5B631AC8061E}" type="pres">
      <dgm:prSet presAssocID="{32977B88-83B5-489A-A378-1F78727AEAA8}" presName="hierRoot2" presStyleCnt="0">
        <dgm:presLayoutVars>
          <dgm:hierBranch val="init"/>
        </dgm:presLayoutVars>
      </dgm:prSet>
      <dgm:spPr/>
    </dgm:pt>
    <dgm:pt modelId="{0C95564A-4198-4C16-BF63-9272E2EFEA99}" type="pres">
      <dgm:prSet presAssocID="{32977B88-83B5-489A-A378-1F78727AEAA8}" presName="rootComposite" presStyleCnt="0"/>
      <dgm:spPr/>
    </dgm:pt>
    <dgm:pt modelId="{5BE9EBC8-8A72-44F6-97A7-0C77B1B0B8B5}" type="pres">
      <dgm:prSet presAssocID="{32977B88-83B5-489A-A378-1F78727AEAA8}" presName="rootText" presStyleLbl="node2" presStyleIdx="3" presStyleCnt="6" custLinFactY="-3795" custLinFactNeighborX="50249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157927B-3312-4B0E-B649-A26EC6AC48D7}" type="pres">
      <dgm:prSet presAssocID="{32977B88-83B5-489A-A378-1F78727AEAA8}" presName="rootConnector" presStyleLbl="node2" presStyleIdx="3" presStyleCnt="6"/>
      <dgm:spPr/>
      <dgm:t>
        <a:bodyPr/>
        <a:lstStyle/>
        <a:p>
          <a:endParaRPr lang="en-GB"/>
        </a:p>
      </dgm:t>
    </dgm:pt>
    <dgm:pt modelId="{6F111604-21D7-4F22-A173-5C17A37F0322}" type="pres">
      <dgm:prSet presAssocID="{32977B88-83B5-489A-A378-1F78727AEAA8}" presName="hierChild4" presStyleCnt="0"/>
      <dgm:spPr/>
    </dgm:pt>
    <dgm:pt modelId="{9E55561C-55EF-427E-8677-4B7FC6E0DB9E}" type="pres">
      <dgm:prSet presAssocID="{32977B88-83B5-489A-A378-1F78727AEAA8}" presName="hierChild5" presStyleCnt="0"/>
      <dgm:spPr/>
    </dgm:pt>
    <dgm:pt modelId="{3D10D011-0B25-4CC0-AAED-C4684562DD8C}" type="pres">
      <dgm:prSet presAssocID="{E6ED549D-E26B-441D-81CA-3F5DE5A97DF9}" presName="Name37" presStyleLbl="parChTrans1D2" presStyleIdx="4" presStyleCnt="6"/>
      <dgm:spPr/>
      <dgm:t>
        <a:bodyPr/>
        <a:lstStyle/>
        <a:p>
          <a:endParaRPr lang="en-GB"/>
        </a:p>
      </dgm:t>
    </dgm:pt>
    <dgm:pt modelId="{FAC95FEC-ED27-42D1-8728-63A632C6ADD5}" type="pres">
      <dgm:prSet presAssocID="{C75A24DA-2A1B-4408-AB24-B47A3CE6ECA9}" presName="hierRoot2" presStyleCnt="0">
        <dgm:presLayoutVars>
          <dgm:hierBranch val="init"/>
        </dgm:presLayoutVars>
      </dgm:prSet>
      <dgm:spPr/>
    </dgm:pt>
    <dgm:pt modelId="{E9D30DCC-5BE6-42DB-B90D-042C95BC3417}" type="pres">
      <dgm:prSet presAssocID="{C75A24DA-2A1B-4408-AB24-B47A3CE6ECA9}" presName="rootComposite" presStyleCnt="0"/>
      <dgm:spPr/>
    </dgm:pt>
    <dgm:pt modelId="{47963C5B-8FCD-4D89-9083-C7DD766DD247}" type="pres">
      <dgm:prSet presAssocID="{C75A24DA-2A1B-4408-AB24-B47A3CE6ECA9}" presName="rootText" presStyleLbl="node2" presStyleIdx="4" presStyleCnt="6" custLinFactY="-3795" custLinFactNeighborX="50249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4AB3435-800C-4919-807C-D6FDAFE2818C}" type="pres">
      <dgm:prSet presAssocID="{C75A24DA-2A1B-4408-AB24-B47A3CE6ECA9}" presName="rootConnector" presStyleLbl="node2" presStyleIdx="4" presStyleCnt="6"/>
      <dgm:spPr/>
      <dgm:t>
        <a:bodyPr/>
        <a:lstStyle/>
        <a:p>
          <a:endParaRPr lang="en-GB"/>
        </a:p>
      </dgm:t>
    </dgm:pt>
    <dgm:pt modelId="{4EB788C4-BC90-4658-AF1E-E53F338C7D00}" type="pres">
      <dgm:prSet presAssocID="{C75A24DA-2A1B-4408-AB24-B47A3CE6ECA9}" presName="hierChild4" presStyleCnt="0"/>
      <dgm:spPr/>
    </dgm:pt>
    <dgm:pt modelId="{0D8D4ABB-00DC-40A2-A230-7C80A06711BC}" type="pres">
      <dgm:prSet presAssocID="{C75A24DA-2A1B-4408-AB24-B47A3CE6ECA9}" presName="hierChild5" presStyleCnt="0"/>
      <dgm:spPr/>
    </dgm:pt>
    <dgm:pt modelId="{D237251B-273B-4CF6-B6AF-9AD944A026DD}" type="pres">
      <dgm:prSet presAssocID="{E85B105A-8C2B-468C-9B34-FFB434DD40F4}" presName="Name37" presStyleLbl="parChTrans1D2" presStyleIdx="5" presStyleCnt="6"/>
      <dgm:spPr/>
      <dgm:t>
        <a:bodyPr/>
        <a:lstStyle/>
        <a:p>
          <a:endParaRPr lang="en-GB"/>
        </a:p>
      </dgm:t>
    </dgm:pt>
    <dgm:pt modelId="{32B78FF1-3F5E-4E48-B727-BE767F41FA9A}" type="pres">
      <dgm:prSet presAssocID="{520ABBA6-92AE-4820-8BA1-7399CA484470}" presName="hierRoot2" presStyleCnt="0">
        <dgm:presLayoutVars>
          <dgm:hierBranch val="init"/>
        </dgm:presLayoutVars>
      </dgm:prSet>
      <dgm:spPr/>
    </dgm:pt>
    <dgm:pt modelId="{B42C7E7F-5464-43C4-BE4B-175DC78A9012}" type="pres">
      <dgm:prSet presAssocID="{520ABBA6-92AE-4820-8BA1-7399CA484470}" presName="rootComposite" presStyleCnt="0"/>
      <dgm:spPr/>
    </dgm:pt>
    <dgm:pt modelId="{D333E6C2-A3BF-4510-864B-07060678F238}" type="pres">
      <dgm:prSet presAssocID="{520ABBA6-92AE-4820-8BA1-7399CA484470}" presName="rootText" presStyleLbl="node2" presStyleIdx="5" presStyleCnt="6" custScaleX="92183" custLinFactY="-3795" custLinFactNeighborX="50249" custLinFactNeighborY="-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1727FE4-F7A0-4F85-8537-395DADB5CF9B}" type="pres">
      <dgm:prSet presAssocID="{520ABBA6-92AE-4820-8BA1-7399CA484470}" presName="rootConnector" presStyleLbl="node2" presStyleIdx="5" presStyleCnt="6"/>
      <dgm:spPr/>
      <dgm:t>
        <a:bodyPr/>
        <a:lstStyle/>
        <a:p>
          <a:endParaRPr lang="en-GB"/>
        </a:p>
      </dgm:t>
    </dgm:pt>
    <dgm:pt modelId="{0D422B5D-6BFD-4DA8-8C01-A02598D7D868}" type="pres">
      <dgm:prSet presAssocID="{520ABBA6-92AE-4820-8BA1-7399CA484470}" presName="hierChild4" presStyleCnt="0"/>
      <dgm:spPr/>
    </dgm:pt>
    <dgm:pt modelId="{53801494-CC44-4914-B980-13A497AB24B0}" type="pres">
      <dgm:prSet presAssocID="{520ABBA6-92AE-4820-8BA1-7399CA484470}" presName="hierChild5" presStyleCnt="0"/>
      <dgm:spPr/>
    </dgm:pt>
    <dgm:pt modelId="{45D7ED9C-2391-441A-8D7F-16D14F1CF95A}" type="pres">
      <dgm:prSet presAssocID="{A9BC2F37-08BF-493D-936D-4D18238761B2}" presName="hierChild3" presStyleCnt="0"/>
      <dgm:spPr/>
    </dgm:pt>
    <dgm:pt modelId="{A1430024-0B65-4F5E-B685-0E33A294B5AB}" type="pres">
      <dgm:prSet presAssocID="{2C81E75D-ADF5-48AD-943B-2F0F4D9A0316}" presName="hierRoot1" presStyleCnt="0">
        <dgm:presLayoutVars>
          <dgm:hierBranch val="init"/>
        </dgm:presLayoutVars>
      </dgm:prSet>
      <dgm:spPr/>
    </dgm:pt>
    <dgm:pt modelId="{C75250E5-4476-4FF9-BC32-C35727163FDD}" type="pres">
      <dgm:prSet presAssocID="{2C81E75D-ADF5-48AD-943B-2F0F4D9A0316}" presName="rootComposite1" presStyleCnt="0"/>
      <dgm:spPr/>
    </dgm:pt>
    <dgm:pt modelId="{3A942551-3A49-46D1-9A0F-A5FFA488CC68}" type="pres">
      <dgm:prSet presAssocID="{2C81E75D-ADF5-48AD-943B-2F0F4D9A0316}" presName="rootText1" presStyleLbl="node0" presStyleIdx="1" presStyleCnt="4" custScaleX="117902" custScaleY="87910" custLinFactX="-111604" custLinFactY="116609" custLinFactNeighborX="-200000" custLinFactNeighborY="2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2A3AB1A-033D-44B3-91D6-4C0535C3F996}" type="pres">
      <dgm:prSet presAssocID="{2C81E75D-ADF5-48AD-943B-2F0F4D9A0316}" presName="rootConnector1" presStyleLbl="asst0" presStyleIdx="0" presStyleCnt="0"/>
      <dgm:spPr/>
      <dgm:t>
        <a:bodyPr/>
        <a:lstStyle/>
        <a:p>
          <a:endParaRPr lang="en-GB"/>
        </a:p>
      </dgm:t>
    </dgm:pt>
    <dgm:pt modelId="{2FCCFDE5-33BE-4B1E-8B83-68128D0BB5F7}" type="pres">
      <dgm:prSet presAssocID="{2C81E75D-ADF5-48AD-943B-2F0F4D9A0316}" presName="hierChild2" presStyleCnt="0"/>
      <dgm:spPr/>
    </dgm:pt>
    <dgm:pt modelId="{62931A71-4366-4873-84B2-EA30E89F1634}" type="pres">
      <dgm:prSet presAssocID="{2C81E75D-ADF5-48AD-943B-2F0F4D9A0316}" presName="hierChild3" presStyleCnt="0"/>
      <dgm:spPr/>
    </dgm:pt>
    <dgm:pt modelId="{1826AD4A-5279-4EB0-AD20-AD9E4C2CF206}" type="pres">
      <dgm:prSet presAssocID="{DB2BEF13-C1C8-4C6B-9985-BB6891BD205D}" presName="hierRoot1" presStyleCnt="0">
        <dgm:presLayoutVars>
          <dgm:hierBranch val="init"/>
        </dgm:presLayoutVars>
      </dgm:prSet>
      <dgm:spPr/>
    </dgm:pt>
    <dgm:pt modelId="{7DC235FA-B370-4BB9-85D1-19E25E5E901D}" type="pres">
      <dgm:prSet presAssocID="{DB2BEF13-C1C8-4C6B-9985-BB6891BD205D}" presName="rootComposite1" presStyleCnt="0"/>
      <dgm:spPr/>
    </dgm:pt>
    <dgm:pt modelId="{345FFDEA-8A45-4DF1-A179-12E1420A693C}" type="pres">
      <dgm:prSet presAssocID="{DB2BEF13-C1C8-4C6B-9985-BB6891BD205D}" presName="rootText1" presStyleLbl="node0" presStyleIdx="2" presStyleCnt="4" custScaleX="106937" custScaleY="87910" custLinFactY="126940" custLinFactNeighborX="21669" custLinFactNeighborY="2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12C28CF-4890-4BFA-B551-9E5B59E56966}" type="pres">
      <dgm:prSet presAssocID="{DB2BEF13-C1C8-4C6B-9985-BB6891BD205D}" presName="rootConnector1" presStyleLbl="asst0" presStyleIdx="0" presStyleCnt="0"/>
      <dgm:spPr/>
      <dgm:t>
        <a:bodyPr/>
        <a:lstStyle/>
        <a:p>
          <a:endParaRPr lang="en-GB"/>
        </a:p>
      </dgm:t>
    </dgm:pt>
    <dgm:pt modelId="{8FE0DD2D-FC50-4E85-A52C-A44F6D10B731}" type="pres">
      <dgm:prSet presAssocID="{DB2BEF13-C1C8-4C6B-9985-BB6891BD205D}" presName="hierChild2" presStyleCnt="0"/>
      <dgm:spPr/>
    </dgm:pt>
    <dgm:pt modelId="{767B611B-E343-46EF-9758-77C547EB473C}" type="pres">
      <dgm:prSet presAssocID="{DB2BEF13-C1C8-4C6B-9985-BB6891BD205D}" presName="hierChild3" presStyleCnt="0"/>
      <dgm:spPr/>
    </dgm:pt>
    <dgm:pt modelId="{BDDF57DD-36E9-4629-A9EE-2FB0DC85EC56}" type="pres">
      <dgm:prSet presAssocID="{76E00A36-6880-4AA0-9AB0-0D9004865ED7}" presName="hierRoot1" presStyleCnt="0">
        <dgm:presLayoutVars>
          <dgm:hierBranch val="init"/>
        </dgm:presLayoutVars>
      </dgm:prSet>
      <dgm:spPr/>
    </dgm:pt>
    <dgm:pt modelId="{0A47F33E-1219-4B37-9673-99445335A15E}" type="pres">
      <dgm:prSet presAssocID="{76E00A36-6880-4AA0-9AB0-0D9004865ED7}" presName="rootComposite1" presStyleCnt="0"/>
      <dgm:spPr/>
    </dgm:pt>
    <dgm:pt modelId="{0915A6AF-9D21-4BFB-8AF4-2DCD6B39D9A8}" type="pres">
      <dgm:prSet presAssocID="{76E00A36-6880-4AA0-9AB0-0D9004865ED7}" presName="rootText1" presStyleLbl="node0" presStyleIdx="3" presStyleCnt="4" custScaleX="117902" custScaleY="87910" custLinFactX="-138807" custLinFactY="129822" custLinFactNeighborX="-200000" custLinFactNeighborY="2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03CE5C2-F107-4707-A9C5-BB559AF4F205}" type="pres">
      <dgm:prSet presAssocID="{76E00A36-6880-4AA0-9AB0-0D9004865ED7}" presName="rootConnector1" presStyleLbl="asst0" presStyleIdx="0" presStyleCnt="0"/>
      <dgm:spPr/>
      <dgm:t>
        <a:bodyPr/>
        <a:lstStyle/>
        <a:p>
          <a:endParaRPr lang="en-GB"/>
        </a:p>
      </dgm:t>
    </dgm:pt>
    <dgm:pt modelId="{5B4FE0F3-8457-45CA-ABED-BE942E23A175}" type="pres">
      <dgm:prSet presAssocID="{76E00A36-6880-4AA0-9AB0-0D9004865ED7}" presName="hierChild2" presStyleCnt="0"/>
      <dgm:spPr/>
    </dgm:pt>
    <dgm:pt modelId="{6331B783-7519-490D-BD53-932EAB5C2BDC}" type="pres">
      <dgm:prSet presAssocID="{76E00A36-6880-4AA0-9AB0-0D9004865ED7}" presName="hierChild3" presStyleCnt="0"/>
      <dgm:spPr/>
    </dgm:pt>
  </dgm:ptLst>
  <dgm:cxnLst>
    <dgm:cxn modelId="{DB3D4305-D095-49DD-9C2D-5F2118EF0C13}" type="presOf" srcId="{76E00A36-6880-4AA0-9AB0-0D9004865ED7}" destId="{0915A6AF-9D21-4BFB-8AF4-2DCD6B39D9A8}" srcOrd="0" destOrd="0" presId="urn:microsoft.com/office/officeart/2005/8/layout/orgChart1"/>
    <dgm:cxn modelId="{A02EBCAF-F447-4BCB-962A-EA5BD57569DA}" srcId="{49E6CDD5-3DFD-4C6A-BFBF-8F71594EDE28}" destId="{76E00A36-6880-4AA0-9AB0-0D9004865ED7}" srcOrd="3" destOrd="0" parTransId="{4250B9F3-B7FA-46D1-9401-FE360651B550}" sibTransId="{F417D3F5-FF1D-4E00-835F-418C8ECEF119}"/>
    <dgm:cxn modelId="{4A798F0D-1B68-4B4B-82A3-2EAED0FE5B08}" type="presOf" srcId="{32977B88-83B5-489A-A378-1F78727AEAA8}" destId="{3157927B-3312-4B0E-B649-A26EC6AC48D7}" srcOrd="1" destOrd="0" presId="urn:microsoft.com/office/officeart/2005/8/layout/orgChart1"/>
    <dgm:cxn modelId="{E3131CF5-0D96-4917-80E2-340E788A2EEC}" type="presOf" srcId="{C75A24DA-2A1B-4408-AB24-B47A3CE6ECA9}" destId="{47963C5B-8FCD-4D89-9083-C7DD766DD247}" srcOrd="0" destOrd="0" presId="urn:microsoft.com/office/officeart/2005/8/layout/orgChart1"/>
    <dgm:cxn modelId="{ED1F57E8-EAC8-4AC0-83F3-94CF9F213444}" type="presOf" srcId="{520ABBA6-92AE-4820-8BA1-7399CA484470}" destId="{D333E6C2-A3BF-4510-864B-07060678F238}" srcOrd="0" destOrd="0" presId="urn:microsoft.com/office/officeart/2005/8/layout/orgChart1"/>
    <dgm:cxn modelId="{5294D6C4-9DFE-4E21-9A8C-CA5090F6E245}" type="presOf" srcId="{62ADA2C2-1CFB-4064-8D65-2F293A61FD96}" destId="{80AA272A-3D14-41F4-BF8D-8E0A22FD1FB6}" srcOrd="0" destOrd="0" presId="urn:microsoft.com/office/officeart/2005/8/layout/orgChart1"/>
    <dgm:cxn modelId="{276517E9-A817-4613-ACF1-1CF4AD78A33D}" type="presOf" srcId="{520ABBA6-92AE-4820-8BA1-7399CA484470}" destId="{11727FE4-F7A0-4F85-8537-395DADB5CF9B}" srcOrd="1" destOrd="0" presId="urn:microsoft.com/office/officeart/2005/8/layout/orgChart1"/>
    <dgm:cxn modelId="{A3797E1F-5062-4D4F-AC80-8639B0F07CA4}" type="presOf" srcId="{C75A24DA-2A1B-4408-AB24-B47A3CE6ECA9}" destId="{B4AB3435-800C-4919-807C-D6FDAFE2818C}" srcOrd="1" destOrd="0" presId="urn:microsoft.com/office/officeart/2005/8/layout/orgChart1"/>
    <dgm:cxn modelId="{12635B50-19A2-4744-AEF7-F01BEC1BAEB3}" srcId="{49E6CDD5-3DFD-4C6A-BFBF-8F71594EDE28}" destId="{A9BC2F37-08BF-493D-936D-4D18238761B2}" srcOrd="0" destOrd="0" parTransId="{4E42D467-30F1-47E3-8A9B-9628DDDA45CC}" sibTransId="{AC38C652-606F-4D91-BB44-FBF650925AD3}"/>
    <dgm:cxn modelId="{8F6CBAE5-ECFA-403A-9ED7-1994D297AFD8}" srcId="{A9BC2F37-08BF-493D-936D-4D18238761B2}" destId="{62ADA2C2-1CFB-4064-8D65-2F293A61FD96}" srcOrd="2" destOrd="0" parTransId="{BBD880FB-CC09-4A2A-9945-55C6FC8D023A}" sibTransId="{BE61489C-3323-4263-96DF-23F0D2C3739B}"/>
    <dgm:cxn modelId="{5E478179-E1FF-48FE-BF7C-782C5C2951FC}" type="presOf" srcId="{62ADA2C2-1CFB-4064-8D65-2F293A61FD96}" destId="{A42EA0D9-62A8-4213-B468-A67F28B33040}" srcOrd="1" destOrd="0" presId="urn:microsoft.com/office/officeart/2005/8/layout/orgChart1"/>
    <dgm:cxn modelId="{913C3877-BC64-4744-A377-194A45057E8E}" type="presOf" srcId="{763A076C-EA3D-488E-8441-698062B9DA6C}" destId="{D6E01F30-F8F1-4E8D-BF78-AB9C5FE828C6}" srcOrd="1" destOrd="0" presId="urn:microsoft.com/office/officeart/2005/8/layout/orgChart1"/>
    <dgm:cxn modelId="{5E92372A-6358-4EDF-A156-71A9053C9D23}" srcId="{A9BC2F37-08BF-493D-936D-4D18238761B2}" destId="{763A076C-EA3D-488E-8441-698062B9DA6C}" srcOrd="0" destOrd="0" parTransId="{ECA53859-2325-45E0-8F97-5CA719755BD3}" sibTransId="{F95469AC-C487-40EB-BC78-1B21D941C53E}"/>
    <dgm:cxn modelId="{29AA95CE-ECEE-4662-B04D-327BE0FF93C2}" type="presOf" srcId="{DB2BEF13-C1C8-4C6B-9985-BB6891BD205D}" destId="{345FFDEA-8A45-4DF1-A179-12E1420A693C}" srcOrd="0" destOrd="0" presId="urn:microsoft.com/office/officeart/2005/8/layout/orgChart1"/>
    <dgm:cxn modelId="{9A04F0B1-40C3-4995-BD87-6388343BA2D7}" type="presOf" srcId="{2C81E75D-ADF5-48AD-943B-2F0F4D9A0316}" destId="{3A942551-3A49-46D1-9A0F-A5FFA488CC68}" srcOrd="0" destOrd="0" presId="urn:microsoft.com/office/officeart/2005/8/layout/orgChart1"/>
    <dgm:cxn modelId="{9DD4B407-DC0A-497C-903E-D8D6C51EF3DF}" type="presOf" srcId="{A9BC2F37-08BF-493D-936D-4D18238761B2}" destId="{A4112338-719E-4646-A698-B20CBA9EF1DD}" srcOrd="1" destOrd="0" presId="urn:microsoft.com/office/officeart/2005/8/layout/orgChart1"/>
    <dgm:cxn modelId="{A476AE71-6405-4516-888A-688F90337F0C}" srcId="{A9BC2F37-08BF-493D-936D-4D18238761B2}" destId="{4B2492F1-60C7-4DC7-9FE1-B59CA02D503B}" srcOrd="1" destOrd="0" parTransId="{D9FF01CB-608B-4238-8E04-48F5E2E6E056}" sibTransId="{ED56E546-E229-4894-B435-2F30DAA6A1F4}"/>
    <dgm:cxn modelId="{162BE053-C321-486A-A53C-349C99E95EAA}" type="presOf" srcId="{D9FF01CB-608B-4238-8E04-48F5E2E6E056}" destId="{46B036F0-8F8F-4AAE-A027-F142842A268A}" srcOrd="0" destOrd="0" presId="urn:microsoft.com/office/officeart/2005/8/layout/orgChart1"/>
    <dgm:cxn modelId="{DFFF9A87-5028-405D-BD1A-BA4EC8F4E993}" srcId="{A9BC2F37-08BF-493D-936D-4D18238761B2}" destId="{32977B88-83B5-489A-A378-1F78727AEAA8}" srcOrd="3" destOrd="0" parTransId="{DA5436CF-262C-472C-9920-8B00813A34DF}" sibTransId="{B97D77DF-3527-474D-BF6C-0422071C30C4}"/>
    <dgm:cxn modelId="{7B1B52B0-D46E-44E6-8933-8BADBF8AADAC}" type="presOf" srcId="{ECA53859-2325-45E0-8F97-5CA719755BD3}" destId="{A4F53950-EA59-471C-899A-E6811060046C}" srcOrd="0" destOrd="0" presId="urn:microsoft.com/office/officeart/2005/8/layout/orgChart1"/>
    <dgm:cxn modelId="{1E6079E4-F176-4E9D-869D-590D70805A4C}" type="presOf" srcId="{763A076C-EA3D-488E-8441-698062B9DA6C}" destId="{E4663DE8-1604-46BC-9AA9-2031088DD381}" srcOrd="0" destOrd="0" presId="urn:microsoft.com/office/officeart/2005/8/layout/orgChart1"/>
    <dgm:cxn modelId="{A538B84B-E8FE-4B5A-A2E5-445A904E0318}" type="presOf" srcId="{DB2BEF13-C1C8-4C6B-9985-BB6891BD205D}" destId="{A12C28CF-4890-4BFA-B551-9E5B59E56966}" srcOrd="1" destOrd="0" presId="urn:microsoft.com/office/officeart/2005/8/layout/orgChart1"/>
    <dgm:cxn modelId="{812518A4-4ED7-43C1-83B0-A0767BE6DCB3}" type="presOf" srcId="{76E00A36-6880-4AA0-9AB0-0D9004865ED7}" destId="{103CE5C2-F107-4707-A9C5-BB559AF4F205}" srcOrd="1" destOrd="0" presId="urn:microsoft.com/office/officeart/2005/8/layout/orgChart1"/>
    <dgm:cxn modelId="{918B6F01-69CB-44A4-A9E8-53E285982DA3}" srcId="{A9BC2F37-08BF-493D-936D-4D18238761B2}" destId="{520ABBA6-92AE-4820-8BA1-7399CA484470}" srcOrd="5" destOrd="0" parTransId="{E85B105A-8C2B-468C-9B34-FFB434DD40F4}" sibTransId="{591AA510-8A4F-43C6-AE80-39BB81740927}"/>
    <dgm:cxn modelId="{4B75DBEA-5FB6-48F1-929F-7E541515482D}" srcId="{49E6CDD5-3DFD-4C6A-BFBF-8F71594EDE28}" destId="{2C81E75D-ADF5-48AD-943B-2F0F4D9A0316}" srcOrd="1" destOrd="0" parTransId="{731A2AE8-4705-4195-962B-24D3FE2EE9DF}" sibTransId="{84C00D2A-3BFA-4711-B2BC-CC3085BC1442}"/>
    <dgm:cxn modelId="{85F8AA27-937E-4FEB-9E51-2165C72B2F28}" srcId="{A9BC2F37-08BF-493D-936D-4D18238761B2}" destId="{C75A24DA-2A1B-4408-AB24-B47A3CE6ECA9}" srcOrd="4" destOrd="0" parTransId="{E6ED549D-E26B-441D-81CA-3F5DE5A97DF9}" sibTransId="{7BFC3320-A4B0-4740-8028-1B4726B7DB83}"/>
    <dgm:cxn modelId="{29AB664D-B524-49BD-BDD1-FA0F80AD1E29}" type="presOf" srcId="{4B2492F1-60C7-4DC7-9FE1-B59CA02D503B}" destId="{312098B6-8054-4C0E-B855-26D5569027A6}" srcOrd="1" destOrd="0" presId="urn:microsoft.com/office/officeart/2005/8/layout/orgChart1"/>
    <dgm:cxn modelId="{F7D6957B-3E36-4584-AAC6-0A304E06675F}" srcId="{49E6CDD5-3DFD-4C6A-BFBF-8F71594EDE28}" destId="{DB2BEF13-C1C8-4C6B-9985-BB6891BD205D}" srcOrd="2" destOrd="0" parTransId="{1359C091-987C-42F2-BF4D-786DBED11CDD}" sibTransId="{33E9BF10-AF76-42C1-AA70-681E72E0BD10}"/>
    <dgm:cxn modelId="{62E81616-C370-49A3-B792-8796A8463E9D}" type="presOf" srcId="{4B2492F1-60C7-4DC7-9FE1-B59CA02D503B}" destId="{26DBC4A0-B37C-41B1-BF1D-719194C1725E}" srcOrd="0" destOrd="0" presId="urn:microsoft.com/office/officeart/2005/8/layout/orgChart1"/>
    <dgm:cxn modelId="{11F2B478-3CA1-4B6C-9F3B-0FB6BDB18EBC}" type="presOf" srcId="{2C81E75D-ADF5-48AD-943B-2F0F4D9A0316}" destId="{42A3AB1A-033D-44B3-91D6-4C0535C3F996}" srcOrd="1" destOrd="0" presId="urn:microsoft.com/office/officeart/2005/8/layout/orgChart1"/>
    <dgm:cxn modelId="{1DDC62D7-40B9-452D-A3EC-886191DAC71B}" type="presOf" srcId="{E85B105A-8C2B-468C-9B34-FFB434DD40F4}" destId="{D237251B-273B-4CF6-B6AF-9AD944A026DD}" srcOrd="0" destOrd="0" presId="urn:microsoft.com/office/officeart/2005/8/layout/orgChart1"/>
    <dgm:cxn modelId="{83B05C35-3936-495C-807A-B1DC198A62FD}" type="presOf" srcId="{BBD880FB-CC09-4A2A-9945-55C6FC8D023A}" destId="{666C7A58-3224-4917-96B9-E5D7588DC750}" srcOrd="0" destOrd="0" presId="urn:microsoft.com/office/officeart/2005/8/layout/orgChart1"/>
    <dgm:cxn modelId="{EE20B978-C73A-47C9-BC60-F88C5F46534D}" type="presOf" srcId="{32977B88-83B5-489A-A378-1F78727AEAA8}" destId="{5BE9EBC8-8A72-44F6-97A7-0C77B1B0B8B5}" srcOrd="0" destOrd="0" presId="urn:microsoft.com/office/officeart/2005/8/layout/orgChart1"/>
    <dgm:cxn modelId="{7E0D8F9C-A19C-4382-9C43-65ADCD5833F7}" type="presOf" srcId="{A9BC2F37-08BF-493D-936D-4D18238761B2}" destId="{ED567F2E-3F99-4E80-A937-184C5FD49E58}" srcOrd="0" destOrd="0" presId="urn:microsoft.com/office/officeart/2005/8/layout/orgChart1"/>
    <dgm:cxn modelId="{5BF4E454-81D9-4A70-A81F-EFF7E1260BD3}" type="presOf" srcId="{E6ED549D-E26B-441D-81CA-3F5DE5A97DF9}" destId="{3D10D011-0B25-4CC0-AAED-C4684562DD8C}" srcOrd="0" destOrd="0" presId="urn:microsoft.com/office/officeart/2005/8/layout/orgChart1"/>
    <dgm:cxn modelId="{C36865A6-AA98-45EF-8649-647E964C93C2}" type="presOf" srcId="{49E6CDD5-3DFD-4C6A-BFBF-8F71594EDE28}" destId="{26CB6F2E-3355-4D52-902B-E5456FCA49F2}" srcOrd="0" destOrd="0" presId="urn:microsoft.com/office/officeart/2005/8/layout/orgChart1"/>
    <dgm:cxn modelId="{A6942957-D943-4A16-935C-9B62F073308C}" type="presOf" srcId="{DA5436CF-262C-472C-9920-8B00813A34DF}" destId="{17D04662-12C8-41C9-8C05-EF50E4D8ABBD}" srcOrd="0" destOrd="0" presId="urn:microsoft.com/office/officeart/2005/8/layout/orgChart1"/>
    <dgm:cxn modelId="{6CC8FCF4-74F0-46D5-B4CB-84C5F3591077}" type="presParOf" srcId="{26CB6F2E-3355-4D52-902B-E5456FCA49F2}" destId="{C2F19BCA-7D8E-421D-A66D-79615A7CBD55}" srcOrd="0" destOrd="0" presId="urn:microsoft.com/office/officeart/2005/8/layout/orgChart1"/>
    <dgm:cxn modelId="{D53D64FB-6E26-450F-8ACE-E1E66B715816}" type="presParOf" srcId="{C2F19BCA-7D8E-421D-A66D-79615A7CBD55}" destId="{4411C7A5-E453-461A-A65A-59A0D8671738}" srcOrd="0" destOrd="0" presId="urn:microsoft.com/office/officeart/2005/8/layout/orgChart1"/>
    <dgm:cxn modelId="{F3F067CA-64D9-43B1-BE0A-86572A0E4919}" type="presParOf" srcId="{4411C7A5-E453-461A-A65A-59A0D8671738}" destId="{ED567F2E-3F99-4E80-A937-184C5FD49E58}" srcOrd="0" destOrd="0" presId="urn:microsoft.com/office/officeart/2005/8/layout/orgChart1"/>
    <dgm:cxn modelId="{37E0D652-46F7-48FF-B1D2-6BF6ACB6D99D}" type="presParOf" srcId="{4411C7A5-E453-461A-A65A-59A0D8671738}" destId="{A4112338-719E-4646-A698-B20CBA9EF1DD}" srcOrd="1" destOrd="0" presId="urn:microsoft.com/office/officeart/2005/8/layout/orgChart1"/>
    <dgm:cxn modelId="{5D2BA2E3-AFBB-4A33-84C0-496A1990FC6F}" type="presParOf" srcId="{C2F19BCA-7D8E-421D-A66D-79615A7CBD55}" destId="{6A950F29-A607-48B4-841A-64363C14BF8A}" srcOrd="1" destOrd="0" presId="urn:microsoft.com/office/officeart/2005/8/layout/orgChart1"/>
    <dgm:cxn modelId="{195D814D-98F3-4DEE-BEE8-3E9A6F77321E}" type="presParOf" srcId="{6A950F29-A607-48B4-841A-64363C14BF8A}" destId="{A4F53950-EA59-471C-899A-E6811060046C}" srcOrd="0" destOrd="0" presId="urn:microsoft.com/office/officeart/2005/8/layout/orgChart1"/>
    <dgm:cxn modelId="{A2723D1A-62BD-4C8E-8112-D1928FAC9DCF}" type="presParOf" srcId="{6A950F29-A607-48B4-841A-64363C14BF8A}" destId="{CF15DDF3-89F5-4C0B-A0B8-D464422E460A}" srcOrd="1" destOrd="0" presId="urn:microsoft.com/office/officeart/2005/8/layout/orgChart1"/>
    <dgm:cxn modelId="{0E1F76C6-0F0F-4B07-A192-84B49F9EF3E3}" type="presParOf" srcId="{CF15DDF3-89F5-4C0B-A0B8-D464422E460A}" destId="{E0D1F125-A91E-4431-B35A-1D4DBFECDE65}" srcOrd="0" destOrd="0" presId="urn:microsoft.com/office/officeart/2005/8/layout/orgChart1"/>
    <dgm:cxn modelId="{9F12EE11-EE10-48C6-A494-B83BAAB3111E}" type="presParOf" srcId="{E0D1F125-A91E-4431-B35A-1D4DBFECDE65}" destId="{E4663DE8-1604-46BC-9AA9-2031088DD381}" srcOrd="0" destOrd="0" presId="urn:microsoft.com/office/officeart/2005/8/layout/orgChart1"/>
    <dgm:cxn modelId="{6A2045D7-04AC-4230-8431-7639B6C58999}" type="presParOf" srcId="{E0D1F125-A91E-4431-B35A-1D4DBFECDE65}" destId="{D6E01F30-F8F1-4E8D-BF78-AB9C5FE828C6}" srcOrd="1" destOrd="0" presId="urn:microsoft.com/office/officeart/2005/8/layout/orgChart1"/>
    <dgm:cxn modelId="{0AEC37C1-A23A-4773-A38F-02565D043850}" type="presParOf" srcId="{CF15DDF3-89F5-4C0B-A0B8-D464422E460A}" destId="{380A7300-9DCE-494E-9945-DF1F5B61DB19}" srcOrd="1" destOrd="0" presId="urn:microsoft.com/office/officeart/2005/8/layout/orgChart1"/>
    <dgm:cxn modelId="{23B53449-5C6F-49E5-9A35-577FCDA52114}" type="presParOf" srcId="{CF15DDF3-89F5-4C0B-A0B8-D464422E460A}" destId="{FD5EA691-7B42-4E62-811D-54E43070D116}" srcOrd="2" destOrd="0" presId="urn:microsoft.com/office/officeart/2005/8/layout/orgChart1"/>
    <dgm:cxn modelId="{A45CE1E0-DA4E-4F6B-A541-D212208ED814}" type="presParOf" srcId="{6A950F29-A607-48B4-841A-64363C14BF8A}" destId="{46B036F0-8F8F-4AAE-A027-F142842A268A}" srcOrd="2" destOrd="0" presId="urn:microsoft.com/office/officeart/2005/8/layout/orgChart1"/>
    <dgm:cxn modelId="{462E77AD-513A-4851-B75E-E241A4E4B6A8}" type="presParOf" srcId="{6A950F29-A607-48B4-841A-64363C14BF8A}" destId="{D69B383A-DAED-4EB4-8C58-174062CE97D8}" srcOrd="3" destOrd="0" presId="urn:microsoft.com/office/officeart/2005/8/layout/orgChart1"/>
    <dgm:cxn modelId="{713210F5-67BA-4FEB-A03C-AC709CC069D9}" type="presParOf" srcId="{D69B383A-DAED-4EB4-8C58-174062CE97D8}" destId="{F3D852A1-7804-4448-B4DF-045721F67475}" srcOrd="0" destOrd="0" presId="urn:microsoft.com/office/officeart/2005/8/layout/orgChart1"/>
    <dgm:cxn modelId="{779F4788-1CEC-43D1-9E4B-549A9A8C6865}" type="presParOf" srcId="{F3D852A1-7804-4448-B4DF-045721F67475}" destId="{26DBC4A0-B37C-41B1-BF1D-719194C1725E}" srcOrd="0" destOrd="0" presId="urn:microsoft.com/office/officeart/2005/8/layout/orgChart1"/>
    <dgm:cxn modelId="{4578A1C9-15E3-4D9A-944C-68576972188D}" type="presParOf" srcId="{F3D852A1-7804-4448-B4DF-045721F67475}" destId="{312098B6-8054-4C0E-B855-26D5569027A6}" srcOrd="1" destOrd="0" presId="urn:microsoft.com/office/officeart/2005/8/layout/orgChart1"/>
    <dgm:cxn modelId="{D328559E-AA78-450A-A137-F44D32B1D717}" type="presParOf" srcId="{D69B383A-DAED-4EB4-8C58-174062CE97D8}" destId="{1CE05D6B-DBC9-4CC3-BA83-E0E3794241C7}" srcOrd="1" destOrd="0" presId="urn:microsoft.com/office/officeart/2005/8/layout/orgChart1"/>
    <dgm:cxn modelId="{E346090B-6524-4EA2-B692-46036E3AE1E3}" type="presParOf" srcId="{D69B383A-DAED-4EB4-8C58-174062CE97D8}" destId="{5C24C68E-8C18-44C1-B84B-8FA141E8E168}" srcOrd="2" destOrd="0" presId="urn:microsoft.com/office/officeart/2005/8/layout/orgChart1"/>
    <dgm:cxn modelId="{F1E14440-6D67-488C-885B-7EFBE5B2547A}" type="presParOf" srcId="{6A950F29-A607-48B4-841A-64363C14BF8A}" destId="{666C7A58-3224-4917-96B9-E5D7588DC750}" srcOrd="4" destOrd="0" presId="urn:microsoft.com/office/officeart/2005/8/layout/orgChart1"/>
    <dgm:cxn modelId="{CA0D2651-B3E4-4F69-B438-B7D4C8D378F7}" type="presParOf" srcId="{6A950F29-A607-48B4-841A-64363C14BF8A}" destId="{7386938B-47F3-45BD-8E8C-31DF839812A0}" srcOrd="5" destOrd="0" presId="urn:microsoft.com/office/officeart/2005/8/layout/orgChart1"/>
    <dgm:cxn modelId="{21E4977E-50D6-4AE4-B348-C021C357BB82}" type="presParOf" srcId="{7386938B-47F3-45BD-8E8C-31DF839812A0}" destId="{35934998-31A6-4B24-A1C9-A9F7F8246E0A}" srcOrd="0" destOrd="0" presId="urn:microsoft.com/office/officeart/2005/8/layout/orgChart1"/>
    <dgm:cxn modelId="{D9615297-DE94-4AE8-9C19-3A47327AD102}" type="presParOf" srcId="{35934998-31A6-4B24-A1C9-A9F7F8246E0A}" destId="{80AA272A-3D14-41F4-BF8D-8E0A22FD1FB6}" srcOrd="0" destOrd="0" presId="urn:microsoft.com/office/officeart/2005/8/layout/orgChart1"/>
    <dgm:cxn modelId="{88639A46-5AC3-42D0-BC60-EDC2FB28993F}" type="presParOf" srcId="{35934998-31A6-4B24-A1C9-A9F7F8246E0A}" destId="{A42EA0D9-62A8-4213-B468-A67F28B33040}" srcOrd="1" destOrd="0" presId="urn:microsoft.com/office/officeart/2005/8/layout/orgChart1"/>
    <dgm:cxn modelId="{E6CDB951-E7C0-46A9-A221-CA262E3D7214}" type="presParOf" srcId="{7386938B-47F3-45BD-8E8C-31DF839812A0}" destId="{E0F573C6-89A8-4F55-9BB2-9F70E3E8CCD7}" srcOrd="1" destOrd="0" presId="urn:microsoft.com/office/officeart/2005/8/layout/orgChart1"/>
    <dgm:cxn modelId="{F6B4F73D-4448-4613-90EE-55BFCFF0239D}" type="presParOf" srcId="{7386938B-47F3-45BD-8E8C-31DF839812A0}" destId="{A6607E9E-EA19-4B1F-95D8-01DFD622ADE8}" srcOrd="2" destOrd="0" presId="urn:microsoft.com/office/officeart/2005/8/layout/orgChart1"/>
    <dgm:cxn modelId="{5A722999-E723-400B-B4C3-A0F6DF9F294A}" type="presParOf" srcId="{6A950F29-A607-48B4-841A-64363C14BF8A}" destId="{17D04662-12C8-41C9-8C05-EF50E4D8ABBD}" srcOrd="6" destOrd="0" presId="urn:microsoft.com/office/officeart/2005/8/layout/orgChart1"/>
    <dgm:cxn modelId="{5CFAA72B-600A-4032-A289-16E58F92FF8B}" type="presParOf" srcId="{6A950F29-A607-48B4-841A-64363C14BF8A}" destId="{BC055BF8-B000-4F9F-A610-5B631AC8061E}" srcOrd="7" destOrd="0" presId="urn:microsoft.com/office/officeart/2005/8/layout/orgChart1"/>
    <dgm:cxn modelId="{AE95770B-5A61-42DA-B6C1-8A7FF48358D1}" type="presParOf" srcId="{BC055BF8-B000-4F9F-A610-5B631AC8061E}" destId="{0C95564A-4198-4C16-BF63-9272E2EFEA99}" srcOrd="0" destOrd="0" presId="urn:microsoft.com/office/officeart/2005/8/layout/orgChart1"/>
    <dgm:cxn modelId="{BDAE0628-C646-49D3-A5BC-EB7469AEF0B6}" type="presParOf" srcId="{0C95564A-4198-4C16-BF63-9272E2EFEA99}" destId="{5BE9EBC8-8A72-44F6-97A7-0C77B1B0B8B5}" srcOrd="0" destOrd="0" presId="urn:microsoft.com/office/officeart/2005/8/layout/orgChart1"/>
    <dgm:cxn modelId="{F73397BB-6AC3-4426-B632-87F5725E1F1E}" type="presParOf" srcId="{0C95564A-4198-4C16-BF63-9272E2EFEA99}" destId="{3157927B-3312-4B0E-B649-A26EC6AC48D7}" srcOrd="1" destOrd="0" presId="urn:microsoft.com/office/officeart/2005/8/layout/orgChart1"/>
    <dgm:cxn modelId="{D70EC917-71E0-47F8-99A5-EB2B6C9931D3}" type="presParOf" srcId="{BC055BF8-B000-4F9F-A610-5B631AC8061E}" destId="{6F111604-21D7-4F22-A173-5C17A37F0322}" srcOrd="1" destOrd="0" presId="urn:microsoft.com/office/officeart/2005/8/layout/orgChart1"/>
    <dgm:cxn modelId="{EF4FBAD2-3FCE-43C4-B88D-F90DF9D14DB3}" type="presParOf" srcId="{BC055BF8-B000-4F9F-A610-5B631AC8061E}" destId="{9E55561C-55EF-427E-8677-4B7FC6E0DB9E}" srcOrd="2" destOrd="0" presId="urn:microsoft.com/office/officeart/2005/8/layout/orgChart1"/>
    <dgm:cxn modelId="{B1ACC4DF-B32E-43B0-BC40-CDA03E0B4911}" type="presParOf" srcId="{6A950F29-A607-48B4-841A-64363C14BF8A}" destId="{3D10D011-0B25-4CC0-AAED-C4684562DD8C}" srcOrd="8" destOrd="0" presId="urn:microsoft.com/office/officeart/2005/8/layout/orgChart1"/>
    <dgm:cxn modelId="{EB5B0714-1F36-486C-97B4-8B869F4308E6}" type="presParOf" srcId="{6A950F29-A607-48B4-841A-64363C14BF8A}" destId="{FAC95FEC-ED27-42D1-8728-63A632C6ADD5}" srcOrd="9" destOrd="0" presId="urn:microsoft.com/office/officeart/2005/8/layout/orgChart1"/>
    <dgm:cxn modelId="{7AE7790E-6FDC-43E3-922F-EF86C0C42661}" type="presParOf" srcId="{FAC95FEC-ED27-42D1-8728-63A632C6ADD5}" destId="{E9D30DCC-5BE6-42DB-B90D-042C95BC3417}" srcOrd="0" destOrd="0" presId="urn:microsoft.com/office/officeart/2005/8/layout/orgChart1"/>
    <dgm:cxn modelId="{B0D57A35-1FEF-4415-89E8-EB29844C13B4}" type="presParOf" srcId="{E9D30DCC-5BE6-42DB-B90D-042C95BC3417}" destId="{47963C5B-8FCD-4D89-9083-C7DD766DD247}" srcOrd="0" destOrd="0" presId="urn:microsoft.com/office/officeart/2005/8/layout/orgChart1"/>
    <dgm:cxn modelId="{FC6B1EA3-0124-4CC5-9F4A-F9A0F1FC93F1}" type="presParOf" srcId="{E9D30DCC-5BE6-42DB-B90D-042C95BC3417}" destId="{B4AB3435-800C-4919-807C-D6FDAFE2818C}" srcOrd="1" destOrd="0" presId="urn:microsoft.com/office/officeart/2005/8/layout/orgChart1"/>
    <dgm:cxn modelId="{7E7A837D-FEB1-4A96-9246-3D0982FD030B}" type="presParOf" srcId="{FAC95FEC-ED27-42D1-8728-63A632C6ADD5}" destId="{4EB788C4-BC90-4658-AF1E-E53F338C7D00}" srcOrd="1" destOrd="0" presId="urn:microsoft.com/office/officeart/2005/8/layout/orgChart1"/>
    <dgm:cxn modelId="{B84813B9-5BEA-437C-9034-C67DD3036CDB}" type="presParOf" srcId="{FAC95FEC-ED27-42D1-8728-63A632C6ADD5}" destId="{0D8D4ABB-00DC-40A2-A230-7C80A06711BC}" srcOrd="2" destOrd="0" presId="urn:microsoft.com/office/officeart/2005/8/layout/orgChart1"/>
    <dgm:cxn modelId="{8E0CFAE3-41F9-4D6C-BC59-792385DB326D}" type="presParOf" srcId="{6A950F29-A607-48B4-841A-64363C14BF8A}" destId="{D237251B-273B-4CF6-B6AF-9AD944A026DD}" srcOrd="10" destOrd="0" presId="urn:microsoft.com/office/officeart/2005/8/layout/orgChart1"/>
    <dgm:cxn modelId="{071CF4C5-3B00-44BF-8ED9-7EE2E3718FF1}" type="presParOf" srcId="{6A950F29-A607-48B4-841A-64363C14BF8A}" destId="{32B78FF1-3F5E-4E48-B727-BE767F41FA9A}" srcOrd="11" destOrd="0" presId="urn:microsoft.com/office/officeart/2005/8/layout/orgChart1"/>
    <dgm:cxn modelId="{9196E496-DB34-4C80-8CE1-A99F4DA0B83A}" type="presParOf" srcId="{32B78FF1-3F5E-4E48-B727-BE767F41FA9A}" destId="{B42C7E7F-5464-43C4-BE4B-175DC78A9012}" srcOrd="0" destOrd="0" presId="urn:microsoft.com/office/officeart/2005/8/layout/orgChart1"/>
    <dgm:cxn modelId="{45184886-EE79-45F8-89EC-FAA46D616A5E}" type="presParOf" srcId="{B42C7E7F-5464-43C4-BE4B-175DC78A9012}" destId="{D333E6C2-A3BF-4510-864B-07060678F238}" srcOrd="0" destOrd="0" presId="urn:microsoft.com/office/officeart/2005/8/layout/orgChart1"/>
    <dgm:cxn modelId="{4C369B18-9FD5-4D8C-BEE2-8FB260AC003B}" type="presParOf" srcId="{B42C7E7F-5464-43C4-BE4B-175DC78A9012}" destId="{11727FE4-F7A0-4F85-8537-395DADB5CF9B}" srcOrd="1" destOrd="0" presId="urn:microsoft.com/office/officeart/2005/8/layout/orgChart1"/>
    <dgm:cxn modelId="{5D364EE8-0500-4EF6-84DA-B312A10FBE45}" type="presParOf" srcId="{32B78FF1-3F5E-4E48-B727-BE767F41FA9A}" destId="{0D422B5D-6BFD-4DA8-8C01-A02598D7D868}" srcOrd="1" destOrd="0" presId="urn:microsoft.com/office/officeart/2005/8/layout/orgChart1"/>
    <dgm:cxn modelId="{3D9D2DA0-F237-4073-8EE8-B46941DFB6E1}" type="presParOf" srcId="{32B78FF1-3F5E-4E48-B727-BE767F41FA9A}" destId="{53801494-CC44-4914-B980-13A497AB24B0}" srcOrd="2" destOrd="0" presId="urn:microsoft.com/office/officeart/2005/8/layout/orgChart1"/>
    <dgm:cxn modelId="{E9F79299-3ED6-4691-81C0-C06F7E505E49}" type="presParOf" srcId="{C2F19BCA-7D8E-421D-A66D-79615A7CBD55}" destId="{45D7ED9C-2391-441A-8D7F-16D14F1CF95A}" srcOrd="2" destOrd="0" presId="urn:microsoft.com/office/officeart/2005/8/layout/orgChart1"/>
    <dgm:cxn modelId="{E2A06442-23FE-413F-A81B-3263AB66CE9D}" type="presParOf" srcId="{26CB6F2E-3355-4D52-902B-E5456FCA49F2}" destId="{A1430024-0B65-4F5E-B685-0E33A294B5AB}" srcOrd="1" destOrd="0" presId="urn:microsoft.com/office/officeart/2005/8/layout/orgChart1"/>
    <dgm:cxn modelId="{370C7768-D4AA-4061-AB82-C795C45B2E35}" type="presParOf" srcId="{A1430024-0B65-4F5E-B685-0E33A294B5AB}" destId="{C75250E5-4476-4FF9-BC32-C35727163FDD}" srcOrd="0" destOrd="0" presId="urn:microsoft.com/office/officeart/2005/8/layout/orgChart1"/>
    <dgm:cxn modelId="{E016300C-02D9-476C-8C37-16B6B5E8F346}" type="presParOf" srcId="{C75250E5-4476-4FF9-BC32-C35727163FDD}" destId="{3A942551-3A49-46D1-9A0F-A5FFA488CC68}" srcOrd="0" destOrd="0" presId="urn:microsoft.com/office/officeart/2005/8/layout/orgChart1"/>
    <dgm:cxn modelId="{AAD69B6D-51D1-408F-AC86-F3B4651197CD}" type="presParOf" srcId="{C75250E5-4476-4FF9-BC32-C35727163FDD}" destId="{42A3AB1A-033D-44B3-91D6-4C0535C3F996}" srcOrd="1" destOrd="0" presId="urn:microsoft.com/office/officeart/2005/8/layout/orgChart1"/>
    <dgm:cxn modelId="{436FD3A9-E43F-4322-85FC-365AFCBF5D08}" type="presParOf" srcId="{A1430024-0B65-4F5E-B685-0E33A294B5AB}" destId="{2FCCFDE5-33BE-4B1E-8B83-68128D0BB5F7}" srcOrd="1" destOrd="0" presId="urn:microsoft.com/office/officeart/2005/8/layout/orgChart1"/>
    <dgm:cxn modelId="{1370D96A-9228-4EAB-A329-5C450C7963B2}" type="presParOf" srcId="{A1430024-0B65-4F5E-B685-0E33A294B5AB}" destId="{62931A71-4366-4873-84B2-EA30E89F1634}" srcOrd="2" destOrd="0" presId="urn:microsoft.com/office/officeart/2005/8/layout/orgChart1"/>
    <dgm:cxn modelId="{D1542342-AB43-4419-8710-EE9E57A13661}" type="presParOf" srcId="{26CB6F2E-3355-4D52-902B-E5456FCA49F2}" destId="{1826AD4A-5279-4EB0-AD20-AD9E4C2CF206}" srcOrd="2" destOrd="0" presId="urn:microsoft.com/office/officeart/2005/8/layout/orgChart1"/>
    <dgm:cxn modelId="{E5067FA1-D6E8-46CF-B3B1-E6CA5205D736}" type="presParOf" srcId="{1826AD4A-5279-4EB0-AD20-AD9E4C2CF206}" destId="{7DC235FA-B370-4BB9-85D1-19E25E5E901D}" srcOrd="0" destOrd="0" presId="urn:microsoft.com/office/officeart/2005/8/layout/orgChart1"/>
    <dgm:cxn modelId="{57CCEE65-E7DA-411A-B2AF-F14F4881781B}" type="presParOf" srcId="{7DC235FA-B370-4BB9-85D1-19E25E5E901D}" destId="{345FFDEA-8A45-4DF1-A179-12E1420A693C}" srcOrd="0" destOrd="0" presId="urn:microsoft.com/office/officeart/2005/8/layout/orgChart1"/>
    <dgm:cxn modelId="{EEE3C9A7-7BE5-4F65-8B6B-B47D2FC9E027}" type="presParOf" srcId="{7DC235FA-B370-4BB9-85D1-19E25E5E901D}" destId="{A12C28CF-4890-4BFA-B551-9E5B59E56966}" srcOrd="1" destOrd="0" presId="urn:microsoft.com/office/officeart/2005/8/layout/orgChart1"/>
    <dgm:cxn modelId="{34DAE765-2174-4BED-AE33-8D17A4B64FC5}" type="presParOf" srcId="{1826AD4A-5279-4EB0-AD20-AD9E4C2CF206}" destId="{8FE0DD2D-FC50-4E85-A52C-A44F6D10B731}" srcOrd="1" destOrd="0" presId="urn:microsoft.com/office/officeart/2005/8/layout/orgChart1"/>
    <dgm:cxn modelId="{35E677F3-41B2-45B9-AC33-D826BC9115BA}" type="presParOf" srcId="{1826AD4A-5279-4EB0-AD20-AD9E4C2CF206}" destId="{767B611B-E343-46EF-9758-77C547EB473C}" srcOrd="2" destOrd="0" presId="urn:microsoft.com/office/officeart/2005/8/layout/orgChart1"/>
    <dgm:cxn modelId="{A57B57C3-B227-454C-9082-85E715598992}" type="presParOf" srcId="{26CB6F2E-3355-4D52-902B-E5456FCA49F2}" destId="{BDDF57DD-36E9-4629-A9EE-2FB0DC85EC56}" srcOrd="3" destOrd="0" presId="urn:microsoft.com/office/officeart/2005/8/layout/orgChart1"/>
    <dgm:cxn modelId="{70A38930-571C-4B5E-A189-3CCE1A772A59}" type="presParOf" srcId="{BDDF57DD-36E9-4629-A9EE-2FB0DC85EC56}" destId="{0A47F33E-1219-4B37-9673-99445335A15E}" srcOrd="0" destOrd="0" presId="urn:microsoft.com/office/officeart/2005/8/layout/orgChart1"/>
    <dgm:cxn modelId="{7A7A6F5D-4FF8-481D-9F40-D86AD330C103}" type="presParOf" srcId="{0A47F33E-1219-4B37-9673-99445335A15E}" destId="{0915A6AF-9D21-4BFB-8AF4-2DCD6B39D9A8}" srcOrd="0" destOrd="0" presId="urn:microsoft.com/office/officeart/2005/8/layout/orgChart1"/>
    <dgm:cxn modelId="{18C4FBC3-77D0-4C46-A37B-8A979A19B6BD}" type="presParOf" srcId="{0A47F33E-1219-4B37-9673-99445335A15E}" destId="{103CE5C2-F107-4707-A9C5-BB559AF4F205}" srcOrd="1" destOrd="0" presId="urn:microsoft.com/office/officeart/2005/8/layout/orgChart1"/>
    <dgm:cxn modelId="{57230D5C-9BEE-4CAC-A693-C4424657BE2E}" type="presParOf" srcId="{BDDF57DD-36E9-4629-A9EE-2FB0DC85EC56}" destId="{5B4FE0F3-8457-45CA-ABED-BE942E23A175}" srcOrd="1" destOrd="0" presId="urn:microsoft.com/office/officeart/2005/8/layout/orgChart1"/>
    <dgm:cxn modelId="{9E143BF3-B2E5-457A-AF53-4A49FF40888F}" type="presParOf" srcId="{BDDF57DD-36E9-4629-A9EE-2FB0DC85EC56}" destId="{6331B783-7519-490D-BD53-932EAB5C2BD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37251B-273B-4CF6-B6AF-9AD944A026DD}">
      <dsp:nvSpPr>
        <dsp:cNvPr id="0" name=""/>
        <dsp:cNvSpPr/>
      </dsp:nvSpPr>
      <dsp:spPr>
        <a:xfrm>
          <a:off x="4534774" y="1817096"/>
          <a:ext cx="3368416" cy="746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8632"/>
              </a:lnTo>
              <a:lnTo>
                <a:pt x="3368416" y="628632"/>
              </a:lnTo>
              <a:lnTo>
                <a:pt x="3368416" y="7467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10D011-0B25-4CC0-AAED-C4684562DD8C}">
      <dsp:nvSpPr>
        <dsp:cNvPr id="0" name=""/>
        <dsp:cNvSpPr/>
      </dsp:nvSpPr>
      <dsp:spPr>
        <a:xfrm>
          <a:off x="4534774" y="1817096"/>
          <a:ext cx="2051116" cy="746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8632"/>
              </a:lnTo>
              <a:lnTo>
                <a:pt x="2051116" y="628632"/>
              </a:lnTo>
              <a:lnTo>
                <a:pt x="2051116" y="7467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04662-12C8-41C9-8C05-EF50E4D8ABBD}">
      <dsp:nvSpPr>
        <dsp:cNvPr id="0" name=""/>
        <dsp:cNvSpPr/>
      </dsp:nvSpPr>
      <dsp:spPr>
        <a:xfrm>
          <a:off x="4534774" y="1817096"/>
          <a:ext cx="689844" cy="746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8632"/>
              </a:lnTo>
              <a:lnTo>
                <a:pt x="689844" y="628632"/>
              </a:lnTo>
              <a:lnTo>
                <a:pt x="689844" y="7467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C7A58-3224-4917-96B9-E5D7588DC750}">
      <dsp:nvSpPr>
        <dsp:cNvPr id="0" name=""/>
        <dsp:cNvSpPr/>
      </dsp:nvSpPr>
      <dsp:spPr>
        <a:xfrm>
          <a:off x="3885779" y="1817096"/>
          <a:ext cx="648994" cy="748603"/>
        </a:xfrm>
        <a:custGeom>
          <a:avLst/>
          <a:gdLst/>
          <a:ahLst/>
          <a:cxnLst/>
          <a:rect l="0" t="0" r="0" b="0"/>
          <a:pathLst>
            <a:path>
              <a:moveTo>
                <a:pt x="648994" y="0"/>
              </a:moveTo>
              <a:lnTo>
                <a:pt x="648994" y="630477"/>
              </a:lnTo>
              <a:lnTo>
                <a:pt x="0" y="630477"/>
              </a:lnTo>
              <a:lnTo>
                <a:pt x="0" y="7486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036F0-8F8F-4AAE-A027-F142842A268A}">
      <dsp:nvSpPr>
        <dsp:cNvPr id="0" name=""/>
        <dsp:cNvSpPr/>
      </dsp:nvSpPr>
      <dsp:spPr>
        <a:xfrm>
          <a:off x="2498091" y="1817096"/>
          <a:ext cx="2036682" cy="746758"/>
        </a:xfrm>
        <a:custGeom>
          <a:avLst/>
          <a:gdLst/>
          <a:ahLst/>
          <a:cxnLst/>
          <a:rect l="0" t="0" r="0" b="0"/>
          <a:pathLst>
            <a:path>
              <a:moveTo>
                <a:pt x="2036682" y="0"/>
              </a:moveTo>
              <a:lnTo>
                <a:pt x="2036682" y="628632"/>
              </a:lnTo>
              <a:lnTo>
                <a:pt x="0" y="628632"/>
              </a:lnTo>
              <a:lnTo>
                <a:pt x="0" y="7467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F53950-EA59-471C-899A-E6811060046C}">
      <dsp:nvSpPr>
        <dsp:cNvPr id="0" name=""/>
        <dsp:cNvSpPr/>
      </dsp:nvSpPr>
      <dsp:spPr>
        <a:xfrm>
          <a:off x="1128404" y="1817096"/>
          <a:ext cx="3406369" cy="746758"/>
        </a:xfrm>
        <a:custGeom>
          <a:avLst/>
          <a:gdLst/>
          <a:ahLst/>
          <a:cxnLst/>
          <a:rect l="0" t="0" r="0" b="0"/>
          <a:pathLst>
            <a:path>
              <a:moveTo>
                <a:pt x="3406369" y="0"/>
              </a:moveTo>
              <a:lnTo>
                <a:pt x="3406369" y="628632"/>
              </a:lnTo>
              <a:lnTo>
                <a:pt x="0" y="628632"/>
              </a:lnTo>
              <a:lnTo>
                <a:pt x="0" y="7467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567F2E-3F99-4E80-A937-184C5FD49E58}">
      <dsp:nvSpPr>
        <dsp:cNvPr id="0" name=""/>
        <dsp:cNvSpPr/>
      </dsp:nvSpPr>
      <dsp:spPr>
        <a:xfrm>
          <a:off x="3972265" y="1254587"/>
          <a:ext cx="1125018" cy="562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Head of Estate Services</a:t>
          </a:r>
        </a:p>
      </dsp:txBody>
      <dsp:txXfrm>
        <a:off x="3972265" y="1254587"/>
        <a:ext cx="1125018" cy="562509"/>
      </dsp:txXfrm>
    </dsp:sp>
    <dsp:sp modelId="{E4663DE8-1604-46BC-9AA9-2031088DD381}">
      <dsp:nvSpPr>
        <dsp:cNvPr id="0" name=""/>
        <dsp:cNvSpPr/>
      </dsp:nvSpPr>
      <dsp:spPr>
        <a:xfrm>
          <a:off x="564140" y="2563855"/>
          <a:ext cx="1128528" cy="562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Estate Services Manager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and teams</a:t>
          </a:r>
        </a:p>
      </dsp:txBody>
      <dsp:txXfrm>
        <a:off x="564140" y="2563855"/>
        <a:ext cx="1128528" cy="562509"/>
      </dsp:txXfrm>
    </dsp:sp>
    <dsp:sp modelId="{26DBC4A0-B37C-41B1-BF1D-719194C1725E}">
      <dsp:nvSpPr>
        <dsp:cNvPr id="0" name=""/>
        <dsp:cNvSpPr/>
      </dsp:nvSpPr>
      <dsp:spPr>
        <a:xfrm>
          <a:off x="1931600" y="2563855"/>
          <a:ext cx="1132983" cy="562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Estate  Services Manager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and teams</a:t>
          </a:r>
        </a:p>
      </dsp:txBody>
      <dsp:txXfrm>
        <a:off x="1931600" y="2563855"/>
        <a:ext cx="1132983" cy="562509"/>
      </dsp:txXfrm>
    </dsp:sp>
    <dsp:sp modelId="{80AA272A-3D14-41F4-BF8D-8E0A22FD1FB6}">
      <dsp:nvSpPr>
        <dsp:cNvPr id="0" name=""/>
        <dsp:cNvSpPr/>
      </dsp:nvSpPr>
      <dsp:spPr>
        <a:xfrm>
          <a:off x="3323270" y="2565700"/>
          <a:ext cx="1125018" cy="562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Estate Services Manager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and teams</a:t>
          </a:r>
        </a:p>
      </dsp:txBody>
      <dsp:txXfrm>
        <a:off x="3323270" y="2565700"/>
        <a:ext cx="1125018" cy="562509"/>
      </dsp:txXfrm>
    </dsp:sp>
    <dsp:sp modelId="{5BE9EBC8-8A72-44F6-97A7-0C77B1B0B8B5}">
      <dsp:nvSpPr>
        <dsp:cNvPr id="0" name=""/>
        <dsp:cNvSpPr/>
      </dsp:nvSpPr>
      <dsp:spPr>
        <a:xfrm>
          <a:off x="4662109" y="2563855"/>
          <a:ext cx="1125018" cy="562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Estate Services Manager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 and teams</a:t>
          </a:r>
        </a:p>
      </dsp:txBody>
      <dsp:txXfrm>
        <a:off x="4662109" y="2563855"/>
        <a:ext cx="1125018" cy="562509"/>
      </dsp:txXfrm>
    </dsp:sp>
    <dsp:sp modelId="{47963C5B-8FCD-4D89-9083-C7DD766DD247}">
      <dsp:nvSpPr>
        <dsp:cNvPr id="0" name=""/>
        <dsp:cNvSpPr/>
      </dsp:nvSpPr>
      <dsp:spPr>
        <a:xfrm>
          <a:off x="6023381" y="2563855"/>
          <a:ext cx="1125018" cy="562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Estate Services Manager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and teams</a:t>
          </a:r>
        </a:p>
      </dsp:txBody>
      <dsp:txXfrm>
        <a:off x="6023381" y="2563855"/>
        <a:ext cx="1125018" cy="562509"/>
      </dsp:txXfrm>
    </dsp:sp>
    <dsp:sp modelId="{D333E6C2-A3BF-4510-864B-07060678F238}">
      <dsp:nvSpPr>
        <dsp:cNvPr id="0" name=""/>
        <dsp:cNvSpPr/>
      </dsp:nvSpPr>
      <dsp:spPr>
        <a:xfrm>
          <a:off x="7384653" y="2563855"/>
          <a:ext cx="1037075" cy="562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HS2 role</a:t>
          </a:r>
        </a:p>
      </dsp:txBody>
      <dsp:txXfrm>
        <a:off x="7384653" y="2563855"/>
        <a:ext cx="1037075" cy="562509"/>
      </dsp:txXfrm>
    </dsp:sp>
    <dsp:sp modelId="{3A942551-3A49-46D1-9A0F-A5FFA488CC68}">
      <dsp:nvSpPr>
        <dsp:cNvPr id="0" name=""/>
        <dsp:cNvSpPr/>
      </dsp:nvSpPr>
      <dsp:spPr>
        <a:xfrm>
          <a:off x="1222124" y="4129903"/>
          <a:ext cx="1326418" cy="494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Contract Performance Manager</a:t>
          </a:r>
        </a:p>
      </dsp:txBody>
      <dsp:txXfrm>
        <a:off x="1222124" y="4129903"/>
        <a:ext cx="1326418" cy="494501"/>
      </dsp:txXfrm>
    </dsp:sp>
    <dsp:sp modelId="{345FFDEA-8A45-4DF1-A179-12E1420A693C}">
      <dsp:nvSpPr>
        <dsp:cNvPr id="0" name=""/>
        <dsp:cNvSpPr/>
      </dsp:nvSpPr>
      <dsp:spPr>
        <a:xfrm>
          <a:off x="6534178" y="4188016"/>
          <a:ext cx="1203060" cy="494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Estate Parking and Access Manager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and team</a:t>
          </a:r>
        </a:p>
      </dsp:txBody>
      <dsp:txXfrm>
        <a:off x="6534178" y="4188016"/>
        <a:ext cx="1203060" cy="494501"/>
      </dsp:txXfrm>
    </dsp:sp>
    <dsp:sp modelId="{0915A6AF-9D21-4BFB-8AF4-2DCD6B39D9A8}">
      <dsp:nvSpPr>
        <dsp:cNvPr id="0" name=""/>
        <dsp:cNvSpPr/>
      </dsp:nvSpPr>
      <dsp:spPr>
        <a:xfrm>
          <a:off x="3918072" y="4204227"/>
          <a:ext cx="1326418" cy="494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 baseline="0">
              <a:latin typeface="Arial" panose="020B0604020202020204" pitchFamily="34" charset="0"/>
            </a:rPr>
            <a:t>Recycling Project Officer</a:t>
          </a:r>
        </a:p>
      </dsp:txBody>
      <dsp:txXfrm>
        <a:off x="3918072" y="4204227"/>
        <a:ext cx="1326418" cy="4945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B3AF-0856-4000-BE74-FFB919B1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5282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2</cp:revision>
  <cp:lastPrinted>2018-02-20T15:36:00Z</cp:lastPrinted>
  <dcterms:created xsi:type="dcterms:W3CDTF">2018-02-20T16:48:00Z</dcterms:created>
  <dcterms:modified xsi:type="dcterms:W3CDTF">2018-02-20T16:48:00Z</dcterms:modified>
</cp:coreProperties>
</file>