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25F0A" w14:textId="77777777" w:rsidR="006D0BE7"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C</w:t>
      </w:r>
      <w:r w:rsidR="008020EC" w:rsidRPr="00BB5C68">
        <w:rPr>
          <w:b/>
          <w:color w:val="76923C" w:themeColor="accent3" w:themeShade="BF"/>
          <w:sz w:val="120"/>
          <w:szCs w:val="120"/>
        </w:rPr>
        <w:t xml:space="preserve">onstruction </w:t>
      </w:r>
      <w:r w:rsidRPr="00BB5C68">
        <w:rPr>
          <w:b/>
          <w:color w:val="76923C" w:themeColor="accent3" w:themeShade="BF"/>
          <w:sz w:val="120"/>
          <w:szCs w:val="120"/>
        </w:rPr>
        <w:t>M</w:t>
      </w:r>
      <w:r w:rsidR="008020EC" w:rsidRPr="00BB5C68">
        <w:rPr>
          <w:b/>
          <w:color w:val="76923C" w:themeColor="accent3" w:themeShade="BF"/>
          <w:sz w:val="120"/>
          <w:szCs w:val="120"/>
        </w:rPr>
        <w:t xml:space="preserve">anagement </w:t>
      </w:r>
    </w:p>
    <w:p w14:paraId="12325F0B" w14:textId="77777777" w:rsidR="008020EC"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P</w:t>
      </w:r>
      <w:r w:rsidR="008020EC" w:rsidRPr="00BB5C68">
        <w:rPr>
          <w:b/>
          <w:color w:val="76923C" w:themeColor="accent3" w:themeShade="BF"/>
          <w:sz w:val="120"/>
          <w:szCs w:val="120"/>
        </w:rPr>
        <w:t>lan</w:t>
      </w:r>
      <w:r w:rsidRPr="00BB5C68">
        <w:rPr>
          <w:b/>
          <w:color w:val="76923C" w:themeColor="accent3" w:themeShade="BF"/>
          <w:sz w:val="120"/>
          <w:szCs w:val="120"/>
        </w:rPr>
        <w:t xml:space="preserve"> </w:t>
      </w:r>
    </w:p>
    <w:p w14:paraId="12325F0C" w14:textId="5096DCDA" w:rsidR="00921D01" w:rsidRPr="00BB5C68" w:rsidRDefault="00A21F74">
      <w:pPr>
        <w:rPr>
          <w:color w:val="BFBFBF" w:themeColor="background1" w:themeShade="BF"/>
          <w:sz w:val="52"/>
          <w:szCs w:val="52"/>
        </w:rPr>
      </w:pPr>
      <w:r w:rsidRPr="00BB5C68">
        <w:rPr>
          <w:b/>
          <w:color w:val="BFBFBF" w:themeColor="background1" w:themeShade="BF"/>
          <w:sz w:val="72"/>
          <w:szCs w:val="72"/>
        </w:rPr>
        <w:t>p</w:t>
      </w:r>
      <w:r w:rsidR="00C34D9E" w:rsidRPr="00BB5C68">
        <w:rPr>
          <w:b/>
          <w:color w:val="BFBFBF" w:themeColor="background1" w:themeShade="BF"/>
          <w:sz w:val="72"/>
          <w:szCs w:val="72"/>
        </w:rPr>
        <w:t>ro forma</w:t>
      </w:r>
      <w:r w:rsidR="008D265E" w:rsidRPr="00BB5C68">
        <w:rPr>
          <w:b/>
          <w:color w:val="BFBFBF" w:themeColor="background1" w:themeShade="BF"/>
          <w:sz w:val="72"/>
          <w:szCs w:val="72"/>
        </w:rPr>
        <w:t xml:space="preserve"> </w:t>
      </w:r>
      <w:r w:rsidR="00C56785" w:rsidRPr="00BB5C68">
        <w:rPr>
          <w:color w:val="BFBFBF" w:themeColor="background1" w:themeShade="BF"/>
          <w:sz w:val="52"/>
          <w:szCs w:val="52"/>
        </w:rPr>
        <w:t>v2.2</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2731F2" w:rsidRDefault="00086E64" w:rsidP="00605C1B">
      <w:pPr>
        <w:rPr>
          <w:rFonts w:cs="Calibri,Bold"/>
          <w:b/>
          <w:bCs/>
          <w:color w:val="76923C" w:themeColor="accent3" w:themeShade="BF"/>
          <w:sz w:val="72"/>
          <w:szCs w:val="72"/>
        </w:rPr>
      </w:pPr>
      <w:r w:rsidRPr="002731F2">
        <w:rPr>
          <w:rFonts w:cs="Calibri,Bold"/>
          <w:b/>
          <w:bCs/>
          <w:color w:val="76923C" w:themeColor="accent3" w:themeShade="BF"/>
          <w:sz w:val="72"/>
          <w:szCs w:val="72"/>
        </w:rPr>
        <w:lastRenderedPageBreak/>
        <w:t>C</w:t>
      </w:r>
      <w:r w:rsidR="00605C1B" w:rsidRPr="002731F2">
        <w:rPr>
          <w:rFonts w:cs="Calibri,Bold"/>
          <w:b/>
          <w:bCs/>
          <w:color w:val="76923C" w:themeColor="accent3"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DB133E"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DB133E"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DB133E"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3F01B4F3" w:rsidR="00605C1B" w:rsidRPr="00BB5C68" w:rsidRDefault="00DB133E"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15</w:t>
      </w:r>
    </w:p>
    <w:p w14:paraId="12325F23" w14:textId="77777777" w:rsidR="00605C1B" w:rsidRPr="00BB5C68" w:rsidRDefault="00605C1B" w:rsidP="00357ACC">
      <w:pPr>
        <w:jc w:val="both"/>
        <w:rPr>
          <w:rFonts w:cs="Calibri,Bold"/>
          <w:b/>
          <w:bCs/>
          <w:sz w:val="28"/>
          <w:szCs w:val="28"/>
        </w:rPr>
      </w:pPr>
    </w:p>
    <w:p w14:paraId="12325F24" w14:textId="1B917B11" w:rsidR="00605C1B" w:rsidRPr="00BB5C68" w:rsidRDefault="00DB133E"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7B7433" w:rsidRPr="00BB5C68">
        <w:rPr>
          <w:rFonts w:cs="Calibri,Bold"/>
          <w:b/>
          <w:bCs/>
          <w:sz w:val="28"/>
          <w:szCs w:val="28"/>
        </w:rPr>
        <w:tab/>
      </w:r>
      <w:r w:rsidR="007B7433" w:rsidRPr="00BB5C68">
        <w:rPr>
          <w:rFonts w:cs="Calibri,Bold"/>
          <w:b/>
          <w:bCs/>
          <w:sz w:val="28"/>
          <w:szCs w:val="28"/>
        </w:rPr>
        <w:tab/>
      </w:r>
      <w:r w:rsidR="007B7433" w:rsidRPr="00BB5C68">
        <w:rPr>
          <w:rFonts w:cs="Calibri,Bold"/>
          <w:b/>
          <w:bCs/>
          <w:sz w:val="28"/>
          <w:szCs w:val="28"/>
        </w:rPr>
        <w:tab/>
        <w:t>25</w:t>
      </w:r>
    </w:p>
    <w:p w14:paraId="12325F25" w14:textId="77777777" w:rsidR="00596E89" w:rsidRPr="00BB5C68" w:rsidRDefault="00596E89" w:rsidP="00357ACC">
      <w:pPr>
        <w:jc w:val="both"/>
        <w:rPr>
          <w:rFonts w:cs="Calibri,Bold"/>
          <w:b/>
          <w:bCs/>
          <w:sz w:val="28"/>
          <w:szCs w:val="28"/>
        </w:rPr>
      </w:pPr>
    </w:p>
    <w:p w14:paraId="12325F26" w14:textId="7C36B1D2" w:rsidR="00596E89" w:rsidRPr="00BB5C68" w:rsidRDefault="00DB133E" w:rsidP="00357ACC">
      <w:pPr>
        <w:jc w:val="both"/>
        <w:rPr>
          <w:rFonts w:cs="Calibri,Bold"/>
          <w:b/>
          <w:bCs/>
          <w:sz w:val="28"/>
          <w:szCs w:val="28"/>
        </w:rPr>
      </w:pPr>
      <w:hyperlink w:anchor="_Agreement" w:history="1">
        <w:r w:rsidR="007B7433" w:rsidRPr="00BA1610">
          <w:rPr>
            <w:rStyle w:val="Hyperlink"/>
            <w:rFonts w:cs="Calibri,Bold"/>
            <w:b/>
            <w:bCs/>
            <w:sz w:val="28"/>
            <w:szCs w:val="28"/>
          </w:rPr>
          <w:t>Agreement</w:t>
        </w:r>
        <w:r w:rsidR="007B7433" w:rsidRPr="00BA1610">
          <w:rPr>
            <w:rStyle w:val="Hyperlink"/>
            <w:rFonts w:cs="Calibri,Bold"/>
            <w:b/>
            <w:bCs/>
            <w:sz w:val="28"/>
            <w:szCs w:val="28"/>
          </w:rPr>
          <w:tab/>
        </w:r>
      </w:hyperlink>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sidR="007B7433" w:rsidRPr="00BB5C68">
        <w:rPr>
          <w:rFonts w:cs="Calibri,Bold"/>
          <w:b/>
          <w:bCs/>
          <w:sz w:val="28"/>
          <w:szCs w:val="28"/>
        </w:rPr>
        <w:t>30</w:t>
      </w:r>
    </w:p>
    <w:p w14:paraId="12325F27" w14:textId="77777777" w:rsidR="00C34D9E" w:rsidRPr="00BB5C68" w:rsidRDefault="00C34D9E">
      <w:pPr>
        <w:rPr>
          <w:sz w:val="28"/>
          <w:szCs w:val="28"/>
        </w:rPr>
      </w:pPr>
    </w:p>
    <w:p w14:paraId="12325F64" w14:textId="77777777" w:rsidR="000D0576" w:rsidRPr="00A114FD" w:rsidRDefault="000D0576" w:rsidP="00A114FD">
      <w:pPr>
        <w:pStyle w:val="Heading1"/>
        <w:rPr>
          <w:rFonts w:ascii="Calibri" w:hAnsi="Calibri"/>
          <w:color w:val="76923C" w:themeColor="accent3" w:themeShade="BF"/>
          <w:sz w:val="56"/>
          <w:szCs w:val="56"/>
        </w:rPr>
      </w:pPr>
      <w:bookmarkStart w:id="0" w:name="_Revisions_&amp;_additional"/>
      <w:bookmarkEnd w:id="0"/>
      <w:r w:rsidRPr="00A114FD">
        <w:rPr>
          <w:rFonts w:ascii="Calibri" w:hAnsi="Calibri"/>
          <w:color w:val="76923C" w:themeColor="accent3"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4025D497" w:rsidR="000D0576" w:rsidRPr="00BB5C68" w:rsidRDefault="0076200E" w:rsidP="00D565EF">
            <w:pPr>
              <w:rPr>
                <w:b/>
                <w:color w:val="BFBFBF" w:themeColor="background1" w:themeShade="BF"/>
                <w:sz w:val="24"/>
                <w:szCs w:val="24"/>
              </w:rPr>
            </w:pPr>
            <w:r>
              <w:rPr>
                <w:b/>
                <w:color w:val="BFBFBF" w:themeColor="background1" w:themeShade="BF"/>
                <w:sz w:val="24"/>
                <w:szCs w:val="24"/>
              </w:rPr>
              <w:t>28</w:t>
            </w:r>
            <w:r w:rsidRPr="0076200E">
              <w:rPr>
                <w:b/>
                <w:color w:val="BFBFBF" w:themeColor="background1" w:themeShade="BF"/>
                <w:sz w:val="24"/>
                <w:szCs w:val="24"/>
                <w:vertAlign w:val="superscript"/>
              </w:rPr>
              <w:t>th</w:t>
            </w:r>
            <w:r>
              <w:rPr>
                <w:b/>
                <w:color w:val="BFBFBF" w:themeColor="background1" w:themeShade="BF"/>
                <w:sz w:val="24"/>
                <w:szCs w:val="24"/>
              </w:rPr>
              <w:t xml:space="preserve"> September 2017</w:t>
            </w:r>
          </w:p>
        </w:tc>
        <w:tc>
          <w:tcPr>
            <w:tcW w:w="1516" w:type="dxa"/>
          </w:tcPr>
          <w:p w14:paraId="12325F6C" w14:textId="3EC078A1" w:rsidR="000D0576" w:rsidRPr="00BB5C68" w:rsidRDefault="0076200E" w:rsidP="00D565EF">
            <w:pPr>
              <w:rPr>
                <w:b/>
                <w:color w:val="BFBFBF" w:themeColor="background1" w:themeShade="BF"/>
                <w:sz w:val="24"/>
                <w:szCs w:val="24"/>
              </w:rPr>
            </w:pPr>
            <w:r>
              <w:rPr>
                <w:b/>
                <w:color w:val="BFBFBF" w:themeColor="background1" w:themeShade="BF"/>
                <w:sz w:val="24"/>
                <w:szCs w:val="24"/>
              </w:rPr>
              <w:t>One</w:t>
            </w:r>
          </w:p>
        </w:tc>
        <w:tc>
          <w:tcPr>
            <w:tcW w:w="5842" w:type="dxa"/>
          </w:tcPr>
          <w:p w14:paraId="12325F6D" w14:textId="7B8358B1" w:rsidR="000D0576" w:rsidRPr="00BB5C68" w:rsidRDefault="0076200E" w:rsidP="00D565EF">
            <w:pPr>
              <w:rPr>
                <w:b/>
                <w:color w:val="BFBFBF" w:themeColor="background1" w:themeShade="BF"/>
                <w:sz w:val="24"/>
                <w:szCs w:val="24"/>
              </w:rPr>
            </w:pPr>
            <w:r>
              <w:rPr>
                <w:b/>
                <w:color w:val="BFBFBF" w:themeColor="background1" w:themeShade="BF"/>
                <w:sz w:val="24"/>
                <w:szCs w:val="24"/>
              </w:rPr>
              <w:t>G Pockett of Phoenix Construction Services Ltd</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77777777" w:rsidR="000D0576" w:rsidRPr="00BB5C68" w:rsidRDefault="000D0576" w:rsidP="00D565EF">
            <w:pPr>
              <w:rPr>
                <w:b/>
                <w:color w:val="BFBFBF" w:themeColor="background1" w:themeShade="BF"/>
                <w:sz w:val="24"/>
                <w:szCs w:val="24"/>
              </w:rPr>
            </w:pP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77777777"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BA1610" w:rsidRDefault="00605C1B" w:rsidP="00A114FD">
      <w:pPr>
        <w:pStyle w:val="Heading1"/>
        <w:rPr>
          <w:rFonts w:asciiTheme="minorHAnsi" w:hAnsiTheme="minorHAnsi"/>
          <w:color w:val="76923C" w:themeColor="accent3" w:themeShade="BF"/>
          <w:sz w:val="72"/>
          <w:szCs w:val="72"/>
        </w:rPr>
      </w:pPr>
      <w:bookmarkStart w:id="1" w:name="_Introduction"/>
      <w:bookmarkEnd w:id="1"/>
      <w:r w:rsidRPr="00BA1610">
        <w:rPr>
          <w:rFonts w:asciiTheme="minorHAnsi" w:hAnsiTheme="minorHAnsi"/>
          <w:color w:val="76923C" w:themeColor="accent3" w:themeShade="BF"/>
          <w:sz w:val="72"/>
          <w:szCs w:val="72"/>
        </w:rPr>
        <w:lastRenderedPageBreak/>
        <w:t>Introduction</w:t>
      </w:r>
    </w:p>
    <w:p w14:paraId="47E55624" w14:textId="77777777" w:rsidR="00A114FD" w:rsidRPr="00A114FD" w:rsidRDefault="00A114FD" w:rsidP="00A114FD"/>
    <w:p w14:paraId="12325F7D" w14:textId="77777777"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both on site activity and the transport arrangements for vehicles servicing the site.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77777777"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BB5C68">
        <w:rPr>
          <w:rFonts w:ascii="Calibri" w:hAnsi="Calibri" w:cs="Tahoma"/>
          <w:b/>
          <w:sz w:val="24"/>
          <w:szCs w:val="24"/>
        </w:rPr>
        <w:t>cumulative impacts of other nearby construction sites</w:t>
      </w:r>
      <w:r w:rsidR="00711C47" w:rsidRPr="00BB5C68">
        <w:rPr>
          <w:rFonts w:ascii="Calibri" w:hAnsi="Calibri" w:cs="Tahoma"/>
          <w:sz w:val="24"/>
          <w:szCs w:val="24"/>
        </w:rPr>
        <w:t>,</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kind of development.  Further policy guidance is set out in Camden Planning Guidance </w:t>
      </w:r>
      <w:hyperlink r:id="rId12" w:history="1">
        <w:r w:rsidRPr="00BB5C68">
          <w:rPr>
            <w:rStyle w:val="Hyperlink"/>
            <w:rFonts w:ascii="Calibri" w:hAnsi="Calibri"/>
            <w:b/>
            <w:sz w:val="24"/>
            <w:szCs w:val="24"/>
          </w:rPr>
          <w:t>(CPG)</w:t>
        </w:r>
        <w:r w:rsidRPr="00BB5C68">
          <w:rPr>
            <w:rStyle w:val="Hyperlink"/>
            <w:rFonts w:ascii="Calibri" w:hAnsi="Calibri"/>
            <w:sz w:val="24"/>
            <w:szCs w:val="24"/>
          </w:rPr>
          <w:t xml:space="preserve"> 6: Amenity</w:t>
        </w:r>
      </w:hyperlink>
      <w:r w:rsidRPr="00BB5C68">
        <w:rPr>
          <w:rFonts w:ascii="Calibri" w:hAnsi="Calibri" w:cs="Tahoma"/>
          <w:sz w:val="24"/>
          <w:szCs w:val="24"/>
        </w:rPr>
        <w:t xml:space="preserve"> and </w:t>
      </w:r>
      <w:hyperlink r:id="rId13" w:history="1">
        <w:r w:rsidRPr="00BB5C68">
          <w:rPr>
            <w:rStyle w:val="Hyperlink"/>
            <w:rFonts w:ascii="Calibri" w:hAnsi="Calibri"/>
            <w:b/>
            <w:sz w:val="24"/>
            <w:szCs w:val="24"/>
          </w:rPr>
          <w:t>(CPG)</w:t>
        </w:r>
        <w:r w:rsidRPr="00BB5C68">
          <w:rPr>
            <w:rStyle w:val="Hyperlink"/>
            <w:rFonts w:ascii="Calibri" w:hAnsi="Calibri"/>
            <w:sz w:val="24"/>
            <w:szCs w:val="24"/>
          </w:rPr>
          <w:t xml:space="preserve"> 8: Planning Obligations</w:t>
        </w:r>
      </w:hyperlink>
      <w:r w:rsidRPr="00BB5C68">
        <w:rPr>
          <w:rStyle w:val="Hyperlink"/>
          <w:rFonts w:ascii="Calibri" w:hAnsi="Calibri" w:cs="Tahoma"/>
          <w:sz w:val="24"/>
          <w:szCs w:val="24"/>
        </w:rPr>
        <w:t xml:space="preserve">. </w:t>
      </w:r>
    </w:p>
    <w:p w14:paraId="12325F80" w14:textId="0A7C6163" w:rsidR="00C0304A" w:rsidRPr="00BB5C68"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in </w:t>
      </w:r>
      <w:hyperlink r:id="rId14" w:history="1">
        <w:r w:rsidRPr="00BB5C68">
          <w:rPr>
            <w:rStyle w:val="Hyperlink"/>
            <w:rFonts w:ascii="Calibri" w:hAnsi="Calibri"/>
            <w:sz w:val="24"/>
            <w:szCs w:val="24"/>
          </w:rPr>
          <w:t>Transport for London’s</w:t>
        </w:r>
      </w:hyperlink>
      <w:r w:rsidRPr="00BB5C68">
        <w:rPr>
          <w:rFonts w:ascii="Calibri" w:hAnsi="Calibri" w:cs="Tahoma"/>
          <w:sz w:val="24"/>
          <w:szCs w:val="24"/>
        </w:rPr>
        <w:t xml:space="preserve"> (TfL’s Standard for </w:t>
      </w:r>
      <w:hyperlink r:id="rId15" w:history="1">
        <w:r w:rsidRPr="00BB5C68">
          <w:rPr>
            <w:rStyle w:val="Hyperlink"/>
            <w:rFonts w:ascii="Calibri" w:hAnsi="Calibri"/>
            <w:sz w:val="24"/>
            <w:szCs w:val="24"/>
          </w:rPr>
          <w:t>Co</w:t>
        </w:r>
        <w:r w:rsidR="0065097C" w:rsidRPr="00BB5C68">
          <w:rPr>
            <w:rStyle w:val="Hyperlink"/>
            <w:rFonts w:ascii="Calibri" w:hAnsi="Calibri"/>
            <w:sz w:val="24"/>
            <w:szCs w:val="24"/>
          </w:rPr>
          <w:t>nstruction Logistics and Community</w:t>
        </w:r>
        <w:r w:rsidRPr="00BB5C68">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Pr="00BB5C68">
        <w:rPr>
          <w:rFonts w:ascii="Calibri" w:hAnsi="Calibri" w:cs="Tahoma"/>
          <w:sz w:val="24"/>
          <w:szCs w:val="24"/>
        </w:rPr>
        <w:t xml:space="preserve">) scheme) and </w:t>
      </w:r>
      <w:hyperlink r:id="rId16" w:history="1">
        <w:r w:rsidRPr="00BB5C68">
          <w:rPr>
            <w:rStyle w:val="Hyperlink"/>
            <w:rFonts w:ascii="Calibri" w:hAnsi="Calibri"/>
            <w:sz w:val="24"/>
            <w:szCs w:val="24"/>
          </w:rPr>
          <w:t>Camden’s Minimum Requirements for Building Construction</w:t>
        </w:r>
      </w:hyperlink>
      <w:r w:rsidRPr="00BB5C68">
        <w:rPr>
          <w:rFonts w:ascii="Calibri" w:hAnsi="Calibri" w:cs="Tahoma"/>
          <w:sz w:val="24"/>
          <w:szCs w:val="24"/>
        </w:rPr>
        <w:t xml:space="preserve"> </w:t>
      </w:r>
      <w:r w:rsidRPr="00BB5C68">
        <w:rPr>
          <w:rFonts w:ascii="Calibri" w:hAnsi="Calibri" w:cs="Tahoma"/>
          <w:b/>
          <w:sz w:val="24"/>
          <w:szCs w:val="24"/>
        </w:rPr>
        <w:t>(CMRBC)</w:t>
      </w:r>
      <w:r w:rsidRPr="00BB5C68">
        <w:rPr>
          <w:rFonts w:ascii="Calibri" w:hAnsi="Calibri" w:cs="Tahoma"/>
          <w:sz w:val="24"/>
          <w:szCs w:val="24"/>
        </w:rPr>
        <w:t>.</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F2A65"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77777777" w:rsidR="00210ACD" w:rsidRPr="00BB5C68" w:rsidRDefault="00210ACD" w:rsidP="00210ACD">
      <w:pPr>
        <w:rPr>
          <w:sz w:val="24"/>
          <w:szCs w:val="24"/>
        </w:rPr>
      </w:pPr>
      <w:r w:rsidRPr="00BB5C68">
        <w:rPr>
          <w:sz w:val="24"/>
          <w:szCs w:val="24"/>
        </w:rPr>
        <w:t>The approved contents of this CMP must be complied with unless otherwise agreed with the Council</w:t>
      </w:r>
      <w:r w:rsidR="008D265E" w:rsidRPr="00BB5C68">
        <w:rPr>
          <w:sz w:val="24"/>
          <w:szCs w:val="24"/>
        </w:rPr>
        <w:t xml:space="preserve"> in writing</w:t>
      </w:r>
      <w:r w:rsidRPr="00BB5C68">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for road closures or hoarding licences.</w:t>
      </w:r>
    </w:p>
    <w:p w14:paraId="12325F84" w14:textId="5169E686"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7"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77777777"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BB5C68">
        <w:rPr>
          <w:b/>
          <w:sz w:val="24"/>
          <w:szCs w:val="24"/>
        </w:rPr>
        <w:t xml:space="preserve">It is preferable if this </w:t>
      </w:r>
      <w:r w:rsidR="00D008EA" w:rsidRPr="00BB5C68">
        <w:rPr>
          <w:b/>
          <w:sz w:val="24"/>
          <w:szCs w:val="24"/>
        </w:rPr>
        <w:t>document, and all additional documents, are</w:t>
      </w:r>
      <w:r w:rsidR="00241452" w:rsidRPr="00BB5C68">
        <w:rPr>
          <w:b/>
          <w:sz w:val="24"/>
          <w:szCs w:val="24"/>
        </w:rPr>
        <w:t xml:space="preserve"> completed el</w:t>
      </w:r>
      <w:r w:rsidR="00D008EA" w:rsidRPr="00BB5C68">
        <w:rPr>
          <w:b/>
          <w:sz w:val="24"/>
          <w:szCs w:val="24"/>
        </w:rPr>
        <w:t xml:space="preserve">ectronically and submitted as </w:t>
      </w:r>
      <w:r w:rsidR="00241452" w:rsidRPr="00BB5C68">
        <w:rPr>
          <w:b/>
          <w:sz w:val="24"/>
          <w:szCs w:val="24"/>
        </w:rPr>
        <w:t>Word file</w:t>
      </w:r>
      <w:r w:rsidR="00D008EA" w:rsidRPr="00BB5C68">
        <w:rPr>
          <w:b/>
          <w:sz w:val="24"/>
          <w:szCs w:val="24"/>
        </w:rPr>
        <w:t>s</w:t>
      </w:r>
      <w:r w:rsidR="00241452" w:rsidRPr="00BB5C68">
        <w:rPr>
          <w:b/>
          <w:sz w:val="24"/>
          <w:szCs w:val="24"/>
        </w:rPr>
        <w:t xml:space="preserve"> to allow comments to be easily documented.</w:t>
      </w:r>
      <w:r w:rsidR="00D565EF" w:rsidRPr="00BB5C68">
        <w:rPr>
          <w:b/>
          <w:sz w:val="24"/>
          <w:szCs w:val="24"/>
        </w:rPr>
        <w:t xml:space="preserve"> These should be clearly referenced/linked to from the CMP.</w:t>
      </w:r>
    </w:p>
    <w:p w14:paraId="66BD8150" w14:textId="154D3C1F" w:rsidR="000D55FD" w:rsidRPr="00BB5C68" w:rsidRDefault="000D55FD" w:rsidP="00210ACD">
      <w:pPr>
        <w:rPr>
          <w:b/>
          <w:sz w:val="24"/>
          <w:szCs w:val="24"/>
        </w:rPr>
      </w:pPr>
      <w:r w:rsidRPr="00BB5C68">
        <w:rPr>
          <w:sz w:val="24"/>
          <w:szCs w:val="24"/>
        </w:rPr>
        <w:t xml:space="preserve">Please notify that council when you intend to start work on site. Please also notify the council when works are approximately </w:t>
      </w:r>
      <w:r w:rsidRPr="00BB5C68">
        <w:rPr>
          <w:b/>
          <w:sz w:val="24"/>
          <w:szCs w:val="24"/>
        </w:rPr>
        <w:t>3 months from completion.</w:t>
      </w:r>
    </w:p>
    <w:p w14:paraId="5952F5C3" w14:textId="77777777" w:rsidR="008B0592" w:rsidRPr="00BB5C68" w:rsidRDefault="008B0592" w:rsidP="00210ACD">
      <w:pPr>
        <w:rPr>
          <w:sz w:val="24"/>
          <w:szCs w:val="24"/>
        </w:rPr>
      </w:pPr>
    </w:p>
    <w:p w14:paraId="12325F86" w14:textId="77777777"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BB5C68"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r w:rsidR="00EC75FF" w:rsidRPr="00BB5C68">
        <w:rPr>
          <w:rFonts w:ascii="Calibri,Bold" w:hAnsi="Calibri,Bold" w:cs="Calibri,Bold"/>
          <w:b/>
          <w:bCs/>
          <w:color w:val="FF0000"/>
        </w:rPr>
        <w:br w:type="page"/>
      </w:r>
      <w:r w:rsidR="007822FA" w:rsidRPr="00BA1610">
        <w:rPr>
          <w:rStyle w:val="Heading1Char"/>
          <w:rFonts w:asciiTheme="minorHAnsi" w:hAnsiTheme="minorHAnsi"/>
          <w:color w:val="76923C" w:themeColor="accent3"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1C522789" w:rsidR="00FB5EBA" w:rsidRPr="00AE4E76" w:rsidRDefault="00FB5EBA"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FB5EBA" w:rsidRDefault="00FB5EBA"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1C522789" w:rsidR="00FB5EBA" w:rsidRPr="00AE4E76" w:rsidRDefault="00FB5EBA"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FB5EBA" w:rsidRDefault="00FB5EBA"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FB5EBA" w:rsidRPr="00AE4E76" w:rsidRDefault="00FB5EBA"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FB5EBA" w:rsidRDefault="00FB5EBA"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FB5EBA" w:rsidRPr="00AE4E76" w:rsidRDefault="00FB5EBA"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FB5EBA" w:rsidRDefault="00FB5EBA"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FB5EBA" w:rsidRPr="008060C1" w:rsidRDefault="00FB5EBA"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FB5EBA" w:rsidRDefault="00FB5EBA"/>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77777777" w:rsidR="00FB5EBA" w:rsidRPr="008060C1" w:rsidRDefault="00FB5EBA"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FB5EBA" w:rsidRDefault="00FB5EBA"/>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" adj="15763"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03614D4"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FB5EBA" w:rsidRDefault="00FB5EBA"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FB5EBA" w:rsidRDefault="00FB5E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FB5EBA" w:rsidRDefault="00FB5EBA"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FB5EBA" w:rsidRDefault="00FB5EBA"/>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FB5EBA" w:rsidRPr="00EC75FF" w:rsidRDefault="00FB5EBA"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FB5EBA" w:rsidRDefault="00FB5EBA"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FB5EBA" w:rsidRPr="00EC75FF" w:rsidRDefault="00FB5EBA"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FB5EBA" w:rsidRDefault="00FB5EBA" w:rsidP="00EC75FF"/>
                    </w:txbxContent>
                  </v:textbox>
                </v:shape>
                <v:shape id="Elbow Connector 348" o:spid="_x0000_s1034" type="#_x0000_t34" style="position:absolute;left:2041;top:1990;width:21405;height:10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" adj="16770" strokecolor="#4579b8 [3044]">
                  <v:stroke endarrow="open"/>
                </v:shape>
              </v:group>
            </w:pict>
          </mc:Fallback>
        </mc:AlternateContent>
      </w:r>
    </w:p>
    <w:p w14:paraId="12325F8C" w14:textId="77777777" w:rsidR="00DC6C51" w:rsidRPr="00BB5C68" w:rsidRDefault="00E07C92">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FB5EBA" w:rsidRPr="008060C1" w:rsidRDefault="00FB5EBA"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FB5EBA" w:rsidRDefault="00FB5EBA"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37"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123262F3" w14:textId="77777777" w:rsidR="00FB5EBA" w:rsidRPr="008060C1" w:rsidRDefault="00FB5EBA"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FB5EBA" w:rsidRDefault="00FB5EBA" w:rsidP="00AC79F9"/>
                    </w:txbxContent>
                  </v:textbox>
                </v:shape>
                <v:shape id="Elbow Connector 333" o:spid="_x0000_s1037" type="#_x0000_t34" style="position:absolute;top:2110;width:24148;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" adj="16615" strokecolor="#4579b8 [3044]">
                  <v:stroke endarrow="open"/>
                </v:shape>
              </v:group>
            </w:pict>
          </mc:Fallback>
        </mc:AlternateContent>
      </w:r>
      <w:r w:rsidR="00DC6C51"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FB5EBA" w:rsidRPr="00B22D5F" w:rsidRDefault="00FB5EBA"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FB5EBA" w:rsidRDefault="00FB5EBA"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FB5EBA" w:rsidRPr="00B22D5F" w:rsidRDefault="00FB5EBA"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FB5EBA" w:rsidRDefault="00FB5EBA" w:rsidP="00AC79F9"/>
                    </w:txbxContent>
                  </v:textbox>
                </v:shape>
                <v:shape id="Elbow Connector 335" o:spid="_x0000_s1040" type="#_x0000_t34" style="position:absolute;left:2344;top:1986;width:21851;height:17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" adj="16225"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0C82351F" w:rsidR="003D54F9" w:rsidRPr="00BB5C68" w:rsidRDefault="003349F9">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231D19C6">
                <wp:simplePos x="0" y="0"/>
                <wp:positionH relativeFrom="column">
                  <wp:posOffset>25400</wp:posOffset>
                </wp:positionH>
                <wp:positionV relativeFrom="paragraph">
                  <wp:posOffset>5166360</wp:posOffset>
                </wp:positionV>
                <wp:extent cx="2800350" cy="558800"/>
                <wp:effectExtent l="0" t="0" r="38100" b="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83208"/>
                          <a:chExt cx="2648707"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FB5EBA" w:rsidRPr="008060C1" w:rsidRDefault="00FB5EBA"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FB5EBA" w:rsidRDefault="00FB5EBA"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1" style="position:absolute;margin-left:2pt;margin-top:406.8pt;width:220.5pt;height:44pt;z-index:251726848;mso-width-relative:margin;mso-height-relative:margin" coordorigin="-1172,832"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">
                <v:shape id="_x0000_s1042"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FB5EBA" w:rsidRPr="008060C1" w:rsidRDefault="00FB5EBA"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FB5EBA" w:rsidRDefault="00FB5EBA" w:rsidP="00415678"/>
                    </w:txbxContent>
                  </v:textbox>
                </v:shape>
                <v:shape id="Elbow Connector 367" o:spid="_x0000_s1043"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" adj="13890" strokecolor="#4579b8 [3044]">
                  <v:stroke endarrow="open"/>
                </v:shape>
              </v:group>
            </w:pict>
          </mc:Fallback>
        </mc:AlternateContent>
      </w:r>
      <w:r w:rsidR="00D47AF1" w:rsidRPr="00BB5C68">
        <w:rPr>
          <w:rFonts w:ascii="Calibri,Bold" w:hAnsi="Calibri,Bold" w:cs="Calibri,Bold"/>
          <w:b/>
          <w:bCs/>
          <w:noProof/>
          <w:lang w:eastAsia="en-GB"/>
        </w:rPr>
        <w:t xml:space="preserve">  </w:t>
      </w:r>
      <w:r w:rsidR="00565EDD"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7A3C9B6C">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FB5EBA" w:rsidRPr="008D265E" w:rsidRDefault="00FB5EBA"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FB5EBA" w:rsidRPr="00EC75FF" w:rsidRDefault="00FB5EBA" w:rsidP="00415678">
                              <w:pPr>
                                <w:rPr>
                                  <w:rFonts w:ascii="Calibri,Bold" w:hAnsi="Calibri,Bold" w:cs="Calibri,Bold"/>
                                  <w:b/>
                                  <w:bCs/>
                                </w:rPr>
                              </w:pPr>
                            </w:p>
                            <w:p w14:paraId="123262FA" w14:textId="77777777" w:rsidR="00FB5EBA" w:rsidRDefault="00FB5EBA"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4"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">
                <v:shape id="_x0000_s1045"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FB5EBA" w:rsidRPr="008D265E" w:rsidRDefault="00FB5EBA"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FB5EBA" w:rsidRPr="00EC75FF" w:rsidRDefault="00FB5EBA" w:rsidP="00415678">
                        <w:pPr>
                          <w:rPr>
                            <w:rFonts w:ascii="Calibri,Bold" w:hAnsi="Calibri,Bold" w:cs="Calibri,Bold"/>
                            <w:b/>
                            <w:bCs/>
                          </w:rPr>
                        </w:pPr>
                      </w:p>
                      <w:p w14:paraId="123262FA" w14:textId="77777777" w:rsidR="00FB5EBA" w:rsidRDefault="00FB5EBA" w:rsidP="00415678"/>
                    </w:txbxContent>
                  </v:textbox>
                </v:shape>
                <v:shape id="Elbow Connector 360" o:spid="_x0000_s1046" type="#_x0000_t34" style="position:absolute;left:489;top:1993;width:15315;height:18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" adj="14596" strokecolor="#4579b8 [3044]">
                  <v:stroke endarrow="open"/>
                </v:shape>
              </v:group>
            </w:pict>
          </mc:Fallback>
        </mc:AlternateContent>
      </w:r>
      <w:r w:rsidR="008D265E"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FB5EBA" w:rsidRPr="00EC75FF" w:rsidRDefault="00FB5EBA"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FB5EBA" w:rsidRDefault="00FB5EBA"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77777777" w:rsidR="00FB5EBA" w:rsidRPr="00EC75FF" w:rsidRDefault="00FB5EBA"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FB5EBA" w:rsidRDefault="00FB5EBA" w:rsidP="00415678"/>
                    </w:txbxContent>
                  </v:textbox>
                </v:shape>
                <v:shape id="Elbow Connector 363" o:spid="_x0000_s1049" type="#_x0000_t34" style="position:absolute;left:489;top:2372;width:12644;height:15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" adj="13249" strokecolor="#4579b8 [3044]">
                  <v:stroke endarrow="open"/>
                </v:shape>
              </v:group>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FB5EBA" w:rsidRDefault="00FB5EBA"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FB5EBA" w:rsidRDefault="00FB5EBA"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123262FF" w14:textId="77777777" w:rsidR="00FB5EBA" w:rsidRDefault="00FB5EBA"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FB5EBA" w:rsidRDefault="00FB5EBA"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FB5EBA" w:rsidRDefault="00FB5EBA"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FB5EBA" w:rsidRDefault="00FB5EBA"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12326301" w14:textId="77777777" w:rsidR="00FB5EBA" w:rsidRDefault="00FB5EBA"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FB5EBA" w:rsidRDefault="00FB5EBA"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FB5EBA" w:rsidRDefault="00FB5EBA"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FB5EBA" w:rsidRDefault="00FB5EBA"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326303" w14:textId="77777777" w:rsidR="00FB5EBA" w:rsidRDefault="00FB5EBA"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FB5EBA" w:rsidRDefault="00FB5EBA"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FB5EBA" w:rsidRPr="00B22D5F" w:rsidRDefault="00FB5EBA">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12326305" w14:textId="77777777" w:rsidR="00FB5EBA" w:rsidRPr="00B22D5F" w:rsidRDefault="00FB5EBA">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FB5EBA" w:rsidRDefault="00FB5EBA"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FB5EBA" w:rsidRDefault="00FB5EBA"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12326306" w14:textId="77777777" w:rsidR="00FB5EBA" w:rsidRDefault="00FB5EBA"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FB5EBA" w:rsidRDefault="00FB5EBA"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FB5EBA" w:rsidRPr="008060C1" w:rsidRDefault="00FB5EBA"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FB5EBA" w:rsidRDefault="00FB5EBA"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FB5EBA" w:rsidRPr="008060C1" w:rsidRDefault="00FB5EBA"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FB5EBA" w:rsidRDefault="00FB5EBA" w:rsidP="00EC75FF"/>
                    </w:txbxContent>
                  </v:textbox>
                </v:shape>
                <v:shape id="Elbow Connector 351" o:spid="_x0000_s1057"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" adj="14647" strokecolor="#4579b8 [3044]">
                  <v:stroke endarrow="open"/>
                </v:shape>
              </v:group>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FB5EBA" w:rsidRPr="00EC75FF" w:rsidRDefault="00FB5EBA" w:rsidP="00EC75FF">
                              <w:pPr>
                                <w:rPr>
                                  <w:rFonts w:ascii="Calibri,Bold" w:hAnsi="Calibri,Bold" w:cs="Calibri,Bold"/>
                                  <w:b/>
                                  <w:bCs/>
                                </w:rPr>
                              </w:pPr>
                              <w:r>
                                <w:rPr>
                                  <w:rFonts w:ascii="Calibri,Bold" w:hAnsi="Calibri,Bold" w:cs="Calibri,Bold"/>
                                  <w:b/>
                                  <w:bCs/>
                                </w:rPr>
                                <w:t>Submit draft CMP</w:t>
                              </w:r>
                            </w:p>
                            <w:p w14:paraId="1232630B" w14:textId="77777777" w:rsidR="00FB5EBA" w:rsidRDefault="00FB5EBA"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FB5EBA" w:rsidRPr="00EC75FF" w:rsidRDefault="00FB5EBA" w:rsidP="00EC75FF">
                        <w:pPr>
                          <w:rPr>
                            <w:rFonts w:ascii="Calibri,Bold" w:hAnsi="Calibri,Bold" w:cs="Calibri,Bold"/>
                            <w:b/>
                            <w:bCs/>
                          </w:rPr>
                        </w:pPr>
                        <w:r>
                          <w:rPr>
                            <w:rFonts w:ascii="Calibri,Bold" w:hAnsi="Calibri,Bold" w:cs="Calibri,Bold"/>
                            <w:b/>
                            <w:bCs/>
                          </w:rPr>
                          <w:t>Submit draft CMP</w:t>
                        </w:r>
                      </w:p>
                      <w:p w14:paraId="1232630B" w14:textId="77777777" w:rsidR="00FB5EBA" w:rsidRDefault="00FB5EBA" w:rsidP="00EC75FF"/>
                    </w:txbxContent>
                  </v:textbox>
                </v:shape>
                <v:shape id="Elbow Connector 354" o:spid="_x0000_s1060" type="#_x0000_t34" style="position:absolute;left:489;top:1991;width:1530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" adj="14595"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BA1610" w:rsidRDefault="007604D4" w:rsidP="00BA1610">
      <w:pPr>
        <w:pStyle w:val="Heading1"/>
        <w:rPr>
          <w:rFonts w:asciiTheme="minorHAnsi" w:hAnsiTheme="minorHAnsi"/>
          <w:color w:val="76923C" w:themeColor="accent3" w:themeShade="BF"/>
          <w:sz w:val="72"/>
          <w:szCs w:val="72"/>
        </w:rPr>
      </w:pPr>
      <w:bookmarkStart w:id="2" w:name="_Contact"/>
      <w:bookmarkEnd w:id="2"/>
      <w:r w:rsidRPr="00BA1610">
        <w:rPr>
          <w:rFonts w:asciiTheme="minorHAnsi" w:hAnsiTheme="minorHAnsi"/>
          <w:color w:val="76923C" w:themeColor="accent3"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1C1805F6" w:rsidR="00FB5EBA" w:rsidRDefault="00FB5EBA">
                            <w:r>
                              <w:t>Address: Elizabeth House, 4 to 7 Fulwood Place, Gray’s Inn, Holborn, WC1V 6HG</w:t>
                            </w:r>
                          </w:p>
                          <w:p w14:paraId="77361F74" w14:textId="6E9ECDF8" w:rsidR="00FB5EBA" w:rsidRDefault="00FB5EBA" w:rsidP="0036069B">
                            <w:r w:rsidRPr="00017CC0">
                              <w:t>Planning reference number to which the CMP applies:</w:t>
                            </w:r>
                            <w:r>
                              <w:t xml:space="preserve"> Application yet to be submitted</w:t>
                            </w:r>
                          </w:p>
                          <w:p w14:paraId="697227AD" w14:textId="77777777" w:rsidR="00FB5EBA" w:rsidRDefault="00FB5EBA" w:rsidP="0036069B"/>
                          <w:p w14:paraId="5B6911C1" w14:textId="77777777" w:rsidR="00FB5EBA" w:rsidRDefault="00FB5EBA" w:rsidP="0036069B"/>
                          <w:p w14:paraId="1232630F" w14:textId="72886FCE" w:rsidR="00FB5EBA" w:rsidRPr="0036069B" w:rsidRDefault="00FB5EBA"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1"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CC9C6o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1C1805F6" w:rsidR="00FB5EBA" w:rsidRDefault="00FB5EBA">
                      <w:r>
                        <w:t>Address: Elizabeth House, 4 to 7 Fulwood Place, Gray’s Inn, Holborn, WC1V 6HG</w:t>
                      </w:r>
                    </w:p>
                    <w:p w14:paraId="77361F74" w14:textId="6E9ECDF8" w:rsidR="00FB5EBA" w:rsidRDefault="00FB5EBA" w:rsidP="0036069B">
                      <w:r w:rsidRPr="00017CC0">
                        <w:t>Planning reference number to which the CMP applies:</w:t>
                      </w:r>
                      <w:r>
                        <w:t xml:space="preserve"> Application yet to be submitted</w:t>
                      </w:r>
                    </w:p>
                    <w:p w14:paraId="697227AD" w14:textId="77777777" w:rsidR="00FB5EBA" w:rsidRDefault="00FB5EBA" w:rsidP="0036069B"/>
                    <w:p w14:paraId="5B6911C1" w14:textId="77777777" w:rsidR="00FB5EBA" w:rsidRDefault="00FB5EBA" w:rsidP="0036069B"/>
                    <w:p w14:paraId="1232630F" w14:textId="72886FCE" w:rsidR="00FB5EBA" w:rsidRPr="0036069B" w:rsidRDefault="00FB5EBA"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7C3908A5" w:rsidR="00FB5EBA" w:rsidRDefault="00FB5EBA" w:rsidP="00B83419">
                            <w:r>
                              <w:t>Name: Glyn Pockett</w:t>
                            </w:r>
                          </w:p>
                          <w:p w14:paraId="12326311" w14:textId="6819ED64" w:rsidR="00FB5EBA" w:rsidRDefault="00FB5EBA" w:rsidP="00B83419">
                            <w:r>
                              <w:t>Address: Phoenix Construction Services Ltd, 41 Cornwallis Avenue, Folkestone, Kent, CT19 5JE</w:t>
                            </w:r>
                          </w:p>
                          <w:p w14:paraId="12326312" w14:textId="79DBC780" w:rsidR="00FB5EBA" w:rsidRDefault="00FB5EBA" w:rsidP="00B83419">
                            <w:r>
                              <w:t>Email: glyn@phoenixcsl.co.uk</w:t>
                            </w:r>
                          </w:p>
                          <w:p w14:paraId="12326313" w14:textId="5528ED88" w:rsidR="00FB5EBA" w:rsidRDefault="00FB5EBA" w:rsidP="00B83419">
                            <w:r>
                              <w:t>Phone:07703 808263</w:t>
                            </w:r>
                          </w:p>
                        </w:txbxContent>
                      </wps:txbx>
                      <wps:bodyPr rot="0" vert="horz" wrap="square" lIns="91440" tIns="45720" rIns="91440" bIns="45720" anchor="t" anchorCtr="0">
                        <a:spAutoFit/>
                      </wps:bodyPr>
                    </wps:wsp>
                  </a:graphicData>
                </a:graphic>
              </wp:inline>
            </w:drawing>
          </mc:Choice>
          <mc:Fallback>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7C3908A5" w:rsidR="00FB5EBA" w:rsidRDefault="00FB5EBA" w:rsidP="00B83419">
                      <w:r>
                        <w:t>Name: Glyn Pockett</w:t>
                      </w:r>
                    </w:p>
                    <w:p w14:paraId="12326311" w14:textId="6819ED64" w:rsidR="00FB5EBA" w:rsidRDefault="00FB5EBA" w:rsidP="00B83419">
                      <w:r>
                        <w:t>Address: Phoenix Construction Services Ltd, 41 Cornwallis Avenue, Folkestone, Kent, CT19 5JE</w:t>
                      </w:r>
                    </w:p>
                    <w:p w14:paraId="12326312" w14:textId="79DBC780" w:rsidR="00FB5EBA" w:rsidRDefault="00FB5EBA" w:rsidP="00B83419">
                      <w:r>
                        <w:t>Email: glyn@phoenixcsl.co.uk</w:t>
                      </w:r>
                    </w:p>
                    <w:p w14:paraId="12326313" w14:textId="5528ED88" w:rsidR="00FB5EBA" w:rsidRDefault="00FB5EBA" w:rsidP="00B83419">
                      <w:r>
                        <w:t>Phone:07703 808263</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3BCEFCBE" w:rsidR="00FB5EBA" w:rsidRDefault="00FB5EBA" w:rsidP="00B83419">
                            <w:r>
                              <w:t>Name: To be confirmed</w:t>
                            </w:r>
                          </w:p>
                          <w:p w14:paraId="12326315" w14:textId="77777777" w:rsidR="00FB5EBA" w:rsidRDefault="00FB5EBA" w:rsidP="00B83419">
                            <w:r>
                              <w:t>Address:</w:t>
                            </w:r>
                          </w:p>
                          <w:p w14:paraId="12326316" w14:textId="77777777" w:rsidR="00FB5EBA" w:rsidRDefault="00FB5EBA" w:rsidP="00B83419">
                            <w:r>
                              <w:t>Email:</w:t>
                            </w:r>
                          </w:p>
                          <w:p w14:paraId="12326317" w14:textId="77777777" w:rsidR="00FB5EBA" w:rsidRDefault="00FB5EBA" w:rsidP="00B83419">
                            <w:r>
                              <w:t>Phone:</w:t>
                            </w:r>
                          </w:p>
                        </w:txbxContent>
                      </wps:txbx>
                      <wps:bodyPr rot="0" vert="horz" wrap="square" lIns="91440" tIns="45720" rIns="91440" bIns="45720" anchor="t" anchorCtr="0">
                        <a:spAutoFit/>
                      </wps:bodyPr>
                    </wps:wsp>
                  </a:graphicData>
                </a:graphic>
              </wp:inline>
            </w:drawing>
          </mc:Choice>
          <mc:Fallback>
            <w:pict>
              <v:shape w14:anchorId="1232625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14" w14:textId="3BCEFCBE" w:rsidR="00FB5EBA" w:rsidRDefault="00FB5EBA" w:rsidP="00B83419">
                      <w:r>
                        <w:t>Name: To be confirmed</w:t>
                      </w:r>
                    </w:p>
                    <w:p w14:paraId="12326315" w14:textId="77777777" w:rsidR="00FB5EBA" w:rsidRDefault="00FB5EBA" w:rsidP="00B83419">
                      <w:r>
                        <w:t>Address:</w:t>
                      </w:r>
                    </w:p>
                    <w:p w14:paraId="12326316" w14:textId="77777777" w:rsidR="00FB5EBA" w:rsidRDefault="00FB5EBA" w:rsidP="00B83419">
                      <w:r>
                        <w:t>Email:</w:t>
                      </w:r>
                    </w:p>
                    <w:p w14:paraId="12326317" w14:textId="77777777" w:rsidR="00FB5EBA" w:rsidRDefault="00FB5EBA" w:rsidP="00B83419">
                      <w:r>
                        <w:t>Phone:</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7350453B"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of </w:t>
      </w:r>
      <w:hyperlink r:id="rId18" w:history="1">
        <w:r w:rsidR="00E120FC" w:rsidRPr="00BB5C68">
          <w:rPr>
            <w:rStyle w:val="Hyperlink"/>
            <w:rFonts w:ascii="Calibri" w:hAnsi="Calibri"/>
            <w:b/>
            <w:bCs/>
            <w:sz w:val="24"/>
            <w:szCs w:val="24"/>
          </w:rPr>
          <w:t>Community Investment Programme (CIP)</w:t>
        </w:r>
      </w:hyperlink>
      <w:r w:rsidR="00E120FC" w:rsidRPr="00BB5C68">
        <w:rPr>
          <w:sz w:val="24"/>
          <w:szCs w:val="24"/>
        </w:rPr>
        <w:t>,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58154F49" w:rsidR="00FB5EBA" w:rsidRDefault="00FB5EBA" w:rsidP="00707533">
                            <w:r>
                              <w:t>Name: To be confirmed</w:t>
                            </w:r>
                          </w:p>
                          <w:p w14:paraId="12326319" w14:textId="77777777" w:rsidR="00FB5EBA" w:rsidRDefault="00FB5EBA" w:rsidP="00707533">
                            <w:r>
                              <w:t>Address:</w:t>
                            </w:r>
                          </w:p>
                          <w:p w14:paraId="1232631A" w14:textId="77777777" w:rsidR="00FB5EBA" w:rsidRDefault="00FB5EBA" w:rsidP="00707533">
                            <w:r>
                              <w:t>Email:</w:t>
                            </w:r>
                          </w:p>
                          <w:p w14:paraId="1232631B" w14:textId="77777777" w:rsidR="00FB5EBA" w:rsidRDefault="00FB5EBA" w:rsidP="00707533">
                            <w:r>
                              <w:t>Phone:</w:t>
                            </w:r>
                          </w:p>
                        </w:txbxContent>
                      </wps:txbx>
                      <wps:bodyPr rot="0" vert="horz" wrap="square" lIns="91440" tIns="45720" rIns="91440" bIns="45720" anchor="t" anchorCtr="0">
                        <a:spAutoFit/>
                      </wps:bodyPr>
                    </wps:wsp>
                  </a:graphicData>
                </a:graphic>
              </wp:inline>
            </w:drawing>
          </mc:Choice>
          <mc:Fallback>
            <w:pict>
              <v:shape w14:anchorId="1232625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12326318" w14:textId="58154F49" w:rsidR="00FB5EBA" w:rsidRDefault="00FB5EBA" w:rsidP="00707533">
                      <w:r>
                        <w:t>Name: To be confirmed</w:t>
                      </w:r>
                    </w:p>
                    <w:p w14:paraId="12326319" w14:textId="77777777" w:rsidR="00FB5EBA" w:rsidRDefault="00FB5EBA" w:rsidP="00707533">
                      <w:r>
                        <w:t>Address:</w:t>
                      </w:r>
                    </w:p>
                    <w:p w14:paraId="1232631A" w14:textId="77777777" w:rsidR="00FB5EBA" w:rsidRDefault="00FB5EBA" w:rsidP="00707533">
                      <w:r>
                        <w:t>Email:</w:t>
                      </w:r>
                    </w:p>
                    <w:p w14:paraId="1232631B" w14:textId="77777777" w:rsidR="00FB5EBA" w:rsidRDefault="00FB5EBA" w:rsidP="00707533">
                      <w:r>
                        <w:t>Phone:</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6EBA8CE7" w:rsidR="00FB5EBA" w:rsidRDefault="00FB5EBA" w:rsidP="00E350A1">
                            <w:r>
                              <w:t>Name:</w:t>
                            </w:r>
                            <w:r w:rsidRPr="0076200E">
                              <w:t xml:space="preserve"> </w:t>
                            </w:r>
                            <w:r>
                              <w:t>Mark Woods- Director</w:t>
                            </w:r>
                          </w:p>
                          <w:p w14:paraId="12326321" w14:textId="74EBDE8F" w:rsidR="00FB5EBA" w:rsidRDefault="00FB5EBA" w:rsidP="00E350A1">
                            <w:r>
                              <w:t>Address:</w:t>
                            </w:r>
                            <w:r w:rsidRPr="0076200E">
                              <w:t xml:space="preserve"> </w:t>
                            </w:r>
                            <w:r>
                              <w:t>- Phoenix Construction Services Ltd, 41 Cornwallis Avenue, Folkestone, Kent, CT19 5JE</w:t>
                            </w:r>
                          </w:p>
                          <w:p w14:paraId="12326322" w14:textId="67D098CD" w:rsidR="00FB5EBA" w:rsidRDefault="00FB5EBA" w:rsidP="00E350A1">
                            <w:r>
                              <w:t>Email: mark@phoenixcsl.co.uk</w:t>
                            </w:r>
                          </w:p>
                          <w:p w14:paraId="12326323" w14:textId="7008D069" w:rsidR="00FB5EBA" w:rsidRDefault="00FB5EBA" w:rsidP="00E350A1">
                            <w:r>
                              <w:t>Phone:07799 773766</w:t>
                            </w:r>
                          </w:p>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20" w14:textId="6EBA8CE7" w:rsidR="00FB5EBA" w:rsidRDefault="00FB5EBA" w:rsidP="00E350A1">
                      <w:r>
                        <w:t>Name:</w:t>
                      </w:r>
                      <w:r w:rsidRPr="0076200E">
                        <w:t xml:space="preserve"> </w:t>
                      </w:r>
                      <w:r>
                        <w:t>Mark Woods- Director</w:t>
                      </w:r>
                    </w:p>
                    <w:p w14:paraId="12326321" w14:textId="74EBDE8F" w:rsidR="00FB5EBA" w:rsidRDefault="00FB5EBA" w:rsidP="00E350A1">
                      <w:r>
                        <w:t>Address:</w:t>
                      </w:r>
                      <w:r w:rsidRPr="0076200E">
                        <w:t xml:space="preserve"> </w:t>
                      </w:r>
                      <w:r>
                        <w:t>- Phoenix Construction Services Ltd, 41 Cornwallis Avenue, Folkestone, Kent, CT19 5JE</w:t>
                      </w:r>
                    </w:p>
                    <w:p w14:paraId="12326322" w14:textId="67D098CD" w:rsidR="00FB5EBA" w:rsidRDefault="00FB5EBA" w:rsidP="00E350A1">
                      <w:r>
                        <w:t>Email: mark@phoenixcsl.co.uk</w:t>
                      </w:r>
                    </w:p>
                    <w:p w14:paraId="12326323" w14:textId="7008D069" w:rsidR="00FB5EBA" w:rsidRDefault="00FB5EBA" w:rsidP="00E350A1">
                      <w:r>
                        <w:t>Phone:07799 773766</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BA1610" w:rsidRDefault="007604D4" w:rsidP="00BA1610">
      <w:pPr>
        <w:pStyle w:val="Heading1"/>
        <w:rPr>
          <w:rFonts w:asciiTheme="minorHAnsi" w:hAnsiTheme="minorHAnsi" w:cs="Tahoma"/>
          <w:color w:val="76923C" w:themeColor="accent3" w:themeShade="BF"/>
          <w:sz w:val="72"/>
          <w:szCs w:val="72"/>
        </w:rPr>
      </w:pPr>
      <w:bookmarkStart w:id="3" w:name="_Site"/>
      <w:bookmarkEnd w:id="3"/>
      <w:r w:rsidRPr="00BA1610">
        <w:rPr>
          <w:rFonts w:asciiTheme="minorHAnsi" w:hAnsiTheme="minorHAnsi"/>
          <w:color w:val="76923C" w:themeColor="accent3"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461EF47A" w:rsidR="00B83419" w:rsidRDefault="00407923" w:rsidP="00B4024C">
      <w:pPr>
        <w:pStyle w:val="NoSpacing"/>
        <w:rPr>
          <w:sz w:val="24"/>
          <w:szCs w:val="24"/>
        </w:rPr>
      </w:pPr>
      <w:r>
        <w:rPr>
          <w:sz w:val="24"/>
          <w:szCs w:val="24"/>
        </w:rPr>
        <w:t>The site location is highlighted in pink on the attached site location plan. The building is situated in Fulwood Place which is just outside the Gray’s Inn demise which is a pedestrian thoroughfare linking High Holborn to Field Court in Gray’s Inn.</w:t>
      </w:r>
    </w:p>
    <w:p w14:paraId="2C95C70F" w14:textId="412028B9" w:rsidR="00FB5EBA" w:rsidRDefault="00FB5EBA" w:rsidP="00B4024C">
      <w:pPr>
        <w:pStyle w:val="NoSpacing"/>
        <w:rPr>
          <w:sz w:val="24"/>
          <w:szCs w:val="24"/>
        </w:rPr>
      </w:pPr>
    </w:p>
    <w:p w14:paraId="09C72610" w14:textId="33D90885" w:rsidR="00FB5EBA" w:rsidRPr="00BB5C68" w:rsidRDefault="00FB5EBA" w:rsidP="00FB5EBA">
      <w:pPr>
        <w:pStyle w:val="NoSpacing"/>
        <w:jc w:val="center"/>
        <w:rPr>
          <w:sz w:val="24"/>
          <w:szCs w:val="24"/>
        </w:rPr>
      </w:pPr>
      <w:r w:rsidRPr="00FB5EBA">
        <w:rPr>
          <w:noProof/>
          <w:sz w:val="24"/>
          <w:szCs w:val="24"/>
        </w:rPr>
        <w:drawing>
          <wp:inline distT="0" distB="0" distL="0" distR="0" wp14:anchorId="6A1FADD3" wp14:editId="642E8C34">
            <wp:extent cx="5457825" cy="5387553"/>
            <wp:effectExtent l="19050" t="19050" r="9525"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5802" cy="5405299"/>
                    </a:xfrm>
                    <a:prstGeom prst="rect">
                      <a:avLst/>
                    </a:prstGeom>
                    <a:noFill/>
                    <a:ln w="19050">
                      <a:solidFill>
                        <a:schemeClr val="tx1"/>
                      </a:solidFill>
                    </a:ln>
                  </pic:spPr>
                </pic:pic>
              </a:graphicData>
            </a:graphic>
          </wp:inline>
        </w:drawing>
      </w:r>
    </w:p>
    <w:p w14:paraId="12325FB2" w14:textId="77777777" w:rsidR="00B83419" w:rsidRPr="00BB5C68" w:rsidRDefault="00B83419" w:rsidP="00B4024C">
      <w:pPr>
        <w:pStyle w:val="NoSpacing"/>
        <w:rPr>
          <w:sz w:val="24"/>
          <w:szCs w:val="24"/>
        </w:rPr>
      </w:pPr>
    </w:p>
    <w:p w14:paraId="5655364B" w14:textId="77777777" w:rsidR="00FB5EBA" w:rsidRDefault="00FB5EBA" w:rsidP="00B4024C">
      <w:pPr>
        <w:pStyle w:val="NoSpacing"/>
        <w:rPr>
          <w:sz w:val="24"/>
          <w:szCs w:val="24"/>
        </w:rPr>
      </w:pPr>
    </w:p>
    <w:p w14:paraId="12325FB3" w14:textId="76FCABBC" w:rsidR="00B4024C" w:rsidRPr="00BB5C68" w:rsidRDefault="00E120FC" w:rsidP="00B4024C">
      <w:pPr>
        <w:pStyle w:val="NoSpacing"/>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w:lastRenderedPageBreak/>
        <mc:AlternateContent>
          <mc:Choice Requires="wps">
            <w:drawing>
              <wp:inline distT="0" distB="0" distL="0" distR="0" wp14:anchorId="1232625F" wp14:editId="12DD833F">
                <wp:extent cx="5638800" cy="895350"/>
                <wp:effectExtent l="0" t="0" r="1905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8953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5BEDA3E6" w:rsidR="00FB5EBA" w:rsidRDefault="00FB5EBA" w:rsidP="00C35B88">
                            <w:r>
                              <w:t>The refurbishment of the existing five storey building (one basement and four upper floors), the construction of a new four storey extension to the rear and the construction of two further stories above the existing roof level. The works will involve infilling the existing central circulation core and the formation of a new circulation to the south side of the floor plate.</w:t>
                            </w:r>
                          </w:p>
                        </w:txbxContent>
                      </wps:txbx>
                      <wps:bodyPr rot="0" vert="horz" wrap="square" lIns="91440" tIns="45720" rIns="91440" bIns="45720" anchor="t" anchorCtr="0">
                        <a:noAutofit/>
                      </wps:bodyPr>
                    </wps:wsp>
                  </a:graphicData>
                </a:graphic>
              </wp:inline>
            </w:drawing>
          </mc:Choice>
          <mc:Fallback>
            <w:pict>
              <v:shape w14:anchorId="1232625F" id="_x0000_s1066" type="#_x0000_t202" style="width:444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" fillcolor="white [3201]" strokecolor="#d8d8d8 [2732]" strokeweight="1pt">
                <v:textbox>
                  <w:txbxContent>
                    <w:p w14:paraId="12326325" w14:textId="5BEDA3E6" w:rsidR="00FB5EBA" w:rsidRDefault="00FB5EBA" w:rsidP="00C35B88">
                      <w:r>
                        <w:t>The refurbishment of the existing five storey building (one basement and four upper floors), the construction of a new four storey extension to the rear and the construction of two further stories above the existing roof level. The works will involve infilling the existing central circulation core and the formation of a new circulation to the south side of the floor plate.</w:t>
                      </w:r>
                    </w:p>
                  </w:txbxContent>
                </v:textbox>
                <w10:anchorlock/>
              </v:shape>
            </w:pict>
          </mc:Fallback>
        </mc:AlternateContent>
      </w:r>
    </w:p>
    <w:p w14:paraId="12325FB6" w14:textId="77777777" w:rsidR="00B4024C" w:rsidRPr="00BB5C68" w:rsidRDefault="00B4024C" w:rsidP="00D915CF">
      <w:pPr>
        <w:pStyle w:val="NoSpacing"/>
        <w:rPr>
          <w:sz w:val="24"/>
          <w:szCs w:val="24"/>
        </w:rPr>
      </w:pPr>
    </w:p>
    <w:p w14:paraId="12325FB7" w14:textId="533983F5" w:rsidR="00850942" w:rsidRPr="00BB5C68" w:rsidRDefault="00E120FC" w:rsidP="00850942">
      <w:pPr>
        <w:autoSpaceDE w:val="0"/>
        <w:autoSpaceDN w:val="0"/>
        <w:adjustRightInd w:val="0"/>
        <w:jc w:val="both"/>
        <w:rPr>
          <w:rFonts w:ascii="Calibri" w:hAnsi="Calibri" w:cs="Tahoma"/>
          <w:sz w:val="24"/>
          <w:szCs w:val="24"/>
        </w:rPr>
      </w:pPr>
      <w:r w:rsidRPr="00BB5C68">
        <w:rPr>
          <w:rFonts w:ascii="Calibri" w:hAnsi="Calibri" w:cs="Tahoma"/>
          <w:bCs/>
          <w:sz w:val="24"/>
          <w:szCs w:val="24"/>
        </w:rPr>
        <w:t>8</w:t>
      </w:r>
      <w:r w:rsidR="00850942" w:rsidRPr="00BB5C68">
        <w:rPr>
          <w:rFonts w:ascii="Calibri" w:hAnsi="Calibri" w:cs="Tahoma"/>
          <w:bCs/>
          <w:sz w:val="24"/>
          <w:szCs w:val="24"/>
        </w:rPr>
        <w:t>. P</w:t>
      </w:r>
      <w:r w:rsidR="00850942"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12325FB8" w14:textId="77777777" w:rsidR="00C35B88" w:rsidRPr="00BB5C68" w:rsidRDefault="00C35B88" w:rsidP="00850942">
      <w:pPr>
        <w:autoSpaceDE w:val="0"/>
        <w:autoSpaceDN w:val="0"/>
        <w:adjustRightInd w:val="0"/>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2326261" wp14:editId="5E9E2211">
                <wp:extent cx="5638800" cy="781050"/>
                <wp:effectExtent l="0" t="0" r="19050"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781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6" w14:textId="7E7E154E" w:rsidR="00FB5EBA" w:rsidRDefault="00FB5EBA" w:rsidP="00C35B88">
                            <w:r>
                              <w:t>Numbers 3 and 8 Fulwood Place and numbers 3 and 4 Warwick Court</w:t>
                            </w:r>
                          </w:p>
                        </w:txbxContent>
                      </wps:txbx>
                      <wps:bodyPr rot="0" vert="horz" wrap="square" lIns="91440" tIns="45720" rIns="91440" bIns="45720" anchor="t" anchorCtr="0">
                        <a:noAutofit/>
                      </wps:bodyPr>
                    </wps:wsp>
                  </a:graphicData>
                </a:graphic>
              </wp:inline>
            </w:drawing>
          </mc:Choice>
          <mc:Fallback>
            <w:pict>
              <v:shape w14:anchorId="12326261" id="_x0000_s1067" type="#_x0000_t202" style="width:444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" fillcolor="white [3201]" strokecolor="#d8d8d8 [2732]" strokeweight="1pt">
                <v:textbox>
                  <w:txbxContent>
                    <w:p w14:paraId="12326326" w14:textId="7E7E154E" w:rsidR="00FB5EBA" w:rsidRDefault="00FB5EBA" w:rsidP="00C35B88">
                      <w:r>
                        <w:t>Numbers 3 and 8 Fulwood Place and numbers 3 and 4 Warwick Court</w:t>
                      </w:r>
                    </w:p>
                  </w:txbxContent>
                </v:textbox>
                <w10:anchorlock/>
              </v:shape>
            </w:pict>
          </mc:Fallback>
        </mc:AlternateContent>
      </w:r>
    </w:p>
    <w:p w14:paraId="637DDA90" w14:textId="77777777" w:rsidR="00067CA6" w:rsidRDefault="00E120FC" w:rsidP="003A7C2D">
      <w:pPr>
        <w:rPr>
          <w:rFonts w:ascii="Calibri" w:hAnsi="Calibri" w:cs="Tahoma"/>
          <w:bCs/>
          <w:sz w:val="24"/>
          <w:szCs w:val="24"/>
        </w:rPr>
      </w:pPr>
      <w:r w:rsidRPr="00BB5C68">
        <w:rPr>
          <w:rFonts w:ascii="Calibri" w:hAnsi="Calibri" w:cs="Tahoma"/>
          <w:bCs/>
          <w:sz w:val="24"/>
          <w:szCs w:val="24"/>
        </w:rPr>
        <w:t>9</w:t>
      </w:r>
      <w:r w:rsidR="003A7C2D" w:rsidRPr="00BB5C68">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p>
    <w:p w14:paraId="12325FBA" w14:textId="497D3598" w:rsidR="00C35B88" w:rsidRPr="00BB5C68" w:rsidRDefault="00C35B88" w:rsidP="003A7C2D">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63" wp14:editId="37DB0BFA">
                <wp:extent cx="5791200" cy="7600950"/>
                <wp:effectExtent l="0" t="0" r="19050"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7600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7" w14:textId="6FD3D514" w:rsidR="00FB5EBA" w:rsidRDefault="00FB5EBA" w:rsidP="00C35B88">
                            <w:r>
                              <w:t>The site is bounded to the south by High Holborn which will be used as the primary point of vehicular loading and offloading at a time to be agreed with Camden but between the hours of 10am and 4pm as prescribed and shown on the attached photograph showing Camden loading restriction sign located on High Holborn close to the entrance to Fulwood Place.</w:t>
                            </w:r>
                          </w:p>
                          <w:p w14:paraId="3E0B161B" w14:textId="25271DFF" w:rsidR="00FB5EBA" w:rsidRDefault="00FB5EBA" w:rsidP="00FB5EBA">
                            <w:pPr>
                              <w:jc w:val="center"/>
                            </w:pPr>
                            <w:r w:rsidRPr="00FB5EBA">
                              <w:rPr>
                                <w:noProof/>
                                <w:sz w:val="24"/>
                                <w:szCs w:val="24"/>
                              </w:rPr>
                              <w:drawing>
                                <wp:inline distT="0" distB="0" distL="0" distR="0" wp14:anchorId="6833432B" wp14:editId="727F3AC7">
                                  <wp:extent cx="4105275" cy="4052060"/>
                                  <wp:effectExtent l="19050" t="19050" r="9525" b="2476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3454" cy="4079874"/>
                                          </a:xfrm>
                                          <a:prstGeom prst="rect">
                                            <a:avLst/>
                                          </a:prstGeom>
                                          <a:noFill/>
                                          <a:ln w="19050">
                                            <a:solidFill>
                                              <a:schemeClr val="tx1"/>
                                            </a:solidFill>
                                          </a:ln>
                                        </pic:spPr>
                                      </pic:pic>
                                    </a:graphicData>
                                  </a:graphic>
                                </wp:inline>
                              </w:drawing>
                            </w:r>
                          </w:p>
                          <w:p w14:paraId="68B68C96" w14:textId="358D5BD8" w:rsidR="00FB5EBA" w:rsidRDefault="00FB5EBA" w:rsidP="00FB5EBA">
                            <w:pPr>
                              <w:jc w:val="center"/>
                            </w:pPr>
                            <w:r w:rsidRPr="00FB5EBA">
                              <w:rPr>
                                <w:noProof/>
                              </w:rPr>
                              <w:drawing>
                                <wp:inline distT="0" distB="0" distL="0" distR="0" wp14:anchorId="0B092EA9" wp14:editId="6D2F10B9">
                                  <wp:extent cx="2232429" cy="1945235"/>
                                  <wp:effectExtent l="10160" t="27940" r="26035" b="260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245717" cy="1956814"/>
                                          </a:xfrm>
                                          <a:prstGeom prst="rect">
                                            <a:avLst/>
                                          </a:prstGeom>
                                          <a:noFill/>
                                          <a:ln w="19050">
                                            <a:solidFill>
                                              <a:schemeClr val="tx1"/>
                                            </a:solidFill>
                                          </a:ln>
                                        </pic:spPr>
                                      </pic:pic>
                                    </a:graphicData>
                                  </a:graphic>
                                </wp:inline>
                              </w:drawing>
                            </w:r>
                          </w:p>
                          <w:p w14:paraId="17548F3A" w14:textId="70874631" w:rsidR="00FB5EBA" w:rsidRDefault="00FB5EBA" w:rsidP="00FB5EBA">
                            <w:pPr>
                              <w:jc w:val="center"/>
                            </w:pPr>
                          </w:p>
                          <w:p w14:paraId="5A3F5020" w14:textId="77777777" w:rsidR="00FB5EBA" w:rsidRDefault="00FB5EBA" w:rsidP="00C35B88"/>
                        </w:txbxContent>
                      </wps:txbx>
                      <wps:bodyPr rot="0" vert="horz" wrap="square" lIns="91440" tIns="45720" rIns="91440" bIns="45720" anchor="t" anchorCtr="0">
                        <a:noAutofit/>
                      </wps:bodyPr>
                    </wps:wsp>
                  </a:graphicData>
                </a:graphic>
              </wp:inline>
            </w:drawing>
          </mc:Choice>
          <mc:Fallback>
            <w:pict>
              <v:shape w14:anchorId="12326263" id="_x0000_s1068" type="#_x0000_t202" style="width:456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" fillcolor="white [3201]" strokecolor="#d8d8d8 [2732]" strokeweight="1pt">
                <v:textbox>
                  <w:txbxContent>
                    <w:p w14:paraId="12326327" w14:textId="6FD3D514" w:rsidR="00FB5EBA" w:rsidRDefault="00FB5EBA" w:rsidP="00C35B88">
                      <w:r>
                        <w:t>The site is bounded to the south by High Holborn which will be used as the primary point of vehicular loading and offloading at a time to be agreed with Camden but between the hours of 10am and 4pm as prescribed and shown on the attached photograph showing Camden loading restriction sign located on High Holborn close to the entrance to Fulwood Place.</w:t>
                      </w:r>
                    </w:p>
                    <w:p w14:paraId="3E0B161B" w14:textId="25271DFF" w:rsidR="00FB5EBA" w:rsidRDefault="00FB5EBA" w:rsidP="00FB5EBA">
                      <w:pPr>
                        <w:jc w:val="center"/>
                      </w:pPr>
                      <w:r w:rsidRPr="00FB5EBA">
                        <w:rPr>
                          <w:noProof/>
                          <w:sz w:val="24"/>
                          <w:szCs w:val="24"/>
                        </w:rPr>
                        <w:drawing>
                          <wp:inline distT="0" distB="0" distL="0" distR="0" wp14:anchorId="6833432B" wp14:editId="727F3AC7">
                            <wp:extent cx="4105275" cy="4052060"/>
                            <wp:effectExtent l="19050" t="19050" r="9525" b="2476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3454" cy="4079874"/>
                                    </a:xfrm>
                                    <a:prstGeom prst="rect">
                                      <a:avLst/>
                                    </a:prstGeom>
                                    <a:noFill/>
                                    <a:ln w="19050">
                                      <a:solidFill>
                                        <a:schemeClr val="tx1"/>
                                      </a:solidFill>
                                    </a:ln>
                                  </pic:spPr>
                                </pic:pic>
                              </a:graphicData>
                            </a:graphic>
                          </wp:inline>
                        </w:drawing>
                      </w:r>
                    </w:p>
                    <w:p w14:paraId="68B68C96" w14:textId="358D5BD8" w:rsidR="00FB5EBA" w:rsidRDefault="00FB5EBA" w:rsidP="00FB5EBA">
                      <w:pPr>
                        <w:jc w:val="center"/>
                      </w:pPr>
                      <w:r w:rsidRPr="00FB5EBA">
                        <w:rPr>
                          <w:noProof/>
                        </w:rPr>
                        <w:drawing>
                          <wp:inline distT="0" distB="0" distL="0" distR="0" wp14:anchorId="0B092EA9" wp14:editId="6D2F10B9">
                            <wp:extent cx="2232429" cy="1945235"/>
                            <wp:effectExtent l="10160" t="27940" r="26035" b="260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245717" cy="1956814"/>
                                    </a:xfrm>
                                    <a:prstGeom prst="rect">
                                      <a:avLst/>
                                    </a:prstGeom>
                                    <a:noFill/>
                                    <a:ln w="19050">
                                      <a:solidFill>
                                        <a:schemeClr val="tx1"/>
                                      </a:solidFill>
                                    </a:ln>
                                  </pic:spPr>
                                </pic:pic>
                              </a:graphicData>
                            </a:graphic>
                          </wp:inline>
                        </w:drawing>
                      </w:r>
                    </w:p>
                    <w:p w14:paraId="17548F3A" w14:textId="70874631" w:rsidR="00FB5EBA" w:rsidRDefault="00FB5EBA" w:rsidP="00FB5EBA">
                      <w:pPr>
                        <w:jc w:val="center"/>
                      </w:pPr>
                    </w:p>
                    <w:p w14:paraId="5A3F5020" w14:textId="77777777" w:rsidR="00FB5EBA" w:rsidRDefault="00FB5EBA" w:rsidP="00C35B88"/>
                  </w:txbxContent>
                </v:textbox>
                <w10:anchorlock/>
              </v:shape>
            </w:pict>
          </mc:Fallback>
        </mc:AlternateContent>
      </w:r>
    </w:p>
    <w:p w14:paraId="12325FBB" w14:textId="512BBFB4" w:rsidR="00B665BA" w:rsidRPr="00BB5C68" w:rsidRDefault="00E120FC">
      <w:pPr>
        <w:rPr>
          <w:rFonts w:ascii="Calibri" w:hAnsi="Calibri" w:cs="Tahoma"/>
          <w:bCs/>
          <w:sz w:val="24"/>
          <w:szCs w:val="24"/>
        </w:rPr>
      </w:pPr>
      <w:r w:rsidRPr="00BB5C68">
        <w:rPr>
          <w:rFonts w:ascii="Calibri" w:hAnsi="Calibri" w:cs="Tahoma"/>
          <w:bCs/>
          <w:sz w:val="24"/>
          <w:szCs w:val="24"/>
        </w:rPr>
        <w:t>10</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65" wp14:editId="10100FF4">
                <wp:extent cx="5506720" cy="542925"/>
                <wp:effectExtent l="0" t="0" r="17780"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429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0B95A46B" w:rsidR="00FB5EBA" w:rsidRDefault="00FB5EBA" w:rsidP="00C35B88">
                            <w:r>
                              <w:t>The project commencement date is to be confirmed but is likely to commence Autumn 2017 for a duration on site of circa 60 to 70 weeks.</w:t>
                            </w:r>
                          </w:p>
                        </w:txbxContent>
                      </wps:txbx>
                      <wps:bodyPr rot="0" vert="horz" wrap="square" lIns="91440" tIns="45720" rIns="91440" bIns="45720" anchor="t" anchorCtr="0">
                        <a:noAutofit/>
                      </wps:bodyPr>
                    </wps:wsp>
                  </a:graphicData>
                </a:graphic>
              </wp:inline>
            </w:drawing>
          </mc:Choice>
          <mc:Fallback>
            <w:pict>
              <v:shape w14:anchorId="12326265" id="_x0000_s1069" type="#_x0000_t202" style="width:433.6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" fillcolor="white [3201]" strokecolor="#d8d8d8 [2732]" strokeweight="1pt">
                <v:textbox>
                  <w:txbxContent>
                    <w:p w14:paraId="12326328" w14:textId="0B95A46B" w:rsidR="00FB5EBA" w:rsidRDefault="00FB5EBA" w:rsidP="00C35B88">
                      <w:r>
                        <w:t>The project commencement date is to be confirmed but is likely to commence Autumn 2017 for a duration on site of circa 60 to 70 weeks.</w:t>
                      </w:r>
                    </w:p>
                  </w:txbxContent>
                </v:textbox>
                <w10:anchorlock/>
              </v:shape>
            </w:pict>
          </mc:Fallback>
        </mc:AlternateContent>
      </w:r>
    </w:p>
    <w:p w14:paraId="12325FBD" w14:textId="0229C248" w:rsidR="00B665BA" w:rsidRPr="00BB5C68" w:rsidRDefault="00E120FC" w:rsidP="00B665BA">
      <w:pPr>
        <w:autoSpaceDE w:val="0"/>
        <w:autoSpaceDN w:val="0"/>
        <w:adjustRightInd w:val="0"/>
        <w:ind w:left="39" w:hanging="39"/>
        <w:rPr>
          <w:rFonts w:ascii="Calibri" w:hAnsi="Calibri" w:cs="Tahoma"/>
          <w:bCs/>
          <w:sz w:val="24"/>
          <w:szCs w:val="24"/>
        </w:rPr>
      </w:pPr>
      <w:r w:rsidRPr="00BB5C68">
        <w:rPr>
          <w:rFonts w:ascii="Calibri" w:hAnsi="Calibri" w:cs="Tahoma"/>
          <w:bCs/>
          <w:sz w:val="24"/>
          <w:szCs w:val="24"/>
        </w:rPr>
        <w:t>11</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4DB23231">
                <wp:extent cx="5506720" cy="504825"/>
                <wp:effectExtent l="0" t="0" r="17780" b="285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04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70052B5A" w:rsidR="00FB5EBA" w:rsidRDefault="00FB5EBA" w:rsidP="00C35B88">
                            <w:r>
                              <w:t>Hours will be standard unless otherwise dictated by Camden</w:t>
                            </w:r>
                          </w:p>
                        </w:txbxContent>
                      </wps:txbx>
                      <wps:bodyPr rot="0" vert="horz" wrap="square" lIns="91440" tIns="45720" rIns="91440" bIns="45720" anchor="t" anchorCtr="0">
                        <a:noAutofit/>
                      </wps:bodyPr>
                    </wps:wsp>
                  </a:graphicData>
                </a:graphic>
              </wp:inline>
            </w:drawing>
          </mc:Choice>
          <mc:Fallback>
            <w:pict>
              <v:shape w14:anchorId="12326267" id="_x0000_s1070" type="#_x0000_t202" style="width:433.6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" fillcolor="white [3201]" strokecolor="#d8d8d8 [2732]" strokeweight="1pt">
                <v:textbox>
                  <w:txbxContent>
                    <w:p w14:paraId="12326329" w14:textId="70052B5A" w:rsidR="00FB5EBA" w:rsidRDefault="00FB5EBA" w:rsidP="00C35B88">
                      <w:r>
                        <w:t>Hours will be standard unless otherwise dictated by Camden</w:t>
                      </w:r>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4" w14:textId="34477324" w:rsidR="00B665BA" w:rsidRPr="00BB5C68" w:rsidRDefault="00E120FC" w:rsidP="00B665BA">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12</w:t>
      </w:r>
      <w:r w:rsidR="00B665BA" w:rsidRPr="00BB5C68">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BB5C68">
        <w:rPr>
          <w:rFonts w:ascii="Calibri" w:hAnsi="Calibri" w:cs="Tahoma"/>
          <w:color w:val="000000"/>
          <w:sz w:val="24"/>
          <w:szCs w:val="24"/>
        </w:rPr>
        <w:t>If new utility services are required, please confirm which utility companies have been contacted (e.g. Thames Water</w:t>
      </w:r>
      <w:r w:rsidR="00171C5C" w:rsidRPr="00BB5C68">
        <w:rPr>
          <w:rFonts w:ascii="Calibri" w:hAnsi="Calibri" w:cs="Tahoma"/>
          <w:color w:val="000000"/>
          <w:sz w:val="24"/>
          <w:szCs w:val="24"/>
        </w:rPr>
        <w:t>, National Grid, EDF Energy, BT</w:t>
      </w:r>
      <w:r w:rsidR="00B665BA" w:rsidRPr="00BB5C68">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14:paraId="12325FC5" w14:textId="77777777" w:rsidR="00782971" w:rsidRPr="00BB5C68" w:rsidRDefault="00C35B88">
      <w:pPr>
        <w:rPr>
          <w:b/>
          <w:color w:val="92D050"/>
          <w:sz w:val="96"/>
          <w:szCs w:val="96"/>
        </w:rPr>
      </w:pPr>
      <w:r w:rsidRPr="00BB5C68">
        <w:rPr>
          <w:noProof/>
          <w:sz w:val="24"/>
          <w:szCs w:val="24"/>
          <w:lang w:eastAsia="en-GB"/>
        </w:rPr>
        <mc:AlternateContent>
          <mc:Choice Requires="wps">
            <w:drawing>
              <wp:inline distT="0" distB="0" distL="0" distR="0" wp14:anchorId="12326269" wp14:editId="1232626A">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A" w14:textId="36EDBC31" w:rsidR="00FB5EBA" w:rsidRDefault="00FB5EBA" w:rsidP="00C35B88">
                            <w:r>
                              <w:t>None are anticipated at this time.</w:t>
                            </w:r>
                          </w:p>
                        </w:txbxContent>
                      </wps:txbx>
                      <wps:bodyPr rot="0" vert="horz" wrap="square" lIns="91440" tIns="45720" rIns="91440" bIns="45720" anchor="t" anchorCtr="0">
                        <a:noAutofit/>
                      </wps:bodyPr>
                    </wps:wsp>
                  </a:graphicData>
                </a:graphic>
              </wp:inline>
            </w:drawing>
          </mc:Choice>
          <mc:Fallback>
            <w:pict>
              <v:shape w14:anchorId="12326269" id="_x0000_s107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LeptG4CAAAeBQAADgAAAAAAAAAAAAAA&#10;AAAuAgAAZHJzL2Uyb0RvYy54bWxQSwECLQAUAAYACAAAACEAdNGgpt4AAAAFAQAADwAAAAAAAAAA&#10;AAAAAADIBAAAZHJzL2Rvd25yZXYueG1sUEsFBgAAAAAEAAQA8wAAANMFAAAAAA==&#10;" fillcolor="white [3201]" strokecolor="#d8d8d8 [2732]" strokeweight="1pt">
                <v:textbox>
                  <w:txbxContent>
                    <w:p w14:paraId="1232632A" w14:textId="36EDBC31" w:rsidR="00FB5EBA" w:rsidRDefault="00FB5EBA" w:rsidP="00C35B88">
                      <w:r>
                        <w:t>None are anticipated at this time.</w:t>
                      </w:r>
                    </w:p>
                  </w:txbxContent>
                </v:textbox>
                <w10:anchorlock/>
              </v:shape>
            </w:pict>
          </mc:Fallback>
        </mc:AlternateContent>
      </w: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BA1610" w:rsidRDefault="0051099F" w:rsidP="00BA1610">
      <w:pPr>
        <w:pStyle w:val="Heading1"/>
        <w:rPr>
          <w:rFonts w:asciiTheme="minorHAnsi" w:hAnsiTheme="minorHAnsi" w:cs="Tahoma"/>
          <w:color w:val="76923C" w:themeColor="accent3" w:themeShade="BF"/>
          <w:sz w:val="56"/>
          <w:szCs w:val="56"/>
        </w:rPr>
      </w:pPr>
      <w:bookmarkStart w:id="4" w:name="_Community_Liaison"/>
      <w:bookmarkEnd w:id="4"/>
      <w:r w:rsidRPr="00BA1610">
        <w:rPr>
          <w:rFonts w:asciiTheme="minorHAnsi" w:hAnsiTheme="minorHAnsi"/>
          <w:color w:val="76923C" w:themeColor="accent3" w:themeShade="BF"/>
          <w:sz w:val="56"/>
          <w:szCs w:val="56"/>
        </w:rPr>
        <w:lastRenderedPageBreak/>
        <w:t>Community Liaison</w:t>
      </w:r>
    </w:p>
    <w:p w14:paraId="55054D4B" w14:textId="664B9732" w:rsidR="005006B6" w:rsidRPr="00BB5C68" w:rsidRDefault="008E3329" w:rsidP="00F230B1">
      <w:pPr>
        <w:jc w:val="both"/>
        <w:rPr>
          <w:b/>
          <w:bCs/>
          <w:sz w:val="24"/>
          <w:szCs w:val="24"/>
        </w:rPr>
      </w:pPr>
      <w:r w:rsidRPr="00BB5C68">
        <w:rPr>
          <w:b/>
          <w:sz w:val="24"/>
          <w:szCs w:val="24"/>
        </w:rPr>
        <w:t>A neighbourhood consultation process must have been undertaken prior to submission of the CMP first draft.</w:t>
      </w:r>
      <w:r w:rsidR="008202E3" w:rsidRPr="00BB5C68">
        <w:rPr>
          <w:b/>
          <w:sz w:val="24"/>
          <w:szCs w:val="24"/>
        </w:rPr>
        <w:t xml:space="preserve"> </w:t>
      </w:r>
      <w:r w:rsidR="005006B6" w:rsidRPr="00BB5C68">
        <w:rPr>
          <w:b/>
          <w:bCs/>
          <w:sz w:val="24"/>
          <w:szCs w:val="24"/>
        </w:rPr>
        <w:t>This consultation must relate to construction impacts, and should take place following the grant</w:t>
      </w:r>
      <w:r w:rsidR="00CF354A" w:rsidRPr="00BB5C68">
        <w:rPr>
          <w:b/>
          <w:bCs/>
          <w:sz w:val="24"/>
          <w:szCs w:val="24"/>
        </w:rPr>
        <w:t>ing</w:t>
      </w:r>
      <w:r w:rsidR="005006B6" w:rsidRPr="00BB5C68">
        <w:rPr>
          <w:b/>
          <w:bCs/>
          <w:sz w:val="24"/>
          <w:szCs w:val="24"/>
        </w:rPr>
        <w:t xml:space="preserve">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D92352"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12325FD2" w14:textId="6C2DE354" w:rsidR="00D86889" w:rsidRPr="00BB5C68" w:rsidRDefault="00171C5C" w:rsidP="00CB779A">
      <w:pPr>
        <w:rPr>
          <w:rFonts w:ascii="Calibri" w:hAnsi="Calibri" w:cs="Tahoma"/>
          <w:szCs w:val="20"/>
        </w:rPr>
      </w:pPr>
      <w:r w:rsidRPr="00BB5C68">
        <w:rPr>
          <w:rFonts w:ascii="Calibri" w:hAnsi="Calibri" w:cs="Tahoma"/>
          <w:b/>
          <w:sz w:val="24"/>
          <w:szCs w:val="24"/>
        </w:rPr>
        <w:t xml:space="preserve">13.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lastRenderedPageBreak/>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Please provide details of consultation of 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62E76F58">
                <wp:extent cx="5506720" cy="1280160"/>
                <wp:effectExtent l="0" t="0" r="17780" b="1524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801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B" w14:textId="30EFF288" w:rsidR="00FB5EBA" w:rsidRDefault="00FB5EBA" w:rsidP="000E5D8F">
                            <w:r>
                              <w:t>We have already commenced dialogue with The Honourable Society of Gray’s Inn who control the entire Gray’s Inn demise adjoining the northern edge of Fulwood Place. The Employer has employed a Party Wall Surveyor who is currently preparing for formal dialogue with the adjoining properties to the north, south and west boundaries of our site. We have also entered into dialogue with Niall Lambe of Camden Streetworks department and Shahida Sanwssie of Camden Planning Obligations Team.</w:t>
                            </w:r>
                          </w:p>
                        </w:txbxContent>
                      </wps:txbx>
                      <wps:bodyPr rot="0" vert="horz" wrap="square" lIns="91440" tIns="45720" rIns="91440" bIns="45720" anchor="t" anchorCtr="0">
                        <a:noAutofit/>
                      </wps:bodyPr>
                    </wps:wsp>
                  </a:graphicData>
                </a:graphic>
              </wp:inline>
            </w:drawing>
          </mc:Choice>
          <mc:Fallback>
            <w:pict>
              <v:shape w14:anchorId="1232626D" id="_x0000_s1072" type="#_x0000_t202" style="width:433.6pt;height:10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" fillcolor="white [3201]" strokecolor="#d8d8d8 [2732]" strokeweight="1pt">
                <v:textbox>
                  <w:txbxContent>
                    <w:p w14:paraId="1232632B" w14:textId="30EFF288" w:rsidR="00FB5EBA" w:rsidRDefault="00FB5EBA" w:rsidP="000E5D8F">
                      <w:r>
                        <w:t>We have already commenced dialogue with The Honourable Society of Gray’s Inn who control the entire Gray’s Inn demise adjoining the northern edge of Fulwood Place. The Employer has employed a Party Wall Surveyor who is currently preparing for formal dialogue with the adjoining properties to the north, south and west boundaries of our site. We have also entered into dialogue with Niall Lambe of Camden Streetworks department and Shahida Sanwssie of Camden Planning Obligations Team.</w:t>
                      </w:r>
                    </w:p>
                  </w:txbxContent>
                </v:textbox>
                <w10:anchorlock/>
              </v:shape>
            </w:pict>
          </mc:Fallback>
        </mc:AlternateContent>
      </w:r>
    </w:p>
    <w:p w14:paraId="12325FD8" w14:textId="7C2966CD" w:rsidR="00D86889" w:rsidRPr="00BB5C68" w:rsidRDefault="00171C5C" w:rsidP="00782971">
      <w:pPr>
        <w:jc w:val="both"/>
        <w:rPr>
          <w:rFonts w:ascii="Calibri" w:hAnsi="Calibri" w:cs="Tahoma"/>
          <w:sz w:val="24"/>
          <w:szCs w:val="24"/>
        </w:rPr>
      </w:pPr>
      <w:r w:rsidRPr="00BB5C68">
        <w:rPr>
          <w:rFonts w:ascii="Calibri" w:hAnsi="Calibri" w:cs="Tahoma"/>
          <w:b/>
          <w:sz w:val="24"/>
          <w:szCs w:val="24"/>
        </w:rPr>
        <w:t xml:space="preserve">14.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12325FD9" w14:textId="69F52215" w:rsidR="00782971" w:rsidRPr="00BB5C68" w:rsidRDefault="000E5D8F" w:rsidP="00782971">
      <w:pPr>
        <w:jc w:val="both"/>
        <w:rPr>
          <w:rFonts w:ascii="Calibri" w:hAnsi="Calibri" w:cs="Tahoma"/>
          <w:sz w:val="24"/>
          <w:szCs w:val="24"/>
        </w:rPr>
      </w:pPr>
      <w:r w:rsidRPr="00BB5C68">
        <w:rPr>
          <w:rFonts w:ascii="Calibri" w:hAnsi="Calibri" w:cs="Tahoma"/>
          <w:sz w:val="24"/>
          <w:szCs w:val="24"/>
        </w:rPr>
        <w:t>Please provide details of community liaison proposals including any Construction Working Group that will be set up, addressing the concerns of the c</w:t>
      </w:r>
      <w:r w:rsidR="00E9494B" w:rsidRPr="00BB5C68">
        <w:rPr>
          <w:rFonts w:ascii="Calibri" w:hAnsi="Calibri" w:cs="Tahoma"/>
          <w:sz w:val="24"/>
          <w:szCs w:val="24"/>
        </w:rPr>
        <w:t>ommunity affected by the works, the way in which</w:t>
      </w:r>
      <w:r w:rsidR="00782971" w:rsidRPr="00BB5C68">
        <w:rPr>
          <w:rFonts w:ascii="Calibri" w:hAnsi="Calibri" w:cs="Tahoma"/>
          <w:sz w:val="24"/>
          <w:szCs w:val="24"/>
        </w:rPr>
        <w:t xml:space="preserve"> the contact details of the person responsible for community liaison 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2325FDA" w14:textId="77777777" w:rsidR="000E5D8F" w:rsidRPr="00BB5C68" w:rsidRDefault="000E5D8F" w:rsidP="0078297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4ADEFF91">
                <wp:extent cx="5506720" cy="1661160"/>
                <wp:effectExtent l="0" t="0" r="17780" b="1524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611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185A67A6" w:rsidR="00FB5EBA" w:rsidRDefault="00FB5EBA" w:rsidP="000E5D8F">
                            <w:r>
                              <w:t>Phoenix Construction Services Ltd the Principle Contractor will have a community liaison officer resident on site throughout the duration of the works. Phoenix will put in place a community liaison process that follows that prescribed in the Camden Guide for ‘Minimum Requirements for Building/ Construction/ Demolition Sites’. The site will also be registered under the ‘Considerate Constructors Scheme’ of which Phoenix are a registered member. Clear signage will be erected outside the site clearly displaying the contract title, contractors name and address, name of site manager, month and year of completion and names and telephone numbers of staff who can take immediate action.</w:t>
                            </w:r>
                          </w:p>
                        </w:txbxContent>
                      </wps:txbx>
                      <wps:bodyPr rot="0" vert="horz" wrap="square" lIns="91440" tIns="45720" rIns="91440" bIns="45720" anchor="t" anchorCtr="0">
                        <a:noAutofit/>
                      </wps:bodyPr>
                    </wps:wsp>
                  </a:graphicData>
                </a:graphic>
              </wp:inline>
            </w:drawing>
          </mc:Choice>
          <mc:Fallback>
            <w:pict>
              <v:shape w14:anchorId="1232626F" id="_x0000_s1073" type="#_x0000_t202" style="width:433.6pt;height:13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" fillcolor="white [3201]" strokecolor="#d8d8d8 [2732]" strokeweight="1pt">
                <v:textbox>
                  <w:txbxContent>
                    <w:p w14:paraId="1232632C" w14:textId="185A67A6" w:rsidR="00FB5EBA" w:rsidRDefault="00FB5EBA" w:rsidP="000E5D8F">
                      <w:r>
                        <w:t>Phoenix Construction Services Ltd the Principle Contractor will have a community liaison officer resident on site throughout the duration of the works. Phoenix will put in place a community liaison process that follows that prescribed in the Camden Guide for ‘Minimum Requirements for Building/ Construction/ Demolition Sites’. The site will also be registered under the ‘Considerate Constructors Scheme’ of which Phoenix are a registered member. Clear signage will be erected outside the site clearly displaying the contract title, contractors name and address, name of site manager, month and year of completion and names and telephone numbers of staff who can take immediate action.</w:t>
                      </w:r>
                    </w:p>
                  </w:txbxContent>
                </v:textbox>
                <w10:anchorlock/>
              </v:shape>
            </w:pict>
          </mc:Fallback>
        </mc:AlternateContent>
      </w:r>
    </w:p>
    <w:p w14:paraId="5B59CB3F" w14:textId="77777777" w:rsidR="00171C5C" w:rsidRPr="00BB5C68" w:rsidRDefault="00171C5C" w:rsidP="00616051">
      <w:pPr>
        <w:jc w:val="both"/>
        <w:rPr>
          <w:rFonts w:ascii="Calibri" w:hAnsi="Calibri" w:cs="Tahoma"/>
          <w:b/>
          <w:sz w:val="24"/>
          <w:szCs w:val="24"/>
        </w:rPr>
      </w:pPr>
    </w:p>
    <w:p w14:paraId="1ED704A2" w14:textId="77777777" w:rsidR="00171C5C" w:rsidRPr="00BB5C68" w:rsidRDefault="00171C5C" w:rsidP="00616051">
      <w:pPr>
        <w:jc w:val="both"/>
        <w:rPr>
          <w:rFonts w:ascii="Calibri" w:hAnsi="Calibri" w:cs="Tahoma"/>
          <w:b/>
          <w:sz w:val="24"/>
          <w:szCs w:val="24"/>
        </w:rPr>
      </w:pPr>
    </w:p>
    <w:p w14:paraId="12325FDB" w14:textId="39D97F09"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 xml:space="preserve">15. </w:t>
      </w:r>
      <w:r w:rsidR="00D86889" w:rsidRPr="00BB5C68">
        <w:rPr>
          <w:rFonts w:ascii="Calibri" w:hAnsi="Calibri" w:cs="Tahoma"/>
          <w:b/>
          <w:sz w:val="24"/>
          <w:szCs w:val="24"/>
        </w:rPr>
        <w:t>Schemes</w:t>
      </w:r>
    </w:p>
    <w:p w14:paraId="12325FDC" w14:textId="711E59FF" w:rsidR="00616051" w:rsidRPr="00BB5C68" w:rsidRDefault="00616051" w:rsidP="00616051">
      <w:pPr>
        <w:jc w:val="both"/>
        <w:rPr>
          <w:rFonts w:ascii="Calibri" w:hAnsi="Calibri" w:cs="Tahoma"/>
          <w:sz w:val="24"/>
          <w:szCs w:val="24"/>
        </w:rPr>
      </w:pPr>
      <w:r w:rsidRPr="00BB5C68">
        <w:rPr>
          <w:rFonts w:ascii="Calibri" w:hAnsi="Calibri" w:cs="Tahoma"/>
          <w:sz w:val="24"/>
          <w:szCs w:val="24"/>
        </w:rPr>
        <w:t xml:space="preserve">Please provide details of </w:t>
      </w:r>
      <w:r w:rsidR="0065097C" w:rsidRPr="00BB5C68">
        <w:rPr>
          <w:rFonts w:ascii="Calibri" w:hAnsi="Calibri" w:cs="Tahoma"/>
          <w:sz w:val="24"/>
          <w:szCs w:val="24"/>
        </w:rPr>
        <w:t xml:space="preserve">your </w:t>
      </w:r>
      <w:r w:rsidRPr="00BB5C68">
        <w:rPr>
          <w:rFonts w:ascii="Calibri" w:hAnsi="Calibri" w:cs="Tahoma"/>
          <w:sz w:val="24"/>
          <w:szCs w:val="24"/>
        </w:rPr>
        <w:t>‘Considerate Constructors Scheme’</w:t>
      </w:r>
      <w:r w:rsidR="0065097C" w:rsidRPr="00BB5C68">
        <w:rPr>
          <w:rFonts w:ascii="Calibri" w:hAnsi="Calibri" w:cs="Tahoma"/>
          <w:sz w:val="24"/>
          <w:szCs w:val="24"/>
        </w:rPr>
        <w:t xml:space="preserve"> registration</w:t>
      </w:r>
      <w:r w:rsidRPr="00BB5C68">
        <w:rPr>
          <w:rFonts w:ascii="Calibri" w:hAnsi="Calibri" w:cs="Tahoma"/>
          <w:sz w:val="24"/>
          <w:szCs w:val="24"/>
        </w:rPr>
        <w:t xml:space="preserve">, </w:t>
      </w:r>
      <w:r w:rsidR="0065097C" w:rsidRPr="00BB5C68">
        <w:rPr>
          <w:rFonts w:ascii="Calibri" w:hAnsi="Calibri" w:cs="Tahoma"/>
          <w:sz w:val="24"/>
          <w:szCs w:val="24"/>
        </w:rPr>
        <w:t>and details of any other similar relevant schemes as appropriate.</w:t>
      </w:r>
      <w:r w:rsidRPr="00BB5C68">
        <w:rPr>
          <w:rFonts w:ascii="Calibri" w:hAnsi="Calibri" w:cs="Tahoma"/>
          <w:sz w:val="24"/>
          <w:szCs w:val="24"/>
        </w:rPr>
        <w:t xml:space="preserve">  Contractors will also be required to follow the “</w:t>
      </w:r>
      <w:hyperlink r:id="rId21" w:history="1">
        <w:r w:rsidRPr="00BB5C68">
          <w:rPr>
            <w:rStyle w:val="Hyperlink"/>
            <w:rFonts w:ascii="Calibri" w:hAnsi="Calibri"/>
            <w:sz w:val="24"/>
            <w:szCs w:val="24"/>
          </w:rPr>
          <w:t>Guide for Contractors Working in Camden</w:t>
        </w:r>
      </w:hyperlink>
      <w:r w:rsidRPr="00BB5C68">
        <w:rPr>
          <w:rFonts w:ascii="Calibri" w:hAnsi="Calibri" w:cs="Tahoma"/>
          <w:sz w:val="24"/>
          <w:szCs w:val="24"/>
        </w:rPr>
        <w:t>” also referred to as “</w:t>
      </w:r>
      <w:hyperlink r:id="rId22" w:history="1">
        <w:r w:rsidRPr="00BB5C68">
          <w:rPr>
            <w:rStyle w:val="Hyperlink"/>
            <w:rFonts w:ascii="Calibri" w:hAnsi="Calibri"/>
            <w:sz w:val="24"/>
            <w:szCs w:val="24"/>
          </w:rPr>
          <w:t>Camden’s Considerate Contractors Manual</w:t>
        </w:r>
      </w:hyperlink>
      <w:r w:rsidRPr="00BB5C68">
        <w:rPr>
          <w:rFonts w:ascii="Calibri" w:hAnsi="Calibri" w:cs="Tahoma"/>
          <w:sz w:val="24"/>
          <w:szCs w:val="24"/>
        </w:rPr>
        <w:t>”.</w:t>
      </w:r>
    </w:p>
    <w:p w14:paraId="12325FDD" w14:textId="77777777" w:rsidR="000E5D8F"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38D923E5" w:rsidR="00FB5EBA" w:rsidRDefault="00FB5EBA" w:rsidP="000E5D8F">
                            <w:r>
                              <w:t>This will be provided in due course.</w:t>
                            </w:r>
                          </w:p>
                        </w:txbxContent>
                      </wps:txbx>
                      <wps:bodyPr rot="0" vert="horz" wrap="square" lIns="91440" tIns="45720" rIns="91440" bIns="45720" anchor="t" anchorCtr="0">
                        <a:noAutofit/>
                      </wps:bodyPr>
                    </wps:wsp>
                  </a:graphicData>
                </a:graphic>
              </wp:inline>
            </w:drawing>
          </mc:Choice>
          <mc:Fallback>
            <w:pict>
              <v:shape w14:anchorId="12326271" id="_x0000_s107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eUbw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GYxp5RvAgAAHwUAAA4AAAAAAAAAAAAA&#10;AAAALgIAAGRycy9lMm9Eb2MueG1sUEsBAi0AFAAGAAgAAAAhAHTRoKbeAAAABQEAAA8AAAAAAAAA&#10;AAAAAAAAyQQAAGRycy9kb3ducmV2LnhtbFBLBQYAAAAABAAEAPMAAADUBQAAAAA=&#10;" fillcolor="white [3201]" strokecolor="#d8d8d8 [2732]" strokeweight="1pt">
                <v:textbox>
                  <w:txbxContent>
                    <w:p w14:paraId="1232632D" w14:textId="38D923E5" w:rsidR="00FB5EBA" w:rsidRDefault="00FB5EBA" w:rsidP="000E5D8F">
                      <w:r>
                        <w:t>This will be provided in due course.</w:t>
                      </w:r>
                    </w:p>
                  </w:txbxContent>
                </v:textbox>
                <w10:anchorlock/>
              </v:shape>
            </w:pict>
          </mc:Fallback>
        </mc:AlternateContent>
      </w:r>
    </w:p>
    <w:p w14:paraId="12325FDE" w14:textId="73497E00"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 xml:space="preserve">16.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12326274">
                <wp:extent cx="5506720" cy="1097280"/>
                <wp:effectExtent l="0" t="0" r="17780" b="2667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3CED3CB6" w:rsidR="00FB5EBA" w:rsidRDefault="00FB5EBA" w:rsidP="000E5D8F">
                            <w:r>
                              <w:t>We are not aware at this time of other anticipated construction sites in or adjacent to Fulwood Place which might have cumulative impact in the vicinity.</w:t>
                            </w:r>
                          </w:p>
                        </w:txbxContent>
                      </wps:txbx>
                      <wps:bodyPr rot="0" vert="horz" wrap="square" lIns="91440" tIns="45720" rIns="91440" bIns="45720" anchor="t" anchorCtr="0">
                        <a:noAutofit/>
                      </wps:bodyPr>
                    </wps:wsp>
                  </a:graphicData>
                </a:graphic>
              </wp:inline>
            </w:drawing>
          </mc:Choice>
          <mc:Fallback>
            <w:pict>
              <v:shape w14:anchorId="12326273" id="_x0000_s107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WKbg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rBKDBcraDeYatYSBOLPwxu&#10;GrAvlPQ4rRV1PzfMCkr0J4Ptdjk7OwvjHQ9n89go9tiyOrYww5Gqop6StL318UsIQRm4wbaUKjbM&#10;QckoGqcwVnj8McKYH5+j1+FfW/4C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79g1im4CAAAfBQAADgAAAAAAAAAAAAAA&#10;AAAuAgAAZHJzL2Uyb0RvYy54bWxQSwECLQAUAAYACAAAACEAdNGgpt4AAAAFAQAADwAAAAAAAAAA&#10;AAAAAADIBAAAZHJzL2Rvd25yZXYueG1sUEsFBgAAAAAEAAQA8wAAANMFAAAAAA==&#10;" fillcolor="white [3201]" strokecolor="#d8d8d8 [2732]" strokeweight="1pt">
                <v:textbox>
                  <w:txbxContent>
                    <w:p w14:paraId="1232632E" w14:textId="3CED3CB6" w:rsidR="00FB5EBA" w:rsidRDefault="00FB5EBA" w:rsidP="000E5D8F">
                      <w:r>
                        <w:t>We are not aware at this time of other anticipated construction sites in or adjacent to Fulwood Place which might have cumulative impact in the vicinity.</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5" w14:textId="77777777" w:rsidR="00616051" w:rsidRPr="00BB5C68" w:rsidRDefault="00616051">
      <w:pPr>
        <w:rPr>
          <w:b/>
          <w:color w:val="92D050"/>
          <w:sz w:val="96"/>
          <w:szCs w:val="96"/>
        </w:rPr>
      </w:pPr>
      <w:r w:rsidRPr="00BB5C68">
        <w:rPr>
          <w:b/>
          <w:color w:val="92D050"/>
          <w:sz w:val="96"/>
          <w:szCs w:val="96"/>
        </w:rPr>
        <w:br w:type="page"/>
      </w:r>
    </w:p>
    <w:p w14:paraId="12325FE6" w14:textId="77777777" w:rsidR="00844BDA" w:rsidRPr="00BA1610" w:rsidRDefault="00CD104D" w:rsidP="00BA1610">
      <w:pPr>
        <w:pStyle w:val="Heading1"/>
        <w:rPr>
          <w:rFonts w:asciiTheme="minorHAnsi" w:hAnsiTheme="minorHAnsi"/>
          <w:color w:val="76923C" w:themeColor="accent3" w:themeShade="BF"/>
          <w:sz w:val="72"/>
          <w:szCs w:val="72"/>
        </w:rPr>
      </w:pPr>
      <w:bookmarkStart w:id="5" w:name="_Transport"/>
      <w:bookmarkEnd w:id="5"/>
      <w:r w:rsidRPr="00BA1610">
        <w:rPr>
          <w:rFonts w:asciiTheme="minorHAnsi" w:hAnsiTheme="minorHAnsi"/>
          <w:color w:val="76923C" w:themeColor="accent3" w:themeShade="BF"/>
          <w:sz w:val="72"/>
          <w:szCs w:val="72"/>
        </w:rPr>
        <w:lastRenderedPageBreak/>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17CB02AB" w:rsidR="00844BDA" w:rsidRPr="00BB5C68" w:rsidRDefault="000C4572" w:rsidP="000C4572">
      <w:pPr>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hyperlink r:id="rId23" w:history="1">
        <w:r w:rsidR="007F51ED" w:rsidRPr="00BB5C68">
          <w:rPr>
            <w:rStyle w:val="Hyperlink"/>
            <w:sz w:val="24"/>
            <w:szCs w:val="24"/>
          </w:rPr>
          <w:t>CLOCS Standard</w:t>
        </w:r>
        <w:r w:rsidR="00DC0037" w:rsidRPr="00BB5C68">
          <w:rPr>
            <w:rStyle w:val="Hyperlink"/>
            <w:sz w:val="24"/>
            <w:szCs w:val="24"/>
          </w:rPr>
          <w:t>.</w:t>
        </w:r>
      </w:hyperlink>
    </w:p>
    <w:p w14:paraId="12325FE9" w14:textId="7BD001CB"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 xml:space="preserve">safety obligations </w:t>
      </w:r>
      <w:r w:rsidR="00E814C5" w:rsidRPr="00BB5C68">
        <w:rPr>
          <w:sz w:val="24"/>
          <w:szCs w:val="24"/>
        </w:rPr>
        <w:t>regarding</w:t>
      </w:r>
      <w:r w:rsidR="00B76DD2" w:rsidRPr="00BB5C68">
        <w:rPr>
          <w:sz w:val="24"/>
          <w:szCs w:val="24"/>
        </w:rPr>
        <w:t xml:space="preserve">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775EA993" w:rsidR="00BE05EF" w:rsidRPr="00BB5C68" w:rsidRDefault="006631C0" w:rsidP="000C4572">
      <w:pPr>
        <w:rPr>
          <w:sz w:val="24"/>
          <w:szCs w:val="24"/>
        </w:rPr>
      </w:pPr>
      <w:r w:rsidRPr="00BB5C68">
        <w:rPr>
          <w:sz w:val="24"/>
          <w:szCs w:val="24"/>
        </w:rPr>
        <w:t>Checks of the proposed measures will be carried out by the council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r w:rsidR="00DC0037" w:rsidRPr="00BB5C68">
        <w:rPr>
          <w:sz w:val="24"/>
          <w:szCs w:val="24"/>
        </w:rPr>
        <w:t xml:space="preserve">Guidance material </w:t>
      </w:r>
      <w:r w:rsidR="00BE05EF" w:rsidRPr="00BB5C68">
        <w:rPr>
          <w:sz w:val="24"/>
          <w:szCs w:val="24"/>
        </w:rPr>
        <w:t xml:space="preserve">which details CLOCS requirements </w:t>
      </w:r>
      <w:r w:rsidR="000374B7" w:rsidRPr="00BB5C68">
        <w:rPr>
          <w:sz w:val="24"/>
          <w:szCs w:val="24"/>
        </w:rPr>
        <w:t xml:space="preserve">can be accessed </w:t>
      </w:r>
      <w:hyperlink r:id="rId24" w:history="1">
        <w:r w:rsidR="000374B7" w:rsidRPr="00BB5C68">
          <w:rPr>
            <w:rStyle w:val="Hyperlink"/>
            <w:sz w:val="24"/>
            <w:szCs w:val="24"/>
          </w:rPr>
          <w:t>here</w:t>
        </w:r>
      </w:hyperlink>
      <w:r w:rsidR="000374B7" w:rsidRPr="00BB5C68">
        <w:rPr>
          <w:sz w:val="24"/>
          <w:szCs w:val="24"/>
        </w:rPr>
        <w:t>,</w:t>
      </w:r>
      <w:r w:rsidR="00F56400" w:rsidRPr="00BB5C68">
        <w:rPr>
          <w:sz w:val="24"/>
          <w:szCs w:val="24"/>
        </w:rPr>
        <w:t xml:space="preserve"> </w:t>
      </w:r>
      <w:r w:rsidR="000374B7" w:rsidRPr="00BB5C68">
        <w:rPr>
          <w:sz w:val="24"/>
          <w:szCs w:val="24"/>
        </w:rPr>
        <w:t xml:space="preserve">details of the </w:t>
      </w:r>
      <w:r w:rsidR="00F56400" w:rsidRPr="00BB5C68">
        <w:rPr>
          <w:sz w:val="24"/>
          <w:szCs w:val="24"/>
        </w:rPr>
        <w:t xml:space="preserve">monitoring process </w:t>
      </w:r>
      <w:r w:rsidR="00BA3252" w:rsidRPr="00BB5C68">
        <w:rPr>
          <w:sz w:val="24"/>
          <w:szCs w:val="24"/>
        </w:rPr>
        <w:t>are</w:t>
      </w:r>
      <w:r w:rsidR="00DC0037" w:rsidRPr="00BB5C68">
        <w:rPr>
          <w:sz w:val="24"/>
          <w:szCs w:val="24"/>
        </w:rPr>
        <w:t xml:space="preserve"> available </w:t>
      </w:r>
      <w:hyperlink r:id="rId25" w:history="1">
        <w:r w:rsidR="00DC0037" w:rsidRPr="00BB5C68">
          <w:rPr>
            <w:rStyle w:val="Hyperlink"/>
            <w:sz w:val="24"/>
            <w:szCs w:val="24"/>
          </w:rPr>
          <w:t>here</w:t>
        </w:r>
      </w:hyperlink>
      <w:r w:rsidR="00DC0037" w:rsidRPr="00BB5C68">
        <w:rPr>
          <w:sz w:val="24"/>
          <w:szCs w:val="24"/>
        </w:rPr>
        <w:t xml:space="preserve">. </w:t>
      </w:r>
    </w:p>
    <w:p w14:paraId="12325FEB" w14:textId="77777777" w:rsidR="001507CE" w:rsidRPr="00BB5C68" w:rsidRDefault="00E670BC" w:rsidP="000C4572">
      <w:pPr>
        <w:rPr>
          <w:sz w:val="24"/>
          <w:szCs w:val="24"/>
        </w:rPr>
      </w:pPr>
      <w:r w:rsidRPr="00BB5C68">
        <w:rPr>
          <w:sz w:val="24"/>
          <w:szCs w:val="24"/>
        </w:rPr>
        <w:t xml:space="preserve">Please contact </w:t>
      </w:r>
      <w:hyperlink r:id="rId26"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D" w14:textId="7305764E" w:rsidR="00A749CE" w:rsidRPr="00BB5C68" w:rsidRDefault="002F63AA">
      <w:pPr>
        <w:rPr>
          <w:b/>
          <w:sz w:val="24"/>
          <w:szCs w:val="24"/>
        </w:rPr>
      </w:pPr>
      <w:r w:rsidRPr="00BB5C68">
        <w:rPr>
          <w:b/>
          <w:sz w:val="24"/>
          <w:szCs w:val="24"/>
        </w:rPr>
        <w:t xml:space="preserve">Please refer to the CLOCS </w:t>
      </w:r>
      <w:r w:rsidR="00284E5A" w:rsidRPr="00BB5C68">
        <w:rPr>
          <w:b/>
          <w:sz w:val="24"/>
          <w:szCs w:val="24"/>
        </w:rPr>
        <w:t>Overview and M</w:t>
      </w:r>
      <w:r w:rsidRPr="00BB5C68">
        <w:rPr>
          <w:b/>
          <w:sz w:val="24"/>
          <w:szCs w:val="24"/>
        </w:rPr>
        <w:t xml:space="preserve">onitoring </w:t>
      </w:r>
      <w:r w:rsidR="00284E5A" w:rsidRPr="00BB5C68">
        <w:rPr>
          <w:b/>
          <w:sz w:val="24"/>
          <w:szCs w:val="24"/>
        </w:rPr>
        <w:t xml:space="preserve">Overview </w:t>
      </w:r>
      <w:r w:rsidRPr="00BB5C68">
        <w:rPr>
          <w:b/>
          <w:sz w:val="24"/>
          <w:szCs w:val="24"/>
        </w:rPr>
        <w:t>document</w:t>
      </w:r>
      <w:r w:rsidR="00284E5A" w:rsidRPr="00BB5C68">
        <w:rPr>
          <w:b/>
          <w:sz w:val="24"/>
          <w:szCs w:val="24"/>
        </w:rPr>
        <w:t xml:space="preserve">s </w:t>
      </w:r>
      <w:r w:rsidR="00D1474F" w:rsidRPr="00BB5C68">
        <w:rPr>
          <w:b/>
          <w:sz w:val="24"/>
          <w:szCs w:val="24"/>
        </w:rPr>
        <w:t xml:space="preserve">referenced above </w:t>
      </w:r>
      <w:r w:rsidR="00284E5A" w:rsidRPr="00BB5C68">
        <w:rPr>
          <w:b/>
          <w:sz w:val="24"/>
          <w:szCs w:val="24"/>
        </w:rPr>
        <w:t xml:space="preserve">which give a breakdown </w:t>
      </w:r>
      <w:r w:rsidR="00F56400" w:rsidRPr="00BB5C68">
        <w:rPr>
          <w:b/>
          <w:sz w:val="24"/>
          <w:szCs w:val="24"/>
        </w:rPr>
        <w:t>of requiremen</w:t>
      </w:r>
      <w:r w:rsidR="00284E5A" w:rsidRPr="00BB5C68">
        <w:rPr>
          <w:b/>
          <w:sz w:val="24"/>
          <w:szCs w:val="24"/>
        </w:rPr>
        <w:t>ts.</w:t>
      </w: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41C643A0" w:rsidR="00AA6919" w:rsidRPr="00BB5C68" w:rsidRDefault="007F4706" w:rsidP="007F4706">
      <w:pPr>
        <w:rPr>
          <w:sz w:val="24"/>
          <w:szCs w:val="24"/>
        </w:rPr>
      </w:pPr>
      <w:r w:rsidRPr="00BB5C68">
        <w:rPr>
          <w:sz w:val="24"/>
          <w:szCs w:val="24"/>
        </w:rPr>
        <w:t>1</w:t>
      </w:r>
      <w:r w:rsidR="00E120FC" w:rsidRPr="00BB5C68">
        <w:rPr>
          <w:sz w:val="24"/>
          <w:szCs w:val="24"/>
        </w:rPr>
        <w:t>7</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50E4043E" w:rsidR="00FB5EBA" w:rsidRDefault="00FB5EBA" w:rsidP="00AA6919">
                            <w:r>
                              <w:t>Phoenix Construction Services Ltd, 41 Cornwallis  Avenue, Folkestone, Kent, CT19 5JE</w:t>
                            </w:r>
                          </w:p>
                        </w:txbxContent>
                      </wps:txbx>
                      <wps:bodyPr rot="0" vert="horz" wrap="square" lIns="91440" tIns="45720" rIns="91440" bIns="45720" anchor="t" anchorCtr="0">
                        <a:noAutofit/>
                      </wps:bodyPr>
                    </wps:wsp>
                  </a:graphicData>
                </a:graphic>
              </wp:inline>
            </w:drawing>
          </mc:Choice>
          <mc:Fallback>
            <w:pict>
              <v:shape w14:anchorId="12326275"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M/bg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8zDP24CAAAfBQAADgAAAAAAAAAAAAAA&#10;AAAuAgAAZHJzL2Uyb0RvYy54bWxQSwECLQAUAAYACAAAACEAdNGgpt4AAAAFAQAADwAAAAAAAAAA&#10;AAAAAADIBAAAZHJzL2Rvd25yZXYueG1sUEsFBgAAAAAEAAQA8wAAANMFAAAAAA==&#10;" fillcolor="white [3201]" strokecolor="#d8d8d8 [2732]" strokeweight="1pt">
                <v:textbox>
                  <w:txbxContent>
                    <w:p w14:paraId="1232632F" w14:textId="50E4043E" w:rsidR="00FB5EBA" w:rsidRDefault="00FB5EBA" w:rsidP="00AA6919">
                      <w:r>
                        <w:t>Phoenix Construction Services Ltd, 41 Cornwallis  Avenue, Folkestone, Kent, CT19 5JE</w:t>
                      </w:r>
                    </w:p>
                  </w:txbxContent>
                </v:textbox>
                <w10:anchorlock/>
              </v:shape>
            </w:pict>
          </mc:Fallback>
        </mc:AlternateContent>
      </w:r>
    </w:p>
    <w:p w14:paraId="12325FF4" w14:textId="6C1960EA" w:rsidR="00AA6919" w:rsidRPr="00BB5C68" w:rsidRDefault="000E2346" w:rsidP="00AA6919">
      <w:pPr>
        <w:rPr>
          <w:sz w:val="24"/>
          <w:szCs w:val="24"/>
        </w:rPr>
      </w:pPr>
      <w:r w:rsidRPr="00BB5C68">
        <w:rPr>
          <w:rFonts w:ascii="Calibri" w:hAnsi="Calibri" w:cs="Arial"/>
          <w:sz w:val="24"/>
          <w:szCs w:val="24"/>
        </w:rPr>
        <w:t>1</w:t>
      </w:r>
      <w:r w:rsidR="00E120FC" w:rsidRPr="00BB5C68">
        <w:rPr>
          <w:rFonts w:ascii="Calibri" w:hAnsi="Calibri" w:cs="Arial"/>
          <w:sz w:val="24"/>
          <w:szCs w:val="24"/>
        </w:rPr>
        <w:t>8</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 </w:t>
      </w:r>
      <w:r w:rsidR="002653C0" w:rsidRPr="00BB5C68">
        <w:rPr>
          <w:sz w:val="24"/>
          <w:szCs w:val="24"/>
        </w:rPr>
        <w:t xml:space="preserve">(please refer to </w:t>
      </w:r>
      <w:r w:rsidR="0012483E" w:rsidRPr="00BB5C68">
        <w:rPr>
          <w:sz w:val="24"/>
          <w:szCs w:val="24"/>
        </w:rPr>
        <w:t xml:space="preserve">our </w:t>
      </w:r>
      <w:hyperlink r:id="rId27" w:history="1">
        <w:r w:rsidR="000D03E9" w:rsidRPr="00BB5C68">
          <w:rPr>
            <w:rStyle w:val="Hyperlink"/>
            <w:sz w:val="24"/>
            <w:szCs w:val="24"/>
          </w:rPr>
          <w:t>CLOCS Overview document</w:t>
        </w:r>
      </w:hyperlink>
      <w:r w:rsidR="002653C0" w:rsidRPr="00BB5C68">
        <w:rPr>
          <w:sz w:val="24"/>
          <w:szCs w:val="24"/>
        </w:rPr>
        <w:t xml:space="preserve"> </w:t>
      </w:r>
      <w:r w:rsidR="00CE56C1" w:rsidRPr="00BB5C68">
        <w:rPr>
          <w:sz w:val="24"/>
          <w:szCs w:val="24"/>
        </w:rPr>
        <w:t xml:space="preserve">and </w:t>
      </w:r>
      <w:hyperlink r:id="rId28" w:history="1">
        <w:r w:rsidR="00CE56C1" w:rsidRPr="00BB5C68">
          <w:rPr>
            <w:rStyle w:val="Hyperlink"/>
            <w:sz w:val="24"/>
            <w:szCs w:val="24"/>
          </w:rPr>
          <w:t>Q18 example response</w:t>
        </w:r>
      </w:hyperlink>
      <w:r w:rsidR="0012483E" w:rsidRPr="00BB5C68">
        <w:rPr>
          <w:sz w:val="24"/>
          <w:szCs w:val="24"/>
        </w:rPr>
        <w:t>)</w:t>
      </w:r>
      <w:r w:rsidR="00AA6919" w:rsidRPr="00BB5C68">
        <w:rPr>
          <w:sz w:val="24"/>
          <w:szCs w:val="24"/>
        </w:rPr>
        <w:t>.</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12326278">
                <wp:extent cx="5506720" cy="1097280"/>
                <wp:effectExtent l="0" t="0" r="17780" b="2667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0" w14:textId="1803D30D" w:rsidR="00FB5EBA" w:rsidRPr="00B958AE" w:rsidRDefault="00FB5EBA" w:rsidP="00AA6919">
                            <w:pPr>
                              <w:rPr>
                                <w:i/>
                                <w:sz w:val="24"/>
                                <w:szCs w:val="24"/>
                              </w:rPr>
                            </w:pPr>
                            <w:r w:rsidRPr="00B958AE">
                              <w:rPr>
                                <w:rStyle w:val="Emphasis"/>
                                <w:i w:val="0"/>
                                <w:sz w:val="24"/>
                                <w:szCs w:val="24"/>
                              </w:rPr>
                              <w:t>Phoenix</w:t>
                            </w:r>
                            <w:r>
                              <w:rPr>
                                <w:rStyle w:val="Emphasis"/>
                                <w:i w:val="0"/>
                                <w:sz w:val="24"/>
                                <w:szCs w:val="24"/>
                              </w:rPr>
                              <w:t xml:space="preserve"> are committed</w:t>
                            </w:r>
                            <w:r w:rsidRPr="00B958AE">
                              <w:rPr>
                                <w:rStyle w:val="Emphasis"/>
                                <w:i w:val="0"/>
                                <w:sz w:val="24"/>
                                <w:szCs w:val="24"/>
                              </w:rPr>
                              <w:t xml:space="preserve"> to eliminating collisions between HGVs and Vulnerable Road Users (pedestrians, cyclists &amp; motorcyclists)</w:t>
                            </w:r>
                            <w:r>
                              <w:rPr>
                                <w:rStyle w:val="Emphasis"/>
                                <w:i w:val="0"/>
                                <w:sz w:val="24"/>
                                <w:szCs w:val="24"/>
                              </w:rPr>
                              <w:t>. Phoenix will operate this site as a CLOCS ‘Champion’ and will put in place a CLOCS ‘Implementation Plan’ which will be managed by a resident site traffic manager throughout the duration of the project.</w:t>
                            </w:r>
                          </w:p>
                        </w:txbxContent>
                      </wps:txbx>
                      <wps:bodyPr rot="0" vert="horz" wrap="square" lIns="91440" tIns="45720" rIns="91440" bIns="45720" anchor="t" anchorCtr="0">
                        <a:noAutofit/>
                      </wps:bodyPr>
                    </wps:wsp>
                  </a:graphicData>
                </a:graphic>
              </wp:inline>
            </w:drawing>
          </mc:Choice>
          <mc:Fallback>
            <w:pict>
              <v:shape w14:anchorId="12326277"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VNqaVcAIAAB4FAAAOAAAAAAAAAAAA&#10;AAAAAC4CAABkcnMvZTJvRG9jLnhtbFBLAQItABQABgAIAAAAIQB00aCm3gAAAAUBAAAPAAAAAAAA&#10;AAAAAAAAAMoEAABkcnMvZG93bnJldi54bWxQSwUGAAAAAAQABADzAAAA1QUAAAAA&#10;" fillcolor="white [3201]" strokecolor="#d8d8d8 [2732]" strokeweight="1pt">
                <v:textbox>
                  <w:txbxContent>
                    <w:p w14:paraId="12326330" w14:textId="1803D30D" w:rsidR="00FB5EBA" w:rsidRPr="00B958AE" w:rsidRDefault="00FB5EBA" w:rsidP="00AA6919">
                      <w:pPr>
                        <w:rPr>
                          <w:i/>
                          <w:sz w:val="24"/>
                          <w:szCs w:val="24"/>
                        </w:rPr>
                      </w:pPr>
                      <w:r w:rsidRPr="00B958AE">
                        <w:rPr>
                          <w:rStyle w:val="Emphasis"/>
                          <w:i w:val="0"/>
                          <w:sz w:val="24"/>
                          <w:szCs w:val="24"/>
                        </w:rPr>
                        <w:t>Phoenix</w:t>
                      </w:r>
                      <w:r>
                        <w:rPr>
                          <w:rStyle w:val="Emphasis"/>
                          <w:i w:val="0"/>
                          <w:sz w:val="24"/>
                          <w:szCs w:val="24"/>
                        </w:rPr>
                        <w:t xml:space="preserve"> are committed</w:t>
                      </w:r>
                      <w:r w:rsidRPr="00B958AE">
                        <w:rPr>
                          <w:rStyle w:val="Emphasis"/>
                          <w:i w:val="0"/>
                          <w:sz w:val="24"/>
                          <w:szCs w:val="24"/>
                        </w:rPr>
                        <w:t xml:space="preserve"> to eliminating collisions between HGVs and Vulnerable Road Users (pedestrians, cyclists &amp; motorcyclists)</w:t>
                      </w:r>
                      <w:r>
                        <w:rPr>
                          <w:rStyle w:val="Emphasis"/>
                          <w:i w:val="0"/>
                          <w:sz w:val="24"/>
                          <w:szCs w:val="24"/>
                        </w:rPr>
                        <w:t>. Phoenix will operate this site as a CLOCS ‘Champion’ and will put in place a CLOCS ‘Implementation Plan’ which will be managed by a resident site traffic manager throughout the duration of the project.</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17D294F5" w:rsidR="00AA6919" w:rsidRPr="00BB5C68" w:rsidRDefault="00E120FC" w:rsidP="00C25FEF">
      <w:pPr>
        <w:rPr>
          <w:sz w:val="24"/>
          <w:szCs w:val="24"/>
        </w:rPr>
      </w:pPr>
      <w:r w:rsidRPr="00BB5C68">
        <w:rPr>
          <w:sz w:val="24"/>
          <w:szCs w:val="24"/>
        </w:rPr>
        <w:t>19</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hyperlink r:id="rId29" w:history="1">
        <w:r w:rsidR="00C25FEF" w:rsidRPr="00BB5C68">
          <w:rPr>
            <w:rStyle w:val="Hyperlink"/>
            <w:sz w:val="24"/>
            <w:szCs w:val="24"/>
          </w:rPr>
          <w:t>CLOCS Standard</w:t>
        </w:r>
      </w:hyperlink>
      <w:r w:rsidR="0024771C" w:rsidRPr="00BB5C68">
        <w:rPr>
          <w:sz w:val="24"/>
          <w:szCs w:val="24"/>
        </w:rPr>
        <w:t xml:space="preserve"> and included it in your contracts.</w:t>
      </w:r>
      <w:r w:rsidR="00C25FEF" w:rsidRPr="00BB5C68">
        <w:rPr>
          <w:sz w:val="24"/>
          <w:szCs w:val="24"/>
        </w:rPr>
        <w:t xml:space="preserve"> </w:t>
      </w:r>
      <w:r w:rsidR="00AA6919" w:rsidRPr="00BB5C68">
        <w:rPr>
          <w:rFonts w:ascii="Calibri" w:hAnsi="Calibri" w:cs="Arial"/>
          <w:sz w:val="24"/>
          <w:szCs w:val="24"/>
        </w:rPr>
        <w:t xml:space="preserve">Please sign-up to join the </w:t>
      </w:r>
      <w:hyperlink r:id="rId30" w:history="1">
        <w:r w:rsidR="00E80B32" w:rsidRPr="00BB5C68">
          <w:rPr>
            <w:rStyle w:val="Hyperlink"/>
            <w:rFonts w:ascii="Calibri" w:hAnsi="Calibri" w:cs="Arial"/>
            <w:sz w:val="24"/>
            <w:szCs w:val="24"/>
          </w:rPr>
          <w:t>CLOCS C</w:t>
        </w:r>
        <w:r w:rsidR="00AA6919" w:rsidRPr="00BB5C68">
          <w:rPr>
            <w:rStyle w:val="Hyperlink"/>
            <w:rFonts w:ascii="Calibri" w:hAnsi="Calibri" w:cs="Arial"/>
            <w:sz w:val="24"/>
            <w:szCs w:val="24"/>
          </w:rPr>
          <w:t>ommunity</w:t>
        </w:r>
      </w:hyperlink>
      <w:r w:rsidR="00AA6919" w:rsidRPr="00BB5C68">
        <w:rPr>
          <w:rFonts w:ascii="Calibri" w:hAnsi="Calibri" w:cs="Arial"/>
          <w:sz w:val="24"/>
          <w:szCs w:val="24"/>
        </w:rPr>
        <w:t xml:space="preserve"> to receive up to date information on the standard by ex</w:t>
      </w:r>
      <w:r w:rsidR="00C25FEF" w:rsidRPr="00BB5C68">
        <w:rPr>
          <w:rFonts w:ascii="Calibri" w:hAnsi="Calibri" w:cs="Arial"/>
          <w:sz w:val="24"/>
          <w:szCs w:val="24"/>
        </w:rPr>
        <w:t>pressing an interest online.</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BB5C68" w:rsidRDefault="00AA6919" w:rsidP="00AA6919">
      <w:pPr>
        <w:rPr>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0292D155" w:rsidR="00FB5EBA" w:rsidRDefault="00FB5EBA" w:rsidP="00AA6919">
                            <w:r>
                              <w:t>I confirm that the requirements of the CLOCS Standard will be incorporated into all of our agreements with suppliers and subcontractors.</w:t>
                            </w:r>
                          </w:p>
                        </w:txbxContent>
                      </wps:txbx>
                      <wps:bodyPr rot="0" vert="horz" wrap="square" lIns="91440" tIns="45720" rIns="91440" bIns="45720" anchor="t" anchorCtr="0">
                        <a:noAutofit/>
                      </wps:bodyPr>
                    </wps:wsp>
                  </a:graphicData>
                </a:graphic>
              </wp:inline>
            </w:drawing>
          </mc:Choice>
          <mc:Fallback>
            <w:pict>
              <v:shape w14:anchorId="12326279"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76bw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yirvpvAgAAHgUAAA4AAAAAAAAAAAAA&#10;AAAALgIAAGRycy9lMm9Eb2MueG1sUEsBAi0AFAAGAAgAAAAhAHTRoKbeAAAABQEAAA8AAAAAAAAA&#10;AAAAAAAAyQQAAGRycy9kb3ducmV2LnhtbFBLBQYAAAAABAAEAPMAAADUBQAAAAA=&#10;" fillcolor="white [3201]" strokecolor="#d8d8d8 [2732]" strokeweight="1pt">
                <v:textbox>
                  <w:txbxContent>
                    <w:p w14:paraId="12326331" w14:textId="0292D155" w:rsidR="00FB5EBA" w:rsidRDefault="00FB5EBA" w:rsidP="00AA6919">
                      <w:r>
                        <w:t>I confirm that the requirements of the CLOCS Standard will be incorporated into all of our agreements with suppliers and subcontractors.</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31"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77777777"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2D4B0A13" w:rsidR="009C0A98" w:rsidRPr="00BB5C68"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sidRPr="00BB5C68">
        <w:rPr>
          <w:rFonts w:ascii="Calibri" w:hAnsi="Calibri" w:cs="Arial"/>
          <w:b/>
          <w:color w:val="0070C0"/>
          <w:sz w:val="24"/>
          <w:szCs w:val="24"/>
        </w:rPr>
        <w:t>20</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7777777"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schools, offices, 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Where appropriate, </w:t>
      </w:r>
      <w:r w:rsidR="00F759D6" w:rsidRPr="00BB5C68">
        <w:rPr>
          <w:rFonts w:ascii="Calibri" w:hAnsi="Calibri" w:cs="Arial"/>
          <w:sz w:val="24"/>
          <w:szCs w:val="24"/>
        </w:rPr>
        <w:t xml:space="preserve">on </w:t>
      </w:r>
      <w:r w:rsidR="006730BF" w:rsidRPr="00BB5C68">
        <w:rPr>
          <w:rFonts w:ascii="Calibri" w:hAnsi="Calibri" w:cs="Arial"/>
          <w:sz w:val="24"/>
          <w:szCs w:val="24"/>
        </w:rPr>
        <w:t>routes that use high risk junctions (</w:t>
      </w:r>
      <w:r w:rsidR="008A4276" w:rsidRPr="00BB5C68">
        <w:rPr>
          <w:rFonts w:ascii="Calibri" w:hAnsi="Calibri" w:cs="Arial"/>
          <w:sz w:val="24"/>
          <w:szCs w:val="24"/>
        </w:rPr>
        <w:t>i.e.</w:t>
      </w:r>
      <w:r w:rsidR="006730BF" w:rsidRPr="00BB5C68">
        <w:rPr>
          <w:rFonts w:ascii="Calibri" w:hAnsi="Calibri" w:cs="Arial"/>
          <w:sz w:val="24"/>
          <w:szCs w:val="24"/>
        </w:rPr>
        <w:t xml:space="preserve"> those that attract high </w:t>
      </w:r>
      <w:r w:rsidR="00F759D6" w:rsidRPr="00BB5C68">
        <w:rPr>
          <w:rFonts w:ascii="Calibri" w:hAnsi="Calibri" w:cs="Arial"/>
          <w:sz w:val="24"/>
          <w:szCs w:val="24"/>
        </w:rPr>
        <w:t>volumes of cycling traffic)</w:t>
      </w:r>
      <w:r w:rsidR="001F472A" w:rsidRPr="00BB5C68">
        <w:rPr>
          <w:rFonts w:ascii="Calibri" w:hAnsi="Calibri" w:cs="Arial"/>
          <w:sz w:val="24"/>
          <w:szCs w:val="24"/>
        </w:rPr>
        <w:t xml:space="preserve"> installing </w:t>
      </w:r>
      <w:r w:rsidR="001861E6" w:rsidRPr="00BB5C68">
        <w:rPr>
          <w:rFonts w:ascii="Calibri" w:hAnsi="Calibri" w:cs="Arial"/>
          <w:sz w:val="24"/>
          <w:szCs w:val="24"/>
        </w:rPr>
        <w:t>Trixi mirrors to aid driver visibility</w:t>
      </w:r>
      <w:r w:rsidR="00F759D6" w:rsidRPr="00BB5C68">
        <w:rPr>
          <w:rFonts w:ascii="Calibri" w:hAnsi="Calibri" w:cs="Arial"/>
          <w:sz w:val="24"/>
          <w:szCs w:val="24"/>
        </w:rPr>
        <w:t xml:space="preserve"> should be considered</w:t>
      </w:r>
      <w:r w:rsidR="001861E6" w:rsidRPr="00BB5C68">
        <w:rPr>
          <w:rFonts w:ascii="Calibri" w:hAnsi="Calibri" w:cs="Arial"/>
          <w:sz w:val="24"/>
          <w:szCs w:val="24"/>
        </w:rPr>
        <w:t>.</w:t>
      </w:r>
      <w:r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6CE2F48" w:rsidR="002519ED" w:rsidRPr="00BB5C68" w:rsidRDefault="00C35B88" w:rsidP="00C35B88">
      <w:pPr>
        <w:rPr>
          <w:rFonts w:ascii="Calibri" w:hAnsi="Calibri" w:cs="Tahoma"/>
          <w:bCs/>
          <w:sz w:val="24"/>
          <w:szCs w:val="24"/>
        </w:rPr>
      </w:pPr>
      <w:r w:rsidRPr="00BB5C68">
        <w:rPr>
          <w:rFonts w:ascii="Calibri" w:hAnsi="Calibri" w:cs="Tahoma"/>
          <w:sz w:val="24"/>
          <w:szCs w:val="24"/>
        </w:rPr>
        <w:t xml:space="preserve">a. </w:t>
      </w:r>
      <w:r w:rsidR="0083249B" w:rsidRPr="00BB5C68">
        <w:rPr>
          <w:rFonts w:ascii="Calibri" w:hAnsi="Calibri" w:cs="Tahoma"/>
          <w:sz w:val="24"/>
          <w:szCs w:val="24"/>
        </w:rPr>
        <w:t>Please indicate</w:t>
      </w:r>
      <w:r w:rsidR="00E84571" w:rsidRPr="00BB5C68">
        <w:rPr>
          <w:rFonts w:ascii="Calibri" w:hAnsi="Calibri" w:cs="Tahoma"/>
          <w:sz w:val="24"/>
          <w:szCs w:val="24"/>
        </w:rPr>
        <w:t xml:space="preserve"> routes </w:t>
      </w:r>
      <w:r w:rsidR="00E84571" w:rsidRPr="00BB5C68">
        <w:rPr>
          <w:rFonts w:ascii="Calibri" w:hAnsi="Calibri" w:cs="Tahoma"/>
          <w:bCs/>
          <w:sz w:val="24"/>
          <w:szCs w:val="24"/>
        </w:rPr>
        <w:t>on a drawing or diagram showing the public highway network in the vicinity of the site</w:t>
      </w:r>
      <w:r w:rsidR="0083249B" w:rsidRPr="00BB5C68">
        <w:rPr>
          <w:rFonts w:ascii="Calibri" w:hAnsi="Calibri" w:cs="Tahoma"/>
          <w:bCs/>
          <w:sz w:val="24"/>
          <w:szCs w:val="24"/>
        </w:rPr>
        <w:t xml:space="preserve"> including details of </w:t>
      </w:r>
      <w:r w:rsidR="009F0032" w:rsidRPr="00BB5C68">
        <w:rPr>
          <w:rFonts w:ascii="Calibri" w:hAnsi="Calibri" w:cs="Tahoma"/>
          <w:bCs/>
          <w:sz w:val="24"/>
          <w:szCs w:val="24"/>
        </w:rPr>
        <w:t>how vehicles will be routed to the</w:t>
      </w:r>
      <w:r w:rsidR="0083249B" w:rsidRPr="00BB5C68">
        <w:rPr>
          <w:rFonts w:ascii="Calibri" w:hAnsi="Calibri" w:cs="Tahoma"/>
          <w:bCs/>
          <w:sz w:val="24"/>
          <w:szCs w:val="24"/>
        </w:rPr>
        <w:t xml:space="preserve"> </w:t>
      </w:r>
      <w:hyperlink r:id="rId32" w:history="1">
        <w:r w:rsidR="0083249B" w:rsidRPr="00BB5C68">
          <w:rPr>
            <w:rStyle w:val="Hyperlink"/>
            <w:rFonts w:ascii="Calibri" w:hAnsi="Calibri"/>
            <w:bCs/>
            <w:sz w:val="24"/>
            <w:szCs w:val="24"/>
          </w:rPr>
          <w:t>Transport for London Road Network</w:t>
        </w:r>
      </w:hyperlink>
      <w:r w:rsidR="0083249B" w:rsidRPr="00BB5C68">
        <w:rPr>
          <w:rFonts w:ascii="Calibri" w:hAnsi="Calibri" w:cs="Tahoma"/>
          <w:bCs/>
          <w:sz w:val="24"/>
          <w:szCs w:val="24"/>
        </w:rPr>
        <w:t xml:space="preserve"> (TLRN)</w:t>
      </w:r>
      <w:r w:rsidR="009F0032" w:rsidRPr="00BB5C68">
        <w:rPr>
          <w:rFonts w:ascii="Calibri" w:hAnsi="Calibri" w:cs="Tahoma"/>
          <w:bCs/>
          <w:sz w:val="24"/>
          <w:szCs w:val="24"/>
        </w:rPr>
        <w:t xml:space="preserve"> on approach and departure from the site.</w:t>
      </w:r>
    </w:p>
    <w:p w14:paraId="12326009" w14:textId="33347F35" w:rsidR="002C0A95" w:rsidRDefault="004D330E" w:rsidP="00C35B88">
      <w:pPr>
        <w:rPr>
          <w:rFonts w:ascii="Calibri" w:hAnsi="Calibri" w:cs="Tahoma"/>
          <w:bCs/>
          <w:sz w:val="24"/>
          <w:szCs w:val="24"/>
        </w:rPr>
      </w:pPr>
      <w:r>
        <w:rPr>
          <w:rFonts w:ascii="Calibri" w:hAnsi="Calibri" w:cs="Tahoma"/>
          <w:bCs/>
          <w:sz w:val="24"/>
          <w:szCs w:val="24"/>
        </w:rPr>
        <w:t xml:space="preserve">The attached site plan shows High Holborn as the sole highway route providing access for materials and goods to and from our site at 4 to 7 Fulwood Place. The vehicular access route to Fulwood Place will be along High Holborn using the west to east carriageway. </w:t>
      </w:r>
    </w:p>
    <w:p w14:paraId="0000EAF3" w14:textId="664DC5DE" w:rsidR="00067CA6" w:rsidRPr="00BB5C68" w:rsidRDefault="00067CA6" w:rsidP="00C35B88">
      <w:pPr>
        <w:rPr>
          <w:rFonts w:ascii="Calibri" w:hAnsi="Calibri" w:cs="Tahoma"/>
          <w:bCs/>
          <w:sz w:val="24"/>
          <w:szCs w:val="24"/>
        </w:rPr>
      </w:pPr>
      <w:r w:rsidRPr="00067CA6">
        <w:rPr>
          <w:rFonts w:ascii="Calibri" w:hAnsi="Calibri" w:cs="Tahoma"/>
          <w:bCs/>
          <w:noProof/>
          <w:sz w:val="24"/>
          <w:szCs w:val="24"/>
        </w:rPr>
        <w:lastRenderedPageBreak/>
        <w:drawing>
          <wp:inline distT="0" distB="0" distL="0" distR="0" wp14:anchorId="08502087" wp14:editId="4EF100C2">
            <wp:extent cx="5731510" cy="4581947"/>
            <wp:effectExtent l="19050" t="19050" r="21590" b="285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581947"/>
                    </a:xfrm>
                    <a:prstGeom prst="rect">
                      <a:avLst/>
                    </a:prstGeom>
                    <a:noFill/>
                    <a:ln w="19050">
                      <a:solidFill>
                        <a:schemeClr val="tx1"/>
                      </a:solidFill>
                    </a:ln>
                  </pic:spPr>
                </pic:pic>
              </a:graphicData>
            </a:graphic>
          </wp:inline>
        </w:drawing>
      </w:r>
    </w:p>
    <w:p w14:paraId="1232600A" w14:textId="77777777" w:rsidR="00EB6B5F"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8B465C" w:rsidRPr="00BB5C68">
        <w:rPr>
          <w:rFonts w:ascii="Calibri" w:hAnsi="Calibri" w:cs="Tahoma"/>
          <w:sz w:val="24"/>
          <w:szCs w:val="24"/>
        </w:rPr>
        <w:t>Please c</w:t>
      </w:r>
      <w:r w:rsidR="00EB6B5F" w:rsidRPr="00BB5C68">
        <w:rPr>
          <w:rFonts w:ascii="Calibri" w:hAnsi="Calibri" w:cs="Tahoma"/>
          <w:sz w:val="24"/>
          <w:szCs w:val="24"/>
        </w:rPr>
        <w:t>onfirm how contractors, delivery companies and visitors</w:t>
      </w:r>
      <w:r w:rsidR="009472CB" w:rsidRPr="00BB5C68">
        <w:rPr>
          <w:rFonts w:ascii="Calibri" w:hAnsi="Calibri" w:cs="Tahoma"/>
          <w:sz w:val="24"/>
          <w:szCs w:val="24"/>
        </w:rPr>
        <w:t xml:space="preserve"> </w:t>
      </w:r>
      <w:r w:rsidR="00EB6B5F" w:rsidRPr="00BB5C68">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1232627E">
                <wp:extent cx="5506720" cy="10972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627F48A2" w:rsidR="00FB5EBA" w:rsidRDefault="00FB5EBA" w:rsidP="00C35B88">
                            <w:r>
                              <w:t>Agreements with suppliers and subcontractors shall contain a map with precise directions to the site for the purposes of delivery, loading and offloading. All deliveries will be allotted precise times and will be supervised by the resident site traffic manager.</w:t>
                            </w:r>
                          </w:p>
                        </w:txbxContent>
                      </wps:txbx>
                      <wps:bodyPr rot="0" vert="horz" wrap="square" lIns="91440" tIns="45720" rIns="91440" bIns="45720" anchor="t" anchorCtr="0">
                        <a:noAutofit/>
                      </wps:bodyPr>
                    </wps:wsp>
                  </a:graphicData>
                </a:graphic>
              </wp:inline>
            </w:drawing>
          </mc:Choice>
          <mc:Fallback>
            <w:pict>
              <v:shape w14:anchorId="1232627D" id="_x0000_s107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qzbwIAAB4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s2erNvAgAAHgUAAA4AAAAAAAAAAAAA&#10;AAAALgIAAGRycy9lMm9Eb2MueG1sUEsBAi0AFAAGAAgAAAAhAHTRoKbeAAAABQEAAA8AAAAAAAAA&#10;AAAAAAAAyQQAAGRycy9kb3ducmV2LnhtbFBLBQYAAAAABAAEAPMAAADUBQAAAAA=&#10;" fillcolor="white [3201]" strokecolor="#d8d8d8 [2732]" strokeweight="1pt">
                <v:textbox>
                  <w:txbxContent>
                    <w:p w14:paraId="12326333" w14:textId="627F48A2" w:rsidR="00FB5EBA" w:rsidRDefault="00FB5EBA" w:rsidP="00C35B88">
                      <w:r>
                        <w:t>Agreements with suppliers and subcontractors shall contain a map with precise directions to the site for the purposes of delivery, loading and offloading. All deliveries will be allotted precise times and will be supervised by the resident site traffic manager.</w:t>
                      </w:r>
                    </w:p>
                  </w:txbxContent>
                </v:textbox>
                <w10:anchorlock/>
              </v:shape>
            </w:pict>
          </mc:Fallback>
        </mc:AlternateContent>
      </w:r>
    </w:p>
    <w:p w14:paraId="1232600C" w14:textId="02EE0D0A" w:rsidR="00D70EFE" w:rsidRPr="00BB5C68"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BB5C68">
        <w:rPr>
          <w:rFonts w:ascii="Calibri" w:hAnsi="Calibri" w:cs="Arial"/>
          <w:b/>
          <w:color w:val="0070C0"/>
          <w:sz w:val="24"/>
          <w:szCs w:val="24"/>
        </w:rPr>
        <w:t>21</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1232600E" w14:textId="77777777" w:rsidR="000B0737" w:rsidRPr="00BB5C68" w:rsidRDefault="00DD7DE4"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Tahoma"/>
          <w:sz w:val="24"/>
          <w:szCs w:val="24"/>
        </w:rPr>
        <w:t>Construction vehicle movements are generally acceptable between 9.30am to 4.30pm on weekdays and between 8.</w:t>
      </w:r>
      <w:r w:rsidR="00AD7B83" w:rsidRPr="00BB5C68">
        <w:rPr>
          <w:rFonts w:ascii="Calibri" w:hAnsi="Calibri" w:cs="Tahoma"/>
          <w:sz w:val="24"/>
          <w:szCs w:val="24"/>
        </w:rPr>
        <w:t xml:space="preserve">00am and 1.00pm on Saturdays). </w:t>
      </w:r>
      <w:r w:rsidRPr="00BB5C68">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BB5C68">
        <w:rPr>
          <w:rFonts w:ascii="Calibri" w:hAnsi="Calibri" w:cs="Tahoma"/>
          <w:sz w:val="24"/>
          <w:szCs w:val="24"/>
        </w:rPr>
        <w:t xml:space="preserve"> (Refer to the </w:t>
      </w:r>
      <w:hyperlink r:id="rId34" w:history="1">
        <w:r w:rsidR="00AD7B83" w:rsidRPr="00BB5C68">
          <w:rPr>
            <w:rStyle w:val="Hyperlink"/>
            <w:rFonts w:ascii="Calibri" w:hAnsi="Calibri"/>
            <w:i/>
            <w:sz w:val="24"/>
            <w:szCs w:val="24"/>
          </w:rPr>
          <w:t>Guide for Contractors Working in Camden</w:t>
        </w:r>
      </w:hyperlink>
      <w:r w:rsidR="00AD7B83" w:rsidRPr="00BB5C68">
        <w:rPr>
          <w:rFonts w:ascii="Calibri" w:hAnsi="Calibri" w:cs="Tahoma"/>
          <w:sz w:val="24"/>
          <w:szCs w:val="24"/>
        </w:rPr>
        <w:t>).</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7777777"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lastRenderedPageBreak/>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r w:rsidR="00E84571" w:rsidRPr="00BB5C68">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BB5C68">
        <w:rPr>
          <w:rFonts w:ascii="Calibri" w:hAnsi="Calibri" w:cs="Tahoma"/>
          <w:sz w:val="24"/>
          <w:szCs w:val="24"/>
        </w:rPr>
        <w:t>d</w:t>
      </w:r>
      <w:r w:rsidR="00E84571" w:rsidRPr="00BB5C68">
        <w:rPr>
          <w:rFonts w:ascii="Calibri" w:hAnsi="Calibri" w:cs="Tahoma"/>
          <w:sz w:val="24"/>
          <w:szCs w:val="24"/>
        </w:rPr>
        <w:t xml:space="preserve">eliveries should be given set times to arrive, dwell and depart, no undue time pressures should be placed upon the driver at any time.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77777777" w:rsidR="00AD7B83" w:rsidRPr="00BB5C68" w:rsidRDefault="00C35B88" w:rsidP="00C35B88">
      <w:pPr>
        <w:rPr>
          <w:rFonts w:ascii="Calibri" w:hAnsi="Calibri" w:cs="Tahoma"/>
          <w:color w:val="000000"/>
          <w:sz w:val="24"/>
          <w:szCs w:val="24"/>
        </w:rPr>
      </w:pPr>
      <w:r w:rsidRPr="00BB5C68">
        <w:rPr>
          <w:rFonts w:ascii="Calibri" w:hAnsi="Calibri" w:cs="Tahoma"/>
          <w:sz w:val="24"/>
          <w:szCs w:val="24"/>
        </w:rPr>
        <w:t xml:space="preserve">a. </w:t>
      </w:r>
      <w:r w:rsidR="00E84571" w:rsidRPr="00BB5C68">
        <w:rPr>
          <w:rFonts w:ascii="Calibri" w:hAnsi="Calibri" w:cs="Tahoma"/>
          <w:sz w:val="24"/>
          <w:szCs w:val="24"/>
        </w:rPr>
        <w:t xml:space="preserve">Please provide details of </w:t>
      </w:r>
      <w:r w:rsidR="00E84571" w:rsidRPr="00BB5C68">
        <w:rPr>
          <w:rFonts w:ascii="Calibri" w:hAnsi="Calibri" w:cs="Tahoma"/>
          <w:bCs/>
          <w:sz w:val="24"/>
          <w:szCs w:val="24"/>
        </w:rPr>
        <w:t>t</w:t>
      </w:r>
      <w:r w:rsidR="00E84571" w:rsidRPr="00BB5C68">
        <w:rPr>
          <w:rFonts w:ascii="Calibri" w:hAnsi="Calibri" w:cs="Tahoma"/>
          <w:sz w:val="24"/>
          <w:szCs w:val="24"/>
        </w:rPr>
        <w:t>he typical sizes of all vehicles and the approximate frequency and times of day when they will need access to the site, for each phase of construction.</w:t>
      </w:r>
      <w:r w:rsidR="00E84571" w:rsidRPr="00BB5C68">
        <w:rPr>
          <w:rFonts w:ascii="Calibri" w:hAnsi="Calibri"/>
          <w:i/>
          <w:color w:val="8DB3E2"/>
          <w:sz w:val="24"/>
          <w:szCs w:val="24"/>
        </w:rPr>
        <w:t xml:space="preserve"> </w:t>
      </w:r>
      <w:r w:rsidR="00E84571" w:rsidRPr="00BB5C68">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1232627F" wp14:editId="12326280">
                <wp:extent cx="5506720" cy="1097280"/>
                <wp:effectExtent l="0" t="0" r="17780" b="2667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4" w14:textId="4AB73EB1" w:rsidR="00FB5EBA" w:rsidRDefault="00FB5EBA" w:rsidP="00C35B88">
                            <w:r>
                              <w:t>Deliveries will be between 10am and 4pm Monday to Friday and with the agreement of Camden would look to use Saturday mornings. Times for permitted deliveries will be agreed with Camden in due course. Typically vehicles will comprise of flatbed lorries between 7.5T and 15T and vans however larger container lorries will be used from time to time. Full details will be provided in due course.</w:t>
                            </w:r>
                          </w:p>
                        </w:txbxContent>
                      </wps:txbx>
                      <wps:bodyPr rot="0" vert="horz" wrap="square" lIns="91440" tIns="45720" rIns="91440" bIns="45720" anchor="t" anchorCtr="0">
                        <a:noAutofit/>
                      </wps:bodyPr>
                    </wps:wsp>
                  </a:graphicData>
                </a:graphic>
              </wp:inline>
            </w:drawing>
          </mc:Choice>
          <mc:Fallback>
            <w:pict>
              <v:shape w14:anchorId="1232627F" id="_x0000_s108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9Zbbw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IMv1ltvAgAAHgUAAA4AAAAAAAAAAAAA&#10;AAAALgIAAGRycy9lMm9Eb2MueG1sUEsBAi0AFAAGAAgAAAAhAHTRoKbeAAAABQEAAA8AAAAAAAAA&#10;AAAAAAAAyQQAAGRycy9kb3ducmV2LnhtbFBLBQYAAAAABAAEAPMAAADUBQAAAAA=&#10;" fillcolor="white [3201]" strokecolor="#d8d8d8 [2732]" strokeweight="1pt">
                <v:textbox>
                  <w:txbxContent>
                    <w:p w14:paraId="12326334" w14:textId="4AB73EB1" w:rsidR="00FB5EBA" w:rsidRDefault="00FB5EBA" w:rsidP="00C35B88">
                      <w:r>
                        <w:t>Deliveries will be between 10am and 4pm Monday to Friday and with the agreement of Camden would look to use Saturday mornings. Times for permitted deliveries will be agreed with Camden in due course. Typically vehicles will comprise of flatbed lorries between 7.5T and 15T and vans however larger container lorries will be used from time to time. Full details will be provided in due course.</w:t>
                      </w:r>
                    </w:p>
                  </w:txbxContent>
                </v:textbox>
                <w10:anchorlock/>
              </v:shape>
            </w:pict>
          </mc:Fallback>
        </mc:AlternateContent>
      </w:r>
    </w:p>
    <w:p w14:paraId="12326014" w14:textId="77777777"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E84571" w:rsidRPr="00BB5C68">
        <w:rPr>
          <w:rFonts w:ascii="Calibri" w:hAnsi="Calibri" w:cs="Tahoma"/>
          <w:sz w:val="24"/>
          <w:szCs w:val="24"/>
        </w:rPr>
        <w:t xml:space="preserve">Please provide details of other developments in the local area or on the route. </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6E380A27" w:rsidR="00FB5EBA" w:rsidRDefault="00FB5EBA" w:rsidP="00C35B88">
                            <w:r>
                              <w:t>We are not aware of any</w:t>
                            </w:r>
                          </w:p>
                        </w:txbxContent>
                      </wps:txbx>
                      <wps:bodyPr rot="0" vert="horz" wrap="square" lIns="91440" tIns="45720" rIns="91440" bIns="45720" anchor="t" anchorCtr="0">
                        <a:noAutofit/>
                      </wps:bodyPr>
                    </wps:wsp>
                  </a:graphicData>
                </a:graphic>
              </wp:inline>
            </w:drawing>
          </mc:Choice>
          <mc:Fallback>
            <w:pict>
              <v:shape w14:anchorId="12326281" id="_x0000_s108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JUBKmxvAgAAHgUAAA4AAAAAAAAAAAAA&#10;AAAALgIAAGRycy9lMm9Eb2MueG1sUEsBAi0AFAAGAAgAAAAhAHTRoKbeAAAABQEAAA8AAAAAAAAA&#10;AAAAAAAAyQQAAGRycy9kb3ducmV2LnhtbFBLBQYAAAAABAAEAPMAAADUBQAAAAA=&#10;" fillcolor="white [3201]" strokecolor="#d8d8d8 [2732]" strokeweight="1pt">
                <v:textbox>
                  <w:txbxContent>
                    <w:p w14:paraId="12326335" w14:textId="6E380A27" w:rsidR="00FB5EBA" w:rsidRDefault="00FB5EBA" w:rsidP="00C35B88">
                      <w:r>
                        <w:t>We are not aware of any</w:t>
                      </w:r>
                    </w:p>
                  </w:txbxContent>
                </v:textbox>
                <w10:anchorlock/>
              </v:shape>
            </w:pict>
          </mc:Fallback>
        </mc:AlternateContent>
      </w:r>
    </w:p>
    <w:p w14:paraId="12326016" w14:textId="77777777" w:rsidR="00FC4DA8"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c. </w:t>
      </w:r>
      <w:r w:rsidR="00D6761F" w:rsidRPr="00BB5C68">
        <w:rPr>
          <w:rFonts w:ascii="Calibri" w:hAnsi="Calibri" w:cs="Tahoma"/>
          <w:sz w:val="24"/>
          <w:szCs w:val="24"/>
        </w:rPr>
        <w:t>Please outline the system that is to be used to ensure that the correct vehicle attends the correct part of site at the correct time.</w:t>
      </w:r>
    </w:p>
    <w:p w14:paraId="12326017" w14:textId="77777777" w:rsidR="00C35B88" w:rsidRPr="00BB5C68" w:rsidRDefault="00C35B88" w:rsidP="00C35B88">
      <w:pPr>
        <w:pStyle w:val="NoSpacing"/>
        <w:rPr>
          <w:rFonts w:ascii="Calibri" w:hAnsi="Calibri" w:cs="Tahoma"/>
          <w:b/>
          <w:color w:val="FF0000"/>
          <w:sz w:val="24"/>
          <w:szCs w:val="24"/>
        </w:rPr>
      </w:pP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1C142136" w:rsidR="00FB5EBA" w:rsidRDefault="00FB5EBA" w:rsidP="00C35B88">
                            <w:r>
                              <w:t>Precise delivery requirements will be stipulated as part of our agreements with our subcontractors and suppliers. Precise times will be agreed for all deliveries and will be supervised by the resident site traffic manager who will be responsible for the coordination of all site deliveries.</w:t>
                            </w:r>
                          </w:p>
                        </w:txbxContent>
                      </wps:txbx>
                      <wps:bodyPr rot="0" vert="horz" wrap="square" lIns="91440" tIns="45720" rIns="91440" bIns="45720" anchor="t" anchorCtr="0">
                        <a:noAutofit/>
                      </wps:bodyPr>
                    </wps:wsp>
                  </a:graphicData>
                </a:graphic>
              </wp:inline>
            </w:drawing>
          </mc:Choice>
          <mc:Fallback>
            <w:pict>
              <v:shape w14:anchorId="12326283"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eF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EHx4VvAgAAHgUAAA4AAAAAAAAAAAAA&#10;AAAALgIAAGRycy9lMm9Eb2MueG1sUEsBAi0AFAAGAAgAAAAhAHTRoKbeAAAABQEAAA8AAAAAAAAA&#10;AAAAAAAAyQQAAGRycy9kb3ducmV2LnhtbFBLBQYAAAAABAAEAPMAAADUBQAAAAA=&#10;" fillcolor="white [3201]" strokecolor="#d8d8d8 [2732]" strokeweight="1pt">
                <v:textbox>
                  <w:txbxContent>
                    <w:p w14:paraId="12326336" w14:textId="1C142136" w:rsidR="00FB5EBA" w:rsidRDefault="00FB5EBA" w:rsidP="00C35B88">
                      <w:r>
                        <w:t>Precise delivery requirements will be stipulated as part of our agreements with our subcontractors and suppliers. Precise times will be agreed for all deliveries and will be supervised by the resident site traffic manager who will be responsible for the coordination of all site deliveries.</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232601A" w14:textId="06FBB45B" w:rsidR="00E84571"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8B465C"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(an appropriate location outside the borough may need to be identified, particularly if a large number of delivery vehicles are expected)</w:t>
      </w:r>
      <w:r w:rsidR="008B465C" w:rsidRPr="00BB5C68">
        <w:rPr>
          <w:rFonts w:ascii="Calibri" w:hAnsi="Calibri" w:cs="Tahoma"/>
          <w:sz w:val="24"/>
          <w:szCs w:val="24"/>
        </w:rPr>
        <w:t xml:space="preserve"> and any measures that will be taken to ensure the prompt admission of vehicles to site in light of time required </w:t>
      </w:r>
      <w:r w:rsidR="006034CF" w:rsidRPr="00BB5C68">
        <w:rPr>
          <w:rFonts w:ascii="Calibri" w:hAnsi="Calibri" w:cs="Tahoma"/>
          <w:sz w:val="24"/>
          <w:szCs w:val="24"/>
        </w:rPr>
        <w:t xml:space="preserve">for </w:t>
      </w:r>
      <w:r w:rsidR="009E1F26" w:rsidRPr="00BB5C68">
        <w:rPr>
          <w:rFonts w:ascii="Calibri" w:hAnsi="Calibri" w:cs="Tahoma"/>
          <w:sz w:val="24"/>
          <w:szCs w:val="24"/>
        </w:rPr>
        <w:t>any</w:t>
      </w:r>
      <w:r w:rsidR="006034CF" w:rsidRPr="00BB5C68">
        <w:rPr>
          <w:rFonts w:ascii="Calibri" w:hAnsi="Calibri" w:cs="Tahoma"/>
          <w:sz w:val="24"/>
          <w:szCs w:val="24"/>
        </w:rPr>
        <w:t xml:space="preserve"> </w:t>
      </w:r>
      <w:r w:rsidR="009E1F26" w:rsidRPr="00BB5C68">
        <w:rPr>
          <w:rFonts w:ascii="Calibri" w:hAnsi="Calibri" w:cs="Tahoma"/>
          <w:sz w:val="24"/>
          <w:szCs w:val="24"/>
        </w:rPr>
        <w:t xml:space="preserve">vehicle/driver </w:t>
      </w:r>
      <w:r w:rsidR="006034CF" w:rsidRPr="00BB5C68">
        <w:rPr>
          <w:rFonts w:ascii="Calibri" w:hAnsi="Calibri" w:cs="Tahoma"/>
          <w:sz w:val="24"/>
          <w:szCs w:val="24"/>
        </w:rPr>
        <w:t>compliance checks.</w:t>
      </w:r>
      <w:r w:rsidR="001977AA" w:rsidRPr="00BB5C68">
        <w:rPr>
          <w:rFonts w:ascii="Calibri" w:hAnsi="Calibri" w:cs="Tahoma"/>
          <w:sz w:val="24"/>
          <w:szCs w:val="24"/>
        </w:rPr>
        <w:t xml:space="preserve"> 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001977AA" w:rsidRPr="00BB5C68">
        <w:rPr>
          <w:rFonts w:ascii="Calibri" w:hAnsi="Calibri" w:cs="Tahoma"/>
          <w:sz w:val="24"/>
          <w:szCs w:val="24"/>
        </w:rPr>
        <w:t xml:space="preserve"> if any parking bay suspensions will be required for the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09667A">
      <w:pPr>
        <w:pStyle w:val="Heading3"/>
        <w:rPr>
          <w:rFonts w:ascii="Calibri" w:hAnsi="Calibri" w:cs="Tahoma"/>
        </w:rPr>
      </w:pPr>
      <w:r w:rsidRPr="00BB5C68">
        <w:rPr>
          <w:noProof/>
          <w:lang w:eastAsia="en-GB"/>
        </w:rPr>
        <w:lastRenderedPageBreak/>
        <mc:AlternateContent>
          <mc:Choice Requires="wps">
            <w:drawing>
              <wp:inline distT="0" distB="0" distL="0" distR="0" wp14:anchorId="12326285" wp14:editId="33DC971F">
                <wp:extent cx="5506720" cy="4821555"/>
                <wp:effectExtent l="0" t="0" r="1778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2155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65BCFEAE" w:rsidR="00FB5EBA" w:rsidRDefault="00FB5EBA" w:rsidP="00C35B88">
                            <w:r>
                              <w:t>The attached plan indicates in blue the area in the red route bus lane on High Holborn that will be utilised for offloading and loading of vehicles at times to be agreed with Camden.</w:t>
                            </w:r>
                          </w:p>
                          <w:p w14:paraId="1E834363" w14:textId="7DB1B16A" w:rsidR="00067CA6" w:rsidRDefault="00067CA6" w:rsidP="00C35B88">
                            <w:r w:rsidRPr="00067CA6">
                              <w:rPr>
                                <w:noProof/>
                              </w:rPr>
                              <w:drawing>
                                <wp:inline distT="0" distB="0" distL="0" distR="0" wp14:anchorId="35159A56" wp14:editId="098D386E">
                                  <wp:extent cx="5311140" cy="4250406"/>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1140" cy="42504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85" id="_x0000_s1083" type="#_x0000_t202" style="width:433.6pt;height:37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" fillcolor="white [3201]" strokecolor="#d8d8d8 [2732]" strokeweight="1pt">
                <v:textbox>
                  <w:txbxContent>
                    <w:p w14:paraId="12326337" w14:textId="65BCFEAE" w:rsidR="00FB5EBA" w:rsidRDefault="00FB5EBA" w:rsidP="00C35B88">
                      <w:r>
                        <w:t>The attached plan indicates in blue the area in the red route bus lane on High Holborn that will be utilised for offloading and loading of vehicles at times to be agreed with Camden.</w:t>
                      </w:r>
                    </w:p>
                    <w:p w14:paraId="1E834363" w14:textId="7DB1B16A" w:rsidR="00067CA6" w:rsidRDefault="00067CA6" w:rsidP="00C35B88">
                      <w:r w:rsidRPr="00067CA6">
                        <w:rPr>
                          <w:noProof/>
                        </w:rPr>
                        <w:drawing>
                          <wp:inline distT="0" distB="0" distL="0" distR="0" wp14:anchorId="35159A56" wp14:editId="098D386E">
                            <wp:extent cx="5311140" cy="4250406"/>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1140" cy="4250406"/>
                                    </a:xfrm>
                                    <a:prstGeom prst="rect">
                                      <a:avLst/>
                                    </a:prstGeom>
                                    <a:noFill/>
                                    <a:ln>
                                      <a:noFill/>
                                    </a:ln>
                                  </pic:spPr>
                                </pic:pic>
                              </a:graphicData>
                            </a:graphic>
                          </wp:inline>
                        </w:drawing>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106115C8"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Please provide details of any other measures designed to reduce the impact of associated traffic (such as the use of </w:t>
      </w:r>
      <w:hyperlink r:id="rId36" w:history="1">
        <w:r w:rsidR="00AA6919" w:rsidRPr="00BB5C68">
          <w:rPr>
            <w:rStyle w:val="Hyperlink"/>
            <w:rFonts w:ascii="Calibri" w:hAnsi="Calibri"/>
            <w:sz w:val="24"/>
            <w:szCs w:val="24"/>
          </w:rPr>
          <w:t>construction material consolidation centres</w:t>
        </w:r>
      </w:hyperlink>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0" w14:textId="77777777" w:rsidR="00AA6919" w:rsidRPr="00BB5C68" w:rsidRDefault="00AA6919"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5640DF10" w:rsidR="00FB5EBA" w:rsidRDefault="00FB5EBA" w:rsidP="00AA6919">
                            <w:r>
                              <w:t>The site will adopt LEAN construction process including Just In Time (JIT) deliveries, off site pre fabrication of structural steelwork and other key elements. We propose to erect a loading gantry along the frontage of 4 to 7 Fulwood Place to be used as a ‘holding bay’ thereby speeding up the process of offloading from High Holborn.</w:t>
                            </w:r>
                          </w:p>
                        </w:txbxContent>
                      </wps:txbx>
                      <wps:bodyPr rot="0" vert="horz" wrap="square" lIns="91440" tIns="45720" rIns="91440" bIns="45720" anchor="t" anchorCtr="0">
                        <a:noAutofit/>
                      </wps:bodyPr>
                    </wps:wsp>
                  </a:graphicData>
                </a:graphic>
              </wp:inline>
            </w:drawing>
          </mc:Choice>
          <mc:Fallback>
            <w:pict>
              <v:shape w14:anchorId="12326287"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cdC1JvAgAAHwUAAA4AAAAAAAAAAAAA&#10;AAAALgIAAGRycy9lMm9Eb2MueG1sUEsBAi0AFAAGAAgAAAAhAHTRoKbeAAAABQEAAA8AAAAAAAAA&#10;AAAAAAAAyQQAAGRycy9kb3ducmV2LnhtbFBLBQYAAAAABAAEAPMAAADUBQAAAAA=&#10;" fillcolor="white [3201]" strokecolor="#d8d8d8 [2732]" strokeweight="1pt">
                <v:textbox>
                  <w:txbxContent>
                    <w:p w14:paraId="12326338" w14:textId="5640DF10" w:rsidR="00FB5EBA" w:rsidRDefault="00FB5EBA" w:rsidP="00AA6919">
                      <w:r>
                        <w:t>The site will adopt LEAN construction process including Just In Time (JIT) deliveries, off site pre fabrication of structural steelwork and other key elements. We propose to erect a loading gantry along the frontage of 4 to 7 Fulwood Place to be used as a ‘holding bay’ thereby speeding up the process of offloading from High Holborn.</w:t>
                      </w:r>
                    </w:p>
                  </w:txbxContent>
                </v:textbox>
                <w10:anchorlock/>
              </v:shape>
            </w:pict>
          </mc:Fallback>
        </mc:AlternateContent>
      </w:r>
    </w:p>
    <w:p w14:paraId="12326021" w14:textId="77777777" w:rsidR="008B465C" w:rsidRPr="00BB5C68" w:rsidRDefault="008B465C" w:rsidP="00AA6919">
      <w:pPr>
        <w:rPr>
          <w:rFonts w:ascii="Calibri" w:hAnsi="Calibri" w:cs="Tahoma"/>
          <w:b/>
          <w:sz w:val="24"/>
          <w:szCs w:val="24"/>
        </w:rPr>
      </w:pPr>
    </w:p>
    <w:p w14:paraId="12326022" w14:textId="10CAF1D1" w:rsidR="00D70EFE" w:rsidRPr="00BB5C68" w:rsidRDefault="00E120FC" w:rsidP="00D70EFE">
      <w:pPr>
        <w:rPr>
          <w:rFonts w:ascii="Calibri" w:hAnsi="Calibri" w:cs="Arial"/>
          <w:color w:val="0070C0"/>
          <w:sz w:val="24"/>
          <w:szCs w:val="24"/>
        </w:rPr>
      </w:pPr>
      <w:r w:rsidRPr="00BB5C68">
        <w:rPr>
          <w:rFonts w:ascii="Calibri" w:hAnsi="Calibri" w:cs="Arial"/>
          <w:b/>
          <w:color w:val="0070C0"/>
          <w:sz w:val="24"/>
          <w:szCs w:val="24"/>
        </w:rPr>
        <w:t>22</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12326023" w14:textId="03581E65"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lastRenderedPageBreak/>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77777777"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Please detail the proposed access and egress routes to and from the site</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44D3E63B" w:rsidR="00A9356C" w:rsidRDefault="005E5144" w:rsidP="00A9356C">
      <w:pPr>
        <w:autoSpaceDE w:val="0"/>
        <w:autoSpaceDN w:val="0"/>
        <w:adjustRightInd w:val="0"/>
        <w:spacing w:after="0" w:line="240" w:lineRule="auto"/>
        <w:jc w:val="both"/>
        <w:rPr>
          <w:rFonts w:ascii="Calibri" w:hAnsi="Calibri" w:cs="Arial"/>
          <w:sz w:val="24"/>
          <w:szCs w:val="24"/>
        </w:rPr>
      </w:pPr>
      <w:r>
        <w:rPr>
          <w:rFonts w:ascii="Calibri" w:hAnsi="Calibri" w:cs="Arial"/>
          <w:sz w:val="24"/>
          <w:szCs w:val="24"/>
        </w:rPr>
        <w:t>The route marked green on the attached site plan denotes the single route of access/ egress from High Holborn into the site.</w:t>
      </w:r>
    </w:p>
    <w:p w14:paraId="703CEECF" w14:textId="731FFAEC" w:rsidR="00067CA6" w:rsidRDefault="00067CA6" w:rsidP="00A9356C">
      <w:pPr>
        <w:autoSpaceDE w:val="0"/>
        <w:autoSpaceDN w:val="0"/>
        <w:adjustRightInd w:val="0"/>
        <w:spacing w:after="0" w:line="240" w:lineRule="auto"/>
        <w:jc w:val="both"/>
        <w:rPr>
          <w:rFonts w:ascii="Calibri" w:hAnsi="Calibri" w:cs="Arial"/>
          <w:sz w:val="24"/>
          <w:szCs w:val="24"/>
        </w:rPr>
      </w:pPr>
    </w:p>
    <w:p w14:paraId="2CEA3735" w14:textId="1DD65501" w:rsidR="00067CA6" w:rsidRPr="00BB5C68" w:rsidRDefault="00067CA6" w:rsidP="00A9356C">
      <w:pPr>
        <w:autoSpaceDE w:val="0"/>
        <w:autoSpaceDN w:val="0"/>
        <w:adjustRightInd w:val="0"/>
        <w:spacing w:after="0" w:line="240" w:lineRule="auto"/>
        <w:jc w:val="both"/>
        <w:rPr>
          <w:rFonts w:ascii="Calibri" w:hAnsi="Calibri" w:cs="Arial"/>
          <w:sz w:val="24"/>
          <w:szCs w:val="24"/>
        </w:rPr>
      </w:pPr>
      <w:r w:rsidRPr="00067CA6">
        <w:rPr>
          <w:rFonts w:ascii="Calibri" w:hAnsi="Calibri" w:cs="Arial"/>
          <w:noProof/>
          <w:sz w:val="24"/>
          <w:szCs w:val="24"/>
        </w:rPr>
        <w:drawing>
          <wp:inline distT="0" distB="0" distL="0" distR="0" wp14:anchorId="2B55BC9C" wp14:editId="749C2E45">
            <wp:extent cx="5731510" cy="5399729"/>
            <wp:effectExtent l="19050" t="19050" r="21590" b="1079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5399729"/>
                    </a:xfrm>
                    <a:prstGeom prst="rect">
                      <a:avLst/>
                    </a:prstGeom>
                    <a:noFill/>
                    <a:ln w="19050">
                      <a:solidFill>
                        <a:schemeClr val="tx1"/>
                      </a:solidFill>
                    </a:ln>
                  </pic:spPr>
                </pic:pic>
              </a:graphicData>
            </a:graphic>
          </wp:inline>
        </w:drawing>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77777777"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will be managed.  </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8B" wp14:editId="1232628C">
                <wp:extent cx="5506720" cy="1097280"/>
                <wp:effectExtent l="0" t="0" r="17780"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6A40FF49" w:rsidR="00FB5EBA" w:rsidRDefault="00FB5EBA" w:rsidP="00A9356C">
                            <w:r>
                              <w:t>There will be no vehicles used along Fulwood Place. Materials will be transported direct to the site demise either by site operatives or by trolleys under the supervision on the resident site traffic marshall and banksmen utilising clear signage and barriers segregating the public.</w:t>
                            </w:r>
                          </w:p>
                        </w:txbxContent>
                      </wps:txbx>
                      <wps:bodyPr rot="0" vert="horz" wrap="square" lIns="91440" tIns="45720" rIns="91440" bIns="45720" anchor="t" anchorCtr="0">
                        <a:noAutofit/>
                      </wps:bodyPr>
                    </wps:wsp>
                  </a:graphicData>
                </a:graphic>
              </wp:inline>
            </w:drawing>
          </mc:Choice>
          <mc:Fallback>
            <w:pict>
              <v:shape w14:anchorId="1232628B"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DhFfX9bQIAAB4FAAAOAAAAAAAAAAAAAAAA&#10;AC4CAABkcnMvZTJvRG9jLnhtbFBLAQItABQABgAIAAAAIQB00aCm3gAAAAUBAAAPAAAAAAAAAAAA&#10;AAAAAMcEAABkcnMvZG93bnJldi54bWxQSwUGAAAAAAQABADzAAAA0gUAAAAA&#10;" fillcolor="white [3201]" strokecolor="#d8d8d8 [2732]" strokeweight="1pt">
                <v:textbox>
                  <w:txbxContent>
                    <w:p w14:paraId="1232633A" w14:textId="6A40FF49" w:rsidR="00FB5EBA" w:rsidRDefault="00FB5EBA" w:rsidP="00A9356C">
                      <w:r>
                        <w:t>There will be no vehicles used along Fulwood Place. Materials will be transported direct to the site demise either by site operatives or by trolleys under the supervision on the resident site traffic marshall and banksmen utilising clear signage and barriers segregating the public.</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77777777"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116BC0B9" w:rsidR="00FB5EBA" w:rsidRDefault="00FB5EBA" w:rsidP="00A9356C">
                            <w:r>
                              <w:t>There will be no tight manoeuvres anticipated.</w:t>
                            </w:r>
                          </w:p>
                        </w:txbxContent>
                      </wps:txbx>
                      <wps:bodyPr rot="0" vert="horz" wrap="square" lIns="91440" tIns="45720" rIns="91440" bIns="45720" anchor="t" anchorCtr="0">
                        <a:noAutofit/>
                      </wps:bodyPr>
                    </wps:wsp>
                  </a:graphicData>
                </a:graphic>
              </wp:inline>
            </w:drawing>
          </mc:Choice>
          <mc:Fallback>
            <w:pict>
              <v:shape w14:anchorId="1232628D"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w5bQ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BmOaw5bQIAAB4FAAAOAAAAAAAAAAAAAAAA&#10;AC4CAABkcnMvZTJvRG9jLnhtbFBLAQItABQABgAIAAAAIQB00aCm3gAAAAUBAAAPAAAAAAAAAAAA&#10;AAAAAMcEAABkcnMvZG93bnJldi54bWxQSwUGAAAAAAQABADzAAAA0gUAAAAA&#10;" fillcolor="white [3201]" strokecolor="#d8d8d8 [2732]" strokeweight="1pt">
                <v:textbox>
                  <w:txbxContent>
                    <w:p w14:paraId="1232633B" w14:textId="116BC0B9" w:rsidR="00FB5EBA" w:rsidRDefault="00FB5EBA" w:rsidP="00A9356C">
                      <w:r>
                        <w:t>There will be no tight manoeuvres anticipated.</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77777777"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334C7A15" w:rsidR="00FB5EBA" w:rsidRDefault="00FB5EBA" w:rsidP="001329C6">
                            <w:r>
                              <w:t>Not applicable</w:t>
                            </w:r>
                          </w:p>
                        </w:txbxContent>
                      </wps:txbx>
                      <wps:bodyPr rot="0" vert="horz" wrap="square" lIns="91440" tIns="45720" rIns="91440" bIns="45720" anchor="t" anchorCtr="0">
                        <a:noAutofit/>
                      </wps:bodyPr>
                    </wps:wsp>
                  </a:graphicData>
                </a:graphic>
              </wp:inline>
            </w:drawing>
          </mc:Choice>
          <mc:Fallback>
            <w:pict>
              <v:shape w14:anchorId="1232628F"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tGcA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wlPtGcAIAAB8FAAAOAAAAAAAAAAAA&#10;AAAAAC4CAABkcnMvZTJvRG9jLnhtbFBLAQItABQABgAIAAAAIQB00aCm3gAAAAUBAAAPAAAAAAAA&#10;AAAAAAAAAMoEAABkcnMvZG93bnJldi54bWxQSwUGAAAAAAQABADzAAAA1QUAAAAA&#10;" fillcolor="white [3201]" strokecolor="#d8d8d8 [2732]" strokeweight="1pt">
                <v:textbox>
                  <w:txbxContent>
                    <w:p w14:paraId="1232633C" w14:textId="334C7A15" w:rsidR="00FB5EBA" w:rsidRDefault="00FB5EBA" w:rsidP="001329C6">
                      <w:r>
                        <w:t>Not applicable</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BB5C68" w:rsidRDefault="00E120FC" w:rsidP="009C0A98">
      <w:pPr>
        <w:autoSpaceDE w:val="0"/>
        <w:autoSpaceDN w:val="0"/>
        <w:adjustRightInd w:val="0"/>
        <w:spacing w:after="0" w:line="240" w:lineRule="auto"/>
        <w:jc w:val="both"/>
        <w:rPr>
          <w:rFonts w:ascii="Calibri" w:hAnsi="Calibri" w:cs="Arial"/>
          <w:sz w:val="24"/>
          <w:szCs w:val="24"/>
        </w:rPr>
      </w:pPr>
      <w:r w:rsidRPr="00BB5C68">
        <w:rPr>
          <w:rFonts w:ascii="Calibri" w:hAnsi="Calibri" w:cs="Arial"/>
          <w:b/>
          <w:color w:val="0070C0"/>
          <w:sz w:val="24"/>
          <w:szCs w:val="24"/>
        </w:rPr>
        <w:t>23</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12326036" w14:textId="77777777" w:rsidR="00F935B4" w:rsidRPr="00BB5C68" w:rsidRDefault="009C352A"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If this is not possible, </w:t>
      </w:r>
      <w:r w:rsidR="0013142E" w:rsidRPr="00BB5C68">
        <w:rPr>
          <w:rFonts w:ascii="Calibri" w:hAnsi="Calibri" w:cs="Arial"/>
          <w:sz w:val="24"/>
          <w:szCs w:val="24"/>
        </w:rPr>
        <w:t>Traffic Marshalls</w:t>
      </w:r>
      <w:r w:rsidR="000B2C95" w:rsidRPr="00BB5C68">
        <w:rPr>
          <w:rFonts w:ascii="Calibri" w:hAnsi="Calibri" w:cs="Tahoma"/>
          <w:sz w:val="24"/>
          <w:szCs w:val="24"/>
        </w:rPr>
        <w:t xml:space="preserve"> must ensure the safe passage of pedestrians, cyclists and motor traffic in the street when vehicles are being loaded or unloaded.  </w:t>
      </w:r>
    </w:p>
    <w:p w14:paraId="12326037" w14:textId="77777777" w:rsidR="002D4E84" w:rsidRPr="00BB5C68" w:rsidRDefault="002D4E84" w:rsidP="002D4E84">
      <w:pPr>
        <w:autoSpaceDE w:val="0"/>
        <w:autoSpaceDN w:val="0"/>
        <w:adjustRightInd w:val="0"/>
        <w:spacing w:after="0" w:line="240" w:lineRule="auto"/>
        <w:ind w:left="720"/>
        <w:jc w:val="both"/>
        <w:rPr>
          <w:rFonts w:ascii="Calibri" w:hAnsi="Calibri" w:cs="Arial"/>
        </w:rPr>
      </w:pPr>
    </w:p>
    <w:p w14:paraId="12326038" w14:textId="15A639D8" w:rsidR="00A9356C" w:rsidRPr="00BB5C68" w:rsidRDefault="002D4E84" w:rsidP="00A9356C">
      <w:pPr>
        <w:rPr>
          <w:rFonts w:ascii="Calibri" w:hAnsi="Calibri" w:cs="Arial"/>
          <w:sz w:val="24"/>
          <w:szCs w:val="24"/>
        </w:rPr>
      </w:pPr>
      <w:r w:rsidRPr="00BB5C68">
        <w:rPr>
          <w:rFonts w:ascii="Calibri" w:hAnsi="Calibri" w:cs="Tahoma"/>
          <w:sz w:val="24"/>
          <w:szCs w:val="24"/>
        </w:rPr>
        <w:t xml:space="preserve">Please provide details of the parking and loading arrangements for construction vehicles </w:t>
      </w:r>
      <w:r w:rsidR="00E814C5" w:rsidRPr="00BB5C68">
        <w:rPr>
          <w:rFonts w:ascii="Calibri" w:hAnsi="Calibri" w:cs="Tahoma"/>
          <w:sz w:val="24"/>
          <w:szCs w:val="24"/>
        </w:rPr>
        <w:t>regarding</w:t>
      </w:r>
      <w:r w:rsidRPr="00BB5C68">
        <w:rPr>
          <w:rFonts w:ascii="Calibri" w:hAnsi="Calibri" w:cs="Tahoma"/>
          <w:sz w:val="24"/>
          <w:szCs w:val="24"/>
        </w:rPr>
        <w:t xml:space="preserve">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BB5C68">
        <w:rPr>
          <w:rFonts w:ascii="Calibri" w:hAnsi="Calibri" w:cs="Tahoma"/>
          <w:sz w:val="24"/>
          <w:szCs w:val="24"/>
        </w:rPr>
        <w:t xml:space="preserve">If loading </w:t>
      </w:r>
      <w:r w:rsidR="007B1499" w:rsidRPr="00BB5C68">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BB5C68">
        <w:rPr>
          <w:rFonts w:ascii="Calibri" w:hAnsi="Calibri" w:cs="Arial"/>
          <w:sz w:val="24"/>
          <w:szCs w:val="24"/>
        </w:rPr>
        <w:t xml:space="preserve">. 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91" wp14:editId="12326292">
                <wp:extent cx="5506720" cy="1097280"/>
                <wp:effectExtent l="0" t="0" r="1778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138A32ED" w:rsidR="00FB5EBA" w:rsidRDefault="00FB5EBA" w:rsidP="00A9356C">
                            <w:r>
                              <w:t>There will be no parking arrangements required along High Holborn. All deliveries will be in the red route bus lane immediately outside the entrance to Fulwood Place at times agreed with Camden.</w:t>
                            </w:r>
                          </w:p>
                        </w:txbxContent>
                      </wps:txbx>
                      <wps:bodyPr rot="0" vert="horz" wrap="square" lIns="91440" tIns="45720" rIns="91440" bIns="45720" anchor="t" anchorCtr="0">
                        <a:noAutofit/>
                      </wps:bodyPr>
                    </wps:wsp>
                  </a:graphicData>
                </a:graphic>
              </wp:inline>
            </w:drawing>
          </mc:Choice>
          <mc:Fallback>
            <w:pict>
              <v:shape w14:anchorId="12326291" 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qgbw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I0ayqBvAgAAHgUAAA4AAAAAAAAAAAAA&#10;AAAALgIAAGRycy9lMm9Eb2MueG1sUEsBAi0AFAAGAAgAAAAhAHTRoKbeAAAABQEAAA8AAAAAAAAA&#10;AAAAAAAAyQQAAGRycy9kb3ducmV2LnhtbFBLBQYAAAAABAAEAPMAAADUBQAAAAA=&#10;" fillcolor="white [3201]" strokecolor="#d8d8d8 [2732]" strokeweight="1pt">
                <v:textbox>
                  <w:txbxContent>
                    <w:p w14:paraId="1232633D" w14:textId="138A32ED" w:rsidR="00FB5EBA" w:rsidRDefault="00FB5EBA" w:rsidP="00A9356C">
                      <w:r>
                        <w:t>There will be no parking arrangements required along High Holborn. All deliveries will be in the red route bus lane immediately outside the entrance to Fulwood Place at times agreed with Camden.</w:t>
                      </w: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1232603B" w14:textId="77777777" w:rsidR="00305FBC" w:rsidRPr="00BB5C68" w:rsidRDefault="00305FBC">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603C" w14:textId="77777777" w:rsidR="000E2346" w:rsidRPr="00BB5C68"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BB5C68">
        <w:rPr>
          <w:rFonts w:ascii="Calibri" w:hAnsi="Calibri" w:cs="Arial"/>
          <w:b/>
          <w:color w:val="808080" w:themeColor="background1" w:themeShade="80"/>
          <w:sz w:val="40"/>
          <w:szCs w:val="40"/>
        </w:rPr>
        <w:lastRenderedPageBreak/>
        <w:t>Highway interventions</w:t>
      </w:r>
    </w:p>
    <w:p w14:paraId="1232603D" w14:textId="77777777" w:rsidR="000E2346" w:rsidRPr="00BB5C68"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BB5C68"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Calibri" w:hAnsi="Calibri" w:cs="Arial"/>
          <w:b/>
          <w:color w:val="000000" w:themeColor="text1"/>
          <w:sz w:val="24"/>
          <w:szCs w:val="24"/>
        </w:rPr>
        <w:t xml:space="preserve">Please note that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emporary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raffic </w:t>
      </w:r>
      <w:r w:rsidR="00E9296F" w:rsidRPr="00BB5C68">
        <w:rPr>
          <w:rFonts w:ascii="Calibri" w:hAnsi="Calibri" w:cs="Arial"/>
          <w:b/>
          <w:color w:val="000000" w:themeColor="text1"/>
          <w:sz w:val="24"/>
          <w:szCs w:val="24"/>
        </w:rPr>
        <w:t>O</w:t>
      </w:r>
      <w:r w:rsidRPr="00BB5C68">
        <w:rPr>
          <w:rFonts w:ascii="Calibri" w:hAnsi="Calibri" w:cs="Arial"/>
          <w:b/>
          <w:color w:val="000000" w:themeColor="text1"/>
          <w:sz w:val="24"/>
          <w:szCs w:val="24"/>
        </w:rPr>
        <w:t>rder</w:t>
      </w:r>
      <w:r w:rsidR="00E9296F" w:rsidRPr="00BB5C68">
        <w:rPr>
          <w:rFonts w:ascii="Calibri" w:hAnsi="Calibri" w:cs="Arial"/>
          <w:b/>
          <w:color w:val="000000" w:themeColor="text1"/>
          <w:sz w:val="24"/>
          <w:szCs w:val="24"/>
        </w:rPr>
        <w:t>s</w:t>
      </w:r>
      <w:r w:rsidRPr="00BB5C68">
        <w:rPr>
          <w:rFonts w:ascii="Calibri" w:hAnsi="Calibri" w:cs="Arial"/>
          <w:b/>
          <w:color w:val="000000" w:themeColor="text1"/>
          <w:sz w:val="24"/>
          <w:szCs w:val="24"/>
        </w:rPr>
        <w:t xml:space="preserve"> (TTOs)</w:t>
      </w:r>
      <w:r w:rsidR="00E9296F" w:rsidRPr="00BB5C68">
        <w:rPr>
          <w:rFonts w:ascii="Calibri" w:hAnsi="Calibri" w:cs="Arial"/>
          <w:b/>
          <w:color w:val="000000" w:themeColor="text1"/>
          <w:sz w:val="24"/>
          <w:szCs w:val="24"/>
        </w:rPr>
        <w:t xml:space="preserve"> and </w:t>
      </w:r>
      <w:r w:rsidRPr="00BB5C68">
        <w:rPr>
          <w:rFonts w:ascii="Calibri" w:hAnsi="Calibri" w:cs="Arial"/>
          <w:b/>
          <w:color w:val="000000" w:themeColor="text1"/>
          <w:sz w:val="24"/>
          <w:szCs w:val="24"/>
        </w:rPr>
        <w:t xml:space="preserve">hoarding/scaffolding </w:t>
      </w:r>
      <w:r w:rsidR="00E9296F" w:rsidRPr="00BB5C68">
        <w:rPr>
          <w:rFonts w:ascii="Calibri" w:hAnsi="Calibri" w:cs="Arial"/>
          <w:b/>
          <w:color w:val="000000" w:themeColor="text1"/>
          <w:sz w:val="24"/>
          <w:szCs w:val="24"/>
        </w:rPr>
        <w:t xml:space="preserve">licenses may be applied for prior to CMP submission </w:t>
      </w:r>
      <w:r w:rsidRPr="00BB5C68">
        <w:rPr>
          <w:rFonts w:ascii="Calibri" w:hAnsi="Calibri" w:cs="Arial"/>
          <w:b/>
          <w:color w:val="000000" w:themeColor="text1"/>
          <w:sz w:val="24"/>
          <w:szCs w:val="24"/>
        </w:rPr>
        <w:t xml:space="preserve">but </w:t>
      </w:r>
      <w:r w:rsidR="00E9296F" w:rsidRPr="00BB5C68">
        <w:rPr>
          <w:rFonts w:ascii="Calibri" w:hAnsi="Calibri" w:cs="Arial"/>
          <w:b/>
          <w:color w:val="000000" w:themeColor="text1"/>
          <w:sz w:val="24"/>
          <w:szCs w:val="24"/>
        </w:rPr>
        <w:t>wo</w:t>
      </w:r>
      <w:r w:rsidRPr="00BB5C68">
        <w:rPr>
          <w:rFonts w:ascii="Calibri" w:hAnsi="Calibri" w:cs="Arial"/>
          <w:b/>
          <w:color w:val="000000" w:themeColor="text1"/>
          <w:sz w:val="24"/>
          <w:szCs w:val="24"/>
        </w:rPr>
        <w:t>n’t be granted until the CMP is signed-off.</w:t>
      </w:r>
      <w:r w:rsidR="00E9296F" w:rsidRPr="00BB5C68">
        <w:rPr>
          <w:rFonts w:ascii="Calibri" w:hAnsi="Calibri" w:cs="Arial"/>
          <w:b/>
          <w:color w:val="000000" w:themeColor="text1"/>
          <w:sz w:val="24"/>
          <w:szCs w:val="24"/>
        </w:rPr>
        <w:t xml:space="preserve"> </w:t>
      </w:r>
    </w:p>
    <w:p w14:paraId="191EF593" w14:textId="77777777"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172A3118"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Arial" w:hAnsi="Arial" w:cs="Arial"/>
          <w:b/>
        </w:rPr>
        <w:t xml:space="preserve">If the site is on or adjacent to the </w:t>
      </w:r>
      <w:r w:rsidR="009F0032" w:rsidRPr="00BB5C68">
        <w:rPr>
          <w:rFonts w:ascii="Arial" w:hAnsi="Arial" w:cs="Arial"/>
          <w:b/>
        </w:rPr>
        <w:t>TLRN, p</w:t>
      </w:r>
      <w:r w:rsidRPr="00BB5C68">
        <w:rPr>
          <w:rFonts w:ascii="Arial" w:hAnsi="Arial" w:cs="Arial"/>
          <w:b/>
        </w:rPr>
        <w:t>lease provide details o</w:t>
      </w:r>
      <w:r w:rsidR="009F0032" w:rsidRPr="00BB5C68">
        <w:rPr>
          <w:rFonts w:ascii="Arial" w:hAnsi="Arial" w:cs="Arial"/>
          <w:b/>
        </w:rPr>
        <w:t xml:space="preserve">f preliminary discussions </w:t>
      </w:r>
      <w:r w:rsidRPr="00BB5C68">
        <w:rPr>
          <w:rFonts w:ascii="Arial" w:hAnsi="Arial" w:cs="Arial"/>
          <w:b/>
        </w:rPr>
        <w:t>with Transport for London</w:t>
      </w:r>
      <w:r w:rsidR="009F0032" w:rsidRPr="00BB5C68">
        <w:rPr>
          <w:rFonts w:ascii="Arial" w:hAnsi="Arial" w:cs="Arial"/>
          <w:b/>
        </w:rPr>
        <w:t xml:space="preserve"> in the relevant sections below.</w:t>
      </w:r>
      <w:r w:rsidRPr="00BB5C68">
        <w:rPr>
          <w:rFonts w:ascii="Arial" w:hAnsi="Arial" w:cs="Arial"/>
          <w:b/>
        </w:rPr>
        <w:t xml:space="preserve"> </w:t>
      </w:r>
    </w:p>
    <w:p w14:paraId="1232603F" w14:textId="77777777" w:rsidR="00E72864" w:rsidRPr="00BB5C68" w:rsidRDefault="00E72864" w:rsidP="00DD7DE4">
      <w:pPr>
        <w:rPr>
          <w:rFonts w:ascii="Calibri" w:hAnsi="Calibri" w:cs="Arial"/>
        </w:rPr>
      </w:pPr>
    </w:p>
    <w:p w14:paraId="12326040" w14:textId="0E28F8DB" w:rsidR="005D549A" w:rsidRPr="00BB5C68" w:rsidRDefault="00AD0A88" w:rsidP="00305FBC">
      <w:pPr>
        <w:rPr>
          <w:rFonts w:ascii="Calibri" w:hAnsi="Calibri" w:cs="Tahoma"/>
          <w:b/>
          <w:sz w:val="24"/>
          <w:szCs w:val="24"/>
        </w:rPr>
      </w:pPr>
      <w:r w:rsidRPr="00BB5C68">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B403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b/>
          <w:sz w:val="24"/>
          <w:szCs w:val="24"/>
        </w:rPr>
        <w:t>24</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6C37AEC1" w14:textId="77797ADE" w:rsidR="00107AD1" w:rsidRPr="00BB5C68" w:rsidRDefault="00107AD1" w:rsidP="00107AD1">
      <w:pPr>
        <w:rPr>
          <w:bCs/>
          <w:sz w:val="24"/>
          <w:szCs w:val="24"/>
        </w:rPr>
      </w:pPr>
      <w:r w:rsidRPr="00BB5C68">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38" w:history="1">
        <w:r w:rsidRPr="00BB5C68">
          <w:rPr>
            <w:rStyle w:val="Hyperlink"/>
            <w:bCs/>
            <w:sz w:val="24"/>
            <w:szCs w:val="24"/>
          </w:rPr>
          <w:t>Temporary Traffic Order (TTO)</w:t>
        </w:r>
      </w:hyperlink>
      <w:r w:rsidRPr="00BB5C68">
        <w:rPr>
          <w:bCs/>
          <w:sz w:val="24"/>
          <w:szCs w:val="24"/>
        </w:rPr>
        <w:t xml:space="preserve"> for </w:t>
      </w:r>
      <w:r w:rsidR="000D55FD" w:rsidRPr="00BB5C68">
        <w:rPr>
          <w:bCs/>
          <w:sz w:val="24"/>
          <w:szCs w:val="24"/>
        </w:rPr>
        <w:t>which there is a separate cost.</w:t>
      </w:r>
    </w:p>
    <w:p w14:paraId="2F380F6F" w14:textId="23244610" w:rsidR="00107AD1" w:rsidRPr="00BB5C68" w:rsidRDefault="00107AD1" w:rsidP="00107AD1">
      <w:pPr>
        <w:rPr>
          <w:bCs/>
          <w:sz w:val="24"/>
          <w:szCs w:val="24"/>
        </w:rPr>
      </w:pPr>
      <w:r w:rsidRPr="00BB5C68">
        <w:rPr>
          <w:bCs/>
          <w:sz w:val="24"/>
          <w:szCs w:val="24"/>
        </w:rPr>
        <w:t>Please provide details of any proposed parking bay suspensions and TTO’s which would be required to facilitate construction.</w:t>
      </w:r>
      <w:r w:rsidR="005A593A" w:rsidRPr="00BB5C68">
        <w:rPr>
          <w:b/>
          <w:bCs/>
          <w:sz w:val="24"/>
          <w:szCs w:val="24"/>
        </w:rPr>
        <w:t xml:space="preserve"> Building materials and equipment must not cause obstructions on the highway as per your Considerate Contractors obligations unless the requisite permissions are secured.</w:t>
      </w:r>
    </w:p>
    <w:p w14:paraId="14B4EFC4" w14:textId="77777777" w:rsidR="00107AD1" w:rsidRPr="00BB5C68" w:rsidRDefault="00107AD1" w:rsidP="00107AD1">
      <w:pPr>
        <w:rPr>
          <w:bCs/>
          <w:sz w:val="24"/>
          <w:szCs w:val="24"/>
        </w:rPr>
      </w:pPr>
      <w:r w:rsidRPr="00BB5C68">
        <w:rPr>
          <w:bCs/>
          <w:sz w:val="24"/>
          <w:szCs w:val="24"/>
        </w:rPr>
        <w:t xml:space="preserve">Information regarding parking suspensions can be found </w:t>
      </w:r>
      <w:hyperlink r:id="rId39" w:history="1">
        <w:r w:rsidRPr="00BB5C68">
          <w:rPr>
            <w:rStyle w:val="Hyperlink"/>
            <w:bCs/>
            <w:sz w:val="24"/>
            <w:szCs w:val="24"/>
          </w:rPr>
          <w:t>here.</w:t>
        </w:r>
      </w:hyperlink>
      <w:r w:rsidRPr="00BB5C68">
        <w:rPr>
          <w:bCs/>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46B6FCA9" w:rsidR="00FB5EBA" w:rsidRDefault="00FB5EBA" w:rsidP="00305FBC">
                            <w:r>
                              <w:t>None required</w:t>
                            </w:r>
                          </w:p>
                        </w:txbxContent>
                      </wps:txbx>
                      <wps:bodyPr rot="0" vert="horz" wrap="square" lIns="91440" tIns="45720" rIns="91440" bIns="45720" anchor="t" anchorCtr="0">
                        <a:noAutofit/>
                      </wps:bodyPr>
                    </wps:wsp>
                  </a:graphicData>
                </a:graphic>
              </wp:inline>
            </w:drawing>
          </mc:Choice>
          <mc:Fallback>
            <w:pict>
              <v:shape w14:anchorId="12326295"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Vb3JYcAIAAB8FAAAOAAAAAAAAAAAA&#10;AAAAAC4CAABkcnMvZTJvRG9jLnhtbFBLAQItABQABgAIAAAAIQB00aCm3gAAAAUBAAAPAAAAAAAA&#10;AAAAAAAAAMoEAABkcnMvZG93bnJldi54bWxQSwUGAAAAAAQABADzAAAA1QUAAAAA&#10;" fillcolor="white [3201]" strokecolor="#d8d8d8 [2732]" strokeweight="1pt">
                <v:textbox>
                  <w:txbxContent>
                    <w:p w14:paraId="1232633E" w14:textId="46B6FCA9" w:rsidR="00FB5EBA" w:rsidRDefault="00FB5EBA" w:rsidP="00305FBC">
                      <w:r>
                        <w:t>None required</w:t>
                      </w:r>
                    </w:p>
                  </w:txbxContent>
                </v:textbox>
                <w10:anchorlock/>
              </v:shape>
            </w:pict>
          </mc:Fallback>
        </mc:AlternateContent>
      </w:r>
    </w:p>
    <w:p w14:paraId="12326045" w14:textId="4AF7A7C3" w:rsidR="005D549A" w:rsidRPr="00BB5C68" w:rsidRDefault="00E120FC" w:rsidP="00CB0E57">
      <w:pPr>
        <w:rPr>
          <w:rFonts w:ascii="Calibri" w:hAnsi="Calibri" w:cs="Tahoma"/>
          <w:b/>
          <w:bCs/>
          <w:sz w:val="24"/>
          <w:szCs w:val="24"/>
        </w:rPr>
      </w:pPr>
      <w:r w:rsidRPr="00BB5C68">
        <w:rPr>
          <w:rFonts w:ascii="Calibri" w:hAnsi="Calibri" w:cs="Tahoma"/>
          <w:b/>
          <w:bCs/>
          <w:sz w:val="24"/>
          <w:szCs w:val="24"/>
        </w:rPr>
        <w:t>25</w:t>
      </w:r>
      <w:r w:rsidR="007F4706" w:rsidRPr="00BB5C68">
        <w:rPr>
          <w:rFonts w:ascii="Calibri" w:hAnsi="Calibri" w:cs="Tahoma"/>
          <w:b/>
          <w:bCs/>
          <w:sz w:val="24"/>
          <w:szCs w:val="24"/>
        </w:rPr>
        <w:t xml:space="preserve">. </w:t>
      </w:r>
      <w:r w:rsidR="005D549A" w:rsidRPr="00BB5C68">
        <w:rPr>
          <w:rFonts w:ascii="Calibri" w:hAnsi="Calibri" w:cs="Tahoma"/>
          <w:b/>
          <w:sz w:val="24"/>
          <w:szCs w:val="24"/>
        </w:rPr>
        <w:t>Scaled drawings of highway works</w:t>
      </w:r>
    </w:p>
    <w:p w14:paraId="12326046" w14:textId="77777777"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BB5C68">
        <w:rPr>
          <w:rFonts w:ascii="Calibri" w:hAnsi="Calibri" w:cs="Tahoma"/>
          <w:bCs/>
          <w:color w:val="000000"/>
          <w:sz w:val="24"/>
          <w:szCs w:val="24"/>
        </w:rPr>
        <w:t xml:space="preserve">showing the impact on the public highway that includes the extent of any </w:t>
      </w:r>
      <w:r w:rsidR="00CB0E57" w:rsidRPr="00BB5C68">
        <w:rPr>
          <w:rFonts w:ascii="Calibri" w:hAnsi="Calibri" w:cs="Tahoma"/>
          <w:bCs/>
          <w:sz w:val="24"/>
          <w:szCs w:val="24"/>
        </w:rPr>
        <w:t xml:space="preserve">hoarding, pedestrian routes, parking </w:t>
      </w:r>
      <w:r w:rsidR="00CB0E57" w:rsidRPr="00BB5C68">
        <w:rPr>
          <w:rFonts w:ascii="Calibri" w:hAnsi="Calibri" w:cs="Tahoma"/>
          <w:bCs/>
          <w:color w:val="000000"/>
          <w:sz w:val="24"/>
          <w:szCs w:val="24"/>
        </w:rPr>
        <w:t xml:space="preserve">bay suspensions and remaining road width for vehicle movements.  </w:t>
      </w:r>
      <w:r w:rsidR="00CB0E57" w:rsidRPr="00BB5C68">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12326047" w14:textId="77777777" w:rsidR="005D549A" w:rsidRPr="00BB5C68" w:rsidRDefault="00EB2623" w:rsidP="00970F27">
      <w:pPr>
        <w:rPr>
          <w:rFonts w:ascii="Calibri" w:hAnsi="Calibri" w:cs="Tahoma"/>
          <w:bCs/>
          <w:sz w:val="24"/>
          <w:szCs w:val="24"/>
        </w:rPr>
      </w:pPr>
      <w:r w:rsidRPr="00BB5C68">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4278F"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5D549A" w:rsidRPr="00BB5C68">
        <w:rPr>
          <w:rFonts w:ascii="Calibri" w:hAnsi="Calibri" w:cs="Tahoma"/>
          <w:sz w:val="24"/>
          <w:szCs w:val="24"/>
        </w:rPr>
        <w:t xml:space="preserve">accurate scaled drawings of any highway works necessary to enable construction to take place (e.g. construction of temporary vehicular accesses).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w:lastRenderedPageBreak/>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42651435" w:rsidR="00FB5EBA" w:rsidRDefault="00FB5EBA" w:rsidP="005D549A">
                            <w:r>
                              <w:t>None required</w:t>
                            </w:r>
                          </w:p>
                        </w:txbxContent>
                      </wps:txbx>
                      <wps:bodyPr rot="0" vert="horz" wrap="square" lIns="91440" tIns="45720" rIns="91440" bIns="45720" anchor="t" anchorCtr="0">
                        <a:noAutofit/>
                      </wps:bodyPr>
                    </wps:wsp>
                  </a:graphicData>
                </a:graphic>
              </wp:inline>
            </w:drawing>
          </mc:Choice>
          <mc:Fallback>
            <w:pict>
              <v:shape w14:anchorId="12326299"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" fillcolor="white [3201]" strokecolor="#d8d8d8 [2732]" strokeweight="1pt">
                <v:textbox>
                  <w:txbxContent>
                    <w:p w14:paraId="1232633F" w14:textId="42651435" w:rsidR="00FB5EBA" w:rsidRDefault="00FB5EBA" w:rsidP="005D549A">
                      <w:r>
                        <w:t>None required</w:t>
                      </w:r>
                    </w:p>
                  </w:txbxContent>
                </v:textbox>
                <w10:anchorlock/>
              </v:shape>
            </w:pict>
          </mc:Fallback>
        </mc:AlternateContent>
      </w:r>
    </w:p>
    <w:p w14:paraId="12326049" w14:textId="77777777" w:rsidR="005D549A" w:rsidRPr="00BB5C68" w:rsidRDefault="00970F27" w:rsidP="001176D5">
      <w:pPr>
        <w:rPr>
          <w:rFonts w:ascii="Calibri" w:hAnsi="Calibri" w:cs="Tahoma"/>
          <w:b/>
          <w:bCs/>
          <w:sz w:val="24"/>
          <w:szCs w:val="24"/>
        </w:rPr>
      </w:pPr>
      <w:r w:rsidRPr="00BB5C68">
        <w:rPr>
          <w:rFonts w:ascii="Calibri" w:hAnsi="Calibri" w:cs="Tahoma"/>
          <w:bCs/>
          <w:sz w:val="24"/>
          <w:szCs w:val="24"/>
        </w:rPr>
        <w:t>b.</w:t>
      </w:r>
      <w:r w:rsidRPr="00BB5C68">
        <w:rPr>
          <w:rFonts w:ascii="Calibri" w:hAnsi="Calibri" w:cs="Tahoma"/>
          <w:b/>
          <w:bCs/>
          <w:sz w:val="24"/>
          <w:szCs w:val="24"/>
        </w:rPr>
        <w:t xml:space="preserve"> </w:t>
      </w:r>
      <w:r w:rsidRPr="00BB5C68">
        <w:rPr>
          <w:rFonts w:ascii="Calibri" w:hAnsi="Calibri" w:cs="Tahoma"/>
          <w:color w:val="000000"/>
          <w:sz w:val="24"/>
          <w:szCs w:val="24"/>
        </w:rPr>
        <w:t>Please provide details of all safety signage, barriers and accessibility measures such as ramps and lighting etc.</w:t>
      </w:r>
    </w:p>
    <w:p w14:paraId="1232604A" w14:textId="77777777"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386D8681" w:rsidR="00FB5EBA" w:rsidRDefault="00FB5EBA" w:rsidP="00970F27">
                            <w:r>
                              <w:t>Not applicable</w:t>
                            </w:r>
                          </w:p>
                        </w:txbxContent>
                      </wps:txbx>
                      <wps:bodyPr rot="0" vert="horz" wrap="square" lIns="91440" tIns="45720" rIns="91440" bIns="45720" anchor="t" anchorCtr="0">
                        <a:noAutofit/>
                      </wps:bodyPr>
                    </wps:wsp>
                  </a:graphicData>
                </a:graphic>
              </wp:inline>
            </w:drawing>
          </mc:Choice>
          <mc:Fallback>
            <w:pict>
              <v:shape w14:anchorId="1232629B"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IQbw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Ow2MhBvAgAAHgUAAA4AAAAAAAAAAAAA&#10;AAAALgIAAGRycy9lMm9Eb2MueG1sUEsBAi0AFAAGAAgAAAAhAHTRoKbeAAAABQEAAA8AAAAAAAAA&#10;AAAAAAAAyQQAAGRycy9kb3ducmV2LnhtbFBLBQYAAAAABAAEAPMAAADUBQAAAAA=&#10;" fillcolor="white [3201]" strokecolor="#d8d8d8 [2732]" strokeweight="1pt">
                <v:textbox>
                  <w:txbxContent>
                    <w:p w14:paraId="12326340" w14:textId="386D8681" w:rsidR="00FB5EBA" w:rsidRDefault="00FB5EBA" w:rsidP="00970F27">
                      <w:r>
                        <w:t>Not applicable</w:t>
                      </w:r>
                    </w:p>
                  </w:txbxContent>
                </v:textbox>
                <w10:anchorlock/>
              </v:shape>
            </w:pict>
          </mc:Fallback>
        </mc:AlternateContent>
      </w:r>
    </w:p>
    <w:p w14:paraId="1232604B" w14:textId="77777777" w:rsidR="00970F27" w:rsidRPr="00BB5C68" w:rsidRDefault="00970F27" w:rsidP="001176D5">
      <w:pPr>
        <w:rPr>
          <w:rFonts w:ascii="Calibri" w:hAnsi="Calibri" w:cs="Tahoma"/>
          <w:b/>
          <w:bCs/>
          <w:sz w:val="24"/>
          <w:szCs w:val="24"/>
        </w:rPr>
      </w:pPr>
    </w:p>
    <w:p w14:paraId="1232604C" w14:textId="3B111484" w:rsidR="005D549A" w:rsidRPr="00BB5C68" w:rsidRDefault="00E120FC" w:rsidP="001176D5">
      <w:pPr>
        <w:rPr>
          <w:rFonts w:ascii="Calibri" w:hAnsi="Calibri" w:cs="Tahoma"/>
          <w:bCs/>
          <w:sz w:val="24"/>
          <w:szCs w:val="24"/>
        </w:rPr>
      </w:pPr>
      <w:r w:rsidRPr="00BB5C68">
        <w:rPr>
          <w:rFonts w:ascii="Calibri" w:hAnsi="Calibri" w:cs="Tahoma"/>
          <w:b/>
          <w:bCs/>
          <w:sz w:val="24"/>
          <w:szCs w:val="24"/>
        </w:rPr>
        <w:t>26</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Diversions</w:t>
      </w:r>
    </w:p>
    <w:p w14:paraId="1232604D" w14:textId="77777777"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E" w14:textId="77777777"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4E0C59AD" w:rsidR="00FB5EBA" w:rsidRDefault="00FB5EBA" w:rsidP="001176D5">
                            <w:r>
                              <w:t>None required</w:t>
                            </w:r>
                          </w:p>
                        </w:txbxContent>
                      </wps:txbx>
                      <wps:bodyPr rot="0" vert="horz" wrap="square" lIns="91440" tIns="45720" rIns="91440" bIns="45720" anchor="t" anchorCtr="0">
                        <a:noAutofit/>
                      </wps:bodyPr>
                    </wps:wsp>
                  </a:graphicData>
                </a:graphic>
              </wp:inline>
            </w:drawing>
          </mc:Choice>
          <mc:Fallback>
            <w:pict>
              <v:shape w14:anchorId="1232629D"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La/AqtvAgAAHgUAAA4AAAAAAAAAAAAA&#10;AAAALgIAAGRycy9lMm9Eb2MueG1sUEsBAi0AFAAGAAgAAAAhAHTRoKbeAAAABQEAAA8AAAAAAAAA&#10;AAAAAAAAyQQAAGRycy9kb3ducmV2LnhtbFBLBQYAAAAABAAEAPMAAADUBQAAAAA=&#10;" fillcolor="white [3201]" strokecolor="#d8d8d8 [2732]" strokeweight="1pt">
                <v:textbox>
                  <w:txbxContent>
                    <w:p w14:paraId="12326341" w14:textId="4E0C59AD" w:rsidR="00FB5EBA" w:rsidRDefault="00FB5EBA" w:rsidP="001176D5">
                      <w:r>
                        <w:t>None required</w:t>
                      </w:r>
                    </w:p>
                  </w:txbxContent>
                </v:textbox>
                <w10:anchorlock/>
              </v:shape>
            </w:pict>
          </mc:Fallback>
        </mc:AlternateContent>
      </w:r>
    </w:p>
    <w:p w14:paraId="1232604F" w14:textId="77777777" w:rsidR="001176D5" w:rsidRPr="00BB5C68" w:rsidRDefault="001176D5" w:rsidP="00E72864">
      <w:pPr>
        <w:rPr>
          <w:rFonts w:ascii="Calibri" w:hAnsi="Calibri" w:cs="Tahoma"/>
          <w:b/>
          <w:bCs/>
          <w:szCs w:val="20"/>
        </w:rPr>
      </w:pPr>
    </w:p>
    <w:p w14:paraId="12326050" w14:textId="342444EC"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E120FC" w:rsidRPr="00BB5C68">
        <w:rPr>
          <w:rFonts w:ascii="Calibri" w:hAnsi="Calibri" w:cs="Tahoma"/>
          <w:b/>
          <w:bCs/>
          <w:sz w:val="24"/>
          <w:szCs w:val="24"/>
        </w:rPr>
        <w:t>7</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 xml:space="preserve">VRU </w:t>
      </w:r>
      <w:r w:rsidR="00455898" w:rsidRPr="00BB5C68">
        <w:rPr>
          <w:rFonts w:ascii="Calibri" w:hAnsi="Calibri" w:cs="Tahoma"/>
          <w:b/>
          <w:bCs/>
          <w:sz w:val="24"/>
          <w:szCs w:val="24"/>
        </w:rPr>
        <w:t xml:space="preserve">and pedestrian </w:t>
      </w:r>
      <w:r w:rsidR="001176D5" w:rsidRPr="00BB5C68">
        <w:rPr>
          <w:rFonts w:ascii="Calibri" w:hAnsi="Calibri" w:cs="Tahoma"/>
          <w:b/>
          <w:bCs/>
          <w:sz w:val="24"/>
          <w:szCs w:val="24"/>
        </w:rPr>
        <w:t>diversions</w:t>
      </w:r>
      <w:r w:rsidR="002B22BF" w:rsidRPr="00BB5C68">
        <w:rPr>
          <w:rFonts w:ascii="Calibri" w:hAnsi="Calibri" w:cs="Tahoma"/>
          <w:b/>
          <w:bCs/>
          <w:sz w:val="24"/>
          <w:szCs w:val="24"/>
        </w:rPr>
        <w:t xml:space="preserve">, </w:t>
      </w:r>
      <w:r w:rsidR="002B22BF" w:rsidRPr="00BB5C68">
        <w:rPr>
          <w:rFonts w:ascii="Calibri" w:hAnsi="Calibri" w:cs="Tahoma"/>
          <w:b/>
          <w:sz w:val="24"/>
          <w:szCs w:val="24"/>
        </w:rPr>
        <w:t>scaffolding and hoarding</w:t>
      </w:r>
    </w:p>
    <w:p w14:paraId="12326051" w14:textId="37139884" w:rsidR="00E72864" w:rsidRPr="00BB5C68" w:rsidRDefault="00A96D59" w:rsidP="00E72864">
      <w:pPr>
        <w:rPr>
          <w:rFonts w:ascii="Calibri" w:eastAsia="Calibri" w:hAnsi="Calibri" w:cs="Tahoma"/>
          <w:color w:val="000000"/>
          <w:sz w:val="24"/>
          <w:szCs w:val="24"/>
        </w:rPr>
      </w:pPr>
      <w:r w:rsidRPr="00BB5C68">
        <w:rPr>
          <w:rFonts w:ascii="Calibri" w:hAnsi="Calibri" w:cs="Tahoma"/>
          <w:bCs/>
          <w:sz w:val="24"/>
          <w:szCs w:val="24"/>
        </w:rPr>
        <w:t xml:space="preserve">Pedestrians and/or cyclist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ramping must be used if cables, hoses, etc. are run across the footway.</w:t>
      </w:r>
    </w:p>
    <w:p w14:paraId="12326052" w14:textId="68B492E0"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lastRenderedPageBreak/>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4FB22BEA" w:rsidR="00A96D59" w:rsidRPr="00BB5C68" w:rsidRDefault="00A96D59" w:rsidP="00A96D59">
      <w:pPr>
        <w:rPr>
          <w:rFonts w:ascii="Calibri" w:hAnsi="Calibri" w:cs="Tahoma"/>
          <w:sz w:val="24"/>
          <w:szCs w:val="24"/>
        </w:rPr>
      </w:pPr>
      <w:r w:rsidRPr="00BB5C68">
        <w:rPr>
          <w:rFonts w:ascii="Calibri" w:hAnsi="Calibri" w:cs="Tahoma"/>
          <w:sz w:val="24"/>
          <w:szCs w:val="24"/>
        </w:rPr>
        <w:t>a. Please provi</w:t>
      </w:r>
      <w:r w:rsidR="00C031E9" w:rsidRPr="00BB5C68">
        <w:rPr>
          <w:rFonts w:ascii="Calibri" w:hAnsi="Calibri" w:cs="Tahoma"/>
          <w:sz w:val="24"/>
          <w:szCs w:val="24"/>
        </w:rPr>
        <w:t xml:space="preserve">de details describing how pedestrian and cyclist </w:t>
      </w:r>
      <w:r w:rsidRPr="00BB5C68">
        <w:rPr>
          <w:rFonts w:ascii="Calibri" w:hAnsi="Calibri" w:cs="Tahoma"/>
          <w:sz w:val="24"/>
          <w:szCs w:val="24"/>
        </w:rPr>
        <w:t>safety will be maintained, including any proposed alternative routes (if necessary), and any Traffic Marshall arrangements.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11DD0F4D">
                <wp:extent cx="5506720" cy="1310640"/>
                <wp:effectExtent l="0" t="0" r="17780" b="2286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10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340E95EC" w:rsidR="00FB5EBA" w:rsidRDefault="00FB5EBA" w:rsidP="00A96D59">
                            <w:r>
                              <w:t>A full access scaffolding will be erected up the front of the building for its full frontage which will be ‘shrink wrapped’ to prevent debris from falling. A loading gantry will be erected across the full frontage of the site at FF level approximately 2.7m deep will be hoarded off around its perimeter at pavement level by a 2.4m high plywood or sterling board hoarding. The hoarding will be decorated and lit with bulkhead lights. All pedestrians will be separated from the site demise by the full height hoarding.</w:t>
                            </w:r>
                          </w:p>
                        </w:txbxContent>
                      </wps:txbx>
                      <wps:bodyPr rot="0" vert="horz" wrap="square" lIns="91440" tIns="45720" rIns="91440" bIns="45720" anchor="t" anchorCtr="0">
                        <a:noAutofit/>
                      </wps:bodyPr>
                    </wps:wsp>
                  </a:graphicData>
                </a:graphic>
              </wp:inline>
            </w:drawing>
          </mc:Choice>
          <mc:Fallback>
            <w:pict>
              <v:shape w14:anchorId="1232629F" id="_x0000_s1093" type="#_x0000_t202" style="width:433.6pt;height:10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" fillcolor="white [3201]" strokecolor="#d8d8d8 [2732]" strokeweight="1pt">
                <v:textbox>
                  <w:txbxContent>
                    <w:p w14:paraId="12326342" w14:textId="340E95EC" w:rsidR="00FB5EBA" w:rsidRDefault="00FB5EBA" w:rsidP="00A96D59">
                      <w:r>
                        <w:t>A full access scaffolding will be erected up the front of the building for its full frontage which will be ‘shrink wrapped’ to prevent debris from falling. A loading gantry will be erected across the full frontage of the site at FF level approximately 2.7m deep will be hoarded off around its perimeter at pavement level by a 2.4m high plywood or sterling board hoarding. The hoarding will be decorated and lit with bulkhead lights. All pedestrians will be separated from the site demise by the full height hoarding.</w:t>
                      </w:r>
                    </w:p>
                  </w:txbxContent>
                </v:textbox>
                <w10:anchorlock/>
              </v:shape>
            </w:pict>
          </mc:Fallback>
        </mc:AlternateContent>
      </w:r>
    </w:p>
    <w:p w14:paraId="12326057" w14:textId="014B9FE1"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BB5C68">
        <w:rPr>
          <w:rFonts w:ascii="Calibri" w:hAnsi="Calibri" w:cs="Tahoma"/>
          <w:sz w:val="24"/>
          <w:szCs w:val="24"/>
        </w:rPr>
        <w:t xml:space="preserve"> </w:t>
      </w:r>
    </w:p>
    <w:p w14:paraId="5D395A4D" w14:textId="21C8E1DE" w:rsidR="007B1912" w:rsidRDefault="00D72BB9" w:rsidP="00E72864">
      <w:pPr>
        <w:rPr>
          <w:rFonts w:ascii="Calibri" w:eastAsia="Calibri" w:hAnsi="Calibri" w:cs="Tahoma"/>
          <w:color w:val="000000"/>
          <w:sz w:val="24"/>
          <w:szCs w:val="24"/>
        </w:rPr>
      </w:pPr>
      <w:r>
        <w:rPr>
          <w:rFonts w:ascii="Calibri" w:eastAsia="Calibri" w:hAnsi="Calibri" w:cs="Tahoma"/>
          <w:color w:val="000000"/>
          <w:sz w:val="24"/>
          <w:szCs w:val="24"/>
        </w:rPr>
        <w:t>The attached sketch shows a cross section through the gantry and scaffolding along the front elevation</w:t>
      </w:r>
    </w:p>
    <w:p w14:paraId="610184E1" w14:textId="5D493284" w:rsidR="007B1912" w:rsidRPr="00BB5C68" w:rsidRDefault="007B1912" w:rsidP="007B1912">
      <w:pPr>
        <w:jc w:val="center"/>
        <w:rPr>
          <w:rFonts w:ascii="Calibri" w:eastAsia="Calibri" w:hAnsi="Calibri" w:cs="Tahoma"/>
          <w:color w:val="000000"/>
          <w:sz w:val="24"/>
          <w:szCs w:val="24"/>
        </w:rPr>
      </w:pPr>
      <w:r w:rsidRPr="007B1912">
        <w:rPr>
          <w:rFonts w:ascii="Calibri" w:eastAsia="Calibri" w:hAnsi="Calibri" w:cs="Tahoma"/>
          <w:noProof/>
          <w:color w:val="000000"/>
          <w:sz w:val="24"/>
          <w:szCs w:val="24"/>
        </w:rPr>
        <w:drawing>
          <wp:inline distT="0" distB="0" distL="0" distR="0" wp14:anchorId="62113399" wp14:editId="00BDB287">
            <wp:extent cx="4391284" cy="5078153"/>
            <wp:effectExtent l="18415" t="19685" r="2794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4410194" cy="5100021"/>
                    </a:xfrm>
                    <a:prstGeom prst="rect">
                      <a:avLst/>
                    </a:prstGeom>
                    <a:noFill/>
                    <a:ln w="19050">
                      <a:solidFill>
                        <a:schemeClr val="tx1"/>
                      </a:solidFill>
                    </a:ln>
                  </pic:spPr>
                </pic:pic>
              </a:graphicData>
            </a:graphic>
          </wp:inline>
        </w:drawing>
      </w:r>
    </w:p>
    <w:p w14:paraId="1232605B" w14:textId="77777777" w:rsidR="00832178" w:rsidRPr="00BB5C68" w:rsidRDefault="00832178" w:rsidP="00782971">
      <w:pPr>
        <w:rPr>
          <w:sz w:val="24"/>
          <w:szCs w:val="24"/>
        </w:rPr>
      </w:pPr>
      <w:bookmarkStart w:id="6" w:name="_GoBack"/>
      <w:bookmarkEnd w:id="6"/>
    </w:p>
    <w:p w14:paraId="1232605C" w14:textId="77777777" w:rsidR="00832178" w:rsidRPr="00BB5C68" w:rsidRDefault="00832178" w:rsidP="00832178">
      <w:pPr>
        <w:rPr>
          <w:sz w:val="20"/>
          <w:szCs w:val="20"/>
        </w:rPr>
      </w:pPr>
      <w:r w:rsidRPr="00BB5C68">
        <w:rPr>
          <w:noProof/>
          <w:sz w:val="20"/>
          <w:szCs w:val="20"/>
          <w:lang w:eastAsia="en-GB"/>
        </w:rPr>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2645"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1232605F" w14:textId="77777777" w:rsidR="00554024" w:rsidRPr="00BA1610" w:rsidRDefault="000F6EB8" w:rsidP="00BA1610">
      <w:pPr>
        <w:pStyle w:val="Heading1"/>
        <w:rPr>
          <w:rFonts w:asciiTheme="minorHAnsi" w:hAnsiTheme="minorHAnsi"/>
          <w:color w:val="76923C" w:themeColor="accent3" w:themeShade="BF"/>
          <w:sz w:val="56"/>
          <w:szCs w:val="56"/>
        </w:rPr>
      </w:pPr>
      <w:bookmarkStart w:id="7" w:name="_Environment"/>
      <w:bookmarkEnd w:id="7"/>
      <w:r w:rsidRPr="00BA1610">
        <w:rPr>
          <w:rFonts w:asciiTheme="minorHAnsi" w:hAnsiTheme="minorHAnsi"/>
          <w:color w:val="76923C" w:themeColor="accent3" w:themeShade="BF"/>
          <w:sz w:val="56"/>
          <w:szCs w:val="56"/>
        </w:rPr>
        <w:lastRenderedPageBreak/>
        <w:t>Environment</w:t>
      </w:r>
      <w:r w:rsidR="00667DE1" w:rsidRPr="00BA1610">
        <w:rPr>
          <w:rFonts w:asciiTheme="minorHAnsi" w:hAnsiTheme="minorHAnsi"/>
          <w:color w:val="76923C" w:themeColor="accent3" w:themeShade="BF"/>
          <w:sz w:val="56"/>
          <w:szCs w:val="56"/>
        </w:rPr>
        <w:t xml:space="preserve"> </w:t>
      </w:r>
    </w:p>
    <w:p w14:paraId="12326060" w14:textId="77777777" w:rsidR="000F6EB8" w:rsidRPr="00BB5C68" w:rsidRDefault="000F6EB8" w:rsidP="000F6EB8">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003A2502" w:rsidRPr="00BB5C68">
        <w:rPr>
          <w:rFonts w:ascii="Calibri" w:hAnsi="Calibri" w:cs="Tahoma"/>
          <w:b/>
          <w:sz w:val="24"/>
          <w:szCs w:val="24"/>
        </w:rPr>
        <w:t>Camden’s Minimum Requirements</w:t>
      </w:r>
      <w:r w:rsidRPr="00BB5C68">
        <w:rPr>
          <w:rFonts w:ascii="Calibri" w:hAnsi="Calibri" w:cs="Tahoma"/>
          <w:b/>
          <w:sz w:val="24"/>
          <w:szCs w:val="24"/>
        </w:rPr>
        <w:t xml:space="preserve"> for Building Construction (</w:t>
      </w:r>
      <w:hyperlink r:id="rId41" w:history="1">
        <w:r w:rsidRPr="00BB5C68">
          <w:rPr>
            <w:rStyle w:val="Hyperlink"/>
            <w:rFonts w:ascii="Calibri" w:hAnsi="Calibri"/>
            <w:b/>
            <w:sz w:val="24"/>
            <w:szCs w:val="24"/>
          </w:rPr>
          <w:t>CMRBC</w:t>
        </w:r>
      </w:hyperlink>
      <w:r w:rsidRPr="00BB5C68">
        <w:rPr>
          <w:rFonts w:ascii="Calibri" w:hAnsi="Calibri" w:cs="Tahoma"/>
          <w:b/>
          <w:sz w:val="24"/>
          <w:szCs w:val="24"/>
        </w:rPr>
        <w:t>).</w:t>
      </w:r>
    </w:p>
    <w:p w14:paraId="12326061" w14:textId="77777777" w:rsidR="00832178" w:rsidRPr="00BB5C68" w:rsidRDefault="00832178" w:rsidP="000F6EB8">
      <w:pPr>
        <w:jc w:val="both"/>
        <w:rPr>
          <w:rFonts w:ascii="Calibri" w:hAnsi="Calibri" w:cs="Tahoma"/>
          <w:b/>
          <w:sz w:val="24"/>
          <w:szCs w:val="24"/>
        </w:rPr>
      </w:pPr>
    </w:p>
    <w:p w14:paraId="12326062" w14:textId="232E0616" w:rsidR="00DD48FD" w:rsidRPr="00BB5C68" w:rsidRDefault="00E120FC" w:rsidP="000E2346">
      <w:pPr>
        <w:pStyle w:val="ListParagraph"/>
        <w:ind w:left="0"/>
        <w:rPr>
          <w:sz w:val="24"/>
          <w:szCs w:val="24"/>
        </w:rPr>
      </w:pPr>
      <w:r w:rsidRPr="00BB5C68">
        <w:rPr>
          <w:sz w:val="24"/>
          <w:szCs w:val="24"/>
        </w:rPr>
        <w:t>28</w:t>
      </w:r>
      <w:r w:rsidR="000E2346" w:rsidRPr="00BB5C68">
        <w:rPr>
          <w:sz w:val="24"/>
          <w:szCs w:val="24"/>
        </w:rPr>
        <w:t xml:space="preserve">. </w:t>
      </w:r>
      <w:r w:rsidR="00DD48FD" w:rsidRPr="00BB5C68">
        <w:rPr>
          <w:sz w:val="24"/>
          <w:szCs w:val="24"/>
        </w:rPr>
        <w:t xml:space="preserve">Please list all </w:t>
      </w:r>
      <w:hyperlink r:id="rId42" w:history="1">
        <w:r w:rsidR="00DD48FD" w:rsidRPr="00BB5C68">
          <w:rPr>
            <w:rStyle w:val="Hyperlink"/>
            <w:sz w:val="24"/>
            <w:szCs w:val="24"/>
          </w:rPr>
          <w:t>noisy operations</w:t>
        </w:r>
      </w:hyperlink>
      <w:r w:rsidR="00DD48FD" w:rsidRPr="00BB5C68">
        <w:rPr>
          <w:rStyle w:val="Hyperlink"/>
          <w:sz w:val="24"/>
          <w:szCs w:val="24"/>
        </w:rPr>
        <w:t xml:space="preserve"> </w:t>
      </w:r>
      <w:r w:rsidR="00DD48FD" w:rsidRPr="00BB5C68">
        <w:rPr>
          <w:sz w:val="24"/>
          <w:szCs w:val="24"/>
        </w:rPr>
        <w:t xml:space="preserve"> and the construction method used, and provide details of the times that each of these are </w:t>
      </w:r>
      <w:r w:rsidR="00D87E17" w:rsidRPr="00BB5C68">
        <w:rPr>
          <w:sz w:val="24"/>
          <w:szCs w:val="24"/>
        </w:rPr>
        <w:t xml:space="preserve">due </w:t>
      </w:r>
      <w:r w:rsidR="00DD48FD" w:rsidRPr="00BB5C68">
        <w:rPr>
          <w:sz w:val="24"/>
          <w:szCs w:val="24"/>
        </w:rPr>
        <w:t>to be carried out.</w:t>
      </w:r>
    </w:p>
    <w:p w14:paraId="12326063" w14:textId="77777777" w:rsidR="00782971" w:rsidRPr="00BB5C68" w:rsidRDefault="00782971" w:rsidP="00782971">
      <w:pPr>
        <w:rPr>
          <w:rFonts w:ascii="Calibri" w:hAnsi="Calibri" w:cs="Tahoma"/>
          <w:sz w:val="24"/>
          <w:szCs w:val="24"/>
        </w:rPr>
      </w:pPr>
      <w:r w:rsidRPr="00BB5C68">
        <w:rPr>
          <w:noProof/>
          <w:sz w:val="24"/>
          <w:szCs w:val="24"/>
          <w:lang w:eastAsia="en-GB"/>
        </w:rPr>
        <mc:AlternateContent>
          <mc:Choice Requires="wps">
            <w:drawing>
              <wp:inline distT="0" distB="0" distL="0" distR="0" wp14:anchorId="123262A5" wp14:editId="2C532E23">
                <wp:extent cx="5506720" cy="2537460"/>
                <wp:effectExtent l="0" t="0" r="17780" b="1524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374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3A440D8" w14:textId="424CA0C5" w:rsidR="00FB5EBA" w:rsidRDefault="00FB5EBA" w:rsidP="006F240E">
                            <w:r>
                              <w:t xml:space="preserve">Noisy operations include the following and will all be undertaken during normal site hours </w:t>
                            </w:r>
                          </w:p>
                          <w:p w14:paraId="561BE62D" w14:textId="56488F46" w:rsidR="00FB5EBA" w:rsidRDefault="00FB5EBA" w:rsidP="00D72BB9">
                            <w:pPr>
                              <w:pStyle w:val="ListParagraph"/>
                              <w:numPr>
                                <w:ilvl w:val="0"/>
                                <w:numId w:val="38"/>
                              </w:numPr>
                            </w:pPr>
                            <w:r>
                              <w:t>Forming new circulation core in concrete slab</w:t>
                            </w:r>
                          </w:p>
                          <w:p w14:paraId="6158E455" w14:textId="68A57191" w:rsidR="00FB5EBA" w:rsidRDefault="00FB5EBA" w:rsidP="00D72BB9">
                            <w:pPr>
                              <w:pStyle w:val="ListParagraph"/>
                              <w:numPr>
                                <w:ilvl w:val="0"/>
                                <w:numId w:val="38"/>
                              </w:numPr>
                            </w:pPr>
                            <w:r>
                              <w:t xml:space="preserve">Fitting structural steel </w:t>
                            </w:r>
                          </w:p>
                          <w:p w14:paraId="051D388A" w14:textId="24FA505B" w:rsidR="00FB5EBA" w:rsidRDefault="00FB5EBA" w:rsidP="00D72BB9">
                            <w:pPr>
                              <w:pStyle w:val="ListParagraph"/>
                              <w:numPr>
                                <w:ilvl w:val="0"/>
                                <w:numId w:val="38"/>
                              </w:numPr>
                            </w:pPr>
                            <w:r>
                              <w:t>Drilling into floors, ceilings and walls in connection with partitions, floor, wall and ceiling finishes</w:t>
                            </w:r>
                          </w:p>
                          <w:p w14:paraId="4BF265D0" w14:textId="1FE2080D" w:rsidR="00FB5EBA" w:rsidRDefault="00FB5EBA" w:rsidP="00D72BB9">
                            <w:pPr>
                              <w:pStyle w:val="ListParagraph"/>
                              <w:numPr>
                                <w:ilvl w:val="0"/>
                                <w:numId w:val="38"/>
                              </w:numPr>
                            </w:pPr>
                            <w:r>
                              <w:t>Drilling into structure to fix external cladding and windows</w:t>
                            </w:r>
                          </w:p>
                          <w:p w14:paraId="2932405E" w14:textId="4F140106" w:rsidR="00FB5EBA" w:rsidRDefault="00FB5EBA" w:rsidP="00D72BB9">
                            <w:pPr>
                              <w:pStyle w:val="ListParagraph"/>
                              <w:numPr>
                                <w:ilvl w:val="0"/>
                                <w:numId w:val="38"/>
                              </w:numPr>
                            </w:pPr>
                            <w:r>
                              <w:t>Forming holes and chases for services</w:t>
                            </w:r>
                          </w:p>
                          <w:p w14:paraId="4D782BA1" w14:textId="47984B67" w:rsidR="00FB5EBA" w:rsidRDefault="00FB5EBA" w:rsidP="00D72BB9">
                            <w:pPr>
                              <w:pStyle w:val="ListParagraph"/>
                              <w:numPr>
                                <w:ilvl w:val="0"/>
                                <w:numId w:val="38"/>
                              </w:numPr>
                            </w:pPr>
                            <w:r>
                              <w:t>Excavating for basement access staircase</w:t>
                            </w:r>
                          </w:p>
                          <w:p w14:paraId="597974CA" w14:textId="77777777" w:rsidR="00FB5EBA" w:rsidRDefault="00FB5EBA" w:rsidP="006F240E">
                            <w:pPr>
                              <w:pStyle w:val="ListParagraph"/>
                            </w:pPr>
                          </w:p>
                        </w:txbxContent>
                      </wps:txbx>
                      <wps:bodyPr rot="0" vert="horz" wrap="square" lIns="91440" tIns="45720" rIns="91440" bIns="45720" anchor="t" anchorCtr="0">
                        <a:noAutofit/>
                      </wps:bodyPr>
                    </wps:wsp>
                  </a:graphicData>
                </a:graphic>
              </wp:inline>
            </w:drawing>
          </mc:Choice>
          <mc:Fallback>
            <w:pict>
              <v:shape w14:anchorId="123262A5" id="_x0000_s1094" type="#_x0000_t202" style="width:433.6pt;height:19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8Wibw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" fillcolor="white [3201]" strokecolor="#d8d8d8 [2732]" strokeweight="1pt">
                <v:textbox>
                  <w:txbxContent>
                    <w:p w14:paraId="23A440D8" w14:textId="424CA0C5" w:rsidR="00FB5EBA" w:rsidRDefault="00FB5EBA" w:rsidP="006F240E">
                      <w:r>
                        <w:t xml:space="preserve">Noisy operations include the following and will all be undertaken during normal site hours </w:t>
                      </w:r>
                    </w:p>
                    <w:p w14:paraId="561BE62D" w14:textId="56488F46" w:rsidR="00FB5EBA" w:rsidRDefault="00FB5EBA" w:rsidP="00D72BB9">
                      <w:pPr>
                        <w:pStyle w:val="ListParagraph"/>
                        <w:numPr>
                          <w:ilvl w:val="0"/>
                          <w:numId w:val="38"/>
                        </w:numPr>
                      </w:pPr>
                      <w:r>
                        <w:t>Forming new circulation core in concrete slab</w:t>
                      </w:r>
                    </w:p>
                    <w:p w14:paraId="6158E455" w14:textId="68A57191" w:rsidR="00FB5EBA" w:rsidRDefault="00FB5EBA" w:rsidP="00D72BB9">
                      <w:pPr>
                        <w:pStyle w:val="ListParagraph"/>
                        <w:numPr>
                          <w:ilvl w:val="0"/>
                          <w:numId w:val="38"/>
                        </w:numPr>
                      </w:pPr>
                      <w:r>
                        <w:t xml:space="preserve">Fitting structural steel </w:t>
                      </w:r>
                    </w:p>
                    <w:p w14:paraId="051D388A" w14:textId="24FA505B" w:rsidR="00FB5EBA" w:rsidRDefault="00FB5EBA" w:rsidP="00D72BB9">
                      <w:pPr>
                        <w:pStyle w:val="ListParagraph"/>
                        <w:numPr>
                          <w:ilvl w:val="0"/>
                          <w:numId w:val="38"/>
                        </w:numPr>
                      </w:pPr>
                      <w:r>
                        <w:t>Drilling into floors, ceilings and walls in connection with partitions, floor, wall and ceiling finishes</w:t>
                      </w:r>
                    </w:p>
                    <w:p w14:paraId="4BF265D0" w14:textId="1FE2080D" w:rsidR="00FB5EBA" w:rsidRDefault="00FB5EBA" w:rsidP="00D72BB9">
                      <w:pPr>
                        <w:pStyle w:val="ListParagraph"/>
                        <w:numPr>
                          <w:ilvl w:val="0"/>
                          <w:numId w:val="38"/>
                        </w:numPr>
                      </w:pPr>
                      <w:r>
                        <w:t>Drilling into structure to fix external cladding and windows</w:t>
                      </w:r>
                    </w:p>
                    <w:p w14:paraId="2932405E" w14:textId="4F140106" w:rsidR="00FB5EBA" w:rsidRDefault="00FB5EBA" w:rsidP="00D72BB9">
                      <w:pPr>
                        <w:pStyle w:val="ListParagraph"/>
                        <w:numPr>
                          <w:ilvl w:val="0"/>
                          <w:numId w:val="38"/>
                        </w:numPr>
                      </w:pPr>
                      <w:r>
                        <w:t>Forming holes and chases for services</w:t>
                      </w:r>
                    </w:p>
                    <w:p w14:paraId="4D782BA1" w14:textId="47984B67" w:rsidR="00FB5EBA" w:rsidRDefault="00FB5EBA" w:rsidP="00D72BB9">
                      <w:pPr>
                        <w:pStyle w:val="ListParagraph"/>
                        <w:numPr>
                          <w:ilvl w:val="0"/>
                          <w:numId w:val="38"/>
                        </w:numPr>
                      </w:pPr>
                      <w:r>
                        <w:t>Excavating for basement access staircase</w:t>
                      </w:r>
                    </w:p>
                    <w:p w14:paraId="597974CA" w14:textId="77777777" w:rsidR="00FB5EBA" w:rsidRDefault="00FB5EBA" w:rsidP="006F240E">
                      <w:pPr>
                        <w:pStyle w:val="ListParagraph"/>
                      </w:pPr>
                    </w:p>
                  </w:txbxContent>
                </v:textbox>
                <w10:anchorlock/>
              </v:shape>
            </w:pict>
          </mc:Fallback>
        </mc:AlternateContent>
      </w:r>
    </w:p>
    <w:p w14:paraId="12326064" w14:textId="22B96046" w:rsidR="00600326" w:rsidRPr="00BB5C68" w:rsidRDefault="00E120FC" w:rsidP="000C4572">
      <w:pPr>
        <w:rPr>
          <w:rFonts w:ascii="Calibri" w:hAnsi="Calibri" w:cs="Tahoma"/>
          <w:sz w:val="24"/>
          <w:szCs w:val="24"/>
        </w:rPr>
      </w:pPr>
      <w:r w:rsidRPr="00BB5C68">
        <w:rPr>
          <w:rFonts w:ascii="Calibri" w:hAnsi="Calibri" w:cs="Tahoma"/>
          <w:sz w:val="24"/>
          <w:szCs w:val="24"/>
        </w:rPr>
        <w:t>29</w:t>
      </w:r>
      <w:r w:rsidR="00E12D5A" w:rsidRPr="00BB5C68">
        <w:rPr>
          <w:rFonts w:ascii="Calibri" w:hAnsi="Calibri" w:cs="Tahoma"/>
          <w:sz w:val="24"/>
          <w:szCs w:val="24"/>
        </w:rPr>
        <w:t xml:space="preserve">. </w:t>
      </w:r>
      <w:r w:rsidR="000F6EB8" w:rsidRPr="00BB5C68">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12326065"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7" wp14:editId="123262A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5" w14:textId="749A62AB" w:rsidR="00FB5EBA" w:rsidRDefault="00FB5EBA" w:rsidP="00782971">
                            <w:r>
                              <w:t>Noise survey is yet to be undertaken but will be undertaken in the next month ahead of any construction works commencing.</w:t>
                            </w:r>
                          </w:p>
                        </w:txbxContent>
                      </wps:txbx>
                      <wps:bodyPr rot="0" vert="horz" wrap="square" lIns="91440" tIns="45720" rIns="91440" bIns="45720" anchor="t" anchorCtr="0">
                        <a:noAutofit/>
                      </wps:bodyPr>
                    </wps:wsp>
                  </a:graphicData>
                </a:graphic>
              </wp:inline>
            </w:drawing>
          </mc:Choice>
          <mc:Fallback>
            <w:pict>
              <v:shape w14:anchorId="123262A7"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U/bg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D2WVP24CAAAfBQAADgAAAAAAAAAAAAAA&#10;AAAuAgAAZHJzL2Uyb0RvYy54bWxQSwECLQAUAAYACAAAACEAdNGgpt4AAAAFAQAADwAAAAAAAAAA&#10;AAAAAADIBAAAZHJzL2Rvd25yZXYueG1sUEsFBgAAAAAEAAQA8wAAANMFAAAAAA==&#10;" fillcolor="white [3201]" strokecolor="#d8d8d8 [2732]" strokeweight="1pt">
                <v:textbox>
                  <w:txbxContent>
                    <w:p w14:paraId="12326345" w14:textId="749A62AB" w:rsidR="00FB5EBA" w:rsidRDefault="00FB5EBA" w:rsidP="00782971">
                      <w:r>
                        <w:t>Noise survey is yet to be undertaken but will be undertaken in the next month ahead of any construction works commencing.</w:t>
                      </w:r>
                    </w:p>
                  </w:txbxContent>
                </v:textbox>
                <w10:anchorlock/>
              </v:shape>
            </w:pict>
          </mc:Fallback>
        </mc:AlternateContent>
      </w:r>
    </w:p>
    <w:p w14:paraId="12326066" w14:textId="23EEBD08" w:rsidR="000F6EB8" w:rsidRPr="00BB5C68" w:rsidRDefault="006D2FC4" w:rsidP="000C4572">
      <w:pPr>
        <w:rPr>
          <w:rFonts w:ascii="Calibri" w:hAnsi="Calibri" w:cs="Tahoma"/>
          <w:sz w:val="24"/>
          <w:szCs w:val="24"/>
        </w:rPr>
      </w:pPr>
      <w:r w:rsidRPr="00BB5C68">
        <w:rPr>
          <w:rFonts w:ascii="Calibri" w:hAnsi="Calibri" w:cs="Tahoma"/>
          <w:sz w:val="24"/>
          <w:szCs w:val="24"/>
        </w:rPr>
        <w:t>3</w:t>
      </w:r>
      <w:r w:rsidR="00E120FC" w:rsidRPr="00BB5C68">
        <w:rPr>
          <w:rFonts w:ascii="Calibri" w:hAnsi="Calibri" w:cs="Tahoma"/>
          <w:sz w:val="24"/>
          <w:szCs w:val="24"/>
        </w:rPr>
        <w:t>0</w:t>
      </w:r>
      <w:r w:rsidRPr="00BB5C68">
        <w:rPr>
          <w:rFonts w:ascii="Calibri" w:hAnsi="Calibri" w:cs="Tahoma"/>
          <w:sz w:val="24"/>
          <w:szCs w:val="24"/>
        </w:rPr>
        <w:t xml:space="preserve">. </w:t>
      </w:r>
      <w:r w:rsidR="000F6EB8" w:rsidRPr="00BB5C68">
        <w:rPr>
          <w:rFonts w:ascii="Calibri" w:hAnsi="Calibri" w:cs="Tahoma"/>
          <w:sz w:val="24"/>
          <w:szCs w:val="24"/>
        </w:rPr>
        <w:t xml:space="preserve">Please provide predictions for </w:t>
      </w:r>
      <w:hyperlink r:id="rId43"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xml:space="preserve"> and vibration levels throughout the proposed works.</w:t>
      </w:r>
    </w:p>
    <w:p w14:paraId="12326067" w14:textId="77777777" w:rsidR="00782971" w:rsidRPr="00BB5C68" w:rsidRDefault="00782971" w:rsidP="000C4572">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A9" wp14:editId="123262AA">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6" w14:textId="16FEE4C6" w:rsidR="00FB5EBA" w:rsidRDefault="00FB5EBA" w:rsidP="00782971">
                            <w:r>
                              <w:t>To be confirmed</w:t>
                            </w:r>
                          </w:p>
                        </w:txbxContent>
                      </wps:txbx>
                      <wps:bodyPr rot="0" vert="horz" wrap="square" lIns="91440" tIns="45720" rIns="91440" bIns="45720" anchor="t" anchorCtr="0">
                        <a:noAutofit/>
                      </wps:bodyPr>
                    </wps:wsp>
                  </a:graphicData>
                </a:graphic>
              </wp:inline>
            </w:drawing>
          </mc:Choice>
          <mc:Fallback>
            <w:pict>
              <v:shape w14:anchorId="123262A9"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U/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wixT9vAgAAHwUAAA4AAAAAAAAAAAAA&#10;AAAALgIAAGRycy9lMm9Eb2MueG1sUEsBAi0AFAAGAAgAAAAhAHTRoKbeAAAABQEAAA8AAAAAAAAA&#10;AAAAAAAAyQQAAGRycy9kb3ducmV2LnhtbFBLBQYAAAAABAAEAPMAAADUBQAAAAA=&#10;" fillcolor="white [3201]" strokecolor="#d8d8d8 [2732]" strokeweight="1pt">
                <v:textbox>
                  <w:txbxContent>
                    <w:p w14:paraId="12326346" w14:textId="16FEE4C6" w:rsidR="00FB5EBA" w:rsidRDefault="00FB5EBA" w:rsidP="00782971">
                      <w:r>
                        <w:t>To be confirmed</w:t>
                      </w:r>
                    </w:p>
                  </w:txbxContent>
                </v:textbox>
                <w10:anchorlock/>
              </v:shape>
            </w:pict>
          </mc:Fallback>
        </mc:AlternateContent>
      </w:r>
    </w:p>
    <w:p w14:paraId="12326068" w14:textId="35688091" w:rsidR="000F6EB8" w:rsidRPr="00BB5C68" w:rsidRDefault="00E120FC" w:rsidP="000C4572">
      <w:pPr>
        <w:rPr>
          <w:rFonts w:ascii="Calibri" w:hAnsi="Calibri" w:cs="Tahoma"/>
          <w:sz w:val="24"/>
          <w:szCs w:val="24"/>
        </w:rPr>
      </w:pPr>
      <w:r w:rsidRPr="00BB5C68">
        <w:rPr>
          <w:sz w:val="24"/>
          <w:szCs w:val="24"/>
        </w:rPr>
        <w:t>31</w:t>
      </w:r>
      <w:r w:rsidR="00E12D5A" w:rsidRPr="00BB5C68">
        <w:rPr>
          <w:sz w:val="24"/>
          <w:szCs w:val="24"/>
        </w:rPr>
        <w:t>.</w:t>
      </w:r>
      <w:r w:rsidR="00A1509A" w:rsidRPr="00BB5C68">
        <w:rPr>
          <w:sz w:val="24"/>
          <w:szCs w:val="24"/>
        </w:rPr>
        <w:t xml:space="preserve"> </w:t>
      </w:r>
      <w:r w:rsidR="000F6EB8" w:rsidRPr="00BB5C68">
        <w:rPr>
          <w:rFonts w:ascii="Calibri" w:hAnsi="Calibri" w:cs="Tahoma"/>
          <w:sz w:val="24"/>
          <w:szCs w:val="24"/>
        </w:rPr>
        <w:t>Please provide details describing mitigation measures to be incorporated during the construction/</w:t>
      </w:r>
      <w:hyperlink r:id="rId44" w:history="1">
        <w:r w:rsidR="000F6EB8" w:rsidRPr="00BB5C68">
          <w:rPr>
            <w:rStyle w:val="Hyperlink"/>
            <w:rFonts w:ascii="Calibri" w:hAnsi="Calibri"/>
            <w:sz w:val="24"/>
            <w:szCs w:val="24"/>
          </w:rPr>
          <w:t>demolition</w:t>
        </w:r>
      </w:hyperlink>
      <w:r w:rsidR="000F6EB8"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12326069"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B" wp14:editId="123262AC">
                <wp:extent cx="5506720" cy="1097280"/>
                <wp:effectExtent l="0" t="0" r="17780" b="2667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7" w14:textId="5EC2F78A" w:rsidR="00FB5EBA" w:rsidRDefault="00FB5EBA" w:rsidP="00782971">
                            <w:r>
                              <w:t>To be confirmed following noise survey.</w:t>
                            </w:r>
                          </w:p>
                        </w:txbxContent>
                      </wps:txbx>
                      <wps:bodyPr rot="0" vert="horz" wrap="square" lIns="91440" tIns="45720" rIns="91440" bIns="45720" anchor="t" anchorCtr="0">
                        <a:noAutofit/>
                      </wps:bodyPr>
                    </wps:wsp>
                  </a:graphicData>
                </a:graphic>
              </wp:inline>
            </w:drawing>
          </mc:Choice>
          <mc:Fallback>
            <w:pict>
              <v:shape w14:anchorId="123262AB"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1Q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jOW1QcAIAAB8FAAAOAAAAAAAAAAAA&#10;AAAAAC4CAABkcnMvZTJvRG9jLnhtbFBLAQItABQABgAIAAAAIQB00aCm3gAAAAUBAAAPAAAAAAAA&#10;AAAAAAAAAMoEAABkcnMvZG93bnJldi54bWxQSwUGAAAAAAQABADzAAAA1QUAAAAA&#10;" fillcolor="white [3201]" strokecolor="#d8d8d8 [2732]" strokeweight="1pt">
                <v:textbox>
                  <w:txbxContent>
                    <w:p w14:paraId="12326347" w14:textId="5EC2F78A" w:rsidR="00FB5EBA" w:rsidRDefault="00FB5EBA" w:rsidP="00782971">
                      <w:r>
                        <w:t>To be confirmed following noise survey.</w:t>
                      </w:r>
                    </w:p>
                  </w:txbxContent>
                </v:textbox>
                <w10:anchorlock/>
              </v:shape>
            </w:pict>
          </mc:Fallback>
        </mc:AlternateContent>
      </w:r>
    </w:p>
    <w:p w14:paraId="1232606A" w14:textId="31BDC422" w:rsidR="000F6EB8" w:rsidRPr="00BB5C68" w:rsidRDefault="00E120FC" w:rsidP="000C4572">
      <w:pPr>
        <w:rPr>
          <w:rFonts w:ascii="Calibri" w:hAnsi="Calibri" w:cs="Tahoma"/>
          <w:sz w:val="24"/>
          <w:szCs w:val="24"/>
        </w:rPr>
      </w:pPr>
      <w:r w:rsidRPr="00BB5C68">
        <w:rPr>
          <w:rFonts w:ascii="Calibri" w:hAnsi="Calibri" w:cs="Tahoma"/>
          <w:sz w:val="24"/>
          <w:szCs w:val="24"/>
        </w:rPr>
        <w:t>32</w:t>
      </w:r>
      <w:r w:rsidR="00E12D5A" w:rsidRPr="00BB5C68">
        <w:rPr>
          <w:rFonts w:ascii="Calibri" w:hAnsi="Calibri" w:cs="Tahoma"/>
          <w:sz w:val="24"/>
          <w:szCs w:val="24"/>
        </w:rPr>
        <w:t xml:space="preserve">. </w:t>
      </w:r>
      <w:r w:rsidR="000F6EB8" w:rsidRPr="00BB5C68">
        <w:rPr>
          <w:rFonts w:ascii="Calibri" w:hAnsi="Calibri" w:cs="Tahoma"/>
          <w:sz w:val="24"/>
          <w:szCs w:val="24"/>
        </w:rPr>
        <w:t>Please provide evidence that staff have been trained on BS 5228:2009</w:t>
      </w:r>
    </w:p>
    <w:p w14:paraId="1232606B"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D" wp14:editId="123262AE">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8" w14:textId="46EB7988" w:rsidR="00FB5EBA" w:rsidRDefault="00FB5EBA" w:rsidP="00782971">
                            <w:r>
                              <w:t>To be provided.</w:t>
                            </w:r>
                          </w:p>
                        </w:txbxContent>
                      </wps:txbx>
                      <wps:bodyPr rot="0" vert="horz" wrap="square" lIns="91440" tIns="45720" rIns="91440" bIns="45720" anchor="t" anchorCtr="0">
                        <a:noAutofit/>
                      </wps:bodyPr>
                    </wps:wsp>
                  </a:graphicData>
                </a:graphic>
              </wp:inline>
            </w:drawing>
          </mc:Choice>
          <mc:Fallback>
            <w:pict>
              <v:shape w14:anchorId="123262AD"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arWU/cAIAAB8FAAAOAAAAAAAAAAAA&#10;AAAAAC4CAABkcnMvZTJvRG9jLnhtbFBLAQItABQABgAIAAAAIQB00aCm3gAAAAUBAAAPAAAAAAAA&#10;AAAAAAAAAMoEAABkcnMvZG93bnJldi54bWxQSwUGAAAAAAQABADzAAAA1QUAAAAA&#10;" fillcolor="white [3201]" strokecolor="#d8d8d8 [2732]" strokeweight="1pt">
                <v:textbox>
                  <w:txbxContent>
                    <w:p w14:paraId="12326348" w14:textId="46EB7988" w:rsidR="00FB5EBA" w:rsidRDefault="00FB5EBA" w:rsidP="00782971">
                      <w:r>
                        <w:t>To be provided.</w:t>
                      </w:r>
                    </w:p>
                  </w:txbxContent>
                </v:textbox>
                <w10:anchorlock/>
              </v:shape>
            </w:pict>
          </mc:Fallback>
        </mc:AlternateContent>
      </w:r>
    </w:p>
    <w:p w14:paraId="1232606C" w14:textId="60146F6A" w:rsidR="000F6EB8" w:rsidRPr="00BB5C68" w:rsidRDefault="00E120FC" w:rsidP="000C4572">
      <w:pPr>
        <w:rPr>
          <w:rFonts w:ascii="Calibri" w:hAnsi="Calibri" w:cs="Tahoma"/>
          <w:sz w:val="24"/>
          <w:szCs w:val="24"/>
        </w:rPr>
      </w:pPr>
      <w:r w:rsidRPr="00BB5C68">
        <w:rPr>
          <w:rFonts w:ascii="Calibri" w:hAnsi="Calibri" w:cs="Tahoma"/>
          <w:sz w:val="24"/>
          <w:szCs w:val="24"/>
        </w:rPr>
        <w:t>33</w:t>
      </w:r>
      <w:r w:rsidR="006D2FC4" w:rsidRPr="00BB5C68">
        <w:rPr>
          <w:rFonts w:ascii="Calibri" w:hAnsi="Calibri" w:cs="Tahoma"/>
          <w:sz w:val="24"/>
          <w:szCs w:val="24"/>
        </w:rPr>
        <w:t xml:space="preserve">. </w:t>
      </w:r>
      <w:r w:rsidR="000F6EB8" w:rsidRPr="00BB5C68">
        <w:rPr>
          <w:rFonts w:ascii="Calibri" w:hAnsi="Calibri" w:cs="Tahoma"/>
          <w:sz w:val="24"/>
          <w:szCs w:val="24"/>
        </w:rPr>
        <w:t>Please provide details on how dust nuisance arising from dusty activities, on site, will be prevented.</w:t>
      </w:r>
    </w:p>
    <w:p w14:paraId="1232606D"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F" wp14:editId="7C6D17C6">
                <wp:extent cx="5506720" cy="1455420"/>
                <wp:effectExtent l="0" t="0" r="17780" b="1143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554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9" w14:textId="1F72E84F" w:rsidR="00FB5EBA" w:rsidRDefault="00FB5EBA" w:rsidP="00782971">
                            <w:r>
                              <w:t>Dust will be minimised by</w:t>
                            </w:r>
                          </w:p>
                          <w:p w14:paraId="1646DD7E" w14:textId="046BD4FB" w:rsidR="00FB5EBA" w:rsidRDefault="00FB5EBA" w:rsidP="006F240E">
                            <w:pPr>
                              <w:pStyle w:val="ListParagraph"/>
                              <w:numPr>
                                <w:ilvl w:val="0"/>
                                <w:numId w:val="39"/>
                              </w:numPr>
                            </w:pPr>
                            <w:r>
                              <w:t>Using small hand tools with dust collectors</w:t>
                            </w:r>
                          </w:p>
                          <w:p w14:paraId="7D8DC2B2" w14:textId="1F943118" w:rsidR="00FB5EBA" w:rsidRDefault="00FB5EBA" w:rsidP="006F240E">
                            <w:pPr>
                              <w:pStyle w:val="ListParagraph"/>
                              <w:numPr>
                                <w:ilvl w:val="0"/>
                                <w:numId w:val="39"/>
                              </w:numPr>
                            </w:pPr>
                            <w:r>
                              <w:t>The use of nebulous sprays and damping down floors with water spray</w:t>
                            </w:r>
                          </w:p>
                          <w:p w14:paraId="562BE872" w14:textId="77777777" w:rsidR="00FB5EBA" w:rsidRDefault="00FB5EBA" w:rsidP="006F240E">
                            <w:pPr>
                              <w:pStyle w:val="ListParagraph"/>
                              <w:numPr>
                                <w:ilvl w:val="0"/>
                                <w:numId w:val="39"/>
                              </w:numPr>
                            </w:pPr>
                            <w:r>
                              <w:t xml:space="preserve">Polythene screens erected </w:t>
                            </w:r>
                          </w:p>
                          <w:p w14:paraId="18128BDC" w14:textId="116AE18B" w:rsidR="00FB5EBA" w:rsidRDefault="00FB5EBA" w:rsidP="006F240E">
                            <w:pPr>
                              <w:pStyle w:val="ListParagraph"/>
                              <w:numPr>
                                <w:ilvl w:val="0"/>
                                <w:numId w:val="39"/>
                              </w:numPr>
                            </w:pPr>
                            <w:r>
                              <w:t>Shrink wrapped scaffolding all elevations</w:t>
                            </w:r>
                          </w:p>
                          <w:p w14:paraId="4C5B4D37" w14:textId="08D7C281" w:rsidR="00FB5EBA" w:rsidRDefault="00FB5EBA" w:rsidP="006F240E">
                            <w:pPr>
                              <w:pStyle w:val="ListParagraph"/>
                              <w:numPr>
                                <w:ilvl w:val="0"/>
                                <w:numId w:val="39"/>
                              </w:numPr>
                            </w:pPr>
                            <w:r>
                              <w:t>Water damping used in connection with concrete drilling and cutting</w:t>
                            </w:r>
                          </w:p>
                          <w:p w14:paraId="37D64839" w14:textId="6838C925" w:rsidR="00FB5EBA" w:rsidRDefault="00FB5EBA" w:rsidP="00064B12">
                            <w:r>
                              <w:t xml:space="preserve"> </w:t>
                            </w:r>
                          </w:p>
                        </w:txbxContent>
                      </wps:txbx>
                      <wps:bodyPr rot="0" vert="horz" wrap="square" lIns="91440" tIns="45720" rIns="91440" bIns="45720" anchor="t" anchorCtr="0">
                        <a:noAutofit/>
                      </wps:bodyPr>
                    </wps:wsp>
                  </a:graphicData>
                </a:graphic>
              </wp:inline>
            </w:drawing>
          </mc:Choice>
          <mc:Fallback>
            <w:pict>
              <v:shape w14:anchorId="123262AF" id="_x0000_s1099" type="#_x0000_t202" style="width:433.6pt;height:1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" fillcolor="white [3201]" strokecolor="#d8d8d8 [2732]" strokeweight="1pt">
                <v:textbox>
                  <w:txbxContent>
                    <w:p w14:paraId="12326349" w14:textId="1F72E84F" w:rsidR="00FB5EBA" w:rsidRDefault="00FB5EBA" w:rsidP="00782971">
                      <w:r>
                        <w:t>Dust will be minimised by</w:t>
                      </w:r>
                    </w:p>
                    <w:p w14:paraId="1646DD7E" w14:textId="046BD4FB" w:rsidR="00FB5EBA" w:rsidRDefault="00FB5EBA" w:rsidP="006F240E">
                      <w:pPr>
                        <w:pStyle w:val="ListParagraph"/>
                        <w:numPr>
                          <w:ilvl w:val="0"/>
                          <w:numId w:val="39"/>
                        </w:numPr>
                      </w:pPr>
                      <w:r>
                        <w:t>Using small hand tools with dust collectors</w:t>
                      </w:r>
                    </w:p>
                    <w:p w14:paraId="7D8DC2B2" w14:textId="1F943118" w:rsidR="00FB5EBA" w:rsidRDefault="00FB5EBA" w:rsidP="006F240E">
                      <w:pPr>
                        <w:pStyle w:val="ListParagraph"/>
                        <w:numPr>
                          <w:ilvl w:val="0"/>
                          <w:numId w:val="39"/>
                        </w:numPr>
                      </w:pPr>
                      <w:r>
                        <w:t>The use of nebulous sprays and damping down floors with water spray</w:t>
                      </w:r>
                    </w:p>
                    <w:p w14:paraId="562BE872" w14:textId="77777777" w:rsidR="00FB5EBA" w:rsidRDefault="00FB5EBA" w:rsidP="006F240E">
                      <w:pPr>
                        <w:pStyle w:val="ListParagraph"/>
                        <w:numPr>
                          <w:ilvl w:val="0"/>
                          <w:numId w:val="39"/>
                        </w:numPr>
                      </w:pPr>
                      <w:r>
                        <w:t xml:space="preserve">Polythene screens erected </w:t>
                      </w:r>
                    </w:p>
                    <w:p w14:paraId="18128BDC" w14:textId="116AE18B" w:rsidR="00FB5EBA" w:rsidRDefault="00FB5EBA" w:rsidP="006F240E">
                      <w:pPr>
                        <w:pStyle w:val="ListParagraph"/>
                        <w:numPr>
                          <w:ilvl w:val="0"/>
                          <w:numId w:val="39"/>
                        </w:numPr>
                      </w:pPr>
                      <w:r>
                        <w:t>Shrink wrapped scaffolding all elevations</w:t>
                      </w:r>
                    </w:p>
                    <w:p w14:paraId="4C5B4D37" w14:textId="08D7C281" w:rsidR="00FB5EBA" w:rsidRDefault="00FB5EBA" w:rsidP="006F240E">
                      <w:pPr>
                        <w:pStyle w:val="ListParagraph"/>
                        <w:numPr>
                          <w:ilvl w:val="0"/>
                          <w:numId w:val="39"/>
                        </w:numPr>
                      </w:pPr>
                      <w:r>
                        <w:t>Water damping used in connection with concrete drilling and cutting</w:t>
                      </w:r>
                    </w:p>
                    <w:p w14:paraId="37D64839" w14:textId="6838C925" w:rsidR="00FB5EBA" w:rsidRDefault="00FB5EBA" w:rsidP="00064B12">
                      <w:r>
                        <w:t xml:space="preserve"> </w:t>
                      </w:r>
                    </w:p>
                  </w:txbxContent>
                </v:textbox>
                <w10:anchorlock/>
              </v:shape>
            </w:pict>
          </mc:Fallback>
        </mc:AlternateContent>
      </w:r>
    </w:p>
    <w:p w14:paraId="1232606E" w14:textId="5BA2271C" w:rsidR="000F6EB8" w:rsidRPr="00BB5C68" w:rsidRDefault="00E120FC" w:rsidP="000F6EB8">
      <w:pPr>
        <w:pStyle w:val="NoSpacing"/>
        <w:rPr>
          <w:sz w:val="24"/>
          <w:szCs w:val="24"/>
        </w:rPr>
      </w:pPr>
      <w:r w:rsidRPr="00BB5C68">
        <w:rPr>
          <w:sz w:val="24"/>
          <w:szCs w:val="24"/>
        </w:rPr>
        <w:t>34</w:t>
      </w:r>
      <w:r w:rsidR="00E12D5A" w:rsidRPr="00BB5C68">
        <w:rPr>
          <w:sz w:val="24"/>
          <w:szCs w:val="24"/>
        </w:rPr>
        <w:t>.</w:t>
      </w:r>
      <w:r w:rsidR="000F6EB8" w:rsidRPr="00BB5C68">
        <w:rPr>
          <w:sz w:val="24"/>
          <w:szCs w:val="24"/>
        </w:rPr>
        <w:t xml:space="preserve"> Please provide details describing how any significant amounts of dirt or dust that may be spread onto the public highway will be prevented and/or cleaned.</w:t>
      </w:r>
    </w:p>
    <w:p w14:paraId="1232606F" w14:textId="77777777" w:rsidR="00782971" w:rsidRPr="00BB5C68" w:rsidRDefault="00782971" w:rsidP="000F6EB8">
      <w:pPr>
        <w:pStyle w:val="NoSpacing"/>
        <w:rPr>
          <w:sz w:val="24"/>
          <w:szCs w:val="24"/>
        </w:rPr>
      </w:pPr>
    </w:p>
    <w:p w14:paraId="12326070" w14:textId="77777777" w:rsidR="00782971" w:rsidRPr="00BB5C68" w:rsidRDefault="00782971" w:rsidP="000F6EB8">
      <w:pPr>
        <w:pStyle w:val="NoSpacing"/>
        <w:rPr>
          <w:sz w:val="24"/>
          <w:szCs w:val="24"/>
        </w:rPr>
      </w:pPr>
      <w:r w:rsidRPr="00BB5C68">
        <w:rPr>
          <w:noProof/>
          <w:sz w:val="24"/>
          <w:szCs w:val="24"/>
          <w:lang w:eastAsia="en-GB"/>
        </w:rPr>
        <w:lastRenderedPageBreak/>
        <mc:AlternateContent>
          <mc:Choice Requires="wps">
            <w:drawing>
              <wp:inline distT="0" distB="0" distL="0" distR="0" wp14:anchorId="123262B1" wp14:editId="123262B2">
                <wp:extent cx="5506720" cy="1097280"/>
                <wp:effectExtent l="0" t="0" r="17780" b="2667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A" w14:textId="1EBE97F5" w:rsidR="00FB5EBA" w:rsidRDefault="00FB5EBA" w:rsidP="00782971">
                            <w:r>
                              <w:t>Encapsulation of the external scaffolding and the erection of a full height hoarding around the gantry at street level will minimise the possibility of dust/ dirt migration. The pavement in Fulwood Place immediately adjacent to the site will be continuously swept and washed down throughout the working day. The pavement will be kept free of site rubbish at all times.</w:t>
                            </w:r>
                          </w:p>
                        </w:txbxContent>
                      </wps:txbx>
                      <wps:bodyPr rot="0" vert="horz" wrap="square" lIns="91440" tIns="45720" rIns="91440" bIns="45720" anchor="t" anchorCtr="0">
                        <a:noAutofit/>
                      </wps:bodyPr>
                    </wps:wsp>
                  </a:graphicData>
                </a:graphic>
              </wp:inline>
            </w:drawing>
          </mc:Choice>
          <mc:Fallback>
            <w:pict>
              <v:shape w14:anchorId="123262B1" id="_x0000_s110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XgcA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kmjXgcAIAAB8FAAAOAAAAAAAAAAAA&#10;AAAAAC4CAABkcnMvZTJvRG9jLnhtbFBLAQItABQABgAIAAAAIQB00aCm3gAAAAUBAAAPAAAAAAAA&#10;AAAAAAAAAMoEAABkcnMvZG93bnJldi54bWxQSwUGAAAAAAQABADzAAAA1QUAAAAA&#10;" fillcolor="white [3201]" strokecolor="#d8d8d8 [2732]" strokeweight="1pt">
                <v:textbox>
                  <w:txbxContent>
                    <w:p w14:paraId="1232634A" w14:textId="1EBE97F5" w:rsidR="00FB5EBA" w:rsidRDefault="00FB5EBA" w:rsidP="00782971">
                      <w:r>
                        <w:t>Encapsulation of the external scaffolding and the erection of a full height hoarding around the gantry at street level will minimise the possibility of dust/ dirt migration. The pavement in Fulwood Place immediately adjacent to the site will be continuously swept and washed down throughout the working day. The pavement will be kept free of site rubbish at all times.</w:t>
                      </w:r>
                    </w:p>
                  </w:txbxContent>
                </v:textbox>
                <w10:anchorlock/>
              </v:shape>
            </w:pict>
          </mc:Fallback>
        </mc:AlternateContent>
      </w:r>
    </w:p>
    <w:p w14:paraId="12326071" w14:textId="77777777" w:rsidR="000F6EB8" w:rsidRPr="00BB5C68" w:rsidRDefault="000F6EB8" w:rsidP="000F6EB8">
      <w:pPr>
        <w:pStyle w:val="NoSpacing"/>
        <w:rPr>
          <w:sz w:val="24"/>
          <w:szCs w:val="24"/>
        </w:rPr>
      </w:pPr>
    </w:p>
    <w:p w14:paraId="12326072" w14:textId="082DB9FA" w:rsidR="000F6EB8" w:rsidRPr="00BB5C68" w:rsidRDefault="00E120FC" w:rsidP="000F6EB8">
      <w:pPr>
        <w:pStyle w:val="NoSpacing"/>
        <w:rPr>
          <w:rFonts w:ascii="Calibri" w:hAnsi="Calibri" w:cs="Tahoma"/>
          <w:sz w:val="24"/>
          <w:szCs w:val="24"/>
        </w:rPr>
      </w:pPr>
      <w:r w:rsidRPr="00BB5C68">
        <w:rPr>
          <w:sz w:val="24"/>
          <w:szCs w:val="24"/>
        </w:rPr>
        <w:t>35</w:t>
      </w:r>
      <w:r w:rsidR="006D2FC4" w:rsidRPr="00BB5C68">
        <w:rPr>
          <w:sz w:val="24"/>
          <w:szCs w:val="24"/>
        </w:rPr>
        <w:t xml:space="preserve">. </w:t>
      </w:r>
      <w:r w:rsidR="000F6EB8" w:rsidRPr="00BB5C68">
        <w:rPr>
          <w:rFonts w:ascii="Calibri" w:hAnsi="Calibri" w:cs="Tahoma"/>
          <w:sz w:val="24"/>
          <w:szCs w:val="24"/>
        </w:rPr>
        <w:t xml:space="preserve">Please provide details describing arrangements for monitoring of </w:t>
      </w:r>
      <w:hyperlink r:id="rId45"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vibration and dust levels.</w:t>
      </w:r>
    </w:p>
    <w:p w14:paraId="12326073" w14:textId="77777777" w:rsidR="00782971" w:rsidRPr="00BB5C68" w:rsidRDefault="00782971" w:rsidP="000F6EB8">
      <w:pPr>
        <w:pStyle w:val="NoSpacing"/>
        <w:rPr>
          <w:rFonts w:ascii="Calibri" w:hAnsi="Calibri" w:cs="Tahoma"/>
          <w:sz w:val="24"/>
          <w:szCs w:val="24"/>
        </w:rPr>
      </w:pPr>
    </w:p>
    <w:p w14:paraId="12326074" w14:textId="77777777" w:rsidR="000F6EB8"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3" wp14:editId="123262B4">
                <wp:extent cx="5506720" cy="1097280"/>
                <wp:effectExtent l="0" t="0" r="17780" b="2667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B" w14:textId="4C7CB5F5" w:rsidR="00FB5EBA" w:rsidRDefault="00FB5EBA" w:rsidP="00782971">
                            <w:r>
                              <w:t>The site manager will monitor noise levels using a noise level meter throughout each working day. Noise exceeding the levels within the approved CMP (yet to be provided) will be stopped immediately.</w:t>
                            </w:r>
                          </w:p>
                        </w:txbxContent>
                      </wps:txbx>
                      <wps:bodyPr rot="0" vert="horz" wrap="square" lIns="91440" tIns="45720" rIns="91440" bIns="45720" anchor="t" anchorCtr="0">
                        <a:noAutofit/>
                      </wps:bodyPr>
                    </wps:wsp>
                  </a:graphicData>
                </a:graphic>
              </wp:inline>
            </w:drawing>
          </mc:Choice>
          <mc:Fallback>
            <w:pict>
              <v:shape w14:anchorId="123262B3"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2PcA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7gZ2PcAIAAB8FAAAOAAAAAAAAAAAA&#10;AAAAAC4CAABkcnMvZTJvRG9jLnhtbFBLAQItABQABgAIAAAAIQB00aCm3gAAAAUBAAAPAAAAAAAA&#10;AAAAAAAAAMoEAABkcnMvZG93bnJldi54bWxQSwUGAAAAAAQABADzAAAA1QUAAAAA&#10;" fillcolor="white [3201]" strokecolor="#d8d8d8 [2732]" strokeweight="1pt">
                <v:textbox>
                  <w:txbxContent>
                    <w:p w14:paraId="1232634B" w14:textId="4C7CB5F5" w:rsidR="00FB5EBA" w:rsidRDefault="00FB5EBA" w:rsidP="00782971">
                      <w:r>
                        <w:t>The site manager will monitor noise levels using a noise level meter throughout each working day. Noise exceeding the levels within the approved CMP (yet to be provided) will be stopped immediately.</w:t>
                      </w:r>
                    </w:p>
                  </w:txbxContent>
                </v:textbox>
                <w10:anchorlock/>
              </v:shape>
            </w:pict>
          </mc:Fallback>
        </mc:AlternateContent>
      </w:r>
    </w:p>
    <w:p w14:paraId="12326075" w14:textId="77777777" w:rsidR="00782971" w:rsidRPr="00BB5C68" w:rsidRDefault="00782971" w:rsidP="000F6EB8">
      <w:pPr>
        <w:pStyle w:val="NoSpacing"/>
        <w:rPr>
          <w:rFonts w:ascii="Calibri" w:hAnsi="Calibri" w:cs="Tahoma"/>
          <w:sz w:val="24"/>
          <w:szCs w:val="24"/>
        </w:rPr>
      </w:pPr>
    </w:p>
    <w:p w14:paraId="12326076" w14:textId="61883131" w:rsidR="00F63B5B" w:rsidRPr="00BB5C68" w:rsidRDefault="00E120FC" w:rsidP="00F63B5B">
      <w:pPr>
        <w:pStyle w:val="NoSpacing"/>
        <w:rPr>
          <w:rFonts w:ascii="Calibri" w:hAnsi="Calibri" w:cs="Tahoma"/>
          <w:sz w:val="24"/>
          <w:szCs w:val="24"/>
        </w:rPr>
      </w:pPr>
      <w:r w:rsidRPr="00BB5C68">
        <w:rPr>
          <w:rFonts w:ascii="Calibri" w:hAnsi="Calibri" w:cs="Tahoma"/>
          <w:sz w:val="24"/>
          <w:szCs w:val="24"/>
        </w:rPr>
        <w:t>36</w:t>
      </w:r>
      <w:r w:rsidR="00F63B5B" w:rsidRPr="00BB5C68">
        <w:rPr>
          <w:rFonts w:ascii="Calibri" w:hAnsi="Calibri" w:cs="Tahoma"/>
          <w:sz w:val="24"/>
          <w:szCs w:val="24"/>
        </w:rPr>
        <w:t xml:space="preserve">. Please confirm that a </w:t>
      </w:r>
      <w:r w:rsidR="00F63B5B" w:rsidRPr="00BB5C68">
        <w:rPr>
          <w:rFonts w:ascii="Calibri" w:hAnsi="Calibri"/>
          <w:sz w:val="24"/>
          <w:szCs w:val="24"/>
        </w:rPr>
        <w:t>Risk Assessment</w:t>
      </w:r>
      <w:r w:rsidR="00F63B5B" w:rsidRPr="00BB5C68">
        <w:rPr>
          <w:rFonts w:ascii="Calibri" w:hAnsi="Calibri" w:cs="Tahoma"/>
          <w:sz w:val="24"/>
          <w:szCs w:val="24"/>
        </w:rPr>
        <w:t xml:space="preserve"> has been undertaken at planning application stage in line with the </w:t>
      </w:r>
      <w:r w:rsidR="0045706E" w:rsidRPr="00BB5C68">
        <w:t>GLA policy.</w:t>
      </w:r>
      <w:r w:rsidR="003F6D53" w:rsidRPr="00BB5C68">
        <w:rPr>
          <w:rFonts w:ascii="Calibri" w:hAnsi="Calibri" w:cs="Tahoma"/>
          <w:sz w:val="24"/>
          <w:szCs w:val="24"/>
        </w:rPr>
        <w:t xml:space="preserve"> </w:t>
      </w:r>
      <w:hyperlink r:id="rId46" w:history="1">
        <w:r w:rsidR="003F6D53" w:rsidRPr="00BB5C68">
          <w:rPr>
            <w:rStyle w:val="Hyperlink"/>
            <w:rFonts w:ascii="Calibri" w:hAnsi="Calibri" w:cs="Tahoma"/>
            <w:sz w:val="24"/>
            <w:szCs w:val="24"/>
          </w:rPr>
          <w:t>The Control of Dust and Emissions During D</w:t>
        </w:r>
        <w:r w:rsidR="005760BD" w:rsidRPr="00BB5C68">
          <w:rPr>
            <w:rStyle w:val="Hyperlink"/>
            <w:rFonts w:ascii="Calibri" w:hAnsi="Calibri" w:cs="Tahoma"/>
            <w:sz w:val="24"/>
            <w:szCs w:val="24"/>
          </w:rPr>
          <w:t xml:space="preserve">emolition and Construction 2104 </w:t>
        </w:r>
        <w:r w:rsidR="003F6D53" w:rsidRPr="00BB5C68">
          <w:rPr>
            <w:rStyle w:val="Hyperlink"/>
            <w:rFonts w:ascii="Calibri" w:hAnsi="Calibri" w:cs="Tahoma"/>
            <w:sz w:val="24"/>
            <w:szCs w:val="24"/>
          </w:rPr>
          <w:t>(SPG)</w:t>
        </w:r>
      </w:hyperlink>
      <w:r w:rsidR="003F6D53" w:rsidRPr="00BB5C68">
        <w:rPr>
          <w:rFonts w:ascii="Calibri" w:hAnsi="Calibri" w:cs="Tahoma"/>
          <w:sz w:val="24"/>
          <w:szCs w:val="24"/>
        </w:rPr>
        <w:t xml:space="preserve">, that </w:t>
      </w:r>
      <w:r w:rsidR="00F63B5B" w:rsidRPr="00BB5C68">
        <w:rPr>
          <w:rFonts w:ascii="Calibri" w:hAnsi="Calibri" w:cs="Tahoma"/>
          <w:sz w:val="24"/>
          <w:szCs w:val="24"/>
        </w:rPr>
        <w:t>the risk level that ha</w:t>
      </w:r>
      <w:r w:rsidR="003F6D53" w:rsidRPr="00BB5C68">
        <w:rPr>
          <w:rFonts w:ascii="Calibri" w:hAnsi="Calibri" w:cs="Tahoma"/>
          <w:sz w:val="24"/>
          <w:szCs w:val="24"/>
        </w:rPr>
        <w:t>s been identified, and that the appropriate measures within the GLA mitigation measures checklist have been applied</w:t>
      </w:r>
      <w:r w:rsidR="00F63B5B" w:rsidRPr="00BB5C68">
        <w:rPr>
          <w:rFonts w:ascii="Calibri" w:hAnsi="Calibri" w:cs="Tahoma"/>
          <w:sz w:val="24"/>
          <w:szCs w:val="24"/>
        </w:rPr>
        <w:t xml:space="preserve">. Please attach the risk </w:t>
      </w:r>
      <w:r w:rsidR="003F6D53" w:rsidRPr="00BB5C68">
        <w:rPr>
          <w:rFonts w:ascii="Calibri" w:hAnsi="Calibri" w:cs="Tahoma"/>
          <w:sz w:val="24"/>
          <w:szCs w:val="24"/>
        </w:rPr>
        <w:t>assessment and mitigation checklist</w:t>
      </w:r>
      <w:r w:rsidR="00F63B5B" w:rsidRPr="00BB5C68">
        <w:rPr>
          <w:rFonts w:ascii="Calibri" w:hAnsi="Calibri" w:cs="Tahoma"/>
          <w:sz w:val="24"/>
          <w:szCs w:val="24"/>
        </w:rPr>
        <w:t xml:space="preserve"> a</w:t>
      </w:r>
      <w:r w:rsidR="003F6D53" w:rsidRPr="00BB5C68">
        <w:rPr>
          <w:rFonts w:ascii="Calibri" w:hAnsi="Calibri" w:cs="Tahoma"/>
          <w:sz w:val="24"/>
          <w:szCs w:val="24"/>
        </w:rPr>
        <w:t>s an appendix</w:t>
      </w:r>
      <w:r w:rsidR="00F63B5B" w:rsidRPr="00BB5C68">
        <w:rPr>
          <w:rFonts w:ascii="Calibri" w:hAnsi="Calibri" w:cs="Tahoma"/>
          <w:sz w:val="24"/>
          <w:szCs w:val="24"/>
        </w:rPr>
        <w:t xml:space="preserve">. </w:t>
      </w:r>
    </w:p>
    <w:p w14:paraId="12326077" w14:textId="77777777" w:rsidR="009D06B2" w:rsidRPr="00BB5C68" w:rsidRDefault="009D06B2" w:rsidP="000F6EB8">
      <w:pPr>
        <w:pStyle w:val="NoSpacing"/>
        <w:rPr>
          <w:rFonts w:ascii="Calibri" w:hAnsi="Calibri" w:cs="Tahoma"/>
          <w:sz w:val="24"/>
          <w:szCs w:val="24"/>
        </w:rPr>
      </w:pPr>
    </w:p>
    <w:p w14:paraId="12326078" w14:textId="77777777" w:rsidR="00782971" w:rsidRPr="00BB5C68" w:rsidRDefault="00782971" w:rsidP="000F6EB8">
      <w:pPr>
        <w:pStyle w:val="NoSpacing"/>
        <w:rPr>
          <w:rFonts w:ascii="Calibri" w:hAnsi="Calibri" w:cs="Tahoma"/>
          <w:sz w:val="24"/>
          <w:szCs w:val="24"/>
        </w:rPr>
      </w:pPr>
    </w:p>
    <w:p w14:paraId="12326079" w14:textId="77777777" w:rsidR="00782971"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5" wp14:editId="123262B6">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C" w14:textId="5D459643" w:rsidR="00FB5EBA" w:rsidRDefault="00FB5EBA" w:rsidP="00782971">
                            <w:r>
                              <w:t>To be provided</w:t>
                            </w:r>
                          </w:p>
                        </w:txbxContent>
                      </wps:txbx>
                      <wps:bodyPr rot="0" vert="horz" wrap="square" lIns="91440" tIns="45720" rIns="91440" bIns="45720" anchor="t" anchorCtr="0">
                        <a:noAutofit/>
                      </wps:bodyPr>
                    </wps:wsp>
                  </a:graphicData>
                </a:graphic>
              </wp:inline>
            </w:drawing>
          </mc:Choice>
          <mc:Fallback>
            <w:pict>
              <v:shape w14:anchorId="123262B5"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WsiQ+cAIAAB8FAAAOAAAAAAAAAAAA&#10;AAAAAC4CAABkcnMvZTJvRG9jLnhtbFBLAQItABQABgAIAAAAIQB00aCm3gAAAAUBAAAPAAAAAAAA&#10;AAAAAAAAAMoEAABkcnMvZG93bnJldi54bWxQSwUGAAAAAAQABADzAAAA1QUAAAAA&#10;" fillcolor="white [3201]" strokecolor="#d8d8d8 [2732]" strokeweight="1pt">
                <v:textbox>
                  <w:txbxContent>
                    <w:p w14:paraId="1232634C" w14:textId="5D459643" w:rsidR="00FB5EBA" w:rsidRDefault="00FB5EBA" w:rsidP="00782971">
                      <w:r>
                        <w:t>To be provided</w:t>
                      </w:r>
                    </w:p>
                  </w:txbxContent>
                </v:textbox>
                <w10:anchorlock/>
              </v:shape>
            </w:pict>
          </mc:Fallback>
        </mc:AlternateContent>
      </w:r>
    </w:p>
    <w:p w14:paraId="1232607A" w14:textId="77777777" w:rsidR="000F6EB8" w:rsidRPr="00BB5C68" w:rsidRDefault="000F6EB8" w:rsidP="000F6EB8">
      <w:pPr>
        <w:pStyle w:val="NoSpacing"/>
        <w:rPr>
          <w:rFonts w:ascii="Calibri" w:hAnsi="Calibri" w:cs="Tahoma"/>
          <w:sz w:val="24"/>
          <w:szCs w:val="24"/>
        </w:rPr>
      </w:pPr>
    </w:p>
    <w:p w14:paraId="1232607B" w14:textId="544A620A" w:rsidR="00604054" w:rsidRPr="00BB5C68" w:rsidRDefault="000E2346" w:rsidP="00604054">
      <w:pPr>
        <w:autoSpaceDE w:val="0"/>
        <w:autoSpaceDN w:val="0"/>
        <w:spacing w:after="0" w:line="240" w:lineRule="auto"/>
        <w:rPr>
          <w:rFonts w:eastAsia="Times New Roman" w:cs="Times New Roman"/>
          <w:sz w:val="24"/>
          <w:szCs w:val="24"/>
          <w:lang w:eastAsia="en-GB"/>
        </w:rPr>
      </w:pPr>
      <w:r w:rsidRPr="00BB5C68">
        <w:rPr>
          <w:rFonts w:cs="Tahoma"/>
          <w:sz w:val="24"/>
          <w:szCs w:val="24"/>
        </w:rPr>
        <w:t>3</w:t>
      </w:r>
      <w:r w:rsidR="00E120FC" w:rsidRPr="00BB5C68">
        <w:rPr>
          <w:rFonts w:cs="Tahoma"/>
          <w:sz w:val="24"/>
          <w:szCs w:val="24"/>
        </w:rPr>
        <w:t>7</w:t>
      </w:r>
      <w:r w:rsidR="00604054" w:rsidRPr="00BB5C68">
        <w:rPr>
          <w:rFonts w:cs="Tahoma"/>
          <w:sz w:val="24"/>
          <w:szCs w:val="24"/>
        </w:rPr>
        <w:t xml:space="preserve">. Please confirm that all of the GLA’s ‘highly recommended’ measures from the </w:t>
      </w:r>
      <w:hyperlink r:id="rId47" w:history="1">
        <w:r w:rsidR="00604054" w:rsidRPr="00BB5C68">
          <w:rPr>
            <w:rStyle w:val="Hyperlink"/>
            <w:sz w:val="24"/>
            <w:szCs w:val="24"/>
          </w:rPr>
          <w:t>SPG</w:t>
        </w:r>
      </w:hyperlink>
      <w:r w:rsidR="00604054" w:rsidRPr="00BB5C68">
        <w:rPr>
          <w:rStyle w:val="Hyperlink"/>
          <w:sz w:val="24"/>
          <w:szCs w:val="24"/>
        </w:rPr>
        <w:t xml:space="preserve"> </w:t>
      </w:r>
      <w:r w:rsidR="00604054" w:rsidRPr="00BB5C68">
        <w:rPr>
          <w:rFonts w:cs="Tahoma"/>
          <w:sz w:val="24"/>
          <w:szCs w:val="24"/>
        </w:rPr>
        <w:t xml:space="preserve">document relative to the level </w:t>
      </w:r>
      <w:r w:rsidR="001C7790" w:rsidRPr="00BB5C68">
        <w:rPr>
          <w:rFonts w:cs="Tahoma"/>
          <w:sz w:val="24"/>
          <w:szCs w:val="24"/>
        </w:rPr>
        <w:t xml:space="preserve">of risk </w:t>
      </w:r>
      <w:r w:rsidR="004A1E70" w:rsidRPr="00BB5C68">
        <w:rPr>
          <w:rFonts w:cs="Tahoma"/>
          <w:sz w:val="24"/>
          <w:szCs w:val="24"/>
        </w:rPr>
        <w:t>identified in question 36</w:t>
      </w:r>
      <w:r w:rsidR="00604054" w:rsidRPr="00BB5C68">
        <w:rPr>
          <w:rFonts w:cs="Tahoma"/>
          <w:sz w:val="24"/>
          <w:szCs w:val="24"/>
        </w:rPr>
        <w:t xml:space="preserve"> have been addressed by completing the </w:t>
      </w:r>
      <w:hyperlink r:id="rId48" w:history="1">
        <w:r w:rsidR="00604054" w:rsidRPr="00BB5C68">
          <w:rPr>
            <w:rStyle w:val="Hyperlink"/>
          </w:rPr>
          <w:t>GLA mitigation measures checklist</w:t>
        </w:r>
        <w:r w:rsidR="001C7790" w:rsidRPr="00BB5C68">
          <w:rPr>
            <w:rStyle w:val="Hyperlink"/>
            <w:rFonts w:eastAsia="Times New Roman" w:cs="Segoe UI"/>
            <w:sz w:val="24"/>
            <w:szCs w:val="24"/>
            <w:lang w:eastAsia="en-GB"/>
          </w:rPr>
          <w:t>.</w:t>
        </w:r>
      </w:hyperlink>
    </w:p>
    <w:p w14:paraId="1232607C" w14:textId="77777777" w:rsidR="009D06B2" w:rsidRPr="00BB5C68" w:rsidRDefault="009D06B2" w:rsidP="009D06B2">
      <w:pPr>
        <w:pStyle w:val="NoSpacing"/>
        <w:rPr>
          <w:rFonts w:ascii="Calibri" w:hAnsi="Calibri" w:cs="Tahoma"/>
          <w:sz w:val="24"/>
          <w:szCs w:val="24"/>
        </w:rPr>
      </w:pPr>
    </w:p>
    <w:p w14:paraId="1232607D" w14:textId="77777777" w:rsidR="00782971" w:rsidRPr="00BB5C68" w:rsidRDefault="00782971" w:rsidP="000F6EB8">
      <w:pPr>
        <w:pStyle w:val="NoSpacing"/>
        <w:rPr>
          <w:rFonts w:ascii="Calibri" w:hAnsi="Calibri" w:cs="Tahoma"/>
          <w:sz w:val="24"/>
          <w:szCs w:val="24"/>
        </w:rPr>
      </w:pPr>
    </w:p>
    <w:p w14:paraId="1232607E" w14:textId="77777777" w:rsidR="00782971"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7" wp14:editId="123262B8">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D" w14:textId="74EB4DA2" w:rsidR="00FB5EBA" w:rsidRDefault="00FB5EBA" w:rsidP="00782971">
                            <w:r>
                              <w:t>These will be addressed in due course.</w:t>
                            </w:r>
                          </w:p>
                        </w:txbxContent>
                      </wps:txbx>
                      <wps:bodyPr rot="0" vert="horz" wrap="square" lIns="91440" tIns="45720" rIns="91440" bIns="45720" anchor="t" anchorCtr="0">
                        <a:noAutofit/>
                      </wps:bodyPr>
                    </wps:wsp>
                  </a:graphicData>
                </a:graphic>
              </wp:inline>
            </w:drawing>
          </mc:Choice>
          <mc:Fallback>
            <w:pict>
              <v:shape w14:anchorId="123262B7"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EwVbcAIAAB8FAAAOAAAAAAAAAAAA&#10;AAAAAC4CAABkcnMvZTJvRG9jLnhtbFBLAQItABQABgAIAAAAIQB00aCm3gAAAAUBAAAPAAAAAAAA&#10;AAAAAAAAAMoEAABkcnMvZG93bnJldi54bWxQSwUGAAAAAAQABADzAAAA1QUAAAAA&#10;" fillcolor="white [3201]" strokecolor="#d8d8d8 [2732]" strokeweight="1pt">
                <v:textbox>
                  <w:txbxContent>
                    <w:p w14:paraId="1232634D" w14:textId="74EB4DA2" w:rsidR="00FB5EBA" w:rsidRDefault="00FB5EBA" w:rsidP="00782971">
                      <w:r>
                        <w:t>These will be addressed in due course.</w:t>
                      </w:r>
                    </w:p>
                  </w:txbxContent>
                </v:textbox>
                <w10:anchorlock/>
              </v:shape>
            </w:pict>
          </mc:Fallback>
        </mc:AlternateContent>
      </w:r>
    </w:p>
    <w:p w14:paraId="1232607F" w14:textId="77777777" w:rsidR="000F6EB8" w:rsidRPr="00BB5C68" w:rsidRDefault="000F6EB8" w:rsidP="000F6EB8">
      <w:pPr>
        <w:pStyle w:val="NoSpacing"/>
        <w:rPr>
          <w:rFonts w:ascii="Calibri" w:hAnsi="Calibri" w:cs="Tahoma"/>
          <w:sz w:val="24"/>
          <w:szCs w:val="24"/>
        </w:rPr>
      </w:pPr>
    </w:p>
    <w:p w14:paraId="12326080" w14:textId="2EA014D9" w:rsidR="00782971" w:rsidRPr="00BB5C68" w:rsidRDefault="00612911" w:rsidP="000F6EB8">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D6D70"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sz w:val="24"/>
          <w:szCs w:val="24"/>
        </w:rPr>
        <w:t>38</w:t>
      </w:r>
      <w:r w:rsidR="006D2FC4" w:rsidRPr="00BB5C68">
        <w:rPr>
          <w:rFonts w:ascii="Calibri" w:hAnsi="Calibri" w:cs="Tahoma"/>
          <w:sz w:val="24"/>
          <w:szCs w:val="24"/>
        </w:rPr>
        <w:t xml:space="preserve">. </w:t>
      </w:r>
      <w:r w:rsidR="00604054" w:rsidRPr="00BB5C68">
        <w:rPr>
          <w:rFonts w:ascii="Calibri" w:hAnsi="Calibri" w:cs="Tahoma"/>
          <w:sz w:val="24"/>
          <w:szCs w:val="24"/>
        </w:rPr>
        <w:t xml:space="preserve">If the site is a </w:t>
      </w:r>
      <w:r w:rsidR="003A58C1" w:rsidRPr="00BB5C68">
        <w:rPr>
          <w:rFonts w:ascii="Calibri" w:hAnsi="Calibri" w:cs="Tahoma"/>
          <w:sz w:val="24"/>
          <w:szCs w:val="24"/>
        </w:rPr>
        <w:t>‘</w:t>
      </w:r>
      <w:r w:rsidR="00604054" w:rsidRPr="00BB5C68">
        <w:rPr>
          <w:rFonts w:ascii="Calibri" w:hAnsi="Calibri" w:cs="Tahoma"/>
          <w:sz w:val="24"/>
          <w:szCs w:val="24"/>
        </w:rPr>
        <w:t>High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4 real time dust monitors will be required</w:t>
      </w:r>
      <w:r w:rsidR="003A58C1" w:rsidRPr="00BB5C68">
        <w:rPr>
          <w:rFonts w:ascii="Calibri" w:hAnsi="Calibri" w:cs="Tahoma"/>
          <w:sz w:val="24"/>
          <w:szCs w:val="24"/>
        </w:rPr>
        <w:t>.  If the site is</w:t>
      </w:r>
      <w:r w:rsidR="00604054" w:rsidRPr="00BB5C68">
        <w:rPr>
          <w:rFonts w:ascii="Calibri" w:hAnsi="Calibri" w:cs="Tahoma"/>
          <w:sz w:val="24"/>
          <w:szCs w:val="24"/>
        </w:rPr>
        <w:t xml:space="preserve"> a </w:t>
      </w:r>
      <w:r w:rsidR="003A58C1" w:rsidRPr="00BB5C68">
        <w:rPr>
          <w:rFonts w:ascii="Calibri" w:hAnsi="Calibri" w:cs="Tahoma"/>
          <w:sz w:val="24"/>
          <w:szCs w:val="24"/>
        </w:rPr>
        <w:t>‘</w:t>
      </w:r>
      <w:r w:rsidR="00604054" w:rsidRPr="00BB5C68">
        <w:rPr>
          <w:rFonts w:ascii="Calibri" w:hAnsi="Calibri" w:cs="Tahoma"/>
          <w:sz w:val="24"/>
          <w:szCs w:val="24"/>
        </w:rPr>
        <w:t>Medium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 xml:space="preserve">2 real time dust monitors will be required.  The risk assessment must take </w:t>
      </w:r>
      <w:r w:rsidR="00185088" w:rsidRPr="00BB5C68">
        <w:rPr>
          <w:rFonts w:ascii="Calibri" w:hAnsi="Calibri" w:cs="Tahoma"/>
          <w:sz w:val="24"/>
          <w:szCs w:val="24"/>
        </w:rPr>
        <w:lastRenderedPageBreak/>
        <w:t xml:space="preserve">account of </w:t>
      </w:r>
      <w:r w:rsidR="00604054" w:rsidRPr="00BB5C68">
        <w:rPr>
          <w:rFonts w:ascii="Calibri" w:hAnsi="Calibri" w:cs="Tahoma"/>
          <w:sz w:val="24"/>
          <w:szCs w:val="24"/>
        </w:rPr>
        <w:t>proximity to sensitive receptors (e.g. schools, care homes</w:t>
      </w:r>
      <w:r w:rsidR="003A58C1" w:rsidRPr="00BB5C68">
        <w:rPr>
          <w:rFonts w:ascii="Calibri" w:hAnsi="Calibri" w:cs="Tahoma"/>
          <w:sz w:val="24"/>
          <w:szCs w:val="24"/>
        </w:rPr>
        <w:t xml:space="preserve"> etc)</w:t>
      </w:r>
      <w:r w:rsidR="00604054" w:rsidRPr="00BB5C68">
        <w:rPr>
          <w:rFonts w:ascii="Calibri" w:hAnsi="Calibri" w:cs="Tahoma"/>
          <w:sz w:val="24"/>
          <w:szCs w:val="24"/>
        </w:rPr>
        <w:t xml:space="preserve">, as detailed in the </w:t>
      </w:r>
      <w:hyperlink r:id="rId49" w:history="1">
        <w:r w:rsidR="00604054" w:rsidRPr="00BB5C68">
          <w:rPr>
            <w:rStyle w:val="Hyperlink"/>
            <w:rFonts w:ascii="Calibri" w:hAnsi="Calibri"/>
            <w:sz w:val="24"/>
            <w:szCs w:val="24"/>
          </w:rPr>
          <w:t>SPG</w:t>
        </w:r>
      </w:hyperlink>
      <w:r w:rsidR="00604054" w:rsidRPr="00BB5C68">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12326081" w14:textId="77777777" w:rsidR="00782971" w:rsidRPr="00BB5C68" w:rsidRDefault="00782971" w:rsidP="000F6EB8">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23262BB" wp14:editId="123262BC">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E" w14:textId="0DBCCA80" w:rsidR="00FB5EBA" w:rsidRDefault="00FB5EBA" w:rsidP="00782971">
                            <w:r>
                              <w:t>To be advised.</w:t>
                            </w:r>
                          </w:p>
                        </w:txbxContent>
                      </wps:txbx>
                      <wps:bodyPr rot="0" vert="horz" wrap="square" lIns="91440" tIns="45720" rIns="91440" bIns="45720" anchor="t" anchorCtr="0">
                        <a:noAutofit/>
                      </wps:bodyPr>
                    </wps:wsp>
                  </a:graphicData>
                </a:graphic>
              </wp:inline>
            </w:drawing>
          </mc:Choice>
          <mc:Fallback>
            <w:pict>
              <v:shape w14:anchorId="123262BB" id="_x0000_s110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K39NApvAgAAHwUAAA4AAAAAAAAAAAAA&#10;AAAALgIAAGRycy9lMm9Eb2MueG1sUEsBAi0AFAAGAAgAAAAhAHTRoKbeAAAABQEAAA8AAAAAAAAA&#10;AAAAAAAAyQQAAGRycy9kb3ducmV2LnhtbFBLBQYAAAAABAAEAPMAAADUBQAAAAA=&#10;" fillcolor="white [3201]" strokecolor="#d8d8d8 [2732]" strokeweight="1pt">
                <v:textbox>
                  <w:txbxContent>
                    <w:p w14:paraId="1232634E" w14:textId="0DBCCA80" w:rsidR="00FB5EBA" w:rsidRDefault="00FB5EBA" w:rsidP="00782971">
                      <w:r>
                        <w:t>To be advised.</w:t>
                      </w:r>
                    </w:p>
                  </w:txbxContent>
                </v:textbox>
                <w10:anchorlock/>
              </v:shape>
            </w:pict>
          </mc:Fallback>
        </mc:AlternateContent>
      </w:r>
    </w:p>
    <w:p w14:paraId="12326082" w14:textId="6BD1CC56" w:rsidR="000F6EB8" w:rsidRPr="00BB5C68" w:rsidRDefault="00E120FC" w:rsidP="000F6EB8">
      <w:pPr>
        <w:pStyle w:val="NoSpacing"/>
        <w:rPr>
          <w:rFonts w:ascii="Calibri" w:hAnsi="Calibri" w:cs="Arial"/>
          <w:sz w:val="24"/>
          <w:szCs w:val="24"/>
        </w:rPr>
      </w:pPr>
      <w:r w:rsidRPr="00BB5C68">
        <w:rPr>
          <w:rFonts w:ascii="Calibri" w:hAnsi="Calibri" w:cs="Arial"/>
          <w:sz w:val="24"/>
          <w:szCs w:val="24"/>
        </w:rPr>
        <w:t>39</w:t>
      </w:r>
      <w:r w:rsidR="00E12D5A" w:rsidRPr="00BB5C68">
        <w:rPr>
          <w:rFonts w:ascii="Calibri" w:hAnsi="Calibri" w:cs="Arial"/>
          <w:sz w:val="24"/>
          <w:szCs w:val="24"/>
        </w:rPr>
        <w:t xml:space="preserve">. </w:t>
      </w:r>
      <w:r w:rsidR="000F6EB8" w:rsidRPr="00BB5C68">
        <w:rPr>
          <w:rFonts w:ascii="Calibri" w:hAnsi="Calibri" w:cs="Arial"/>
          <w:sz w:val="24"/>
          <w:szCs w:val="24"/>
        </w:rPr>
        <w:t xml:space="preserve">Please provide details about how rodents, including </w:t>
      </w:r>
      <w:hyperlink r:id="rId50" w:history="1">
        <w:r w:rsidR="000F6EB8" w:rsidRPr="00BB5C68">
          <w:rPr>
            <w:rStyle w:val="Hyperlink"/>
            <w:rFonts w:ascii="Calibri" w:hAnsi="Calibri" w:cs="Arial"/>
            <w:sz w:val="24"/>
            <w:szCs w:val="24"/>
          </w:rPr>
          <w:t>ra</w:t>
        </w:r>
        <w:bookmarkStart w:id="8" w:name="_Hlt401316351"/>
        <w:bookmarkStart w:id="9" w:name="_Hlt401316352"/>
        <w:r w:rsidR="000F6EB8" w:rsidRPr="00BB5C68">
          <w:rPr>
            <w:rStyle w:val="Hyperlink"/>
            <w:rFonts w:ascii="Calibri" w:hAnsi="Calibri" w:cs="Arial"/>
            <w:sz w:val="24"/>
            <w:szCs w:val="24"/>
          </w:rPr>
          <w:t>t</w:t>
        </w:r>
        <w:bookmarkEnd w:id="8"/>
        <w:bookmarkEnd w:id="9"/>
        <w:r w:rsidR="000F6EB8" w:rsidRPr="00BB5C68">
          <w:rPr>
            <w:rStyle w:val="Hyperlink"/>
            <w:rFonts w:ascii="Calibri" w:hAnsi="Calibri" w:cs="Arial"/>
            <w:sz w:val="24"/>
            <w:szCs w:val="24"/>
          </w:rPr>
          <w:t>s</w:t>
        </w:r>
      </w:hyperlink>
      <w:r w:rsidR="000F6EB8" w:rsidRPr="00BB5C68">
        <w:rPr>
          <w:rFonts w:ascii="Calibri" w:hAnsi="Calibri" w:cs="Arial"/>
          <w:sz w:val="24"/>
          <w:szCs w:val="24"/>
        </w:rPr>
        <w:t>, will be prevented from spreading out from the site. You are required to provide information about site inspect</w:t>
      </w:r>
      <w:r w:rsidR="00727BD4" w:rsidRPr="00BB5C68">
        <w:rPr>
          <w:rFonts w:ascii="Calibri" w:hAnsi="Calibri" w:cs="Arial"/>
          <w:sz w:val="24"/>
          <w:szCs w:val="24"/>
        </w:rPr>
        <w:t xml:space="preserve">ions carried out and present copies of </w:t>
      </w:r>
      <w:r w:rsidR="000F6EB8" w:rsidRPr="00BB5C68">
        <w:rPr>
          <w:rFonts w:ascii="Calibri" w:hAnsi="Calibri" w:cs="Arial"/>
          <w:sz w:val="24"/>
          <w:szCs w:val="24"/>
        </w:rPr>
        <w:t>receipts (if work undertaken).</w:t>
      </w:r>
    </w:p>
    <w:p w14:paraId="12326083" w14:textId="77777777" w:rsidR="00782971" w:rsidRPr="00BB5C68" w:rsidRDefault="00782971" w:rsidP="000F6EB8">
      <w:pPr>
        <w:pStyle w:val="NoSpacing"/>
        <w:rPr>
          <w:rFonts w:ascii="Calibri" w:hAnsi="Calibri" w:cs="Arial"/>
          <w:sz w:val="24"/>
          <w:szCs w:val="24"/>
        </w:rPr>
      </w:pPr>
    </w:p>
    <w:p w14:paraId="12326084" w14:textId="77777777" w:rsidR="00782971" w:rsidRPr="00BB5C68" w:rsidRDefault="00782971" w:rsidP="000F6EB8">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123262BD" wp14:editId="123262BE">
                <wp:extent cx="5506720" cy="1097280"/>
                <wp:effectExtent l="0" t="0" r="1778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F" w14:textId="0B56A445" w:rsidR="00FB5EBA" w:rsidRDefault="00FB5EBA" w:rsidP="00782971">
                            <w:r>
                              <w:t>A specialist rodent control company will be employed throughout the course of the works. They will prepare a plan for the control and monitoring of rodents which will be incorporated into the approved CMP. Detailed proposals to follow.</w:t>
                            </w:r>
                          </w:p>
                        </w:txbxContent>
                      </wps:txbx>
                      <wps:bodyPr rot="0" vert="horz" wrap="square" lIns="91440" tIns="45720" rIns="91440" bIns="45720" anchor="t" anchorCtr="0">
                        <a:noAutofit/>
                      </wps:bodyPr>
                    </wps:wsp>
                  </a:graphicData>
                </a:graphic>
              </wp:inline>
            </w:drawing>
          </mc:Choice>
          <mc:Fallback>
            <w:pict>
              <v:shape w14:anchorId="123262BD" id="_x0000_s110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DaBgBvAgAAHwUAAA4AAAAAAAAAAAAA&#10;AAAALgIAAGRycy9lMm9Eb2MueG1sUEsBAi0AFAAGAAgAAAAhAHTRoKbeAAAABQEAAA8AAAAAAAAA&#10;AAAAAAAAyQQAAGRycy9kb3ducmV2LnhtbFBLBQYAAAAABAAEAPMAAADUBQAAAAA=&#10;" fillcolor="white [3201]" strokecolor="#d8d8d8 [2732]" strokeweight="1pt">
                <v:textbox>
                  <w:txbxContent>
                    <w:p w14:paraId="1232634F" w14:textId="0B56A445" w:rsidR="00FB5EBA" w:rsidRDefault="00FB5EBA" w:rsidP="00782971">
                      <w:r>
                        <w:t>A specialist rodent control company will be employed throughout the course of the works. They will prepare a plan for the control and monitoring of rodents which will be incorporated into the approved CMP. Detailed proposals to follow.</w:t>
                      </w:r>
                    </w:p>
                  </w:txbxContent>
                </v:textbox>
                <w10:anchorlock/>
              </v:shape>
            </w:pict>
          </mc:Fallback>
        </mc:AlternateContent>
      </w:r>
    </w:p>
    <w:p w14:paraId="12326085" w14:textId="77777777" w:rsidR="003D13C4" w:rsidRPr="00BB5C68" w:rsidRDefault="003D13C4" w:rsidP="000F6EB8">
      <w:pPr>
        <w:pStyle w:val="NoSpacing"/>
        <w:rPr>
          <w:rFonts w:ascii="Calibri" w:hAnsi="Calibri" w:cs="Arial"/>
          <w:sz w:val="24"/>
          <w:szCs w:val="24"/>
        </w:rPr>
      </w:pPr>
    </w:p>
    <w:p w14:paraId="12326086" w14:textId="42F8B5F5" w:rsidR="00905B5D" w:rsidRPr="00BB5C68" w:rsidRDefault="00E120FC" w:rsidP="00D97E34">
      <w:pPr>
        <w:autoSpaceDE w:val="0"/>
        <w:autoSpaceDN w:val="0"/>
        <w:adjustRightInd w:val="0"/>
        <w:rPr>
          <w:rFonts w:ascii="Calibri" w:hAnsi="Calibri" w:cs="Tahoma"/>
          <w:bCs/>
          <w:sz w:val="24"/>
          <w:szCs w:val="24"/>
        </w:rPr>
      </w:pPr>
      <w:r w:rsidRPr="00BB5C68">
        <w:rPr>
          <w:rFonts w:ascii="Calibri" w:hAnsi="Calibri" w:cs="Tahoma"/>
          <w:bCs/>
          <w:sz w:val="24"/>
          <w:szCs w:val="24"/>
        </w:rPr>
        <w:t>40</w:t>
      </w:r>
      <w:r w:rsidR="003D13C4" w:rsidRPr="00BB5C68">
        <w:rPr>
          <w:rFonts w:ascii="Calibri" w:hAnsi="Calibri" w:cs="Tahoma"/>
          <w:bCs/>
          <w:sz w:val="24"/>
          <w:szCs w:val="24"/>
        </w:rPr>
        <w:t>. Please confirm when an asbestos survey was carried out at the site and include the key findings.</w:t>
      </w:r>
    </w:p>
    <w:p w14:paraId="12326087" w14:textId="77777777" w:rsidR="00600AFF" w:rsidRPr="00BB5C68" w:rsidRDefault="00D97E34" w:rsidP="000F6EB8">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123262BF" wp14:editId="123262C0">
                <wp:extent cx="5506720" cy="10972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0" w14:textId="47D9E5DF" w:rsidR="00FB5EBA" w:rsidRDefault="00FB5EBA" w:rsidP="00D97E34">
                            <w:r>
                              <w:t>An asbestos survey is to be undertaken within the next month. Findings to be advised.</w:t>
                            </w:r>
                          </w:p>
                        </w:txbxContent>
                      </wps:txbx>
                      <wps:bodyPr rot="0" vert="horz" wrap="square" lIns="91440" tIns="45720" rIns="91440" bIns="45720" anchor="t" anchorCtr="0">
                        <a:noAutofit/>
                      </wps:bodyPr>
                    </wps:wsp>
                  </a:graphicData>
                </a:graphic>
              </wp:inline>
            </w:drawing>
          </mc:Choice>
          <mc:Fallback>
            <w:pict>
              <v:shape w14:anchorId="123262BF" id="_x0000_s110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3nbw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LJBLedvAgAAHwUAAA4AAAAAAAAAAAAA&#10;AAAALgIAAGRycy9lMm9Eb2MueG1sUEsBAi0AFAAGAAgAAAAhAHTRoKbeAAAABQEAAA8AAAAAAAAA&#10;AAAAAAAAyQQAAGRycy9kb3ducmV2LnhtbFBLBQYAAAAABAAEAPMAAADUBQAAAAA=&#10;" fillcolor="white [3201]" strokecolor="#d8d8d8 [2732]" strokeweight="1pt">
                <v:textbox>
                  <w:txbxContent>
                    <w:p w14:paraId="12326350" w14:textId="47D9E5DF" w:rsidR="00FB5EBA" w:rsidRDefault="00FB5EBA" w:rsidP="00D97E34">
                      <w:r>
                        <w:t>An asbestos survey is to be undertaken within the next month. Findings to be advised.</w:t>
                      </w:r>
                    </w:p>
                  </w:txbxContent>
                </v:textbox>
                <w10:anchorlock/>
              </v:shape>
            </w:pict>
          </mc:Fallback>
        </mc:AlternateContent>
      </w:r>
    </w:p>
    <w:p w14:paraId="12326088" w14:textId="77777777" w:rsidR="00616051" w:rsidRPr="00BB5C68" w:rsidRDefault="00616051" w:rsidP="000F6EB8">
      <w:pPr>
        <w:pStyle w:val="NoSpacing"/>
        <w:rPr>
          <w:rFonts w:ascii="Calibri" w:hAnsi="Calibri" w:cs="Tahoma"/>
          <w:sz w:val="24"/>
          <w:szCs w:val="24"/>
        </w:rPr>
      </w:pPr>
    </w:p>
    <w:p w14:paraId="12326089" w14:textId="37AC479E" w:rsidR="000F6EB8" w:rsidRPr="00BB5C68" w:rsidRDefault="00E120FC" w:rsidP="000F6EB8">
      <w:pPr>
        <w:pStyle w:val="NoSpacing"/>
        <w:rPr>
          <w:rFonts w:ascii="Calibri" w:hAnsi="Calibri" w:cs="Tahoma"/>
          <w:sz w:val="24"/>
          <w:szCs w:val="24"/>
        </w:rPr>
      </w:pPr>
      <w:r w:rsidRPr="00BB5C68">
        <w:rPr>
          <w:rFonts w:ascii="Calibri" w:hAnsi="Calibri" w:cs="Tahoma"/>
          <w:sz w:val="24"/>
          <w:szCs w:val="24"/>
        </w:rPr>
        <w:t>41</w:t>
      </w:r>
      <w:r w:rsidR="00F817BB" w:rsidRPr="00BB5C68">
        <w:rPr>
          <w:rFonts w:ascii="Calibri" w:hAnsi="Calibri" w:cs="Tahoma"/>
          <w:sz w:val="24"/>
          <w:szCs w:val="24"/>
        </w:rPr>
        <w:t>. Complaints often arise from the conduct of builders in an area. Please confirm steps being taken to minimise this e.g. provision of</w:t>
      </w:r>
      <w:r w:rsidR="00D87E17" w:rsidRPr="00BB5C68">
        <w:rPr>
          <w:rFonts w:ascii="Calibri" w:hAnsi="Calibri" w:cs="Tahoma"/>
          <w:sz w:val="24"/>
          <w:szCs w:val="24"/>
        </w:rPr>
        <w:t xml:space="preserve"> a</w:t>
      </w:r>
      <w:r w:rsidR="00F817BB" w:rsidRPr="00BB5C68">
        <w:rPr>
          <w:rFonts w:ascii="Calibri" w:hAnsi="Calibri" w:cs="Tahoma"/>
          <w:sz w:val="24"/>
          <w:szCs w:val="24"/>
        </w:rPr>
        <w:t xml:space="preserve"> suitable smoking area, tackling bad language and unnecessary shouting.</w:t>
      </w:r>
    </w:p>
    <w:p w14:paraId="1232608A" w14:textId="77777777" w:rsidR="00927586" w:rsidRPr="00BB5C68" w:rsidRDefault="00927586" w:rsidP="000F6EB8">
      <w:pPr>
        <w:pStyle w:val="NoSpacing"/>
        <w:rPr>
          <w:rFonts w:ascii="Calibri" w:hAnsi="Calibri" w:cs="Tahoma"/>
          <w:b/>
          <w:szCs w:val="20"/>
        </w:rPr>
      </w:pPr>
    </w:p>
    <w:p w14:paraId="1232608B" w14:textId="77777777" w:rsidR="00927586" w:rsidRPr="00BB5C68" w:rsidRDefault="00927586" w:rsidP="000F6EB8">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123262C1" wp14:editId="123262C2">
                <wp:extent cx="5506720" cy="1097280"/>
                <wp:effectExtent l="0" t="0" r="17780" b="2667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1" w14:textId="089EA774" w:rsidR="00FB5EBA" w:rsidRDefault="00FB5EBA" w:rsidP="00927586">
                            <w:r>
                              <w:t>A smoking area will be provided within hoarding at street level. All operatives employed on site will be formally inducted and will be fully aware of the site rules. The site rules particularly focus on behaviour, language and shouting. No radios will be allowed on site.</w:t>
                            </w:r>
                          </w:p>
                        </w:txbxContent>
                      </wps:txbx>
                      <wps:bodyPr rot="0" vert="horz" wrap="square" lIns="91440" tIns="45720" rIns="91440" bIns="45720" anchor="t" anchorCtr="0">
                        <a:noAutofit/>
                      </wps:bodyPr>
                    </wps:wsp>
                  </a:graphicData>
                </a:graphic>
              </wp:inline>
            </w:drawing>
          </mc:Choice>
          <mc:Fallback>
            <w:pict>
              <v:shape w14:anchorId="123262C1"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" fillcolor="white [3201]" strokecolor="#d8d8d8 [2732]" strokeweight="1pt">
                <v:textbox>
                  <w:txbxContent>
                    <w:p w14:paraId="12326351" w14:textId="089EA774" w:rsidR="00FB5EBA" w:rsidRDefault="00FB5EBA" w:rsidP="00927586">
                      <w:r>
                        <w:t>A smoking area will be provided within hoarding at street level. All operatives employed on site will be formally inducted and will be fully aware of the site rules. The site rules particularly focus on behaviour, language and shouting. No radios will be allowed on site.</w:t>
                      </w:r>
                    </w:p>
                  </w:txbxContent>
                </v:textbox>
                <w10:anchorlock/>
              </v:shape>
            </w:pict>
          </mc:Fallback>
        </mc:AlternateContent>
      </w:r>
    </w:p>
    <w:p w14:paraId="1232608C" w14:textId="77777777" w:rsidR="00F817BB" w:rsidRPr="00BB5C68" w:rsidRDefault="00F817BB" w:rsidP="000F6EB8">
      <w:pPr>
        <w:pStyle w:val="NoSpacing"/>
        <w:rPr>
          <w:rFonts w:ascii="Calibri" w:hAnsi="Calibri" w:cs="Tahoma"/>
          <w:b/>
          <w:szCs w:val="20"/>
        </w:rPr>
      </w:pPr>
    </w:p>
    <w:p w14:paraId="1232608D" w14:textId="0C593D14" w:rsidR="007568BB" w:rsidRPr="00BB5C68" w:rsidRDefault="00E120FC" w:rsidP="007568BB">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lastRenderedPageBreak/>
        <w:t>42</w:t>
      </w:r>
      <w:r w:rsidR="007568BB" w:rsidRPr="00BB5C68">
        <w:rPr>
          <w:rFonts w:ascii="Calibri" w:hAnsi="Calibri" w:cs="Tahoma"/>
          <w:sz w:val="24"/>
          <w:szCs w:val="24"/>
        </w:rPr>
        <w:t xml:space="preserve">. If you will be using </w:t>
      </w:r>
      <w:r w:rsidR="004A1E70" w:rsidRPr="00BB5C68">
        <w:rPr>
          <w:rFonts w:ascii="Calibri" w:hAnsi="Calibri" w:cs="Tahoma"/>
          <w:sz w:val="24"/>
          <w:szCs w:val="24"/>
        </w:rPr>
        <w:t>non-road mobile machinery (</w:t>
      </w:r>
      <w:r w:rsidR="007568BB" w:rsidRPr="00BB5C68">
        <w:rPr>
          <w:rFonts w:ascii="Calibri" w:hAnsi="Calibri" w:cs="Tahoma"/>
          <w:sz w:val="24"/>
          <w:szCs w:val="24"/>
        </w:rPr>
        <w:t>NRMM</w:t>
      </w:r>
      <w:r w:rsidR="004A1E70" w:rsidRPr="00BB5C68">
        <w:rPr>
          <w:rFonts w:ascii="Calibri" w:hAnsi="Calibri" w:cs="Tahoma"/>
          <w:sz w:val="24"/>
          <w:szCs w:val="24"/>
        </w:rPr>
        <w:t>)</w:t>
      </w:r>
      <w:r w:rsidR="007568BB" w:rsidRPr="00BB5C68">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p>
    <w:p w14:paraId="1232608E"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23610651" w14:textId="77777777" w:rsidR="003757E8" w:rsidRPr="00BB5C6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14:paraId="1232608F"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3DCBA6CA" w14:textId="77777777" w:rsidR="008F7F91" w:rsidRPr="00BB5C68"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14:paraId="12326090" w14:textId="45493B6D"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r w:rsidR="00E814C5" w:rsidRPr="00BB5C68">
        <w:rPr>
          <w:rFonts w:ascii="Foundry Form Sans" w:hAnsi="Foundry Form Sans" w:cs="Foundry Form Sans"/>
          <w:b/>
          <w:bCs/>
          <w:color w:val="000000"/>
          <w:sz w:val="23"/>
          <w:szCs w:val="23"/>
        </w:rPr>
        <w:t>if</w:t>
      </w:r>
      <w:r w:rsidRPr="00BB5C68">
        <w:rPr>
          <w:rFonts w:ascii="Foundry Form Sans" w:hAnsi="Foundry Form Sans" w:cs="Foundry Form Sans"/>
          <w:b/>
          <w:bCs/>
          <w:color w:val="000000"/>
          <w:sz w:val="23"/>
          <w:szCs w:val="23"/>
        </w:rPr>
        <w:t xml:space="preserve">) Major Development Sites </w:t>
      </w:r>
      <w:r w:rsidR="004A1E70"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NRMM</w:t>
      </w:r>
      <w:r w:rsidR="004A1E70" w:rsidRPr="00BB5C68">
        <w:rPr>
          <w:rFonts w:ascii="Foundry Form Sans" w:hAnsi="Foundry Form Sans" w:cs="Foundry Form Sans"/>
          <w:color w:val="000000"/>
          <w:sz w:val="23"/>
          <w:szCs w:val="23"/>
        </w:rPr>
        <w:t xml:space="preserve"> </w:t>
      </w:r>
      <w:r w:rsidRPr="00BB5C68">
        <w:rPr>
          <w:rFonts w:ascii="Foundry Form Sans" w:hAnsi="Foundry Form Sans" w:cs="Foundry Form Sans"/>
          <w:color w:val="000000"/>
          <w:sz w:val="23"/>
          <w:szCs w:val="23"/>
        </w:rPr>
        <w:t xml:space="preserve">used on the site of any major development will be required to meet Stage IIIA of EU Directive 97/68/EC </w:t>
      </w:r>
    </w:p>
    <w:p w14:paraId="12326091"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2"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12326093"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4"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63F5AFB8" w14:textId="77777777" w:rsidR="007E6C3B" w:rsidRPr="00BB5C68"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14:paraId="12326095"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(iii) Any development site -  </w:t>
      </w:r>
      <w:r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12326096"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7" w14:textId="77777777" w:rsidR="007568BB" w:rsidRPr="00BB5C68" w:rsidRDefault="007568BB" w:rsidP="007568BB">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12326098"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14:paraId="12326099"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38A29DD3" w14:textId="77777777" w:rsidR="007E6C3B" w:rsidRPr="00BB5C68" w:rsidRDefault="007E6C3B">
      <w:pPr>
        <w:rPr>
          <w:rFonts w:ascii="Foundry Form Sans" w:hAnsi="Foundry Form Sans" w:cs="Foundry Form Sans"/>
          <w:color w:val="000000"/>
          <w:sz w:val="23"/>
          <w:szCs w:val="23"/>
        </w:rPr>
      </w:pPr>
    </w:p>
    <w:p w14:paraId="1232609B" w14:textId="77777777" w:rsidR="00832178" w:rsidRPr="00BB5C68" w:rsidRDefault="007568BB">
      <w:pPr>
        <w:rPr>
          <w:sz w:val="28"/>
          <w:szCs w:val="28"/>
        </w:rPr>
      </w:pPr>
      <w:r w:rsidRPr="00BB5C68">
        <w:rPr>
          <w:noProof/>
          <w:sz w:val="24"/>
          <w:szCs w:val="24"/>
          <w:lang w:eastAsia="en-GB"/>
        </w:rPr>
        <w:lastRenderedPageBreak/>
        <mc:AlternateContent>
          <mc:Choice Requires="wps">
            <w:drawing>
              <wp:inline distT="0" distB="0" distL="0" distR="0" wp14:anchorId="123262C3" wp14:editId="123262C4">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2" w14:textId="77777777" w:rsidR="00FB5EBA" w:rsidRDefault="00FB5EBA" w:rsidP="007568BB">
                            <w:pPr>
                              <w:pStyle w:val="ListParagraph"/>
                              <w:numPr>
                                <w:ilvl w:val="0"/>
                                <w:numId w:val="34"/>
                              </w:numPr>
                              <w:ind w:left="284" w:hanging="284"/>
                            </w:pPr>
                            <w:r>
                              <w:t>Construction time period (mm/yy - mm/yy ):</w:t>
                            </w:r>
                          </w:p>
                          <w:p w14:paraId="12326353" w14:textId="77777777" w:rsidR="00FB5EBA" w:rsidRDefault="00FB5EBA" w:rsidP="007568BB">
                            <w:pPr>
                              <w:pStyle w:val="ListParagraph"/>
                              <w:ind w:left="284"/>
                            </w:pPr>
                          </w:p>
                          <w:p w14:paraId="12326354" w14:textId="77777777" w:rsidR="00FB5EBA" w:rsidRDefault="00FB5EBA" w:rsidP="007568BB">
                            <w:pPr>
                              <w:pStyle w:val="ListParagraph"/>
                              <w:numPr>
                                <w:ilvl w:val="0"/>
                                <w:numId w:val="34"/>
                              </w:numPr>
                              <w:ind w:left="284" w:hanging="284"/>
                            </w:pPr>
                            <w:r>
                              <w:t>Is the development within the CAZ? (Y/N):</w:t>
                            </w:r>
                          </w:p>
                          <w:p w14:paraId="12326355" w14:textId="77777777" w:rsidR="00FB5EBA" w:rsidRDefault="00FB5EBA" w:rsidP="007568BB">
                            <w:pPr>
                              <w:pStyle w:val="ListParagraph"/>
                              <w:ind w:left="284"/>
                            </w:pPr>
                          </w:p>
                          <w:p w14:paraId="12326356" w14:textId="3429A047" w:rsidR="00FB5EBA" w:rsidRDefault="00FB5EBA"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p>
                          <w:p w14:paraId="12326357" w14:textId="77777777" w:rsidR="00FB5EBA" w:rsidRDefault="00FB5EBA" w:rsidP="007568BB">
                            <w:pPr>
                              <w:pStyle w:val="ListParagraph"/>
                              <w:ind w:left="284"/>
                            </w:pPr>
                          </w:p>
                          <w:p w14:paraId="12326358" w14:textId="56364822" w:rsidR="00FB5EBA" w:rsidRDefault="00FB5EBA"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FB5EBA" w:rsidRPr="00A6617C" w:rsidRDefault="00FB5EBA" w:rsidP="007568BB">
                            <w:pPr>
                              <w:pStyle w:val="ListParagraph"/>
                              <w:ind w:left="284"/>
                            </w:pPr>
                          </w:p>
                          <w:p w14:paraId="1232635A" w14:textId="0CA4E5E0" w:rsidR="00FB5EBA" w:rsidRDefault="00FB5EBA"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1232635B" w14:textId="77777777" w:rsidR="00FB5EBA" w:rsidRPr="0097452E" w:rsidRDefault="00FB5EBA" w:rsidP="007568BB">
                            <w:pPr>
                              <w:pStyle w:val="ListParagraph"/>
                              <w:ind w:left="284"/>
                              <w:rPr>
                                <w:sz w:val="23"/>
                                <w:szCs w:val="23"/>
                              </w:rPr>
                            </w:pPr>
                          </w:p>
                          <w:p w14:paraId="1232635C" w14:textId="13BC254B" w:rsidR="00FB5EBA" w:rsidRDefault="00FB5EBA"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wps:txbx>
                      <wps:bodyPr rot="0" vert="horz" wrap="square" lIns="91440" tIns="45720" rIns="91440" bIns="45720" anchor="t" anchorCtr="0">
                        <a:noAutofit/>
                      </wps:bodyPr>
                    </wps:wsp>
                  </a:graphicData>
                </a:graphic>
              </wp:inline>
            </w:drawing>
          </mc:Choice>
          <mc:Fallback>
            <w:pict>
              <v:shape w14:anchorId="123262C3" id="_x0000_s1108"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" fillcolor="white [3201]" strokecolor="#d8d8d8 [2732]" strokeweight="1pt">
                <v:textbox>
                  <w:txbxContent>
                    <w:p w14:paraId="12326352" w14:textId="77777777" w:rsidR="00FB5EBA" w:rsidRDefault="00FB5EBA" w:rsidP="007568BB">
                      <w:pPr>
                        <w:pStyle w:val="ListParagraph"/>
                        <w:numPr>
                          <w:ilvl w:val="0"/>
                          <w:numId w:val="34"/>
                        </w:numPr>
                        <w:ind w:left="284" w:hanging="284"/>
                      </w:pPr>
                      <w:r>
                        <w:t>Construction time period (mm/yy - mm/yy ):</w:t>
                      </w:r>
                    </w:p>
                    <w:p w14:paraId="12326353" w14:textId="77777777" w:rsidR="00FB5EBA" w:rsidRDefault="00FB5EBA" w:rsidP="007568BB">
                      <w:pPr>
                        <w:pStyle w:val="ListParagraph"/>
                        <w:ind w:left="284"/>
                      </w:pPr>
                    </w:p>
                    <w:p w14:paraId="12326354" w14:textId="77777777" w:rsidR="00FB5EBA" w:rsidRDefault="00FB5EBA" w:rsidP="007568BB">
                      <w:pPr>
                        <w:pStyle w:val="ListParagraph"/>
                        <w:numPr>
                          <w:ilvl w:val="0"/>
                          <w:numId w:val="34"/>
                        </w:numPr>
                        <w:ind w:left="284" w:hanging="284"/>
                      </w:pPr>
                      <w:r>
                        <w:t>Is the development within the CAZ? (Y/N):</w:t>
                      </w:r>
                    </w:p>
                    <w:p w14:paraId="12326355" w14:textId="77777777" w:rsidR="00FB5EBA" w:rsidRDefault="00FB5EBA" w:rsidP="007568BB">
                      <w:pPr>
                        <w:pStyle w:val="ListParagraph"/>
                        <w:ind w:left="284"/>
                      </w:pPr>
                    </w:p>
                    <w:p w14:paraId="12326356" w14:textId="3429A047" w:rsidR="00FB5EBA" w:rsidRDefault="00FB5EBA"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p>
                    <w:p w14:paraId="12326357" w14:textId="77777777" w:rsidR="00FB5EBA" w:rsidRDefault="00FB5EBA" w:rsidP="007568BB">
                      <w:pPr>
                        <w:pStyle w:val="ListParagraph"/>
                        <w:ind w:left="284"/>
                      </w:pPr>
                    </w:p>
                    <w:p w14:paraId="12326358" w14:textId="56364822" w:rsidR="00FB5EBA" w:rsidRDefault="00FB5EBA"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FB5EBA" w:rsidRPr="00A6617C" w:rsidRDefault="00FB5EBA" w:rsidP="007568BB">
                      <w:pPr>
                        <w:pStyle w:val="ListParagraph"/>
                        <w:ind w:left="284"/>
                      </w:pPr>
                    </w:p>
                    <w:p w14:paraId="1232635A" w14:textId="0CA4E5E0" w:rsidR="00FB5EBA" w:rsidRDefault="00FB5EBA"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1232635B" w14:textId="77777777" w:rsidR="00FB5EBA" w:rsidRPr="0097452E" w:rsidRDefault="00FB5EBA" w:rsidP="007568BB">
                      <w:pPr>
                        <w:pStyle w:val="ListParagraph"/>
                        <w:ind w:left="284"/>
                        <w:rPr>
                          <w:sz w:val="23"/>
                          <w:szCs w:val="23"/>
                        </w:rPr>
                      </w:pPr>
                    </w:p>
                    <w:p w14:paraId="1232635C" w14:textId="13BC254B" w:rsidR="00FB5EBA" w:rsidRDefault="00FB5EBA"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v:textbox>
                <w10:anchorlock/>
              </v:shape>
            </w:pict>
          </mc:Fallback>
        </mc:AlternateContent>
      </w:r>
    </w:p>
    <w:p w14:paraId="1232609C" w14:textId="77777777" w:rsidR="00832178" w:rsidRPr="00BB5C68" w:rsidRDefault="00832178">
      <w:pPr>
        <w:rPr>
          <w:sz w:val="28"/>
          <w:szCs w:val="28"/>
        </w:rPr>
      </w:pPr>
    </w:p>
    <w:p w14:paraId="1232609D" w14:textId="77777777" w:rsidR="00832178" w:rsidRPr="00BB5C68" w:rsidRDefault="00832178" w:rsidP="00832178">
      <w:pPr>
        <w:rPr>
          <w:sz w:val="20"/>
          <w:szCs w:val="20"/>
        </w:rPr>
      </w:pPr>
      <w:r w:rsidRPr="00BB5C68">
        <w:rPr>
          <w:noProof/>
          <w:sz w:val="20"/>
          <w:szCs w:val="20"/>
          <w:lang w:eastAsia="en-GB"/>
        </w:rPr>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0826"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BA1610" w:rsidRDefault="007176C8" w:rsidP="00BA1610">
      <w:pPr>
        <w:pStyle w:val="Heading1"/>
        <w:rPr>
          <w:rFonts w:asciiTheme="minorHAnsi" w:hAnsiTheme="minorHAnsi" w:cs="Tahoma"/>
          <w:color w:val="76923C" w:themeColor="accent3" w:themeShade="BF"/>
          <w:sz w:val="56"/>
          <w:szCs w:val="56"/>
        </w:rPr>
      </w:pPr>
      <w:bookmarkStart w:id="10" w:name="_Agreement"/>
      <w:bookmarkEnd w:id="10"/>
      <w:r w:rsidRPr="00BA1610">
        <w:rPr>
          <w:rFonts w:asciiTheme="minorHAnsi" w:hAnsiTheme="minorHAnsi"/>
          <w:color w:val="76923C" w:themeColor="accent3"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BB5C68" w:rsidRDefault="008B0592" w:rsidP="008B0592">
      <w:pPr>
        <w:rPr>
          <w:b/>
          <w:sz w:val="24"/>
          <w:szCs w:val="24"/>
        </w:rPr>
      </w:pPr>
      <w:r w:rsidRPr="00BB5C68">
        <w:rPr>
          <w:b/>
          <w:sz w:val="24"/>
          <w:szCs w:val="24"/>
        </w:rPr>
        <w:t>Please notify that council when you intend to start work on site. Please also notify the council when works are approximately 3 months from completion.</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25D24921"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w:t>
      </w:r>
      <w:r w:rsidR="00F803B4" w:rsidRPr="00F803B4">
        <w:rPr>
          <w:rFonts w:ascii="Calibri" w:hAnsi="Calibri" w:cs="Tahoma"/>
          <w:noProof/>
          <w:sz w:val="24"/>
          <w:szCs w:val="24"/>
        </w:rPr>
        <w:drawing>
          <wp:inline distT="0" distB="0" distL="0" distR="0" wp14:anchorId="1C0EA9BB" wp14:editId="2A184B27">
            <wp:extent cx="1905000" cy="556260"/>
            <wp:effectExtent l="0" t="0" r="0" b="0"/>
            <wp:docPr id="3" name="Picture 3" descr="C:\Users\Glyn Pockett\Dropbox\Phoenix Construction Services Ltd (1)\Phoenix Documentation\GP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lyn Pockett\Dropbox\Phoenix Construction Services Ltd (1)\Phoenix Documentation\GP SIGNATUR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556260"/>
                    </a:xfrm>
                    <a:prstGeom prst="rect">
                      <a:avLst/>
                    </a:prstGeom>
                    <a:noFill/>
                    <a:ln>
                      <a:noFill/>
                    </a:ln>
                  </pic:spPr>
                </pic:pic>
              </a:graphicData>
            </a:graphic>
          </wp:inline>
        </w:drawing>
      </w:r>
      <w:r w:rsidRPr="00BB5C68">
        <w:rPr>
          <w:rFonts w:ascii="Calibri" w:hAnsi="Calibri" w:cs="Tahoma"/>
          <w:sz w:val="24"/>
          <w:szCs w:val="24"/>
        </w:rPr>
        <w:t xml:space="preserve">       </w:t>
      </w:r>
    </w:p>
    <w:p w14:paraId="123260A7" w14:textId="7C1CD6D8"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00F803B4">
        <w:rPr>
          <w:rFonts w:ascii="Calibri" w:hAnsi="Calibri" w:cs="Tahoma"/>
          <w:sz w:val="24"/>
          <w:szCs w:val="24"/>
        </w:rPr>
        <w:t xml:space="preserve"> 28</w:t>
      </w:r>
      <w:r w:rsidR="00F803B4" w:rsidRPr="00F803B4">
        <w:rPr>
          <w:rFonts w:ascii="Calibri" w:hAnsi="Calibri" w:cs="Tahoma"/>
          <w:sz w:val="24"/>
          <w:szCs w:val="24"/>
          <w:vertAlign w:val="superscript"/>
        </w:rPr>
        <w:t>th</w:t>
      </w:r>
      <w:r w:rsidR="00F803B4">
        <w:rPr>
          <w:rFonts w:ascii="Calibri" w:hAnsi="Calibri" w:cs="Tahoma"/>
          <w:sz w:val="24"/>
          <w:szCs w:val="24"/>
        </w:rPr>
        <w:t xml:space="preserve"> September 2017</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76DB22BD"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00DB4CE3">
        <w:rPr>
          <w:rFonts w:ascii="Calibri" w:hAnsi="Calibri" w:cs="Tahoma"/>
          <w:sz w:val="24"/>
          <w:szCs w:val="24"/>
        </w:rPr>
        <w:t xml:space="preserve"> Glyn Pockett</w:t>
      </w:r>
      <w:r w:rsidRPr="00BB5C68">
        <w:rPr>
          <w:rFonts w:ascii="Calibri" w:hAnsi="Calibri" w:cs="Tahoma"/>
          <w:sz w:val="24"/>
          <w:szCs w:val="24"/>
        </w:rPr>
        <w:t xml:space="preserve">            </w:t>
      </w:r>
    </w:p>
    <w:p w14:paraId="123260AB" w14:textId="2A94C746"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00DB4CE3">
        <w:rPr>
          <w:rFonts w:ascii="Calibri" w:hAnsi="Calibri" w:cs="Tahoma"/>
          <w:sz w:val="24"/>
          <w:szCs w:val="24"/>
        </w:rPr>
        <w:t>Director Phoenix Construction Services Ltd</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52"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53"/>
      <w:footerReference w:type="first" r:id="rId54"/>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158B7" w14:textId="77777777" w:rsidR="00DB133E" w:rsidRDefault="00DB133E" w:rsidP="00431053">
      <w:pPr>
        <w:spacing w:after="0" w:line="240" w:lineRule="auto"/>
      </w:pPr>
      <w:r>
        <w:separator/>
      </w:r>
    </w:p>
  </w:endnote>
  <w:endnote w:type="continuationSeparator" w:id="0">
    <w:p w14:paraId="06716C79" w14:textId="77777777" w:rsidR="00DB133E" w:rsidRDefault="00DB133E"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431742"/>
      <w:docPartObj>
        <w:docPartGallery w:val="Page Numbers (Bottom of Page)"/>
        <w:docPartUnique/>
      </w:docPartObj>
    </w:sdtPr>
    <w:sdtEndPr>
      <w:rPr>
        <w:noProof/>
      </w:rPr>
    </w:sdtEndPr>
    <w:sdtContent>
      <w:p w14:paraId="123262DA" w14:textId="2377A7A6" w:rsidR="00FB5EBA" w:rsidRDefault="00FB5EBA" w:rsidP="007176C8">
        <w:pPr>
          <w:pStyle w:val="Footer"/>
        </w:pPr>
        <w:r>
          <w:fldChar w:fldCharType="begin"/>
        </w:r>
        <w:r>
          <w:instrText xml:space="preserve"> PAGE   \* MERGEFORMAT </w:instrText>
        </w:r>
        <w:r>
          <w:fldChar w:fldCharType="separate"/>
        </w:r>
        <w:r w:rsidR="007B1912">
          <w:rPr>
            <w:noProof/>
          </w:rPr>
          <w:t>27</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FB5EBA" w:rsidRDefault="00FB5E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262DD" w14:textId="77777777" w:rsidR="00FB5EBA" w:rsidRDefault="00FB5EBA"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FB5EBA" w:rsidRDefault="00FB5E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A922A" w14:textId="77777777" w:rsidR="00DB133E" w:rsidRDefault="00DB133E" w:rsidP="00431053">
      <w:pPr>
        <w:spacing w:after="0" w:line="240" w:lineRule="auto"/>
      </w:pPr>
      <w:r>
        <w:separator/>
      </w:r>
    </w:p>
  </w:footnote>
  <w:footnote w:type="continuationSeparator" w:id="0">
    <w:p w14:paraId="5C76B354" w14:textId="77777777" w:rsidR="00DB133E" w:rsidRDefault="00DB133E"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300473"/>
    <w:multiLevelType w:val="hybridMultilevel"/>
    <w:tmpl w:val="9E1C3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6A53F3"/>
    <w:multiLevelType w:val="hybridMultilevel"/>
    <w:tmpl w:val="BBC61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E341D13"/>
    <w:multiLevelType w:val="hybridMultilevel"/>
    <w:tmpl w:val="311C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29"/>
  </w:num>
  <w:num w:numId="3">
    <w:abstractNumId w:val="14"/>
  </w:num>
  <w:num w:numId="4">
    <w:abstractNumId w:val="6"/>
  </w:num>
  <w:num w:numId="5">
    <w:abstractNumId w:val="20"/>
  </w:num>
  <w:num w:numId="6">
    <w:abstractNumId w:val="13"/>
  </w:num>
  <w:num w:numId="7">
    <w:abstractNumId w:val="24"/>
  </w:num>
  <w:num w:numId="8">
    <w:abstractNumId w:val="30"/>
  </w:num>
  <w:num w:numId="9">
    <w:abstractNumId w:val="2"/>
  </w:num>
  <w:num w:numId="10">
    <w:abstractNumId w:val="25"/>
  </w:num>
  <w:num w:numId="11">
    <w:abstractNumId w:val="5"/>
  </w:num>
  <w:num w:numId="12">
    <w:abstractNumId w:val="3"/>
  </w:num>
  <w:num w:numId="13">
    <w:abstractNumId w:val="9"/>
  </w:num>
  <w:num w:numId="14">
    <w:abstractNumId w:val="34"/>
  </w:num>
  <w:num w:numId="15">
    <w:abstractNumId w:val="36"/>
  </w:num>
  <w:num w:numId="16">
    <w:abstractNumId w:val="33"/>
  </w:num>
  <w:num w:numId="17">
    <w:abstractNumId w:val="15"/>
  </w:num>
  <w:num w:numId="18">
    <w:abstractNumId w:val="0"/>
  </w:num>
  <w:num w:numId="19">
    <w:abstractNumId w:val="26"/>
  </w:num>
  <w:num w:numId="20">
    <w:abstractNumId w:val="17"/>
  </w:num>
  <w:num w:numId="21">
    <w:abstractNumId w:val="28"/>
  </w:num>
  <w:num w:numId="22">
    <w:abstractNumId w:val="27"/>
  </w:num>
  <w:num w:numId="23">
    <w:abstractNumId w:val="7"/>
  </w:num>
  <w:num w:numId="24">
    <w:abstractNumId w:val="10"/>
  </w:num>
  <w:num w:numId="25">
    <w:abstractNumId w:val="35"/>
  </w:num>
  <w:num w:numId="26">
    <w:abstractNumId w:val="38"/>
  </w:num>
  <w:num w:numId="27">
    <w:abstractNumId w:val="22"/>
  </w:num>
  <w:num w:numId="28">
    <w:abstractNumId w:val="23"/>
  </w:num>
  <w:num w:numId="29">
    <w:abstractNumId w:val="11"/>
  </w:num>
  <w:num w:numId="30">
    <w:abstractNumId w:val="32"/>
  </w:num>
  <w:num w:numId="31">
    <w:abstractNumId w:val="19"/>
  </w:num>
  <w:num w:numId="32">
    <w:abstractNumId w:val="8"/>
  </w:num>
  <w:num w:numId="33">
    <w:abstractNumId w:val="12"/>
  </w:num>
  <w:num w:numId="34">
    <w:abstractNumId w:val="18"/>
  </w:num>
  <w:num w:numId="35">
    <w:abstractNumId w:val="16"/>
  </w:num>
  <w:num w:numId="36">
    <w:abstractNumId w:val="4"/>
  </w:num>
  <w:num w:numId="37">
    <w:abstractNumId w:val="1"/>
  </w:num>
  <w:num w:numId="38">
    <w:abstractNumId w:val="31"/>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9E"/>
    <w:rsid w:val="0000112D"/>
    <w:rsid w:val="00005A6E"/>
    <w:rsid w:val="00016F2F"/>
    <w:rsid w:val="000174D1"/>
    <w:rsid w:val="00017CC0"/>
    <w:rsid w:val="0002506D"/>
    <w:rsid w:val="00030054"/>
    <w:rsid w:val="00031FFB"/>
    <w:rsid w:val="000321FD"/>
    <w:rsid w:val="0003288C"/>
    <w:rsid w:val="000333C3"/>
    <w:rsid w:val="000374B7"/>
    <w:rsid w:val="00037FCA"/>
    <w:rsid w:val="00043570"/>
    <w:rsid w:val="00045B47"/>
    <w:rsid w:val="00054137"/>
    <w:rsid w:val="00064B12"/>
    <w:rsid w:val="00067CA6"/>
    <w:rsid w:val="000708C5"/>
    <w:rsid w:val="00072D9C"/>
    <w:rsid w:val="00082362"/>
    <w:rsid w:val="00086E64"/>
    <w:rsid w:val="00086F15"/>
    <w:rsid w:val="00087E07"/>
    <w:rsid w:val="0009476A"/>
    <w:rsid w:val="0009667A"/>
    <w:rsid w:val="000B0737"/>
    <w:rsid w:val="000B2C0A"/>
    <w:rsid w:val="000B2C95"/>
    <w:rsid w:val="000C4572"/>
    <w:rsid w:val="000D03E9"/>
    <w:rsid w:val="000D0576"/>
    <w:rsid w:val="000D55FD"/>
    <w:rsid w:val="000E19F0"/>
    <w:rsid w:val="000E2346"/>
    <w:rsid w:val="000E5D8F"/>
    <w:rsid w:val="000E669A"/>
    <w:rsid w:val="000F3024"/>
    <w:rsid w:val="000F5999"/>
    <w:rsid w:val="000F6470"/>
    <w:rsid w:val="000F6EB8"/>
    <w:rsid w:val="00107AD1"/>
    <w:rsid w:val="00116C6A"/>
    <w:rsid w:val="001176D5"/>
    <w:rsid w:val="0012483E"/>
    <w:rsid w:val="001311AF"/>
    <w:rsid w:val="0013142E"/>
    <w:rsid w:val="001329C6"/>
    <w:rsid w:val="00135D8B"/>
    <w:rsid w:val="00141375"/>
    <w:rsid w:val="001507CE"/>
    <w:rsid w:val="00151368"/>
    <w:rsid w:val="001543B5"/>
    <w:rsid w:val="0015567B"/>
    <w:rsid w:val="001564AA"/>
    <w:rsid w:val="00157DF8"/>
    <w:rsid w:val="00157E9C"/>
    <w:rsid w:val="001612A5"/>
    <w:rsid w:val="00162035"/>
    <w:rsid w:val="00162084"/>
    <w:rsid w:val="0016461B"/>
    <w:rsid w:val="00166865"/>
    <w:rsid w:val="00166BD1"/>
    <w:rsid w:val="00171C5C"/>
    <w:rsid w:val="00182D1E"/>
    <w:rsid w:val="00183F8D"/>
    <w:rsid w:val="001840F2"/>
    <w:rsid w:val="00184E9D"/>
    <w:rsid w:val="00185088"/>
    <w:rsid w:val="001861E6"/>
    <w:rsid w:val="00191005"/>
    <w:rsid w:val="00191285"/>
    <w:rsid w:val="00191D88"/>
    <w:rsid w:val="00196F1F"/>
    <w:rsid w:val="001977AA"/>
    <w:rsid w:val="001B1E97"/>
    <w:rsid w:val="001B299B"/>
    <w:rsid w:val="001B30C6"/>
    <w:rsid w:val="001B404E"/>
    <w:rsid w:val="001C4DA3"/>
    <w:rsid w:val="001C7790"/>
    <w:rsid w:val="001D7027"/>
    <w:rsid w:val="001F472A"/>
    <w:rsid w:val="00204C90"/>
    <w:rsid w:val="00210ACD"/>
    <w:rsid w:val="0021198D"/>
    <w:rsid w:val="00225359"/>
    <w:rsid w:val="00226F8E"/>
    <w:rsid w:val="002322D2"/>
    <w:rsid w:val="0023687E"/>
    <w:rsid w:val="00240FDA"/>
    <w:rsid w:val="00241452"/>
    <w:rsid w:val="00243915"/>
    <w:rsid w:val="00245E0A"/>
    <w:rsid w:val="0024771C"/>
    <w:rsid w:val="002519ED"/>
    <w:rsid w:val="00262F48"/>
    <w:rsid w:val="00264985"/>
    <w:rsid w:val="00264DDD"/>
    <w:rsid w:val="002653C0"/>
    <w:rsid w:val="00271556"/>
    <w:rsid w:val="002731F2"/>
    <w:rsid w:val="0028124B"/>
    <w:rsid w:val="00284D96"/>
    <w:rsid w:val="00284E5A"/>
    <w:rsid w:val="00291FF8"/>
    <w:rsid w:val="00292594"/>
    <w:rsid w:val="002A1C1F"/>
    <w:rsid w:val="002A5D0B"/>
    <w:rsid w:val="002B22BF"/>
    <w:rsid w:val="002B7FB4"/>
    <w:rsid w:val="002C0A95"/>
    <w:rsid w:val="002C40DD"/>
    <w:rsid w:val="002C7C4B"/>
    <w:rsid w:val="002D4E84"/>
    <w:rsid w:val="002E4346"/>
    <w:rsid w:val="002F103C"/>
    <w:rsid w:val="002F63AA"/>
    <w:rsid w:val="00305FBC"/>
    <w:rsid w:val="00322E18"/>
    <w:rsid w:val="00325FB0"/>
    <w:rsid w:val="00326200"/>
    <w:rsid w:val="00327F7D"/>
    <w:rsid w:val="003349F9"/>
    <w:rsid w:val="00335875"/>
    <w:rsid w:val="0033623F"/>
    <w:rsid w:val="00341020"/>
    <w:rsid w:val="00341E83"/>
    <w:rsid w:val="00345CA1"/>
    <w:rsid w:val="00357ACC"/>
    <w:rsid w:val="0036069B"/>
    <w:rsid w:val="00362CB5"/>
    <w:rsid w:val="00375000"/>
    <w:rsid w:val="003757E8"/>
    <w:rsid w:val="003A0848"/>
    <w:rsid w:val="003A216E"/>
    <w:rsid w:val="003A2502"/>
    <w:rsid w:val="003A4127"/>
    <w:rsid w:val="003A4E0C"/>
    <w:rsid w:val="003A58C1"/>
    <w:rsid w:val="003A7C2D"/>
    <w:rsid w:val="003B217A"/>
    <w:rsid w:val="003B62F3"/>
    <w:rsid w:val="003B6615"/>
    <w:rsid w:val="003D0C80"/>
    <w:rsid w:val="003D13C4"/>
    <w:rsid w:val="003D54F9"/>
    <w:rsid w:val="003E59F5"/>
    <w:rsid w:val="003E61C3"/>
    <w:rsid w:val="003E7B9C"/>
    <w:rsid w:val="003F0193"/>
    <w:rsid w:val="003F0610"/>
    <w:rsid w:val="003F15D7"/>
    <w:rsid w:val="003F28EF"/>
    <w:rsid w:val="003F597D"/>
    <w:rsid w:val="003F6D53"/>
    <w:rsid w:val="004056DF"/>
    <w:rsid w:val="00406081"/>
    <w:rsid w:val="00407923"/>
    <w:rsid w:val="00415678"/>
    <w:rsid w:val="00423210"/>
    <w:rsid w:val="00427B83"/>
    <w:rsid w:val="00430FAD"/>
    <w:rsid w:val="00431053"/>
    <w:rsid w:val="00444386"/>
    <w:rsid w:val="00455898"/>
    <w:rsid w:val="0045706E"/>
    <w:rsid w:val="00457926"/>
    <w:rsid w:val="00463584"/>
    <w:rsid w:val="00470C11"/>
    <w:rsid w:val="00472E07"/>
    <w:rsid w:val="004762D1"/>
    <w:rsid w:val="00477AC4"/>
    <w:rsid w:val="0048572A"/>
    <w:rsid w:val="004A1C30"/>
    <w:rsid w:val="004A1E70"/>
    <w:rsid w:val="004A4094"/>
    <w:rsid w:val="004A663F"/>
    <w:rsid w:val="004A669A"/>
    <w:rsid w:val="004A78CA"/>
    <w:rsid w:val="004B42EE"/>
    <w:rsid w:val="004C0DD1"/>
    <w:rsid w:val="004C2B05"/>
    <w:rsid w:val="004C7903"/>
    <w:rsid w:val="004D0138"/>
    <w:rsid w:val="004D0684"/>
    <w:rsid w:val="004D1130"/>
    <w:rsid w:val="004D330E"/>
    <w:rsid w:val="004D7355"/>
    <w:rsid w:val="004E302B"/>
    <w:rsid w:val="004F1D18"/>
    <w:rsid w:val="005006B6"/>
    <w:rsid w:val="00505CA0"/>
    <w:rsid w:val="00506E16"/>
    <w:rsid w:val="0051099F"/>
    <w:rsid w:val="005127CE"/>
    <w:rsid w:val="00521BA0"/>
    <w:rsid w:val="00524E3E"/>
    <w:rsid w:val="00526ADA"/>
    <w:rsid w:val="00531CB0"/>
    <w:rsid w:val="00534EB7"/>
    <w:rsid w:val="0054145A"/>
    <w:rsid w:val="0054403F"/>
    <w:rsid w:val="00554024"/>
    <w:rsid w:val="00557A02"/>
    <w:rsid w:val="0056228D"/>
    <w:rsid w:val="00565EDD"/>
    <w:rsid w:val="005760BD"/>
    <w:rsid w:val="00585073"/>
    <w:rsid w:val="00590880"/>
    <w:rsid w:val="0059490C"/>
    <w:rsid w:val="00594ACA"/>
    <w:rsid w:val="00596E89"/>
    <w:rsid w:val="005A1E9C"/>
    <w:rsid w:val="005A593A"/>
    <w:rsid w:val="005B0D40"/>
    <w:rsid w:val="005C0094"/>
    <w:rsid w:val="005C6ADA"/>
    <w:rsid w:val="005C79D6"/>
    <w:rsid w:val="005D271C"/>
    <w:rsid w:val="005D4936"/>
    <w:rsid w:val="005D49B6"/>
    <w:rsid w:val="005D549A"/>
    <w:rsid w:val="005E3B81"/>
    <w:rsid w:val="005E5144"/>
    <w:rsid w:val="005F379A"/>
    <w:rsid w:val="00600326"/>
    <w:rsid w:val="00600AFF"/>
    <w:rsid w:val="00601F9D"/>
    <w:rsid w:val="006034CF"/>
    <w:rsid w:val="00604054"/>
    <w:rsid w:val="0060448E"/>
    <w:rsid w:val="00605C1B"/>
    <w:rsid w:val="00612911"/>
    <w:rsid w:val="00616051"/>
    <w:rsid w:val="006225BA"/>
    <w:rsid w:val="0062348B"/>
    <w:rsid w:val="006269BC"/>
    <w:rsid w:val="00632FBE"/>
    <w:rsid w:val="0063452C"/>
    <w:rsid w:val="006378C9"/>
    <w:rsid w:val="006444F0"/>
    <w:rsid w:val="00644F69"/>
    <w:rsid w:val="0065097C"/>
    <w:rsid w:val="006545E4"/>
    <w:rsid w:val="00655A36"/>
    <w:rsid w:val="006631C0"/>
    <w:rsid w:val="00667DE1"/>
    <w:rsid w:val="006730BF"/>
    <w:rsid w:val="006751F5"/>
    <w:rsid w:val="006761E5"/>
    <w:rsid w:val="00680847"/>
    <w:rsid w:val="00682649"/>
    <w:rsid w:val="006847AC"/>
    <w:rsid w:val="00691AB3"/>
    <w:rsid w:val="006A3470"/>
    <w:rsid w:val="006B0092"/>
    <w:rsid w:val="006C2D26"/>
    <w:rsid w:val="006C6406"/>
    <w:rsid w:val="006D0BE7"/>
    <w:rsid w:val="006D2A6F"/>
    <w:rsid w:val="006D2FC4"/>
    <w:rsid w:val="006D740D"/>
    <w:rsid w:val="006E4126"/>
    <w:rsid w:val="006F240E"/>
    <w:rsid w:val="007006D8"/>
    <w:rsid w:val="00707533"/>
    <w:rsid w:val="007076CB"/>
    <w:rsid w:val="00711C47"/>
    <w:rsid w:val="00714DD1"/>
    <w:rsid w:val="007176C8"/>
    <w:rsid w:val="00720286"/>
    <w:rsid w:val="00727BD4"/>
    <w:rsid w:val="007372A4"/>
    <w:rsid w:val="00743F6F"/>
    <w:rsid w:val="00750285"/>
    <w:rsid w:val="00750860"/>
    <w:rsid w:val="00752B04"/>
    <w:rsid w:val="007568BB"/>
    <w:rsid w:val="007604D4"/>
    <w:rsid w:val="0076200E"/>
    <w:rsid w:val="007726FA"/>
    <w:rsid w:val="007779DC"/>
    <w:rsid w:val="00777DDE"/>
    <w:rsid w:val="00780964"/>
    <w:rsid w:val="007822FA"/>
    <w:rsid w:val="00782971"/>
    <w:rsid w:val="007841DE"/>
    <w:rsid w:val="00796741"/>
    <w:rsid w:val="007A264E"/>
    <w:rsid w:val="007A58D7"/>
    <w:rsid w:val="007B1499"/>
    <w:rsid w:val="007B1912"/>
    <w:rsid w:val="007B3983"/>
    <w:rsid w:val="007B7128"/>
    <w:rsid w:val="007B7433"/>
    <w:rsid w:val="007C0701"/>
    <w:rsid w:val="007C6508"/>
    <w:rsid w:val="007E6C3B"/>
    <w:rsid w:val="007E7F53"/>
    <w:rsid w:val="007F27BC"/>
    <w:rsid w:val="007F4706"/>
    <w:rsid w:val="007F4D36"/>
    <w:rsid w:val="007F51ED"/>
    <w:rsid w:val="008020EC"/>
    <w:rsid w:val="008060C1"/>
    <w:rsid w:val="00807B00"/>
    <w:rsid w:val="00813C4A"/>
    <w:rsid w:val="0081605A"/>
    <w:rsid w:val="008202E3"/>
    <w:rsid w:val="00821CE2"/>
    <w:rsid w:val="00821DAF"/>
    <w:rsid w:val="00832178"/>
    <w:rsid w:val="008321B5"/>
    <w:rsid w:val="0083249B"/>
    <w:rsid w:val="00840056"/>
    <w:rsid w:val="00844BDA"/>
    <w:rsid w:val="0084596D"/>
    <w:rsid w:val="00846061"/>
    <w:rsid w:val="00850942"/>
    <w:rsid w:val="008573D2"/>
    <w:rsid w:val="00857C21"/>
    <w:rsid w:val="00862FA9"/>
    <w:rsid w:val="00865EA3"/>
    <w:rsid w:val="00873B2A"/>
    <w:rsid w:val="00881EC3"/>
    <w:rsid w:val="008879E5"/>
    <w:rsid w:val="00890861"/>
    <w:rsid w:val="00893086"/>
    <w:rsid w:val="008977E7"/>
    <w:rsid w:val="008A4276"/>
    <w:rsid w:val="008A64D8"/>
    <w:rsid w:val="008B0592"/>
    <w:rsid w:val="008B465C"/>
    <w:rsid w:val="008B700D"/>
    <w:rsid w:val="008C4A26"/>
    <w:rsid w:val="008D265E"/>
    <w:rsid w:val="008D4A3E"/>
    <w:rsid w:val="008D7128"/>
    <w:rsid w:val="008E257B"/>
    <w:rsid w:val="008E3329"/>
    <w:rsid w:val="008F7F91"/>
    <w:rsid w:val="00903D8D"/>
    <w:rsid w:val="00905B5D"/>
    <w:rsid w:val="00921D01"/>
    <w:rsid w:val="00926160"/>
    <w:rsid w:val="00927586"/>
    <w:rsid w:val="009423D7"/>
    <w:rsid w:val="00946E90"/>
    <w:rsid w:val="009472CB"/>
    <w:rsid w:val="009473BA"/>
    <w:rsid w:val="00953581"/>
    <w:rsid w:val="0096480B"/>
    <w:rsid w:val="00967935"/>
    <w:rsid w:val="00970F27"/>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FA5"/>
    <w:rsid w:val="009D3809"/>
    <w:rsid w:val="009D5795"/>
    <w:rsid w:val="009E1C29"/>
    <w:rsid w:val="009E1F26"/>
    <w:rsid w:val="009E3073"/>
    <w:rsid w:val="009E37DE"/>
    <w:rsid w:val="009E7A29"/>
    <w:rsid w:val="009F0032"/>
    <w:rsid w:val="009F574F"/>
    <w:rsid w:val="00A01563"/>
    <w:rsid w:val="00A114FD"/>
    <w:rsid w:val="00A1509A"/>
    <w:rsid w:val="00A17500"/>
    <w:rsid w:val="00A21106"/>
    <w:rsid w:val="00A21ED1"/>
    <w:rsid w:val="00A21F74"/>
    <w:rsid w:val="00A324B2"/>
    <w:rsid w:val="00A327E1"/>
    <w:rsid w:val="00A32F4D"/>
    <w:rsid w:val="00A33450"/>
    <w:rsid w:val="00A35C8B"/>
    <w:rsid w:val="00A35EA0"/>
    <w:rsid w:val="00A52E55"/>
    <w:rsid w:val="00A67C30"/>
    <w:rsid w:val="00A749CE"/>
    <w:rsid w:val="00A75332"/>
    <w:rsid w:val="00A76FDC"/>
    <w:rsid w:val="00A82D81"/>
    <w:rsid w:val="00A91FCD"/>
    <w:rsid w:val="00A9356C"/>
    <w:rsid w:val="00A96D59"/>
    <w:rsid w:val="00A97EA1"/>
    <w:rsid w:val="00AA522C"/>
    <w:rsid w:val="00AA6919"/>
    <w:rsid w:val="00AA79A7"/>
    <w:rsid w:val="00AB5092"/>
    <w:rsid w:val="00AB54BD"/>
    <w:rsid w:val="00AC64DF"/>
    <w:rsid w:val="00AC79F9"/>
    <w:rsid w:val="00AD0A88"/>
    <w:rsid w:val="00AD582E"/>
    <w:rsid w:val="00AD7B83"/>
    <w:rsid w:val="00AE4E76"/>
    <w:rsid w:val="00AE6846"/>
    <w:rsid w:val="00AF47DD"/>
    <w:rsid w:val="00AF5CFA"/>
    <w:rsid w:val="00AF7978"/>
    <w:rsid w:val="00B047EF"/>
    <w:rsid w:val="00B07FB7"/>
    <w:rsid w:val="00B11811"/>
    <w:rsid w:val="00B22D5F"/>
    <w:rsid w:val="00B27068"/>
    <w:rsid w:val="00B4024C"/>
    <w:rsid w:val="00B57861"/>
    <w:rsid w:val="00B63447"/>
    <w:rsid w:val="00B63901"/>
    <w:rsid w:val="00B64891"/>
    <w:rsid w:val="00B665BA"/>
    <w:rsid w:val="00B76DD2"/>
    <w:rsid w:val="00B77BA4"/>
    <w:rsid w:val="00B821CF"/>
    <w:rsid w:val="00B83419"/>
    <w:rsid w:val="00B85748"/>
    <w:rsid w:val="00B93F22"/>
    <w:rsid w:val="00B958AE"/>
    <w:rsid w:val="00BA1610"/>
    <w:rsid w:val="00BA3252"/>
    <w:rsid w:val="00BB3613"/>
    <w:rsid w:val="00BB4897"/>
    <w:rsid w:val="00BB5C68"/>
    <w:rsid w:val="00BC078A"/>
    <w:rsid w:val="00BC6A39"/>
    <w:rsid w:val="00BD144C"/>
    <w:rsid w:val="00BE05EF"/>
    <w:rsid w:val="00BE4F06"/>
    <w:rsid w:val="00C0304A"/>
    <w:rsid w:val="00C031E9"/>
    <w:rsid w:val="00C159F6"/>
    <w:rsid w:val="00C16EC1"/>
    <w:rsid w:val="00C25FEF"/>
    <w:rsid w:val="00C34D9E"/>
    <w:rsid w:val="00C35B88"/>
    <w:rsid w:val="00C35C3B"/>
    <w:rsid w:val="00C406F3"/>
    <w:rsid w:val="00C4077D"/>
    <w:rsid w:val="00C53C94"/>
    <w:rsid w:val="00C56785"/>
    <w:rsid w:val="00C649E9"/>
    <w:rsid w:val="00C673D8"/>
    <w:rsid w:val="00C71F8D"/>
    <w:rsid w:val="00C74426"/>
    <w:rsid w:val="00C81D2B"/>
    <w:rsid w:val="00C873F8"/>
    <w:rsid w:val="00C933D0"/>
    <w:rsid w:val="00CA1210"/>
    <w:rsid w:val="00CA784F"/>
    <w:rsid w:val="00CB0E57"/>
    <w:rsid w:val="00CB5D28"/>
    <w:rsid w:val="00CB71F4"/>
    <w:rsid w:val="00CB779A"/>
    <w:rsid w:val="00CC4908"/>
    <w:rsid w:val="00CD104D"/>
    <w:rsid w:val="00CD661F"/>
    <w:rsid w:val="00CE56C1"/>
    <w:rsid w:val="00CF354A"/>
    <w:rsid w:val="00CF4FEF"/>
    <w:rsid w:val="00D008EA"/>
    <w:rsid w:val="00D10C55"/>
    <w:rsid w:val="00D1474F"/>
    <w:rsid w:val="00D1633C"/>
    <w:rsid w:val="00D34145"/>
    <w:rsid w:val="00D3455D"/>
    <w:rsid w:val="00D36A8B"/>
    <w:rsid w:val="00D3704C"/>
    <w:rsid w:val="00D37D85"/>
    <w:rsid w:val="00D47AF1"/>
    <w:rsid w:val="00D50E1E"/>
    <w:rsid w:val="00D565EF"/>
    <w:rsid w:val="00D6761F"/>
    <w:rsid w:val="00D706C5"/>
    <w:rsid w:val="00D70EFE"/>
    <w:rsid w:val="00D72A58"/>
    <w:rsid w:val="00D72BB9"/>
    <w:rsid w:val="00D7694F"/>
    <w:rsid w:val="00D86889"/>
    <w:rsid w:val="00D87E17"/>
    <w:rsid w:val="00D915CF"/>
    <w:rsid w:val="00D91F96"/>
    <w:rsid w:val="00D94864"/>
    <w:rsid w:val="00D97E34"/>
    <w:rsid w:val="00DA2B45"/>
    <w:rsid w:val="00DB133E"/>
    <w:rsid w:val="00DB2242"/>
    <w:rsid w:val="00DB45DC"/>
    <w:rsid w:val="00DB4CE3"/>
    <w:rsid w:val="00DC0037"/>
    <w:rsid w:val="00DC68B3"/>
    <w:rsid w:val="00DC6C51"/>
    <w:rsid w:val="00DD3AC1"/>
    <w:rsid w:val="00DD48FD"/>
    <w:rsid w:val="00DD6E7D"/>
    <w:rsid w:val="00DD7DE4"/>
    <w:rsid w:val="00DE3770"/>
    <w:rsid w:val="00DE3AFD"/>
    <w:rsid w:val="00DE7537"/>
    <w:rsid w:val="00DE7EF5"/>
    <w:rsid w:val="00DF53FB"/>
    <w:rsid w:val="00E00E56"/>
    <w:rsid w:val="00E0646C"/>
    <w:rsid w:val="00E079B1"/>
    <w:rsid w:val="00E07C92"/>
    <w:rsid w:val="00E10108"/>
    <w:rsid w:val="00E120FC"/>
    <w:rsid w:val="00E12D5A"/>
    <w:rsid w:val="00E169AA"/>
    <w:rsid w:val="00E309F4"/>
    <w:rsid w:val="00E350A1"/>
    <w:rsid w:val="00E4100A"/>
    <w:rsid w:val="00E670BC"/>
    <w:rsid w:val="00E72864"/>
    <w:rsid w:val="00E8074B"/>
    <w:rsid w:val="00E80B32"/>
    <w:rsid w:val="00E814C5"/>
    <w:rsid w:val="00E832E4"/>
    <w:rsid w:val="00E84571"/>
    <w:rsid w:val="00E845E0"/>
    <w:rsid w:val="00E9296F"/>
    <w:rsid w:val="00E940C0"/>
    <w:rsid w:val="00E9494B"/>
    <w:rsid w:val="00E94F08"/>
    <w:rsid w:val="00E96784"/>
    <w:rsid w:val="00E97972"/>
    <w:rsid w:val="00EA5728"/>
    <w:rsid w:val="00EA5C5F"/>
    <w:rsid w:val="00EA62B3"/>
    <w:rsid w:val="00EB2623"/>
    <w:rsid w:val="00EB402E"/>
    <w:rsid w:val="00EB6A3C"/>
    <w:rsid w:val="00EB6B5F"/>
    <w:rsid w:val="00EC4368"/>
    <w:rsid w:val="00EC75FF"/>
    <w:rsid w:val="00EE0766"/>
    <w:rsid w:val="00EE4D60"/>
    <w:rsid w:val="00EF3AE3"/>
    <w:rsid w:val="00EF4FF7"/>
    <w:rsid w:val="00F00897"/>
    <w:rsid w:val="00F00E2C"/>
    <w:rsid w:val="00F02D4D"/>
    <w:rsid w:val="00F06C81"/>
    <w:rsid w:val="00F14AF6"/>
    <w:rsid w:val="00F17630"/>
    <w:rsid w:val="00F230B1"/>
    <w:rsid w:val="00F5414F"/>
    <w:rsid w:val="00F56400"/>
    <w:rsid w:val="00F573DF"/>
    <w:rsid w:val="00F63B5B"/>
    <w:rsid w:val="00F75204"/>
    <w:rsid w:val="00F759D6"/>
    <w:rsid w:val="00F75A1F"/>
    <w:rsid w:val="00F769C0"/>
    <w:rsid w:val="00F803B4"/>
    <w:rsid w:val="00F817BB"/>
    <w:rsid w:val="00F861A5"/>
    <w:rsid w:val="00F92C07"/>
    <w:rsid w:val="00F935B4"/>
    <w:rsid w:val="00F96FFB"/>
    <w:rsid w:val="00FA2769"/>
    <w:rsid w:val="00FB0773"/>
    <w:rsid w:val="00FB2BE4"/>
    <w:rsid w:val="00FB5A8D"/>
    <w:rsid w:val="00FB5EBA"/>
    <w:rsid w:val="00FB612B"/>
    <w:rsid w:val="00FC3E0C"/>
    <w:rsid w:val="00FC40CA"/>
    <w:rsid w:val="00FC4DA8"/>
    <w:rsid w:val="00FC7F59"/>
    <w:rsid w:val="00FD22DF"/>
    <w:rsid w:val="00FD27CF"/>
    <w:rsid w:val="00FE0113"/>
    <w:rsid w:val="00FE11F7"/>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15:docId w15:val="{BF3B6F5C-04FA-45ED-B084-6CD5E7B90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667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B958AE"/>
    <w:rPr>
      <w:i/>
      <w:iCs/>
    </w:rPr>
  </w:style>
  <w:style w:type="character" w:customStyle="1" w:styleId="Heading3Char">
    <w:name w:val="Heading 3 Char"/>
    <w:basedOn w:val="DefaultParagraphFont"/>
    <w:link w:val="Heading3"/>
    <w:uiPriority w:val="9"/>
    <w:rsid w:val="0009667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http://www.camden.gov.uk/ccm/content/environment/planning-and-built-environment/two/placeshaping/twocolumn/the-community-investment-programme.en" TargetMode="External"/><Relationship Id="rId26" Type="http://schemas.openxmlformats.org/officeDocument/2006/relationships/hyperlink" Target="mailto:CLOCS@camden.gov.uk" TargetMode="External"/><Relationship Id="rId39" Type="http://schemas.openxmlformats.org/officeDocument/2006/relationships/hyperlink" Target="http://www.camden.gov.uk/ccm/navigation/transport-and-streets/parking/parking-bay-suspensions/" TargetMode="External"/><Relationship Id="rId21" Type="http://schemas.openxmlformats.org/officeDocument/2006/relationships/hyperlink" Target="http://www.camden.gov.uk/ccm/cms-service/download/asset?asset_id=799001" TargetMode="External"/><Relationship Id="rId34" Type="http://schemas.openxmlformats.org/officeDocument/2006/relationships/hyperlink" Target="http://www.camden.gov.uk/ccm/cms-service/download/asset?asset_id=799001" TargetMode="External"/><Relationship Id="rId42" Type="http://schemas.openxmlformats.org/officeDocument/2006/relationships/hyperlink" Target="http://www.camden.gov.uk/ccm/content/environment/environmental-health--consumer-protection/noise/reducing-noise/noise-from-construction-sites.en?page=2" TargetMode="External"/><Relationship Id="rId47" Type="http://schemas.openxmlformats.org/officeDocument/2006/relationships/hyperlink" Target="https://www.london.gov.uk/file/18750/download?token=zV3ZKTpP" TargetMode="External"/><Relationship Id="rId50" Type="http://schemas.openxmlformats.org/officeDocument/2006/relationships/hyperlink" Target="http://www.camden.gov.uk/ccm/content/environment/environmental-health--consumer-protection/pest-control/about-the-pest-control-service.en"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www.camden.gov.uk/ccm/content/environment/building-control/file-storage-items/demolition-notice---the-building-act-1984-section-80-notice-bc104-.en" TargetMode="External"/><Relationship Id="rId25" Type="http://schemas.openxmlformats.org/officeDocument/2006/relationships/hyperlink" Target="http://www.camden.gov.uk/ccm/cms-service/stream/asset?asset_id=3550014&amp;" TargetMode="External"/><Relationship Id="rId33" Type="http://schemas.openxmlformats.org/officeDocument/2006/relationships/image" Target="media/image3.emf"/><Relationship Id="rId38" Type="http://schemas.openxmlformats.org/officeDocument/2006/relationships/hyperlink" Target="http://camden.gov.uk/ccm/content/transport-and-streets/traffic-management/temporary-road-restrictions/" TargetMode="External"/><Relationship Id="rId46" Type="http://schemas.openxmlformats.org/officeDocument/2006/relationships/hyperlink" Target="https://www.london.gov.uk/file/18750/download?token=zV3ZKTpP" TargetMode="External"/><Relationship Id="rId2" Type="http://schemas.openxmlformats.org/officeDocument/2006/relationships/customXml" Target="../customXml/item2.xml"/><Relationship Id="rId16" Type="http://schemas.openxmlformats.org/officeDocument/2006/relationships/hyperlink" Target="http://www.camden.gov.uk/ccm/cms-service/download/asset?asset_id=3257318" TargetMode="External"/><Relationship Id="rId20" Type="http://schemas.openxmlformats.org/officeDocument/2006/relationships/image" Target="media/image2.emf"/><Relationship Id="rId29" Type="http://schemas.openxmlformats.org/officeDocument/2006/relationships/hyperlink" Target="http://www.clocs.org.uk/wp-content/uploads/2015/05/CLOCS-Standard-v1.2-APRIL_15.pdf" TargetMode="External"/><Relationship Id="rId41" Type="http://schemas.openxmlformats.org/officeDocument/2006/relationships/hyperlink" Target="http://www.camden.gov.uk/ccm/cms-service/download/asset?asset_id=3257318"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amden.gov.uk/ccm/cms-service/stream/asset?asset_id=3550016&amp;" TargetMode="External"/><Relationship Id="rId32" Type="http://schemas.openxmlformats.org/officeDocument/2006/relationships/hyperlink" Target="http://www.lscp.org.uk/lrsu/engineering_tlrn.html" TargetMode="External"/><Relationship Id="rId37" Type="http://schemas.openxmlformats.org/officeDocument/2006/relationships/image" Target="media/image5.emf"/><Relationship Id="rId40" Type="http://schemas.openxmlformats.org/officeDocument/2006/relationships/image" Target="media/image6.emf"/><Relationship Id="rId45" Type="http://schemas.openxmlformats.org/officeDocument/2006/relationships/hyperlink" Target="http://www.camden.gov.uk/ccm/content/environment/environmental-health--consumer-protection/noise/reducing-noise/noise-from-construction-sites.en?page=2" TargetMode="External"/><Relationship Id="rId53"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clocs.org.uk/standard-for-clocs/" TargetMode="External"/><Relationship Id="rId23" Type="http://schemas.openxmlformats.org/officeDocument/2006/relationships/hyperlink" Target="http://www.clocs.org.uk/" TargetMode="External"/><Relationship Id="rId28" Type="http://schemas.openxmlformats.org/officeDocument/2006/relationships/hyperlink" Target="http://www.camden.gov.uk/ccm/cms-service/stream/asset?asset_id=3550015&amp;" TargetMode="External"/><Relationship Id="rId36" Type="http://schemas.openxmlformats.org/officeDocument/2006/relationships/hyperlink" Target="https://www.google.co.uk/url?sa=t&amp;rct=j&amp;q=&amp;esrc=s&amp;source=web&amp;cd=2&amp;cad=rja&amp;uact=8&amp;ved=0ahUKEwi5hKjPiLjRAhVqLcAKHQduC_gQFggkMAE&amp;url=http%3A%2F%2Fcontent.tfl.gov.uk%2Fdirectory-london-construction-consolidation-centres.pdf&amp;usg=AFQjCNFhB34aaqw3M3fmDpJYUUBw_PjbdA&amp;sig2=KXhGnTR3slzf0kN4XMOcQg&amp;bvm=bv.143423383,d.ZWM" TargetMode="External"/><Relationship Id="rId49" Type="http://schemas.openxmlformats.org/officeDocument/2006/relationships/hyperlink" Target="https://www.london.gov.uk/file/18750/download?token=zV3ZKTpP" TargetMode="External"/><Relationship Id="rId10" Type="http://schemas.openxmlformats.org/officeDocument/2006/relationships/footnotes" Target="footnotes.xml"/><Relationship Id="rId19" Type="http://schemas.openxmlformats.org/officeDocument/2006/relationships/image" Target="media/image1.emf"/><Relationship Id="rId31" Type="http://schemas.openxmlformats.org/officeDocument/2006/relationships/hyperlink" Target="mailto:CLOCS@camden.gov.uk" TargetMode="External"/><Relationship Id="rId44" Type="http://schemas.openxmlformats.org/officeDocument/2006/relationships/hyperlink" Target="http://www.camden.gov.uk/ccm/navigation/environment/building-control/demolition/" TargetMode="External"/><Relationship Id="rId52" Type="http://schemas.openxmlformats.org/officeDocument/2006/relationships/hyperlink" Target="mailto:planningobligations@camden.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fl.gov.uk/info-for/freight/safety-and-the-environment/improving-construction-safety" TargetMode="External"/><Relationship Id="rId22" Type="http://schemas.openxmlformats.org/officeDocument/2006/relationships/hyperlink" Target="http://www.camden.gov.uk/ccm/cms-service/download/asset?asset_id=799001" TargetMode="External"/><Relationship Id="rId27" Type="http://schemas.openxmlformats.org/officeDocument/2006/relationships/hyperlink" Target="http://www.camden.gov.uk/ccm/cms-service/stream/asset?asset_id=3550016&amp;" TargetMode="External"/><Relationship Id="rId30" Type="http://schemas.openxmlformats.org/officeDocument/2006/relationships/hyperlink" Target="http://www.clocs.org.uk/links-to-partners/" TargetMode="External"/><Relationship Id="rId35" Type="http://schemas.openxmlformats.org/officeDocument/2006/relationships/image" Target="media/image4.emf"/><Relationship Id="rId43" Type="http://schemas.openxmlformats.org/officeDocument/2006/relationships/hyperlink" Target="http://www.camden.gov.uk/ccm/content/environment/environmental-health--consumer-protection/noise/reducing-noise/noise-from-construction-sites.en?page=2" TargetMode="External"/><Relationship Id="rId48" Type="http://schemas.openxmlformats.org/officeDocument/2006/relationships/hyperlink" Target="https://www.london.gov.uk/what-we-do/planning/implementing-london-plan/supplementary-planning-guidance/control-dust-and"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7.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85ff0d96-cbbc-4a93-81bf-dd27504ccb20"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3.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customXml/itemProps4.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5.xml><?xml version="1.0" encoding="utf-8"?>
<ds:datastoreItem xmlns:ds="http://schemas.openxmlformats.org/officeDocument/2006/customXml" ds:itemID="{F5934CFF-F9A2-47E9-9784-E9F893ED5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4909</Words>
  <Characters>27985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Kathryn Woods</cp:lastModifiedBy>
  <cp:revision>6</cp:revision>
  <cp:lastPrinted>2015-07-28T09:46:00Z</cp:lastPrinted>
  <dcterms:created xsi:type="dcterms:W3CDTF">2017-09-28T17:04:00Z</dcterms:created>
  <dcterms:modified xsi:type="dcterms:W3CDTF">2017-10-02T16:44:00Z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