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1F01E2">
        <w:rPr>
          <w:rFonts w:cs="Arial"/>
          <w:b/>
          <w:szCs w:val="22"/>
        </w:rPr>
        <w:t>Housing Officer</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for</w:t>
      </w:r>
      <w:r w:rsidR="006A425B">
        <w:rPr>
          <w:rFonts w:cs="Arial"/>
          <w:b/>
          <w:szCs w:val="22"/>
        </w:rPr>
        <w:t xml:space="preserve"> Housing Officer</w:t>
      </w:r>
      <w:r w:rsidR="00BE1BA8" w:rsidRPr="0069405C">
        <w:rPr>
          <w:rFonts w:cs="Arial"/>
          <w:b/>
          <w:szCs w:val="22"/>
        </w:rPr>
        <w:t xml:space="preserve"> </w:t>
      </w:r>
      <w:r w:rsidRPr="0069405C">
        <w:rPr>
          <w:rFonts w:cs="Arial"/>
          <w:b/>
          <w:szCs w:val="22"/>
        </w:rPr>
        <w:t xml:space="preserve">is for guidance and must be used in conjunction with the Job Capsule for </w:t>
      </w:r>
    </w:p>
    <w:p w:rsidR="001362D5" w:rsidRPr="0069405C" w:rsidRDefault="007A6B99" w:rsidP="007A6B99">
      <w:pPr>
        <w:rPr>
          <w:rFonts w:cs="Arial"/>
          <w:b/>
          <w:szCs w:val="22"/>
        </w:rPr>
      </w:pPr>
      <w:r w:rsidRPr="0069405C">
        <w:rPr>
          <w:rFonts w:cs="Arial"/>
          <w:b/>
          <w:szCs w:val="22"/>
        </w:rPr>
        <w:t>Job</w:t>
      </w:r>
      <w:r w:rsidR="001362D5" w:rsidRPr="0069405C">
        <w:rPr>
          <w:rFonts w:cs="Arial"/>
          <w:b/>
          <w:szCs w:val="22"/>
        </w:rPr>
        <w:t xml:space="preserve"> L</w:t>
      </w:r>
      <w:r w:rsidRPr="0069405C">
        <w:rPr>
          <w:rFonts w:cs="Arial"/>
          <w:b/>
          <w:szCs w:val="22"/>
        </w:rPr>
        <w:t>evel</w:t>
      </w:r>
      <w:r w:rsidR="003231F2">
        <w:rPr>
          <w:rFonts w:cs="Arial"/>
          <w:b/>
          <w:szCs w:val="22"/>
        </w:rPr>
        <w:t xml:space="preserve"> </w:t>
      </w:r>
      <w:r w:rsidR="008B045B">
        <w:rPr>
          <w:rFonts w:cs="Arial"/>
          <w:b/>
          <w:szCs w:val="22"/>
        </w:rPr>
        <w:t>3</w:t>
      </w:r>
      <w:r w:rsidR="006A425B">
        <w:rPr>
          <w:rFonts w:cs="Arial"/>
          <w:b/>
          <w:szCs w:val="22"/>
        </w:rPr>
        <w:t xml:space="preserve">, </w:t>
      </w:r>
      <w:r w:rsidR="006A425B" w:rsidRPr="0069405C">
        <w:rPr>
          <w:rFonts w:cs="Arial"/>
          <w:b/>
          <w:szCs w:val="22"/>
        </w:rPr>
        <w:t xml:space="preserve">Zone </w:t>
      </w:r>
      <w:r w:rsidR="008B045B">
        <w:rPr>
          <w:rFonts w:cs="Arial"/>
          <w:b/>
          <w:szCs w:val="22"/>
        </w:rPr>
        <w:t>1</w:t>
      </w:r>
      <w:bookmarkStart w:id="0" w:name="_GoBack"/>
      <w:bookmarkEnd w:id="0"/>
    </w:p>
    <w:p w:rsidR="001362D5" w:rsidRPr="0069405C" w:rsidRDefault="001362D5" w:rsidP="007A6B99">
      <w:pPr>
        <w:rPr>
          <w:rFonts w:cs="Arial"/>
          <w:b/>
          <w:szCs w:val="22"/>
        </w:rPr>
      </w:pPr>
    </w:p>
    <w:p w:rsidR="001F01E2" w:rsidRDefault="00EB687D" w:rsidP="006A425B">
      <w:pPr>
        <w:rPr>
          <w:rFonts w:cs="Arial"/>
          <w:b/>
          <w:szCs w:val="22"/>
        </w:rPr>
      </w:pPr>
      <w:r w:rsidRPr="006B5B59">
        <w:rPr>
          <w:rFonts w:cs="Arial"/>
          <w:b/>
          <w:szCs w:val="22"/>
        </w:rPr>
        <w:t xml:space="preserve">Role </w:t>
      </w:r>
      <w:r w:rsidR="007A6B99" w:rsidRPr="006B5B59">
        <w:rPr>
          <w:rFonts w:cs="Arial"/>
          <w:b/>
          <w:szCs w:val="22"/>
        </w:rPr>
        <w:t>Purpose</w:t>
      </w:r>
      <w:r w:rsidRPr="006B5B59">
        <w:rPr>
          <w:rFonts w:cs="Arial"/>
          <w:b/>
          <w:szCs w:val="22"/>
        </w:rPr>
        <w:t>:</w:t>
      </w:r>
    </w:p>
    <w:p w:rsidR="006A425B" w:rsidRPr="006A425B" w:rsidRDefault="006A425B" w:rsidP="006A425B">
      <w:pPr>
        <w:rPr>
          <w:rFonts w:cs="Arial"/>
          <w:b/>
          <w:szCs w:val="22"/>
        </w:rPr>
      </w:pPr>
    </w:p>
    <w:p w:rsidR="001F01E2" w:rsidRPr="006B5B59" w:rsidRDefault="001F01E2" w:rsidP="001F01E2">
      <w:pPr>
        <w:spacing w:after="120" w:line="280" w:lineRule="atLeast"/>
        <w:rPr>
          <w:rFonts w:cs="Arial"/>
          <w:iCs/>
          <w:szCs w:val="22"/>
        </w:rPr>
      </w:pPr>
      <w:r w:rsidRPr="006B5B59">
        <w:rPr>
          <w:rFonts w:cs="Arial"/>
          <w:iCs/>
          <w:szCs w:val="22"/>
        </w:rPr>
        <w:t>To deliver a high quality housing management service to tenants and leaseholders</w:t>
      </w:r>
    </w:p>
    <w:p w:rsidR="003231F2" w:rsidRPr="006B5B59" w:rsidRDefault="001F01E2" w:rsidP="001F01E2">
      <w:pPr>
        <w:rPr>
          <w:rFonts w:cs="Arial"/>
          <w:szCs w:val="22"/>
        </w:rPr>
      </w:pPr>
      <w:r w:rsidRPr="006B5B59">
        <w:rPr>
          <w:rFonts w:cs="Arial"/>
          <w:iCs/>
          <w:szCs w:val="22"/>
        </w:rPr>
        <w:t>To work with residents</w:t>
      </w:r>
      <w:r w:rsidRPr="006B5B59">
        <w:rPr>
          <w:rFonts w:cs="Arial"/>
          <w:i/>
          <w:iCs/>
          <w:szCs w:val="22"/>
        </w:rPr>
        <w:t xml:space="preserve"> </w:t>
      </w:r>
      <w:r w:rsidRPr="006B5B59">
        <w:rPr>
          <w:rFonts w:cs="Arial"/>
          <w:iCs/>
          <w:szCs w:val="22"/>
        </w:rPr>
        <w:t xml:space="preserve">and other service providers (internal and external) to deliver the </w:t>
      </w:r>
      <w:r w:rsidR="006A425B">
        <w:rPr>
          <w:rFonts w:cs="Arial"/>
          <w:iCs/>
          <w:szCs w:val="22"/>
        </w:rPr>
        <w:t>Council’s strategic priorities</w:t>
      </w:r>
      <w:r w:rsidRPr="006B5B59">
        <w:rPr>
          <w:rFonts w:cs="Arial"/>
          <w:iCs/>
          <w:szCs w:val="22"/>
        </w:rPr>
        <w:t xml:space="preserve"> in relation to sustaining communities and assisting to provide a safe environment for residents</w:t>
      </w:r>
    </w:p>
    <w:p w:rsidR="001F01E2" w:rsidRPr="006B5B59" w:rsidRDefault="001F01E2" w:rsidP="00EB687D">
      <w:pPr>
        <w:rPr>
          <w:rFonts w:cs="Arial"/>
          <w:b/>
          <w:szCs w:val="22"/>
        </w:rPr>
      </w:pPr>
    </w:p>
    <w:p w:rsidR="00EB687D" w:rsidRPr="006B5B59" w:rsidRDefault="00287409" w:rsidP="00EB687D">
      <w:pPr>
        <w:rPr>
          <w:rFonts w:cs="Arial"/>
          <w:b/>
          <w:szCs w:val="22"/>
        </w:rPr>
      </w:pPr>
      <w:r w:rsidRPr="006B5B59">
        <w:rPr>
          <w:rFonts w:cs="Arial"/>
          <w:b/>
          <w:szCs w:val="22"/>
        </w:rPr>
        <w:t>Example</w:t>
      </w:r>
      <w:r w:rsidR="00EB687D" w:rsidRPr="006B5B59">
        <w:rPr>
          <w:rFonts w:cs="Arial"/>
          <w:b/>
          <w:szCs w:val="22"/>
        </w:rPr>
        <w:t xml:space="preserve"> </w:t>
      </w:r>
      <w:r w:rsidR="007A6B99" w:rsidRPr="006B5B59">
        <w:rPr>
          <w:rFonts w:cs="Arial"/>
          <w:b/>
          <w:szCs w:val="22"/>
        </w:rPr>
        <w:t>outcomes or objectives that this role will deliver</w:t>
      </w:r>
      <w:r w:rsidR="00EB687D" w:rsidRPr="006B5B59">
        <w:rPr>
          <w:rFonts w:cs="Arial"/>
          <w:b/>
          <w:szCs w:val="22"/>
        </w:rPr>
        <w:t>:</w:t>
      </w:r>
    </w:p>
    <w:p w:rsidR="00EB687D" w:rsidRPr="006B5B59" w:rsidRDefault="00EB687D" w:rsidP="0069405C">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0"/>
      </w:tblGrid>
      <w:tr w:rsidR="00E00F07" w:rsidRPr="006B5B59" w:rsidTr="00E00F07">
        <w:tc>
          <w:tcPr>
            <w:tcW w:w="14170" w:type="dxa"/>
          </w:tcPr>
          <w:p w:rsidR="00E00F07" w:rsidRPr="006B5B59" w:rsidRDefault="00E00F07" w:rsidP="00E00F07">
            <w:pPr>
              <w:numPr>
                <w:ilvl w:val="0"/>
                <w:numId w:val="31"/>
              </w:numPr>
              <w:tabs>
                <w:tab w:val="clear" w:pos="720"/>
              </w:tabs>
              <w:spacing w:after="120" w:line="280" w:lineRule="atLeast"/>
              <w:ind w:left="360"/>
              <w:rPr>
                <w:rFonts w:cs="Arial"/>
                <w:szCs w:val="22"/>
              </w:rPr>
            </w:pPr>
            <w:r w:rsidRPr="006B5B59">
              <w:rPr>
                <w:rFonts w:cs="Arial"/>
                <w:szCs w:val="22"/>
              </w:rPr>
              <w:t xml:space="preserve">Make appropriate judgements on how to deal with property management issues which will involve taking enforcement action for breaches of tenancies/leases and acting as an advocate for tenants who need support in getting their housing problem resolved, e.g. rehousing of essential repairs/harassment cases. </w:t>
            </w:r>
          </w:p>
        </w:tc>
      </w:tr>
      <w:tr w:rsidR="00E00F07" w:rsidRPr="006B5B59" w:rsidTr="00E00F07">
        <w:tc>
          <w:tcPr>
            <w:tcW w:w="14170" w:type="dxa"/>
          </w:tcPr>
          <w:p w:rsidR="00E00F07" w:rsidRPr="006B5B59" w:rsidRDefault="00E00F07" w:rsidP="00E00F07">
            <w:pPr>
              <w:numPr>
                <w:ilvl w:val="0"/>
                <w:numId w:val="31"/>
              </w:numPr>
              <w:tabs>
                <w:tab w:val="clear" w:pos="720"/>
              </w:tabs>
              <w:spacing w:after="120" w:line="280" w:lineRule="atLeast"/>
              <w:ind w:left="360"/>
              <w:rPr>
                <w:rFonts w:cs="Arial"/>
                <w:szCs w:val="22"/>
              </w:rPr>
            </w:pPr>
            <w:r w:rsidRPr="006B5B59">
              <w:rPr>
                <w:rFonts w:cs="Arial"/>
                <w:szCs w:val="22"/>
              </w:rPr>
              <w:t xml:space="preserve">In conjunction work colleagues and multi-agency partners, work to combat anti social behaviour, including domestic violence, harassment, nuisance and youth disorder, in and around the Council’s housing properties. </w:t>
            </w:r>
          </w:p>
        </w:tc>
      </w:tr>
      <w:tr w:rsidR="00E00F07" w:rsidRPr="006B5B59" w:rsidTr="00E00F07">
        <w:tc>
          <w:tcPr>
            <w:tcW w:w="14170" w:type="dxa"/>
          </w:tcPr>
          <w:p w:rsidR="00E00F07" w:rsidRPr="006B5B59" w:rsidRDefault="00E00F07" w:rsidP="00E00F07">
            <w:pPr>
              <w:numPr>
                <w:ilvl w:val="0"/>
                <w:numId w:val="31"/>
              </w:numPr>
              <w:tabs>
                <w:tab w:val="clear" w:pos="720"/>
              </w:tabs>
              <w:spacing w:after="120" w:line="280" w:lineRule="atLeast"/>
              <w:ind w:left="360"/>
              <w:rPr>
                <w:rFonts w:cs="Arial"/>
                <w:szCs w:val="22"/>
              </w:rPr>
            </w:pPr>
            <w:r w:rsidRPr="006B5B59">
              <w:rPr>
                <w:rFonts w:cs="Arial"/>
                <w:szCs w:val="22"/>
              </w:rPr>
              <w:t xml:space="preserve">Work with vulnerable tenants and support services to ensure tenancies are sustained and where this isn’t possible actively work with others to develop the best solution. </w:t>
            </w:r>
          </w:p>
        </w:tc>
      </w:tr>
      <w:tr w:rsidR="00E00F07" w:rsidRPr="006B5B59" w:rsidTr="00E00F07">
        <w:tc>
          <w:tcPr>
            <w:tcW w:w="14170" w:type="dxa"/>
          </w:tcPr>
          <w:p w:rsidR="00E00F07" w:rsidRPr="006B5B59" w:rsidRDefault="00E00F07" w:rsidP="00E00F07">
            <w:pPr>
              <w:spacing w:after="120" w:line="280" w:lineRule="atLeast"/>
              <w:rPr>
                <w:rFonts w:cs="Arial"/>
                <w:szCs w:val="22"/>
              </w:rPr>
            </w:pPr>
            <w:r w:rsidRPr="006B5B59">
              <w:rPr>
                <w:rFonts w:cs="Arial"/>
                <w:szCs w:val="22"/>
              </w:rPr>
              <w:t xml:space="preserve">4. Take responsibility for providing a high level of customer care to Council tenants/leaseholders by tailoring the service provided to meet their needs. </w:t>
            </w:r>
          </w:p>
        </w:tc>
      </w:tr>
      <w:tr w:rsidR="00E00F07" w:rsidRPr="006B5B59" w:rsidTr="00E00F07">
        <w:tc>
          <w:tcPr>
            <w:tcW w:w="14170" w:type="dxa"/>
          </w:tcPr>
          <w:p w:rsidR="00E00F07" w:rsidRPr="006B5B59" w:rsidRDefault="00E00F07" w:rsidP="00E00F07">
            <w:pPr>
              <w:spacing w:after="120" w:line="280" w:lineRule="atLeast"/>
              <w:rPr>
                <w:rFonts w:cs="Arial"/>
                <w:szCs w:val="22"/>
              </w:rPr>
            </w:pPr>
            <w:r w:rsidRPr="006B5B59">
              <w:rPr>
                <w:rFonts w:cs="Arial"/>
                <w:szCs w:val="22"/>
              </w:rPr>
              <w:t xml:space="preserve">5. Provide advice, information and guidance on tenancy and leasehold matters as required. </w:t>
            </w:r>
          </w:p>
        </w:tc>
      </w:tr>
      <w:tr w:rsidR="00E00F07" w:rsidRPr="006B5B59" w:rsidTr="00E00F07">
        <w:tc>
          <w:tcPr>
            <w:tcW w:w="14170" w:type="dxa"/>
          </w:tcPr>
          <w:p w:rsidR="00E00F07" w:rsidRPr="006B5B59" w:rsidRDefault="00E00F07" w:rsidP="00E00F07">
            <w:pPr>
              <w:spacing w:after="120" w:line="280" w:lineRule="atLeast"/>
              <w:rPr>
                <w:rFonts w:cs="Arial"/>
                <w:szCs w:val="22"/>
              </w:rPr>
            </w:pPr>
            <w:r w:rsidRPr="006B5B59">
              <w:rPr>
                <w:rFonts w:cs="Arial"/>
                <w:szCs w:val="22"/>
              </w:rPr>
              <w:t xml:space="preserve">6. Assist in the identification, evaluation and implementation of service improvements to increase customer satisfaction and value for money. </w:t>
            </w:r>
          </w:p>
        </w:tc>
      </w:tr>
      <w:tr w:rsidR="00E00F07" w:rsidRPr="006B5B59" w:rsidTr="00E00F07">
        <w:tc>
          <w:tcPr>
            <w:tcW w:w="14170" w:type="dxa"/>
          </w:tcPr>
          <w:p w:rsidR="00E00F07" w:rsidRPr="006B5B59" w:rsidRDefault="00E00F07" w:rsidP="00E00F07">
            <w:pPr>
              <w:spacing w:after="120" w:line="280" w:lineRule="atLeast"/>
              <w:rPr>
                <w:rFonts w:cs="Arial"/>
                <w:szCs w:val="22"/>
              </w:rPr>
            </w:pPr>
            <w:r w:rsidRPr="006B5B59">
              <w:rPr>
                <w:rFonts w:cs="Arial"/>
                <w:szCs w:val="22"/>
              </w:rPr>
              <w:t xml:space="preserve">7. Proactively work with and support residents to set up channels of engagement via local groups or TRA’s, to identify and establish their priorities for where they live and how these can be achieved, e.g, developing community activities, addressing anti-social behaviour </w:t>
            </w:r>
          </w:p>
        </w:tc>
      </w:tr>
      <w:tr w:rsidR="00E00F07" w:rsidRPr="006B5B59" w:rsidTr="00E00F07">
        <w:tc>
          <w:tcPr>
            <w:tcW w:w="14170" w:type="dxa"/>
          </w:tcPr>
          <w:p w:rsidR="00E00F07" w:rsidRPr="006B5B59" w:rsidRDefault="00E00F07" w:rsidP="00E00F07">
            <w:pPr>
              <w:spacing w:after="120" w:line="280" w:lineRule="atLeast"/>
              <w:rPr>
                <w:rFonts w:cs="Arial"/>
                <w:szCs w:val="22"/>
              </w:rPr>
            </w:pPr>
            <w:r w:rsidRPr="006B5B59">
              <w:rPr>
                <w:rFonts w:cs="Arial"/>
                <w:szCs w:val="22"/>
              </w:rPr>
              <w:lastRenderedPageBreak/>
              <w:t xml:space="preserve">8. Make a positive contribution to the work of the team, sharing skills, and supporting colleagues. </w:t>
            </w:r>
          </w:p>
        </w:tc>
      </w:tr>
      <w:tr w:rsidR="00E00F07" w:rsidRPr="006B5B59" w:rsidTr="00E00F07">
        <w:tc>
          <w:tcPr>
            <w:tcW w:w="14170" w:type="dxa"/>
          </w:tcPr>
          <w:p w:rsidR="00E00F07" w:rsidRPr="006B5B59" w:rsidRDefault="00E00F07" w:rsidP="00F421B4">
            <w:pPr>
              <w:spacing w:after="120" w:line="280" w:lineRule="atLeast"/>
              <w:rPr>
                <w:rFonts w:cs="Arial"/>
                <w:szCs w:val="22"/>
              </w:rPr>
            </w:pPr>
            <w:r w:rsidRPr="006B5B59">
              <w:rPr>
                <w:rFonts w:cs="Arial"/>
                <w:szCs w:val="22"/>
              </w:rPr>
              <w:t>9. Provide advice and support to tenants in accessing other services provided by the Council or partner agencies.</w:t>
            </w:r>
          </w:p>
        </w:tc>
      </w:tr>
      <w:tr w:rsidR="00E00F07" w:rsidRPr="006B5B59" w:rsidTr="00E00F07">
        <w:tc>
          <w:tcPr>
            <w:tcW w:w="14170" w:type="dxa"/>
          </w:tcPr>
          <w:p w:rsidR="00E00F07" w:rsidRPr="006B5B59" w:rsidRDefault="00E00F07" w:rsidP="00F421B4">
            <w:pPr>
              <w:spacing w:after="120" w:line="280" w:lineRule="atLeast"/>
              <w:rPr>
                <w:rFonts w:cs="Arial"/>
                <w:szCs w:val="22"/>
              </w:rPr>
            </w:pPr>
            <w:r w:rsidRPr="006B5B59">
              <w:rPr>
                <w:rFonts w:cs="Arial"/>
                <w:szCs w:val="22"/>
              </w:rPr>
              <w:t>10. Take personal responsibility for performing duties to a high standard ensuring that service delivery meets with communicated standards for customer care and using the Council’s information technology systems as required.</w:t>
            </w:r>
          </w:p>
        </w:tc>
      </w:tr>
    </w:tbl>
    <w:p w:rsidR="00EB687D" w:rsidRPr="006B5B59" w:rsidRDefault="00EB687D" w:rsidP="00EB687D">
      <w:pPr>
        <w:rPr>
          <w:rFonts w:cs="Arial"/>
          <w:szCs w:val="22"/>
        </w:rPr>
      </w:pPr>
    </w:p>
    <w:p w:rsidR="00D76DA5" w:rsidRPr="006B5B59" w:rsidRDefault="00E00F07" w:rsidP="00EB687D">
      <w:pPr>
        <w:rPr>
          <w:rFonts w:cs="Arial"/>
          <w:szCs w:val="22"/>
        </w:rPr>
      </w:pPr>
      <w:r w:rsidRPr="006B5B59">
        <w:rPr>
          <w:rFonts w:cs="Arial"/>
          <w:b/>
          <w:bCs/>
          <w:szCs w:val="22"/>
        </w:rPr>
        <w:t>Note:</w:t>
      </w:r>
      <w:r w:rsidRPr="006B5B59">
        <w:rPr>
          <w:rFonts w:cs="Arial"/>
          <w:szCs w:val="22"/>
        </w:rPr>
        <w:t xml:space="preserve"> All Camden employees are expected to be flexible in undertaking the duties and responsibilities attached to their post and may be asked to perform other duties that are consistent with the grade and responsibilities of the post</w:t>
      </w:r>
    </w:p>
    <w:p w:rsidR="00E00F07" w:rsidRPr="006B5B59" w:rsidRDefault="00E00F07" w:rsidP="00EB687D">
      <w:pPr>
        <w:rPr>
          <w:rFonts w:cs="Arial"/>
          <w:szCs w:val="22"/>
        </w:rPr>
      </w:pPr>
    </w:p>
    <w:p w:rsidR="00EB687D" w:rsidRPr="006B5B59" w:rsidRDefault="00287409" w:rsidP="00EB687D">
      <w:pPr>
        <w:rPr>
          <w:rFonts w:cs="Arial"/>
          <w:szCs w:val="22"/>
        </w:rPr>
      </w:pPr>
      <w:r w:rsidRPr="006B5B59">
        <w:rPr>
          <w:rFonts w:cs="Arial"/>
          <w:b/>
          <w:szCs w:val="22"/>
        </w:rPr>
        <w:t>People Management Responsibilities:</w:t>
      </w:r>
    </w:p>
    <w:p w:rsidR="00287409" w:rsidRPr="006B5B59" w:rsidRDefault="00287409" w:rsidP="00EB687D">
      <w:pPr>
        <w:rPr>
          <w:rFonts w:cs="Arial"/>
          <w:i/>
          <w:szCs w:val="22"/>
        </w:rPr>
      </w:pPr>
      <w:r w:rsidRPr="006B5B59">
        <w:rPr>
          <w:rFonts w:cs="Arial"/>
          <w:i/>
          <w:szCs w:val="22"/>
        </w:rPr>
        <w:t>(Number of reports, nature of management responsibility)</w:t>
      </w:r>
    </w:p>
    <w:p w:rsidR="00D76DA5" w:rsidRPr="006B5B59" w:rsidRDefault="00D76DA5" w:rsidP="00D76DA5">
      <w:pPr>
        <w:spacing w:line="280" w:lineRule="atLeast"/>
        <w:rPr>
          <w:rFonts w:cs="Arial"/>
          <w:szCs w:val="22"/>
        </w:rPr>
      </w:pPr>
    </w:p>
    <w:p w:rsidR="00287409" w:rsidRPr="006B5B59" w:rsidRDefault="003231F2" w:rsidP="00D76DA5">
      <w:pPr>
        <w:spacing w:line="280" w:lineRule="atLeast"/>
        <w:rPr>
          <w:rFonts w:cs="Arial"/>
          <w:i/>
          <w:szCs w:val="22"/>
        </w:rPr>
      </w:pPr>
      <w:r w:rsidRPr="006B5B59">
        <w:rPr>
          <w:rFonts w:cs="Arial"/>
          <w:szCs w:val="22"/>
        </w:rPr>
        <w:t>No Direct reports</w:t>
      </w:r>
      <w:r w:rsidR="00D76DA5" w:rsidRPr="006B5B59">
        <w:rPr>
          <w:rFonts w:cs="Arial"/>
          <w:szCs w:val="22"/>
        </w:rPr>
        <w:t xml:space="preserve">. </w:t>
      </w:r>
      <w:r w:rsidR="00E00F07" w:rsidRPr="006B5B59">
        <w:rPr>
          <w:rFonts w:cs="Arial"/>
          <w:szCs w:val="22"/>
        </w:rPr>
        <w:t>Reports to the Ward Housing Manager</w:t>
      </w: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287409" w:rsidRPr="0069405C" w:rsidRDefault="00287409" w:rsidP="00EB687D">
      <w:pPr>
        <w:rPr>
          <w:rFonts w:cs="Arial"/>
          <w:i/>
          <w:szCs w:val="22"/>
        </w:rPr>
      </w:pPr>
      <w:r w:rsidRPr="0069405C">
        <w:rPr>
          <w:rFonts w:cs="Arial"/>
          <w:i/>
          <w:szCs w:val="22"/>
        </w:rPr>
        <w:t>(Nature of relationships and partnerships e.g. internal, external, and level)</w:t>
      </w:r>
    </w:p>
    <w:p w:rsidR="00C97F42" w:rsidRDefault="00C97F42" w:rsidP="00EB687D">
      <w:pPr>
        <w:rPr>
          <w:rFonts w:cs="Arial"/>
          <w:szCs w:val="22"/>
        </w:rPr>
      </w:pPr>
    </w:p>
    <w:p w:rsidR="003231F2" w:rsidRPr="0069405C" w:rsidRDefault="003231F2" w:rsidP="00EB687D">
      <w:pPr>
        <w:rPr>
          <w:rFonts w:cs="Arial"/>
          <w:szCs w:val="22"/>
        </w:rPr>
      </w:pPr>
    </w:p>
    <w:p w:rsidR="00C97F42" w:rsidRPr="0069405C" w:rsidRDefault="00C97F42" w:rsidP="00EB687D">
      <w:pPr>
        <w:rPr>
          <w:rFonts w:cs="Arial"/>
          <w:szCs w:val="22"/>
        </w:rPr>
      </w:pPr>
    </w:p>
    <w:p w:rsidR="003231F2" w:rsidRDefault="00C97F42" w:rsidP="003231F2">
      <w:pPr>
        <w:rPr>
          <w:rFonts w:cs="Arial"/>
        </w:rPr>
      </w:pPr>
      <w:r w:rsidRPr="0069405C">
        <w:rPr>
          <w:rFonts w:cs="Arial"/>
          <w:b/>
          <w:szCs w:val="22"/>
        </w:rPr>
        <w:t>Work Environment:</w:t>
      </w:r>
      <w:r w:rsidR="003231F2" w:rsidRPr="003231F2">
        <w:rPr>
          <w:rFonts w:cs="Arial"/>
        </w:rPr>
        <w:t xml:space="preserve"> </w:t>
      </w:r>
    </w:p>
    <w:p w:rsidR="00C97F42" w:rsidRDefault="00C97F42" w:rsidP="00EB687D">
      <w:pPr>
        <w:rPr>
          <w:rFonts w:cs="Arial"/>
          <w:szCs w:val="22"/>
        </w:rPr>
      </w:pPr>
    </w:p>
    <w:p w:rsidR="00D76DA5" w:rsidRPr="006B5B59" w:rsidRDefault="00D76DA5" w:rsidP="00D76DA5">
      <w:pPr>
        <w:pStyle w:val="ListParagraph"/>
        <w:numPr>
          <w:ilvl w:val="0"/>
          <w:numId w:val="27"/>
        </w:numPr>
        <w:spacing w:after="120" w:line="280" w:lineRule="atLeast"/>
        <w:rPr>
          <w:rFonts w:cs="Arial"/>
          <w:szCs w:val="22"/>
        </w:rPr>
      </w:pPr>
      <w:r w:rsidRPr="006B5B59">
        <w:rPr>
          <w:rFonts w:cs="Arial"/>
          <w:szCs w:val="22"/>
        </w:rPr>
        <w:t>The Housing Officer post involves significant levels of contact with the public, confidence and judgement is essential in the support of residents who may be distressed or exhibit challenging behaviours. At all times the post holder will be required to deal with a very wide and diverse range of issues.  This may involve resolving issues never encountered before and will require the post holder to show a great deal of initiative and an ability to deal with the pressures that can be encountered when working in such an environment.</w:t>
      </w:r>
    </w:p>
    <w:p w:rsidR="00D76DA5" w:rsidRPr="006B5B59" w:rsidRDefault="00D76DA5" w:rsidP="00D76DA5">
      <w:pPr>
        <w:pStyle w:val="ListParagraph"/>
        <w:numPr>
          <w:ilvl w:val="0"/>
          <w:numId w:val="27"/>
        </w:numPr>
        <w:spacing w:after="120" w:line="280" w:lineRule="atLeast"/>
        <w:rPr>
          <w:rFonts w:cs="Arial"/>
          <w:szCs w:val="22"/>
        </w:rPr>
      </w:pPr>
      <w:r w:rsidRPr="006B5B59">
        <w:rPr>
          <w:rFonts w:cs="Arial"/>
          <w:szCs w:val="22"/>
        </w:rPr>
        <w:t>Good decision making skills are required to deliver an excellent service, prioritise workloads and sign-post residents as appropriate.</w:t>
      </w:r>
    </w:p>
    <w:p w:rsidR="00D76DA5" w:rsidRPr="006B5B59" w:rsidRDefault="00D76DA5" w:rsidP="00D76DA5">
      <w:pPr>
        <w:pStyle w:val="ListParagraph"/>
        <w:numPr>
          <w:ilvl w:val="0"/>
          <w:numId w:val="27"/>
        </w:numPr>
        <w:spacing w:after="120" w:line="280" w:lineRule="atLeast"/>
        <w:rPr>
          <w:rFonts w:cs="Arial"/>
          <w:szCs w:val="22"/>
        </w:rPr>
      </w:pPr>
      <w:r w:rsidRPr="006B5B59">
        <w:rPr>
          <w:rFonts w:cs="Arial"/>
          <w:szCs w:val="22"/>
        </w:rPr>
        <w:t>The post holder will be expected to work flexibly and this will include travelling between sites using touch down areas as necessary. Home visits will be required  to see people who may be vulnerable due to their own stress or have other mental health or dependency issues.</w:t>
      </w:r>
    </w:p>
    <w:p w:rsidR="001F01E2" w:rsidRPr="006B5B59" w:rsidRDefault="00D76DA5" w:rsidP="00CA68CE">
      <w:pPr>
        <w:pStyle w:val="ListParagraph"/>
        <w:numPr>
          <w:ilvl w:val="0"/>
          <w:numId w:val="27"/>
        </w:numPr>
        <w:spacing w:after="120" w:line="280" w:lineRule="atLeast"/>
        <w:rPr>
          <w:rFonts w:cs="Arial"/>
          <w:szCs w:val="22"/>
        </w:rPr>
      </w:pPr>
      <w:r w:rsidRPr="006B5B59">
        <w:rPr>
          <w:rFonts w:cs="Arial"/>
          <w:szCs w:val="22"/>
        </w:rPr>
        <w:t xml:space="preserve">To attend evening meetings as necessary. </w:t>
      </w:r>
    </w:p>
    <w:p w:rsidR="001F01E2" w:rsidRPr="0069405C" w:rsidRDefault="001F01E2" w:rsidP="00EB687D">
      <w:pPr>
        <w:rPr>
          <w:rFonts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14254"/>
      </w:tblGrid>
      <w:tr w:rsidR="003231F2" w:rsidRPr="000D4C5B" w:rsidTr="00CC1B06">
        <w:tc>
          <w:tcPr>
            <w:tcW w:w="5000" w:type="pct"/>
            <w:tcBorders>
              <w:bottom w:val="single" w:sz="4" w:space="0" w:color="auto"/>
            </w:tcBorders>
            <w:shd w:val="clear" w:color="auto" w:fill="E6E6E6"/>
          </w:tcPr>
          <w:p w:rsidR="003231F2" w:rsidRPr="000D4C5B" w:rsidRDefault="003231F2" w:rsidP="00CC1B06">
            <w:pPr>
              <w:pStyle w:val="Heading2"/>
              <w:spacing w:line="280" w:lineRule="atLeast"/>
              <w:rPr>
                <w:rFonts w:ascii="Arial" w:hAnsi="Arial" w:cs="Arial"/>
                <w:sz w:val="32"/>
                <w:szCs w:val="32"/>
              </w:rPr>
            </w:pPr>
            <w:r w:rsidRPr="000D4C5B">
              <w:rPr>
                <w:rFonts w:ascii="Arial" w:hAnsi="Arial" w:cs="Arial"/>
                <w:sz w:val="32"/>
                <w:szCs w:val="32"/>
              </w:rPr>
              <w:t>Work Dimensions</w:t>
            </w:r>
          </w:p>
        </w:tc>
      </w:tr>
      <w:tr w:rsidR="003231F2" w:rsidRPr="000D4C5B" w:rsidTr="00CC1B06">
        <w:tc>
          <w:tcPr>
            <w:tcW w:w="5000" w:type="pct"/>
          </w:tcPr>
          <w:p w:rsidR="00D76DA5" w:rsidRPr="006B5B59" w:rsidRDefault="00D76DA5" w:rsidP="00D76DA5">
            <w:pPr>
              <w:spacing w:after="120" w:line="280" w:lineRule="atLeast"/>
              <w:rPr>
                <w:rFonts w:cs="Arial"/>
                <w:szCs w:val="22"/>
              </w:rPr>
            </w:pPr>
            <w:r w:rsidRPr="006B5B59">
              <w:rPr>
                <w:rFonts w:cs="Arial"/>
                <w:szCs w:val="22"/>
              </w:rPr>
              <w:t>The post holder is required to think creatively and show innovation in resolving queries.  The post holder is required to maintain key contacts and relationships with:</w:t>
            </w:r>
          </w:p>
          <w:p w:rsidR="00D76DA5" w:rsidRPr="0025073B" w:rsidRDefault="00D76DA5" w:rsidP="0025073B">
            <w:pPr>
              <w:pStyle w:val="ListParagraph"/>
              <w:numPr>
                <w:ilvl w:val="0"/>
                <w:numId w:val="32"/>
              </w:numPr>
              <w:spacing w:after="120" w:line="280" w:lineRule="atLeast"/>
              <w:rPr>
                <w:rFonts w:cs="Arial"/>
                <w:szCs w:val="22"/>
              </w:rPr>
            </w:pPr>
            <w:r w:rsidRPr="0025073B">
              <w:rPr>
                <w:rFonts w:cs="Arial"/>
                <w:szCs w:val="22"/>
              </w:rPr>
              <w:t>Senior Officers of the Council</w:t>
            </w:r>
          </w:p>
          <w:p w:rsidR="00D76DA5" w:rsidRPr="0025073B" w:rsidRDefault="00D76DA5" w:rsidP="0025073B">
            <w:pPr>
              <w:pStyle w:val="ListParagraph"/>
              <w:numPr>
                <w:ilvl w:val="0"/>
                <w:numId w:val="32"/>
              </w:numPr>
              <w:spacing w:after="120" w:line="280" w:lineRule="atLeast"/>
              <w:rPr>
                <w:rFonts w:cs="Arial"/>
                <w:szCs w:val="22"/>
              </w:rPr>
            </w:pPr>
            <w:r w:rsidRPr="0025073B">
              <w:rPr>
                <w:rFonts w:cs="Arial"/>
                <w:szCs w:val="22"/>
              </w:rPr>
              <w:t>Members of the Council</w:t>
            </w:r>
          </w:p>
          <w:p w:rsidR="00D76DA5" w:rsidRPr="0025073B" w:rsidRDefault="00D76DA5" w:rsidP="0025073B">
            <w:pPr>
              <w:pStyle w:val="ListParagraph"/>
              <w:numPr>
                <w:ilvl w:val="0"/>
                <w:numId w:val="32"/>
              </w:numPr>
              <w:spacing w:after="120" w:line="280" w:lineRule="atLeast"/>
              <w:rPr>
                <w:rFonts w:cs="Arial"/>
                <w:szCs w:val="22"/>
              </w:rPr>
            </w:pPr>
            <w:r w:rsidRPr="0025073B">
              <w:rPr>
                <w:rFonts w:cs="Arial"/>
                <w:szCs w:val="22"/>
              </w:rPr>
              <w:t>Officers of other Local Authorities and other major public and private sector organisations</w:t>
            </w:r>
          </w:p>
          <w:p w:rsidR="00D76DA5" w:rsidRPr="0025073B" w:rsidRDefault="00D76DA5" w:rsidP="0025073B">
            <w:pPr>
              <w:pStyle w:val="ListParagraph"/>
              <w:numPr>
                <w:ilvl w:val="0"/>
                <w:numId w:val="32"/>
              </w:numPr>
              <w:spacing w:after="120" w:line="280" w:lineRule="atLeast"/>
              <w:rPr>
                <w:rFonts w:cs="Arial"/>
                <w:szCs w:val="22"/>
              </w:rPr>
            </w:pPr>
            <w:r w:rsidRPr="0025073B">
              <w:rPr>
                <w:rFonts w:cs="Arial"/>
                <w:szCs w:val="22"/>
              </w:rPr>
              <w:t>Housing and Adult Social Care Department Staff</w:t>
            </w:r>
          </w:p>
          <w:p w:rsidR="00D76DA5" w:rsidRPr="0025073B" w:rsidRDefault="00D76DA5" w:rsidP="0025073B">
            <w:pPr>
              <w:pStyle w:val="ListParagraph"/>
              <w:numPr>
                <w:ilvl w:val="0"/>
                <w:numId w:val="32"/>
              </w:numPr>
              <w:spacing w:after="120" w:line="280" w:lineRule="atLeast"/>
              <w:rPr>
                <w:rFonts w:cs="Arial"/>
                <w:szCs w:val="22"/>
              </w:rPr>
            </w:pPr>
            <w:r w:rsidRPr="0025073B">
              <w:rPr>
                <w:rFonts w:cs="Arial"/>
                <w:szCs w:val="22"/>
              </w:rPr>
              <w:t>Staff in other Council departments</w:t>
            </w:r>
          </w:p>
          <w:p w:rsidR="00D76DA5" w:rsidRPr="0025073B" w:rsidRDefault="00D76DA5" w:rsidP="0025073B">
            <w:pPr>
              <w:pStyle w:val="ListParagraph"/>
              <w:numPr>
                <w:ilvl w:val="0"/>
                <w:numId w:val="32"/>
              </w:numPr>
              <w:spacing w:after="120" w:line="280" w:lineRule="atLeast"/>
              <w:rPr>
                <w:rFonts w:cs="Arial"/>
                <w:szCs w:val="22"/>
              </w:rPr>
            </w:pPr>
            <w:r w:rsidRPr="0025073B">
              <w:rPr>
                <w:rFonts w:cs="Arial"/>
                <w:szCs w:val="22"/>
              </w:rPr>
              <w:t>Members of the Public</w:t>
            </w:r>
          </w:p>
          <w:p w:rsidR="00D76DA5" w:rsidRPr="0025073B" w:rsidRDefault="00D76DA5" w:rsidP="0025073B">
            <w:pPr>
              <w:pStyle w:val="ListParagraph"/>
              <w:numPr>
                <w:ilvl w:val="0"/>
                <w:numId w:val="32"/>
              </w:numPr>
              <w:spacing w:after="120" w:line="280" w:lineRule="atLeast"/>
              <w:rPr>
                <w:rFonts w:cs="Arial"/>
                <w:szCs w:val="22"/>
              </w:rPr>
            </w:pPr>
            <w:r w:rsidRPr="0025073B">
              <w:rPr>
                <w:rFonts w:cs="Arial"/>
                <w:szCs w:val="22"/>
              </w:rPr>
              <w:t>External Contractors</w:t>
            </w:r>
          </w:p>
          <w:p w:rsidR="00D76DA5" w:rsidRPr="0025073B" w:rsidRDefault="00D76DA5" w:rsidP="0025073B">
            <w:pPr>
              <w:pStyle w:val="ListParagraph"/>
              <w:numPr>
                <w:ilvl w:val="0"/>
                <w:numId w:val="32"/>
              </w:numPr>
              <w:spacing w:after="120" w:line="280" w:lineRule="atLeast"/>
              <w:rPr>
                <w:rFonts w:cs="Arial"/>
                <w:szCs w:val="22"/>
              </w:rPr>
            </w:pPr>
            <w:r w:rsidRPr="0025073B">
              <w:rPr>
                <w:rFonts w:cs="Arial"/>
                <w:szCs w:val="22"/>
              </w:rPr>
              <w:t>Voluntary Sector service providers</w:t>
            </w:r>
          </w:p>
          <w:p w:rsidR="003231F2" w:rsidRPr="0025073B" w:rsidRDefault="00D76DA5" w:rsidP="0025073B">
            <w:pPr>
              <w:pStyle w:val="ListParagraph"/>
              <w:numPr>
                <w:ilvl w:val="0"/>
                <w:numId w:val="32"/>
              </w:numPr>
              <w:spacing w:after="120" w:line="280" w:lineRule="atLeast"/>
              <w:rPr>
                <w:rFonts w:cs="Arial"/>
                <w:szCs w:val="22"/>
              </w:rPr>
            </w:pPr>
            <w:r w:rsidRPr="0025073B">
              <w:rPr>
                <w:rFonts w:cs="Arial"/>
                <w:szCs w:val="22"/>
              </w:rPr>
              <w:t>The post holder is required to make decisions on their own workload on a routine basis and make decisions that impact their own priorities and service delivery</w:t>
            </w:r>
            <w:r w:rsidR="006B5B59" w:rsidRPr="0025073B">
              <w:rPr>
                <w:rFonts w:cs="Arial"/>
                <w:szCs w:val="22"/>
              </w:rPr>
              <w:t xml:space="preserve"> </w:t>
            </w:r>
          </w:p>
        </w:tc>
      </w:tr>
    </w:tbl>
    <w:p w:rsidR="00C97F42" w:rsidRDefault="00C97F42" w:rsidP="00EB687D">
      <w:pPr>
        <w:rPr>
          <w:rFonts w:cs="Arial"/>
          <w:szCs w:val="22"/>
        </w:rPr>
      </w:pPr>
    </w:p>
    <w:p w:rsidR="0025073B" w:rsidRDefault="0025073B" w:rsidP="00EB687D">
      <w:pPr>
        <w:rPr>
          <w:rFonts w:cs="Arial"/>
          <w:szCs w:val="22"/>
        </w:rPr>
      </w:pPr>
    </w:p>
    <w:p w:rsidR="0025073B" w:rsidRDefault="0025073B" w:rsidP="00EB687D">
      <w:pPr>
        <w:rPr>
          <w:rFonts w:cs="Arial"/>
          <w:szCs w:val="22"/>
        </w:rPr>
      </w:pPr>
    </w:p>
    <w:p w:rsidR="0025073B" w:rsidRDefault="0025073B" w:rsidP="00EB687D">
      <w:pPr>
        <w:rPr>
          <w:rFonts w:cs="Arial"/>
          <w:szCs w:val="22"/>
        </w:rPr>
      </w:pPr>
    </w:p>
    <w:p w:rsidR="0025073B" w:rsidRPr="0069405C" w:rsidRDefault="0025073B" w:rsidP="00EB687D">
      <w:pPr>
        <w:rPr>
          <w:rFonts w:cs="Arial"/>
          <w:szCs w:val="22"/>
        </w:rPr>
      </w:pPr>
    </w:p>
    <w:p w:rsidR="00C97F42" w:rsidRPr="0069405C" w:rsidRDefault="00C97F42" w:rsidP="00EB687D">
      <w:pPr>
        <w:rPr>
          <w:rFonts w:cs="Arial"/>
          <w:szCs w:val="22"/>
        </w:rPr>
      </w:pPr>
    </w:p>
    <w:p w:rsidR="00B37274" w:rsidRDefault="00B37274" w:rsidP="00EB687D">
      <w:pPr>
        <w:rPr>
          <w:rFonts w:cs="Arial"/>
          <w:b/>
          <w:szCs w:val="22"/>
        </w:rPr>
      </w:pPr>
    </w:p>
    <w:p w:rsidR="00B37274" w:rsidRDefault="00B37274" w:rsidP="00EB687D">
      <w:pPr>
        <w:rPr>
          <w:rFonts w:cs="Arial"/>
          <w:b/>
          <w:szCs w:val="22"/>
        </w:rPr>
      </w:pPr>
    </w:p>
    <w:p w:rsidR="00B37274" w:rsidRDefault="00B37274" w:rsidP="00EB687D">
      <w:pPr>
        <w:rPr>
          <w:rFonts w:cs="Arial"/>
          <w:b/>
          <w:szCs w:val="22"/>
        </w:rPr>
      </w:pPr>
    </w:p>
    <w:p w:rsidR="00B37274" w:rsidRDefault="00B37274" w:rsidP="00EB687D">
      <w:pPr>
        <w:rPr>
          <w:rFonts w:cs="Arial"/>
          <w:b/>
          <w:szCs w:val="22"/>
        </w:rPr>
      </w:pPr>
    </w:p>
    <w:p w:rsidR="00B37274" w:rsidRDefault="00B37274" w:rsidP="00EB687D">
      <w:pPr>
        <w:rPr>
          <w:rFonts w:cs="Arial"/>
          <w:b/>
          <w:szCs w:val="22"/>
        </w:rPr>
      </w:pPr>
    </w:p>
    <w:p w:rsidR="00EB687D"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3231F2" w:rsidRDefault="003231F2" w:rsidP="00EB687D">
      <w:pPr>
        <w:rPr>
          <w:rFonts w:cs="Arial"/>
          <w:b/>
          <w:szCs w:val="22"/>
        </w:rPr>
      </w:pPr>
    </w:p>
    <w:p w:rsidR="007A6B99" w:rsidRPr="0069405C" w:rsidRDefault="007A6B99" w:rsidP="00EB687D">
      <w:pPr>
        <w:rPr>
          <w:rFonts w:cs="Arial"/>
          <w:i/>
          <w:szCs w:val="22"/>
        </w:rPr>
      </w:pPr>
      <w:r w:rsidRPr="0069405C">
        <w:rPr>
          <w:rFonts w:cs="Arial"/>
          <w:b/>
          <w:szCs w:val="22"/>
        </w:rPr>
        <w:t>(</w:t>
      </w:r>
      <w:r w:rsidRPr="0069405C">
        <w:rPr>
          <w:rFonts w:cs="Arial"/>
          <w:i/>
          <w:szCs w:val="22"/>
        </w:rPr>
        <w:t>E.g. qualifications that are essential for the role and / or examples of the experience role holders would be expected to have in order to succeed in the role)</w:t>
      </w:r>
    </w:p>
    <w:p w:rsidR="00EB687D" w:rsidRDefault="00EB687D" w:rsidP="00EB687D">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gridCol w:w="3685"/>
      </w:tblGrid>
      <w:tr w:rsidR="00D76DA5" w:rsidTr="00D76DA5">
        <w:tc>
          <w:tcPr>
            <w:tcW w:w="14170" w:type="dxa"/>
            <w:gridSpan w:val="2"/>
            <w:shd w:val="clear" w:color="auto" w:fill="E6E6E6"/>
          </w:tcPr>
          <w:p w:rsidR="00D76DA5" w:rsidRDefault="00D76DA5" w:rsidP="00F25C0E">
            <w:pPr>
              <w:spacing w:after="120" w:line="280" w:lineRule="atLeast"/>
              <w:jc w:val="center"/>
              <w:rPr>
                <w:rFonts w:cs="Arial"/>
                <w:b/>
                <w:bCs/>
                <w:sz w:val="24"/>
              </w:rPr>
            </w:pPr>
            <w:r>
              <w:rPr>
                <w:rFonts w:cs="Arial"/>
                <w:b/>
                <w:bCs/>
                <w:sz w:val="24"/>
              </w:rPr>
              <w:lastRenderedPageBreak/>
              <w:t>Knowledge, Qualifications, Skills and Experience</w:t>
            </w:r>
          </w:p>
        </w:tc>
      </w:tr>
      <w:tr w:rsidR="00D76DA5" w:rsidTr="00D76DA5">
        <w:trPr>
          <w:cantSplit/>
          <w:trHeight w:val="380"/>
        </w:trPr>
        <w:tc>
          <w:tcPr>
            <w:tcW w:w="14170" w:type="dxa"/>
            <w:gridSpan w:val="2"/>
            <w:tcBorders>
              <w:bottom w:val="single" w:sz="4" w:space="0" w:color="auto"/>
            </w:tcBorders>
          </w:tcPr>
          <w:p w:rsidR="00D76DA5" w:rsidRDefault="00D76DA5" w:rsidP="00F25C0E">
            <w:pPr>
              <w:pStyle w:val="Heading1"/>
              <w:spacing w:before="0" w:line="280" w:lineRule="atLeast"/>
              <w:rPr>
                <w:sz w:val="24"/>
              </w:rPr>
            </w:pPr>
            <w:r>
              <w:rPr>
                <w:sz w:val="24"/>
              </w:rPr>
              <w:t>Qualifications:</w:t>
            </w:r>
          </w:p>
        </w:tc>
      </w:tr>
      <w:tr w:rsidR="00D76DA5" w:rsidRPr="006B5B59" w:rsidTr="0025073B">
        <w:trPr>
          <w:trHeight w:val="380"/>
        </w:trPr>
        <w:tc>
          <w:tcPr>
            <w:tcW w:w="10485" w:type="dxa"/>
            <w:tcBorders>
              <w:bottom w:val="single" w:sz="4" w:space="0" w:color="auto"/>
            </w:tcBorders>
          </w:tcPr>
          <w:p w:rsidR="00D76DA5" w:rsidRPr="006B5B59" w:rsidRDefault="00D76DA5" w:rsidP="00F25C0E">
            <w:pPr>
              <w:spacing w:after="120" w:line="280" w:lineRule="atLeast"/>
              <w:rPr>
                <w:rFonts w:cs="Arial"/>
                <w:szCs w:val="22"/>
              </w:rPr>
            </w:pPr>
            <w:r w:rsidRPr="006B5B59">
              <w:rPr>
                <w:rFonts w:cs="Arial"/>
                <w:szCs w:val="22"/>
              </w:rPr>
              <w:t>Essential:</w:t>
            </w:r>
          </w:p>
          <w:p w:rsidR="00D76DA5" w:rsidRPr="006B5B59" w:rsidRDefault="00D76DA5" w:rsidP="00F25C0E">
            <w:pPr>
              <w:spacing w:after="120" w:line="280" w:lineRule="atLeast"/>
              <w:rPr>
                <w:rFonts w:cs="Arial"/>
                <w:szCs w:val="22"/>
              </w:rPr>
            </w:pPr>
          </w:p>
          <w:p w:rsidR="00D76DA5" w:rsidRPr="006B5B59" w:rsidRDefault="00D76DA5" w:rsidP="00F25C0E">
            <w:pPr>
              <w:spacing w:after="120" w:line="280" w:lineRule="atLeast"/>
              <w:ind w:left="360"/>
              <w:rPr>
                <w:rFonts w:cs="Arial"/>
                <w:szCs w:val="22"/>
              </w:rPr>
            </w:pPr>
          </w:p>
        </w:tc>
        <w:tc>
          <w:tcPr>
            <w:tcW w:w="3685" w:type="dxa"/>
            <w:tcBorders>
              <w:bottom w:val="single" w:sz="4" w:space="0" w:color="auto"/>
            </w:tcBorders>
          </w:tcPr>
          <w:p w:rsidR="00D76DA5" w:rsidRPr="006B5B59" w:rsidRDefault="00D76DA5" w:rsidP="00F25C0E">
            <w:pPr>
              <w:spacing w:after="120" w:line="280" w:lineRule="atLeast"/>
              <w:rPr>
                <w:rFonts w:cs="Arial"/>
                <w:szCs w:val="22"/>
              </w:rPr>
            </w:pPr>
            <w:r w:rsidRPr="006B5B59">
              <w:rPr>
                <w:rFonts w:cs="Arial"/>
                <w:szCs w:val="22"/>
              </w:rPr>
              <w:t>Desirable:</w:t>
            </w:r>
          </w:p>
          <w:p w:rsidR="00D76DA5" w:rsidRPr="006B5B59" w:rsidRDefault="00D76DA5" w:rsidP="00D76DA5">
            <w:pPr>
              <w:numPr>
                <w:ilvl w:val="0"/>
                <w:numId w:val="29"/>
              </w:numPr>
              <w:spacing w:after="120" w:line="280" w:lineRule="atLeast"/>
              <w:rPr>
                <w:rFonts w:cs="Arial"/>
                <w:szCs w:val="22"/>
              </w:rPr>
            </w:pPr>
            <w:r w:rsidRPr="006B5B59">
              <w:rPr>
                <w:rFonts w:cs="Arial"/>
                <w:szCs w:val="22"/>
              </w:rPr>
              <w:t>Housing Management or Community Development qualification</w:t>
            </w:r>
          </w:p>
          <w:p w:rsidR="00D76DA5" w:rsidRPr="006B5B59" w:rsidRDefault="00D76DA5" w:rsidP="00F25C0E">
            <w:pPr>
              <w:spacing w:after="120" w:line="280" w:lineRule="atLeast"/>
              <w:ind w:left="360"/>
              <w:rPr>
                <w:rFonts w:cs="Arial"/>
                <w:szCs w:val="22"/>
              </w:rPr>
            </w:pPr>
          </w:p>
        </w:tc>
      </w:tr>
      <w:tr w:rsidR="00D76DA5" w:rsidRPr="006B5B59" w:rsidTr="00D76DA5">
        <w:trPr>
          <w:cantSplit/>
          <w:trHeight w:val="380"/>
        </w:trPr>
        <w:tc>
          <w:tcPr>
            <w:tcW w:w="14170" w:type="dxa"/>
            <w:gridSpan w:val="2"/>
            <w:tcBorders>
              <w:bottom w:val="single" w:sz="4" w:space="0" w:color="auto"/>
            </w:tcBorders>
          </w:tcPr>
          <w:p w:rsidR="00D76DA5" w:rsidRPr="006B5B59" w:rsidRDefault="00D76DA5" w:rsidP="00F25C0E">
            <w:pPr>
              <w:pStyle w:val="Heading1"/>
              <w:spacing w:before="0" w:line="280" w:lineRule="atLeast"/>
              <w:rPr>
                <w:sz w:val="22"/>
                <w:szCs w:val="22"/>
              </w:rPr>
            </w:pPr>
            <w:r w:rsidRPr="006B5B59">
              <w:rPr>
                <w:sz w:val="22"/>
                <w:szCs w:val="22"/>
              </w:rPr>
              <w:t>Knowledge:</w:t>
            </w:r>
          </w:p>
        </w:tc>
      </w:tr>
      <w:tr w:rsidR="00D76DA5" w:rsidRPr="006B5B59" w:rsidTr="0025073B">
        <w:trPr>
          <w:trHeight w:val="380"/>
        </w:trPr>
        <w:tc>
          <w:tcPr>
            <w:tcW w:w="10485" w:type="dxa"/>
          </w:tcPr>
          <w:p w:rsidR="00D76DA5" w:rsidRPr="006B5B59" w:rsidRDefault="00D76DA5" w:rsidP="00F25C0E">
            <w:pPr>
              <w:pStyle w:val="Heading1"/>
              <w:spacing w:before="0" w:line="280" w:lineRule="atLeast"/>
              <w:rPr>
                <w:b w:val="0"/>
                <w:bCs w:val="0"/>
                <w:sz w:val="22"/>
                <w:szCs w:val="22"/>
              </w:rPr>
            </w:pPr>
            <w:r w:rsidRPr="006B5B59">
              <w:rPr>
                <w:b w:val="0"/>
                <w:bCs w:val="0"/>
                <w:sz w:val="22"/>
                <w:szCs w:val="22"/>
              </w:rPr>
              <w:t>Essential:</w:t>
            </w:r>
          </w:p>
          <w:p w:rsidR="00D76DA5" w:rsidRPr="006B5B59" w:rsidRDefault="00D76DA5" w:rsidP="00D76DA5">
            <w:pPr>
              <w:numPr>
                <w:ilvl w:val="0"/>
                <w:numId w:val="28"/>
              </w:numPr>
              <w:spacing w:after="120" w:line="280" w:lineRule="atLeast"/>
              <w:rPr>
                <w:rFonts w:cs="Arial"/>
                <w:szCs w:val="22"/>
              </w:rPr>
            </w:pPr>
            <w:r w:rsidRPr="006B5B59">
              <w:rPr>
                <w:rFonts w:cs="Arial"/>
                <w:szCs w:val="22"/>
              </w:rPr>
              <w:t>Leasehold and Housing Law,</w:t>
            </w:r>
          </w:p>
          <w:p w:rsidR="00D76DA5" w:rsidRPr="006B5B59" w:rsidRDefault="00D76DA5" w:rsidP="00D76DA5">
            <w:pPr>
              <w:numPr>
                <w:ilvl w:val="0"/>
                <w:numId w:val="28"/>
              </w:numPr>
              <w:spacing w:after="120" w:line="280" w:lineRule="atLeast"/>
              <w:rPr>
                <w:rFonts w:cs="Arial"/>
                <w:szCs w:val="22"/>
              </w:rPr>
            </w:pPr>
            <w:r w:rsidRPr="006B5B59">
              <w:rPr>
                <w:rFonts w:cs="Arial"/>
                <w:szCs w:val="22"/>
              </w:rPr>
              <w:t>Leasehold and Neighbourhood Management issues and good practice</w:t>
            </w:r>
          </w:p>
        </w:tc>
        <w:tc>
          <w:tcPr>
            <w:tcW w:w="3685" w:type="dxa"/>
          </w:tcPr>
          <w:p w:rsidR="00D76DA5" w:rsidRPr="006B5B59" w:rsidRDefault="00D76DA5" w:rsidP="00F25C0E">
            <w:pPr>
              <w:spacing w:after="120" w:line="280" w:lineRule="atLeast"/>
              <w:rPr>
                <w:rFonts w:cs="Arial"/>
                <w:szCs w:val="22"/>
              </w:rPr>
            </w:pPr>
            <w:r w:rsidRPr="006B5B59">
              <w:rPr>
                <w:rFonts w:cs="Arial"/>
                <w:szCs w:val="22"/>
              </w:rPr>
              <w:t>Desirable:</w:t>
            </w:r>
          </w:p>
          <w:p w:rsidR="00D76DA5" w:rsidRPr="006B5B59" w:rsidRDefault="00D76DA5" w:rsidP="00F25C0E">
            <w:pPr>
              <w:spacing w:after="120" w:line="280" w:lineRule="atLeast"/>
              <w:rPr>
                <w:rFonts w:cs="Arial"/>
                <w:szCs w:val="22"/>
              </w:rPr>
            </w:pPr>
          </w:p>
        </w:tc>
      </w:tr>
    </w:tbl>
    <w:p w:rsidR="0025073B" w:rsidRDefault="0025073B"/>
    <w:p w:rsidR="0025073B" w:rsidRDefault="0025073B"/>
    <w:p w:rsidR="0025073B" w:rsidRDefault="0025073B"/>
    <w:p w:rsidR="0025073B" w:rsidRDefault="0025073B"/>
    <w:p w:rsidR="0025073B" w:rsidRDefault="0025073B"/>
    <w:p w:rsidR="0025073B" w:rsidRDefault="0025073B"/>
    <w:p w:rsidR="0025073B" w:rsidRDefault="0025073B"/>
    <w:p w:rsidR="0025073B" w:rsidRDefault="0025073B"/>
    <w:p w:rsidR="0025073B" w:rsidRDefault="0025073B"/>
    <w:p w:rsidR="0025073B" w:rsidRDefault="002507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gridCol w:w="3827"/>
      </w:tblGrid>
      <w:tr w:rsidR="0025073B" w:rsidRPr="006B5B59" w:rsidTr="0025073B">
        <w:trPr>
          <w:trHeight w:val="380"/>
        </w:trPr>
        <w:tc>
          <w:tcPr>
            <w:tcW w:w="10343" w:type="dxa"/>
            <w:tcBorders>
              <w:bottom w:val="single" w:sz="4" w:space="0" w:color="auto"/>
            </w:tcBorders>
          </w:tcPr>
          <w:p w:rsidR="0025073B" w:rsidRPr="006B5B59" w:rsidRDefault="0025073B" w:rsidP="00F25C0E">
            <w:pPr>
              <w:pStyle w:val="Heading1"/>
              <w:spacing w:before="0" w:line="280" w:lineRule="atLeast"/>
              <w:rPr>
                <w:b w:val="0"/>
                <w:bCs w:val="0"/>
                <w:sz w:val="22"/>
                <w:szCs w:val="22"/>
              </w:rPr>
            </w:pPr>
            <w:r w:rsidRPr="006B5B59">
              <w:rPr>
                <w:sz w:val="22"/>
                <w:szCs w:val="22"/>
              </w:rPr>
              <w:lastRenderedPageBreak/>
              <w:t>Skills and Behaviours:</w:t>
            </w:r>
          </w:p>
        </w:tc>
        <w:tc>
          <w:tcPr>
            <w:tcW w:w="3827" w:type="dxa"/>
            <w:tcBorders>
              <w:bottom w:val="single" w:sz="4" w:space="0" w:color="auto"/>
            </w:tcBorders>
          </w:tcPr>
          <w:p w:rsidR="0025073B" w:rsidRPr="006B5B59" w:rsidRDefault="0025073B" w:rsidP="00F25C0E">
            <w:pPr>
              <w:spacing w:after="120" w:line="280" w:lineRule="atLeast"/>
              <w:rPr>
                <w:rFonts w:cs="Arial"/>
                <w:szCs w:val="22"/>
              </w:rPr>
            </w:pPr>
          </w:p>
        </w:tc>
      </w:tr>
      <w:tr w:rsidR="00D76DA5" w:rsidRPr="006B5B59" w:rsidTr="0025073B">
        <w:trPr>
          <w:cantSplit/>
        </w:trPr>
        <w:tc>
          <w:tcPr>
            <w:tcW w:w="10343" w:type="dxa"/>
          </w:tcPr>
          <w:p w:rsidR="00D76DA5" w:rsidRPr="006B5B59" w:rsidRDefault="00D76DA5" w:rsidP="00F25C0E">
            <w:pPr>
              <w:pStyle w:val="Heading1"/>
              <w:spacing w:before="0" w:line="280" w:lineRule="atLeast"/>
              <w:rPr>
                <w:sz w:val="22"/>
                <w:szCs w:val="22"/>
              </w:rPr>
            </w:pPr>
            <w:r w:rsidRPr="006B5B59">
              <w:rPr>
                <w:b w:val="0"/>
                <w:bCs w:val="0"/>
                <w:sz w:val="22"/>
                <w:szCs w:val="22"/>
              </w:rPr>
              <w:t>Essential:</w:t>
            </w:r>
          </w:p>
          <w:p w:rsidR="00D76DA5" w:rsidRPr="006B5B59" w:rsidRDefault="00D76DA5" w:rsidP="00D76DA5">
            <w:pPr>
              <w:numPr>
                <w:ilvl w:val="0"/>
                <w:numId w:val="28"/>
              </w:numPr>
              <w:spacing w:after="120" w:line="280" w:lineRule="atLeast"/>
              <w:rPr>
                <w:rFonts w:cs="Arial"/>
                <w:szCs w:val="22"/>
              </w:rPr>
            </w:pPr>
            <w:r w:rsidRPr="006B5B59">
              <w:rPr>
                <w:rFonts w:cs="Arial"/>
                <w:szCs w:val="22"/>
              </w:rPr>
              <w:t>Strong and effective communication skills, both oral and written, ability to present complex information in an accessible form</w:t>
            </w:r>
          </w:p>
          <w:p w:rsidR="00D76DA5" w:rsidRPr="006B5B59" w:rsidRDefault="00D76DA5" w:rsidP="00D76DA5">
            <w:pPr>
              <w:numPr>
                <w:ilvl w:val="0"/>
                <w:numId w:val="28"/>
              </w:numPr>
              <w:spacing w:after="120" w:line="280" w:lineRule="atLeast"/>
              <w:rPr>
                <w:rFonts w:cs="Arial"/>
                <w:szCs w:val="22"/>
              </w:rPr>
            </w:pPr>
            <w:r w:rsidRPr="006B5B59">
              <w:rPr>
                <w:rFonts w:cs="Arial"/>
                <w:szCs w:val="22"/>
              </w:rPr>
              <w:t>To work effectively and innovately with other service providers and partners to deliver an excellent service</w:t>
            </w:r>
          </w:p>
          <w:p w:rsidR="00D76DA5" w:rsidRPr="006B5B59" w:rsidRDefault="00D76DA5" w:rsidP="00D76DA5">
            <w:pPr>
              <w:numPr>
                <w:ilvl w:val="0"/>
                <w:numId w:val="28"/>
              </w:numPr>
              <w:spacing w:after="120" w:line="280" w:lineRule="atLeast"/>
              <w:rPr>
                <w:rFonts w:cs="Arial"/>
                <w:szCs w:val="22"/>
              </w:rPr>
            </w:pPr>
            <w:r w:rsidRPr="006B5B59">
              <w:rPr>
                <w:rFonts w:cs="Arial"/>
                <w:szCs w:val="22"/>
              </w:rPr>
              <w:t>To think through issues systematically and help individual residents and local communities understand the choices available</w:t>
            </w:r>
          </w:p>
          <w:p w:rsidR="00D76DA5" w:rsidRPr="006B5B59" w:rsidRDefault="00D76DA5" w:rsidP="00D76DA5">
            <w:pPr>
              <w:numPr>
                <w:ilvl w:val="0"/>
                <w:numId w:val="28"/>
              </w:numPr>
              <w:spacing w:after="120" w:line="280" w:lineRule="atLeast"/>
              <w:rPr>
                <w:rFonts w:cs="Arial"/>
                <w:szCs w:val="22"/>
              </w:rPr>
            </w:pPr>
            <w:r w:rsidRPr="006B5B59">
              <w:rPr>
                <w:rFonts w:cs="Arial"/>
                <w:szCs w:val="22"/>
              </w:rPr>
              <w:t>To manage conflicting priorities, good time management and results focussed, Be able to adjust approach to suit a variety of contexts.</w:t>
            </w:r>
          </w:p>
          <w:p w:rsidR="00D76DA5" w:rsidRPr="006B5B59" w:rsidRDefault="00D76DA5" w:rsidP="00D76DA5">
            <w:pPr>
              <w:numPr>
                <w:ilvl w:val="0"/>
                <w:numId w:val="28"/>
              </w:numPr>
              <w:spacing w:after="120" w:line="280" w:lineRule="atLeast"/>
              <w:rPr>
                <w:rFonts w:cs="Arial"/>
                <w:szCs w:val="22"/>
              </w:rPr>
            </w:pPr>
            <w:r w:rsidRPr="006B5B59">
              <w:rPr>
                <w:rFonts w:cs="Arial"/>
                <w:szCs w:val="22"/>
              </w:rPr>
              <w:t>Display a commitment to equal opportunities and diversity in the workplace and in service delivery.</w:t>
            </w:r>
          </w:p>
          <w:p w:rsidR="00D76DA5" w:rsidRPr="006B5B59" w:rsidRDefault="00D76DA5" w:rsidP="00D76DA5">
            <w:pPr>
              <w:numPr>
                <w:ilvl w:val="0"/>
                <w:numId w:val="28"/>
              </w:numPr>
              <w:rPr>
                <w:rFonts w:cs="Arial"/>
                <w:b/>
                <w:szCs w:val="22"/>
              </w:rPr>
            </w:pPr>
            <w:r w:rsidRPr="006B5B59">
              <w:rPr>
                <w:rFonts w:cs="Arial"/>
                <w:szCs w:val="22"/>
              </w:rPr>
              <w:t>Identify and propose ways of working which make the most efficient use of money and resources.</w:t>
            </w:r>
            <w:r w:rsidRPr="006B5B59">
              <w:rPr>
                <w:rFonts w:cs="Arial"/>
                <w:b/>
                <w:szCs w:val="22"/>
              </w:rPr>
              <w:t xml:space="preserve"> </w:t>
            </w:r>
          </w:p>
          <w:p w:rsidR="00D76DA5" w:rsidRPr="006B5B59" w:rsidRDefault="00D76DA5" w:rsidP="00F25C0E">
            <w:pPr>
              <w:rPr>
                <w:rFonts w:cs="Arial"/>
                <w:b/>
                <w:szCs w:val="22"/>
              </w:rPr>
            </w:pPr>
          </w:p>
          <w:p w:rsidR="00D76DA5" w:rsidRPr="006B5B59" w:rsidRDefault="00D76DA5" w:rsidP="00D76DA5">
            <w:pPr>
              <w:numPr>
                <w:ilvl w:val="0"/>
                <w:numId w:val="28"/>
              </w:numPr>
              <w:spacing w:after="120" w:line="280" w:lineRule="atLeast"/>
              <w:rPr>
                <w:rFonts w:cs="Arial"/>
                <w:szCs w:val="22"/>
              </w:rPr>
            </w:pPr>
            <w:r w:rsidRPr="006B5B59">
              <w:rPr>
                <w:rFonts w:cs="Arial"/>
                <w:szCs w:val="22"/>
              </w:rPr>
              <w:t xml:space="preserve"> </w:t>
            </w:r>
          </w:p>
        </w:tc>
        <w:tc>
          <w:tcPr>
            <w:tcW w:w="3827" w:type="dxa"/>
          </w:tcPr>
          <w:p w:rsidR="00D76DA5" w:rsidRPr="006B5B59" w:rsidRDefault="00D76DA5" w:rsidP="00F25C0E">
            <w:pPr>
              <w:pStyle w:val="Heading1"/>
              <w:spacing w:before="0" w:line="280" w:lineRule="atLeast"/>
              <w:rPr>
                <w:b w:val="0"/>
                <w:bCs w:val="0"/>
                <w:sz w:val="22"/>
                <w:szCs w:val="22"/>
              </w:rPr>
            </w:pPr>
            <w:r w:rsidRPr="006B5B59">
              <w:rPr>
                <w:b w:val="0"/>
                <w:bCs w:val="0"/>
                <w:sz w:val="22"/>
                <w:szCs w:val="22"/>
              </w:rPr>
              <w:t>Desirable:</w:t>
            </w:r>
          </w:p>
          <w:p w:rsidR="00D76DA5" w:rsidRPr="006B5B59" w:rsidRDefault="00D76DA5" w:rsidP="00F25C0E">
            <w:pPr>
              <w:spacing w:after="120" w:line="280" w:lineRule="atLeast"/>
              <w:rPr>
                <w:rFonts w:cs="Arial"/>
                <w:szCs w:val="22"/>
              </w:rPr>
            </w:pPr>
          </w:p>
        </w:tc>
      </w:tr>
      <w:tr w:rsidR="0025073B" w:rsidRPr="006B5B59" w:rsidTr="0025073B">
        <w:trPr>
          <w:cantSplit/>
        </w:trPr>
        <w:tc>
          <w:tcPr>
            <w:tcW w:w="10343" w:type="dxa"/>
          </w:tcPr>
          <w:p w:rsidR="0025073B" w:rsidRPr="006B5B59" w:rsidRDefault="0025073B" w:rsidP="0025073B">
            <w:pPr>
              <w:rPr>
                <w:rFonts w:cs="Arial"/>
                <w:b/>
                <w:szCs w:val="22"/>
              </w:rPr>
            </w:pPr>
            <w:r w:rsidRPr="006B5B59">
              <w:rPr>
                <w:rFonts w:cs="Arial"/>
                <w:b/>
                <w:szCs w:val="22"/>
              </w:rPr>
              <w:t>Camden’s Behaviour’s Framework:</w:t>
            </w:r>
          </w:p>
          <w:p w:rsidR="0025073B" w:rsidRPr="006B5B59" w:rsidRDefault="0025073B" w:rsidP="0025073B">
            <w:pPr>
              <w:rPr>
                <w:rFonts w:cs="Arial"/>
                <w:b/>
                <w:szCs w:val="22"/>
              </w:rPr>
            </w:pPr>
          </w:p>
          <w:p w:rsidR="0025073B" w:rsidRPr="006B5B59" w:rsidRDefault="0025073B" w:rsidP="0025073B">
            <w:pPr>
              <w:rPr>
                <w:rFonts w:cs="Arial"/>
                <w:szCs w:val="22"/>
              </w:rPr>
            </w:pPr>
            <w:r w:rsidRPr="006B5B59">
              <w:rPr>
                <w:rFonts w:cs="Arial"/>
                <w:b/>
                <w:szCs w:val="22"/>
              </w:rPr>
              <w:t xml:space="preserve">Core Behaviours – Level 2: </w:t>
            </w:r>
            <w:r w:rsidRPr="006B5B59">
              <w:rPr>
                <w:rFonts w:cs="Arial"/>
                <w:szCs w:val="22"/>
              </w:rPr>
              <w:t>(These should from the main focus for recruitment, Performance Development measurement and personal development for this post:</w:t>
            </w:r>
          </w:p>
          <w:p w:rsidR="0025073B" w:rsidRPr="006B5B59" w:rsidRDefault="0025073B" w:rsidP="0025073B">
            <w:pPr>
              <w:rPr>
                <w:rFonts w:cs="Arial"/>
                <w:szCs w:val="22"/>
              </w:rPr>
            </w:pPr>
          </w:p>
          <w:p w:rsidR="0025073B" w:rsidRPr="006B5B59" w:rsidRDefault="0025073B" w:rsidP="0025073B">
            <w:pPr>
              <w:numPr>
                <w:ilvl w:val="0"/>
                <w:numId w:val="30"/>
              </w:numPr>
              <w:rPr>
                <w:rFonts w:cs="Arial"/>
                <w:szCs w:val="22"/>
              </w:rPr>
            </w:pPr>
            <w:r w:rsidRPr="006B5B59">
              <w:rPr>
                <w:rFonts w:cs="Arial"/>
                <w:szCs w:val="22"/>
              </w:rPr>
              <w:t>Adaptability</w:t>
            </w:r>
          </w:p>
          <w:p w:rsidR="0025073B" w:rsidRPr="006B5B59" w:rsidRDefault="0025073B" w:rsidP="0025073B">
            <w:pPr>
              <w:numPr>
                <w:ilvl w:val="0"/>
                <w:numId w:val="30"/>
              </w:numPr>
              <w:rPr>
                <w:rFonts w:cs="Arial"/>
                <w:szCs w:val="22"/>
              </w:rPr>
            </w:pPr>
            <w:r w:rsidRPr="006B5B59">
              <w:rPr>
                <w:rFonts w:cs="Arial"/>
                <w:szCs w:val="22"/>
              </w:rPr>
              <w:t>Customer Service</w:t>
            </w:r>
          </w:p>
          <w:p w:rsidR="0025073B" w:rsidRPr="006B5B59" w:rsidRDefault="0025073B" w:rsidP="0025073B">
            <w:pPr>
              <w:numPr>
                <w:ilvl w:val="0"/>
                <w:numId w:val="30"/>
              </w:numPr>
              <w:rPr>
                <w:rFonts w:cs="Arial"/>
                <w:szCs w:val="22"/>
              </w:rPr>
            </w:pPr>
            <w:r w:rsidRPr="006B5B59">
              <w:rPr>
                <w:rFonts w:cs="Arial"/>
                <w:szCs w:val="22"/>
              </w:rPr>
              <w:t>Driving Improvement</w:t>
            </w:r>
          </w:p>
          <w:p w:rsidR="0025073B" w:rsidRPr="006B5B59" w:rsidRDefault="0025073B" w:rsidP="0025073B">
            <w:pPr>
              <w:numPr>
                <w:ilvl w:val="0"/>
                <w:numId w:val="30"/>
              </w:numPr>
              <w:rPr>
                <w:rFonts w:cs="Arial"/>
                <w:szCs w:val="22"/>
              </w:rPr>
            </w:pPr>
            <w:r w:rsidRPr="006B5B59">
              <w:rPr>
                <w:rFonts w:cs="Arial"/>
                <w:szCs w:val="22"/>
              </w:rPr>
              <w:t>Working Together</w:t>
            </w:r>
          </w:p>
          <w:p w:rsidR="0025073B" w:rsidRPr="006B5B59" w:rsidRDefault="0025073B" w:rsidP="0025073B">
            <w:pPr>
              <w:rPr>
                <w:rFonts w:cs="Arial"/>
                <w:szCs w:val="22"/>
              </w:rPr>
            </w:pPr>
          </w:p>
          <w:p w:rsidR="0025073B" w:rsidRPr="006B5B59" w:rsidRDefault="0025073B" w:rsidP="0025073B">
            <w:pPr>
              <w:rPr>
                <w:rFonts w:cs="Arial"/>
                <w:szCs w:val="22"/>
              </w:rPr>
            </w:pPr>
            <w:r w:rsidRPr="006B5B59">
              <w:rPr>
                <w:rFonts w:cs="Arial"/>
                <w:b/>
                <w:szCs w:val="22"/>
              </w:rPr>
              <w:t>Additional Behaviours</w:t>
            </w:r>
            <w:r w:rsidRPr="006B5B59">
              <w:rPr>
                <w:rFonts w:cs="Arial"/>
                <w:szCs w:val="22"/>
              </w:rPr>
              <w:t xml:space="preserve"> – </w:t>
            </w:r>
            <w:r w:rsidRPr="006B5B59">
              <w:rPr>
                <w:rFonts w:cs="Arial"/>
                <w:b/>
                <w:szCs w:val="22"/>
              </w:rPr>
              <w:t>Level 2</w:t>
            </w:r>
          </w:p>
          <w:p w:rsidR="0025073B" w:rsidRPr="006B5B59" w:rsidRDefault="0025073B" w:rsidP="0025073B">
            <w:pPr>
              <w:rPr>
                <w:rFonts w:cs="Arial"/>
                <w:szCs w:val="22"/>
              </w:rPr>
            </w:pPr>
          </w:p>
          <w:p w:rsidR="0025073B" w:rsidRPr="0025073B" w:rsidRDefault="0025073B" w:rsidP="0025073B">
            <w:pPr>
              <w:pStyle w:val="Heading1"/>
              <w:spacing w:before="0" w:line="280" w:lineRule="atLeast"/>
              <w:rPr>
                <w:b w:val="0"/>
                <w:bCs w:val="0"/>
                <w:sz w:val="22"/>
                <w:szCs w:val="22"/>
              </w:rPr>
            </w:pPr>
            <w:r w:rsidRPr="0025073B">
              <w:rPr>
                <w:b w:val="0"/>
                <w:sz w:val="22"/>
                <w:szCs w:val="22"/>
              </w:rPr>
              <w:t xml:space="preserve">Analysis and judgement   </w:t>
            </w:r>
          </w:p>
        </w:tc>
        <w:tc>
          <w:tcPr>
            <w:tcW w:w="3827" w:type="dxa"/>
          </w:tcPr>
          <w:p w:rsidR="0025073B" w:rsidRPr="006B5B59" w:rsidRDefault="0025073B" w:rsidP="00F25C0E">
            <w:pPr>
              <w:pStyle w:val="Heading1"/>
              <w:spacing w:before="0" w:line="280" w:lineRule="atLeast"/>
              <w:rPr>
                <w:b w:val="0"/>
                <w:bCs w:val="0"/>
                <w:sz w:val="22"/>
                <w:szCs w:val="22"/>
              </w:rPr>
            </w:pPr>
          </w:p>
        </w:tc>
      </w:tr>
    </w:tbl>
    <w:p w:rsidR="0025073B" w:rsidRDefault="002507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gridCol w:w="5103"/>
      </w:tblGrid>
      <w:tr w:rsidR="00D76DA5" w:rsidRPr="006B5B59" w:rsidTr="00D76DA5">
        <w:trPr>
          <w:cantSplit/>
        </w:trPr>
        <w:tc>
          <w:tcPr>
            <w:tcW w:w="14170" w:type="dxa"/>
            <w:gridSpan w:val="2"/>
          </w:tcPr>
          <w:p w:rsidR="00D76DA5" w:rsidRPr="006B5B59" w:rsidRDefault="00D76DA5" w:rsidP="00F25C0E">
            <w:pPr>
              <w:pStyle w:val="Heading1"/>
              <w:spacing w:before="0" w:line="280" w:lineRule="atLeast"/>
              <w:rPr>
                <w:i/>
                <w:iCs/>
                <w:sz w:val="22"/>
                <w:szCs w:val="22"/>
              </w:rPr>
            </w:pPr>
            <w:r w:rsidRPr="006B5B59">
              <w:rPr>
                <w:sz w:val="22"/>
                <w:szCs w:val="22"/>
              </w:rPr>
              <w:t>Relevant Experience:</w:t>
            </w:r>
            <w:r w:rsidRPr="006B5B59">
              <w:rPr>
                <w:i/>
                <w:iCs/>
                <w:sz w:val="22"/>
                <w:szCs w:val="22"/>
              </w:rPr>
              <w:t xml:space="preserve"> </w:t>
            </w:r>
          </w:p>
        </w:tc>
      </w:tr>
      <w:tr w:rsidR="00D76DA5" w:rsidRPr="006B5B59" w:rsidTr="00D76DA5">
        <w:trPr>
          <w:cantSplit/>
        </w:trPr>
        <w:tc>
          <w:tcPr>
            <w:tcW w:w="9067" w:type="dxa"/>
          </w:tcPr>
          <w:p w:rsidR="00D76DA5" w:rsidRPr="006B5B59" w:rsidRDefault="00D76DA5" w:rsidP="00F25C0E">
            <w:pPr>
              <w:pStyle w:val="Heading1"/>
              <w:spacing w:before="0" w:line="280" w:lineRule="atLeast"/>
              <w:rPr>
                <w:b w:val="0"/>
                <w:bCs w:val="0"/>
                <w:sz w:val="22"/>
                <w:szCs w:val="22"/>
              </w:rPr>
            </w:pPr>
            <w:r w:rsidRPr="006B5B59">
              <w:rPr>
                <w:b w:val="0"/>
                <w:bCs w:val="0"/>
                <w:sz w:val="22"/>
                <w:szCs w:val="22"/>
              </w:rPr>
              <w:t xml:space="preserve">Essential: </w:t>
            </w:r>
          </w:p>
          <w:p w:rsidR="00D76DA5" w:rsidRPr="006B5B59" w:rsidRDefault="00D76DA5" w:rsidP="00D76DA5">
            <w:pPr>
              <w:numPr>
                <w:ilvl w:val="0"/>
                <w:numId w:val="28"/>
              </w:numPr>
              <w:spacing w:after="120" w:line="280" w:lineRule="atLeast"/>
              <w:rPr>
                <w:rFonts w:cs="Arial"/>
                <w:szCs w:val="22"/>
              </w:rPr>
            </w:pPr>
            <w:r w:rsidRPr="006B5B59">
              <w:rPr>
                <w:rFonts w:cs="Arial"/>
                <w:szCs w:val="22"/>
              </w:rPr>
              <w:t>Housing or equivalent qualification or experience of working in housing</w:t>
            </w:r>
          </w:p>
          <w:p w:rsidR="00D76DA5" w:rsidRPr="006B5B59" w:rsidRDefault="006B5B59" w:rsidP="00D76DA5">
            <w:pPr>
              <w:numPr>
                <w:ilvl w:val="0"/>
                <w:numId w:val="28"/>
              </w:numPr>
              <w:spacing w:line="280" w:lineRule="atLeast"/>
              <w:ind w:left="360"/>
              <w:rPr>
                <w:rFonts w:cs="Arial"/>
                <w:szCs w:val="22"/>
              </w:rPr>
            </w:pPr>
            <w:r w:rsidRPr="006B5B59">
              <w:rPr>
                <w:rFonts w:cs="Arial"/>
                <w:szCs w:val="22"/>
              </w:rPr>
              <w:t>Good level</w:t>
            </w:r>
            <w:r w:rsidR="00D76DA5" w:rsidRPr="006B5B59">
              <w:rPr>
                <w:rFonts w:cs="Arial"/>
                <w:szCs w:val="22"/>
              </w:rPr>
              <w:t xml:space="preserve"> of proficiency in a wide range of Microsoft IT packages, in particular Excel, Word and Outlook.</w:t>
            </w:r>
            <w:r w:rsidR="00D76DA5" w:rsidRPr="006B5B59">
              <w:rPr>
                <w:rFonts w:cs="Arial"/>
                <w:b/>
                <w:szCs w:val="22"/>
              </w:rPr>
              <w:t xml:space="preserve">  </w:t>
            </w:r>
          </w:p>
        </w:tc>
        <w:tc>
          <w:tcPr>
            <w:tcW w:w="5103" w:type="dxa"/>
          </w:tcPr>
          <w:p w:rsidR="00D76DA5" w:rsidRPr="006B5B59" w:rsidRDefault="00D76DA5" w:rsidP="00F25C0E">
            <w:pPr>
              <w:pStyle w:val="Heading1"/>
              <w:spacing w:before="0" w:line="280" w:lineRule="atLeast"/>
              <w:rPr>
                <w:b w:val="0"/>
                <w:bCs w:val="0"/>
                <w:sz w:val="22"/>
                <w:szCs w:val="22"/>
              </w:rPr>
            </w:pPr>
            <w:r w:rsidRPr="006B5B59">
              <w:rPr>
                <w:b w:val="0"/>
                <w:bCs w:val="0"/>
                <w:sz w:val="22"/>
                <w:szCs w:val="22"/>
              </w:rPr>
              <w:t>Desirable:</w:t>
            </w:r>
          </w:p>
          <w:p w:rsidR="00D76DA5" w:rsidRPr="006B5B59" w:rsidRDefault="00D76DA5" w:rsidP="00D76DA5">
            <w:pPr>
              <w:numPr>
                <w:ilvl w:val="0"/>
                <w:numId w:val="28"/>
              </w:numPr>
              <w:rPr>
                <w:rFonts w:cs="Arial"/>
                <w:szCs w:val="22"/>
              </w:rPr>
            </w:pPr>
            <w:r w:rsidRPr="006B5B59">
              <w:rPr>
                <w:rFonts w:cs="Arial"/>
                <w:szCs w:val="22"/>
              </w:rPr>
              <w:t>Project Management</w:t>
            </w:r>
          </w:p>
          <w:p w:rsidR="00D76DA5" w:rsidRPr="006B5B59" w:rsidRDefault="00D76DA5" w:rsidP="00F25C0E">
            <w:pPr>
              <w:spacing w:after="120" w:line="280" w:lineRule="atLeast"/>
              <w:ind w:left="360"/>
              <w:rPr>
                <w:rFonts w:cs="Arial"/>
                <w:szCs w:val="22"/>
              </w:rPr>
            </w:pPr>
          </w:p>
        </w:tc>
      </w:tr>
    </w:tbl>
    <w:p w:rsidR="00D76DA5" w:rsidRPr="006B5B59" w:rsidRDefault="00D76DA5"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9769DA" w:rsidRDefault="00740DC5" w:rsidP="00740DC5">
      <w:pPr>
        <w:spacing w:before="100" w:beforeAutospacing="1" w:after="100" w:afterAutospacing="1" w:line="300" w:lineRule="atLeast"/>
        <w:rPr>
          <w:rFonts w:cs="Arial"/>
          <w:i/>
          <w:szCs w:val="22"/>
          <w:lang w:val="en-US"/>
        </w:rPr>
      </w:pPr>
      <w:r w:rsidRPr="009769DA">
        <w:rPr>
          <w:rFonts w:cs="Arial"/>
          <w:i/>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9769DA" w:rsidRDefault="00740DC5" w:rsidP="009769DA">
      <w:pPr>
        <w:pStyle w:val="NoSpacing"/>
        <w:rPr>
          <w:lang w:val="en-US"/>
        </w:rPr>
      </w:pPr>
      <w:r w:rsidRPr="009769DA">
        <w:rPr>
          <w:lang w:val="en-US"/>
        </w:rPr>
        <w:t>The Camden Way illustrates the approach that should underpin everything we do through five ways of working: </w:t>
      </w:r>
    </w:p>
    <w:p w:rsidR="007D749B" w:rsidRDefault="007D749B" w:rsidP="009769DA">
      <w:pPr>
        <w:pStyle w:val="NoSpacing"/>
        <w:rPr>
          <w:lang w:val="en-US"/>
        </w:rPr>
      </w:pPr>
    </w:p>
    <w:p w:rsidR="009769DA" w:rsidRDefault="00740DC5" w:rsidP="009769DA">
      <w:pPr>
        <w:pStyle w:val="NoSpacing"/>
        <w:rPr>
          <w:lang w:val="en-US"/>
        </w:rPr>
      </w:pPr>
      <w:r w:rsidRPr="009769DA">
        <w:rPr>
          <w:lang w:val="en-US"/>
        </w:rPr>
        <w:t>•Deliver for the people of Camden</w:t>
      </w:r>
    </w:p>
    <w:p w:rsidR="00740DC5" w:rsidRPr="009769DA" w:rsidRDefault="00740DC5" w:rsidP="009769DA">
      <w:pPr>
        <w:pStyle w:val="NoSpacing"/>
        <w:rPr>
          <w:lang w:val="en-US"/>
        </w:rPr>
      </w:pPr>
      <w:r w:rsidRPr="009769DA">
        <w:rPr>
          <w:lang w:val="en-US"/>
        </w:rPr>
        <w:t>•Work as one team</w:t>
      </w:r>
    </w:p>
    <w:p w:rsidR="00740DC5" w:rsidRPr="009769DA" w:rsidRDefault="00740DC5" w:rsidP="009769DA">
      <w:pPr>
        <w:pStyle w:val="NoSpacing"/>
        <w:rPr>
          <w:lang w:val="en-US"/>
        </w:rPr>
      </w:pPr>
      <w:r w:rsidRPr="009769DA">
        <w:rPr>
          <w:lang w:val="en-US"/>
        </w:rPr>
        <w:t>•Take pride in getting it right</w:t>
      </w:r>
    </w:p>
    <w:p w:rsidR="00740DC5" w:rsidRPr="009769DA" w:rsidRDefault="00740DC5" w:rsidP="009769DA">
      <w:pPr>
        <w:pStyle w:val="NoSpacing"/>
        <w:rPr>
          <w:lang w:val="en-US"/>
        </w:rPr>
      </w:pPr>
      <w:r w:rsidRPr="009769DA">
        <w:rPr>
          <w:lang w:val="en-US"/>
        </w:rPr>
        <w:t>•Find better ways</w:t>
      </w:r>
    </w:p>
    <w:p w:rsidR="00740DC5" w:rsidRPr="009769DA" w:rsidRDefault="00740DC5" w:rsidP="009769DA">
      <w:pPr>
        <w:pStyle w:val="NoSpacing"/>
        <w:rPr>
          <w:lang w:val="en-US"/>
        </w:rPr>
      </w:pPr>
      <w:r w:rsidRPr="009769DA">
        <w:rPr>
          <w:lang w:val="en-US"/>
        </w:rPr>
        <w:t xml:space="preserve">•Take personal responsibility </w:t>
      </w:r>
    </w:p>
    <w:p w:rsidR="007D749B" w:rsidRDefault="007D749B" w:rsidP="007D749B">
      <w:pPr>
        <w:pStyle w:val="NoSpacing"/>
      </w:pPr>
    </w:p>
    <w:p w:rsidR="003231F2" w:rsidRPr="00740DC5" w:rsidRDefault="003231F2" w:rsidP="007D749B">
      <w:pPr>
        <w:pStyle w:val="NoSpacing"/>
        <w:rPr>
          <w:rFonts w:cs="Arial"/>
          <w:color w:val="343A41"/>
          <w:szCs w:val="22"/>
          <w:lang w:val="en-US"/>
        </w:rPr>
      </w:pPr>
      <w:r>
        <w:t xml:space="preserve">The Camden Way </w:t>
      </w:r>
      <w:r>
        <w:br/>
        <w:t xml:space="preserve">1. Deliver for the people of Camden - (Cat 2/3 - </w:t>
      </w:r>
      <w:r w:rsidRPr="00873C7E">
        <w:t>Acts as a customer champion and empowers (influences) colleagues to deliver excellent customer service</w:t>
      </w:r>
      <w:r>
        <w:t>. Also builds relationships and is mindful of the political environment</w:t>
      </w:r>
      <w:r>
        <w:br/>
        <w:t xml:space="preserve">2. Work as one team – (cat 3 – </w:t>
      </w:r>
      <w:r w:rsidRPr="001E0253">
        <w:t>Develops ongoing partnerships</w:t>
      </w:r>
      <w:r>
        <w:t xml:space="preserve"> to engage services and deliver outcomes for residents)</w:t>
      </w:r>
      <w:r>
        <w:br/>
        <w:t xml:space="preserve">3. Take pride in getting it right  (cat 2- </w:t>
      </w:r>
      <w:r w:rsidRPr="001E0253">
        <w:t>Considers best approach</w:t>
      </w:r>
      <w:r>
        <w:t xml:space="preserve"> and gathers relevant information and considers different viewpoints.)4. Find better ways . (Cat 2 – is proactive in seeking innovative solutions and m</w:t>
      </w:r>
      <w:r w:rsidRPr="001E0253">
        <w:t xml:space="preserve">akes continual improvements </w:t>
      </w:r>
      <w:r>
        <w:t>5. Take personal responsibility (cat 2/3 – confidently acts for LBC having considered various perspectives eg: TA meetings)</w:t>
      </w:r>
    </w:p>
    <w:p w:rsidR="0069405C"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8B045B" w:rsidP="00EB687D">
      <w:pPr>
        <w:rPr>
          <w:rFonts w:cs="Arial"/>
          <w:szCs w:val="22"/>
        </w:rPr>
      </w:pPr>
      <w:hyperlink r:id="rId8" w:history="1">
        <w:r w:rsidR="0069405C" w:rsidRPr="0069405C">
          <w:rPr>
            <w:rStyle w:val="Hyperlink"/>
            <w:rFonts w:cs="Arial"/>
            <w:szCs w:val="22"/>
          </w:rPr>
          <w:t>http://www.togetherwearecamden.com/pages/discover-jobs-and-careers-in-camden/working-for-camden/</w:t>
        </w:r>
      </w:hyperlink>
    </w:p>
    <w:p w:rsidR="009769DA" w:rsidRDefault="009769DA" w:rsidP="009769DA">
      <w:pPr>
        <w:rPr>
          <w:rFonts w:cs="Arial"/>
          <w:b/>
          <w:szCs w:val="22"/>
        </w:rPr>
      </w:pPr>
      <w:r>
        <w:rPr>
          <w:rFonts w:cs="Arial"/>
          <w:b/>
          <w:szCs w:val="22"/>
        </w:rPr>
        <w:lastRenderedPageBreak/>
        <w:t xml:space="preserve">Tenancy Services - </w:t>
      </w:r>
      <w:r w:rsidRPr="00EF4021">
        <w:rPr>
          <w:rFonts w:cs="Arial"/>
          <w:b/>
          <w:szCs w:val="22"/>
        </w:rPr>
        <w:t>Chart Structure</w:t>
      </w:r>
    </w:p>
    <w:p w:rsidR="003231F2" w:rsidRDefault="003231F2" w:rsidP="00EB687D">
      <w:pPr>
        <w:rPr>
          <w:rFonts w:cs="Arial"/>
          <w:b/>
          <w:szCs w:val="22"/>
        </w:rPr>
      </w:pPr>
    </w:p>
    <w:p w:rsidR="003231F2" w:rsidRPr="0069405C" w:rsidRDefault="009769DA" w:rsidP="00EB687D">
      <w:pPr>
        <w:rPr>
          <w:rFonts w:cs="Arial"/>
          <w:b/>
          <w:szCs w:val="22"/>
        </w:rPr>
      </w:pPr>
      <w:r>
        <w:rPr>
          <w:rFonts w:cs="Arial"/>
          <w:b/>
          <w:noProof/>
          <w:szCs w:val="22"/>
        </w:rPr>
        <w:drawing>
          <wp:inline distT="0" distB="0" distL="0" distR="0" wp14:anchorId="693A20F2" wp14:editId="760EC984">
            <wp:extent cx="5486400" cy="3200400"/>
            <wp:effectExtent l="1905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sectPr w:rsidR="003231F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385" w:rsidRDefault="003D1385">
      <w:r>
        <w:separator/>
      </w:r>
    </w:p>
  </w:endnote>
  <w:endnote w:type="continuationSeparator" w:id="0">
    <w:p w:rsidR="003D1385" w:rsidRDefault="003D1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385" w:rsidRDefault="003D1385">
      <w:r>
        <w:separator/>
      </w:r>
    </w:p>
  </w:footnote>
  <w:footnote w:type="continuationSeparator" w:id="0">
    <w:p w:rsidR="003D1385" w:rsidRDefault="003D1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0B5C"/>
    <w:multiLevelType w:val="hybridMultilevel"/>
    <w:tmpl w:val="8BB2B4C8"/>
    <w:lvl w:ilvl="0" w:tplc="2520863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13672F"/>
    <w:multiLevelType w:val="hybridMultilevel"/>
    <w:tmpl w:val="84F2A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58E007F"/>
    <w:multiLevelType w:val="hybridMultilevel"/>
    <w:tmpl w:val="5F42D4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6F26DD"/>
    <w:multiLevelType w:val="hybridMultilevel"/>
    <w:tmpl w:val="5BF4231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D165F1"/>
    <w:multiLevelType w:val="multilevel"/>
    <w:tmpl w:val="638A148E"/>
    <w:numStyleLink w:val="HayGroupNumberingList"/>
  </w:abstractNum>
  <w:abstractNum w:abstractNumId="12" w15:restartNumberingAfterBreak="0">
    <w:nsid w:val="316E1768"/>
    <w:multiLevelType w:val="multilevel"/>
    <w:tmpl w:val="5718C5D6"/>
    <w:numStyleLink w:val="HayGroupBulletlist"/>
  </w:abstractNum>
  <w:abstractNum w:abstractNumId="13" w15:restartNumberingAfterBreak="0">
    <w:nsid w:val="34DE5851"/>
    <w:multiLevelType w:val="hybridMultilevel"/>
    <w:tmpl w:val="D980A2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27FEA"/>
    <w:multiLevelType w:val="hybridMultilevel"/>
    <w:tmpl w:val="0206E7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930847"/>
    <w:multiLevelType w:val="hybridMultilevel"/>
    <w:tmpl w:val="7166F7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63227D1"/>
    <w:multiLevelType w:val="hybridMultilevel"/>
    <w:tmpl w:val="86A278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E429B7"/>
    <w:multiLevelType w:val="hybridMultilevel"/>
    <w:tmpl w:val="1CE6FB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B376BEA"/>
    <w:multiLevelType w:val="hybridMultilevel"/>
    <w:tmpl w:val="59C0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7" w15:restartNumberingAfterBreak="0">
    <w:nsid w:val="6EE76CC4"/>
    <w:multiLevelType w:val="hybridMultilevel"/>
    <w:tmpl w:val="E8F23CF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5D66817"/>
    <w:multiLevelType w:val="hybridMultilevel"/>
    <w:tmpl w:val="F0C2DB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6"/>
  </w:num>
  <w:num w:numId="2">
    <w:abstractNumId w:val="28"/>
  </w:num>
  <w:num w:numId="3">
    <w:abstractNumId w:val="20"/>
  </w:num>
  <w:num w:numId="4">
    <w:abstractNumId w:val="30"/>
  </w:num>
  <w:num w:numId="5">
    <w:abstractNumId w:val="3"/>
  </w:num>
  <w:num w:numId="6">
    <w:abstractNumId w:val="8"/>
  </w:num>
  <w:num w:numId="7">
    <w:abstractNumId w:val="26"/>
  </w:num>
  <w:num w:numId="8">
    <w:abstractNumId w:val="21"/>
  </w:num>
  <w:num w:numId="9">
    <w:abstractNumId w:val="7"/>
  </w:num>
  <w:num w:numId="10">
    <w:abstractNumId w:val="14"/>
  </w:num>
  <w:num w:numId="11">
    <w:abstractNumId w:val="1"/>
  </w:num>
  <w:num w:numId="12">
    <w:abstractNumId w:val="24"/>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7"/>
  </w:num>
  <w:num w:numId="19">
    <w:abstractNumId w:val="23"/>
  </w:num>
  <w:num w:numId="20">
    <w:abstractNumId w:val="22"/>
  </w:num>
  <w:num w:numId="21">
    <w:abstractNumId w:val="27"/>
  </w:num>
  <w:num w:numId="22">
    <w:abstractNumId w:val="2"/>
  </w:num>
  <w:num w:numId="23">
    <w:abstractNumId w:val="29"/>
  </w:num>
  <w:num w:numId="24">
    <w:abstractNumId w:val="10"/>
  </w:num>
  <w:num w:numId="25">
    <w:abstractNumId w:val="9"/>
  </w:num>
  <w:num w:numId="26">
    <w:abstractNumId w:val="16"/>
  </w:num>
  <w:num w:numId="27">
    <w:abstractNumId w:val="19"/>
  </w:num>
  <w:num w:numId="28">
    <w:abstractNumId w:val="0"/>
  </w:num>
  <w:num w:numId="29">
    <w:abstractNumId w:val="18"/>
  </w:num>
  <w:num w:numId="30">
    <w:abstractNumId w:val="15"/>
  </w:num>
  <w:num w:numId="31">
    <w:abstractNumId w:val="13"/>
  </w:num>
  <w:num w:numId="32">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01E2"/>
    <w:rsid w:val="001F178A"/>
    <w:rsid w:val="00206A7F"/>
    <w:rsid w:val="002276F6"/>
    <w:rsid w:val="002335E9"/>
    <w:rsid w:val="00241AA7"/>
    <w:rsid w:val="0025073B"/>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231F2"/>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D1385"/>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A425B"/>
    <w:rsid w:val="006B09FA"/>
    <w:rsid w:val="006B4C20"/>
    <w:rsid w:val="006B4E04"/>
    <w:rsid w:val="006B5B59"/>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49B"/>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045B"/>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69D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37274"/>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76DA5"/>
    <w:rsid w:val="00D91480"/>
    <w:rsid w:val="00DA3FA2"/>
    <w:rsid w:val="00DB0AE6"/>
    <w:rsid w:val="00DB5678"/>
    <w:rsid w:val="00DD4B79"/>
    <w:rsid w:val="00DD5BA9"/>
    <w:rsid w:val="00DE0D1C"/>
    <w:rsid w:val="00DE11D4"/>
    <w:rsid w:val="00DE29BB"/>
    <w:rsid w:val="00DF66B4"/>
    <w:rsid w:val="00E00F07"/>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A0F913"/>
  <w15:docId w15:val="{69A1A008-0594-4D83-B90F-04736CD9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D76DA5"/>
    <w:pPr>
      <w:ind w:left="720"/>
      <w:contextualSpacing/>
    </w:pPr>
  </w:style>
  <w:style w:type="paragraph" w:styleId="NoSpacing">
    <w:name w:val="No Spacing"/>
    <w:uiPriority w:val="1"/>
    <w:qFormat/>
    <w:rsid w:val="009769DA"/>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getherwearecamden.com/pages/discover-jobs-and-careers-in-camden/working-for-camden/"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763D33-6E76-4624-941A-B9FCDFBD40D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C4CEBC75-3AD2-4DFD-882C-A13D076032E8}">
      <dgm:prSet phldrT="[Text]"/>
      <dgm:spPr>
        <a:xfrm>
          <a:off x="2075566" y="195498"/>
          <a:ext cx="1068213" cy="5341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Head of Tenancy Services</a:t>
          </a:r>
        </a:p>
      </dgm:t>
    </dgm:pt>
    <dgm:pt modelId="{55F79A34-9173-4983-A9F3-37E9211C9204}" type="parTrans" cxnId="{83C573B9-5052-4373-83EB-D44F718BC78E}">
      <dgm:prSet/>
      <dgm:spPr/>
      <dgm:t>
        <a:bodyPr/>
        <a:lstStyle/>
        <a:p>
          <a:endParaRPr lang="en-US"/>
        </a:p>
      </dgm:t>
    </dgm:pt>
    <dgm:pt modelId="{813B98BE-A7A8-4DC4-A60E-4EAD2F233EBF}" type="sibTrans" cxnId="{83C573B9-5052-4373-83EB-D44F718BC78E}">
      <dgm:prSet/>
      <dgm:spPr/>
      <dgm:t>
        <a:bodyPr/>
        <a:lstStyle/>
        <a:p>
          <a:endParaRPr lang="en-US"/>
        </a:p>
      </dgm:t>
    </dgm:pt>
    <dgm:pt modelId="{C9B90B69-2C9B-4497-900A-A639CCE44B24}">
      <dgm:prSet phldrT="[Text]"/>
      <dgm:spPr>
        <a:xfrm>
          <a:off x="3231" y="953930"/>
          <a:ext cx="1068213" cy="5341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Ward Housing Manager x 9</a:t>
          </a:r>
        </a:p>
      </dgm:t>
    </dgm:pt>
    <dgm:pt modelId="{2D6CFEEE-A52C-4B9E-B583-D3BE47305D9A}" type="parTrans" cxnId="{883390D0-5EC9-4991-BFE9-7C45DC34BB91}">
      <dgm:prSet/>
      <dgm:spPr>
        <a:xfrm>
          <a:off x="537338" y="729605"/>
          <a:ext cx="2072334" cy="224324"/>
        </a:xfrm>
        <a:custGeom>
          <a:avLst/>
          <a:gdLst/>
          <a:ahLst/>
          <a:cxnLst/>
          <a:rect l="0" t="0" r="0" b="0"/>
          <a:pathLst>
            <a:path>
              <a:moveTo>
                <a:pt x="2072334" y="0"/>
              </a:moveTo>
              <a:lnTo>
                <a:pt x="2072334" y="112162"/>
              </a:lnTo>
              <a:lnTo>
                <a:pt x="0" y="112162"/>
              </a:lnTo>
              <a:lnTo>
                <a:pt x="0" y="224324"/>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A4D22910-AC0D-4A8A-A6F1-97F419DDA742}" type="sibTrans" cxnId="{883390D0-5EC9-4991-BFE9-7C45DC34BB91}">
      <dgm:prSet/>
      <dgm:spPr/>
      <dgm:t>
        <a:bodyPr/>
        <a:lstStyle/>
        <a:p>
          <a:endParaRPr lang="en-US"/>
        </a:p>
      </dgm:t>
    </dgm:pt>
    <dgm:pt modelId="{F763F6F4-67B7-4950-BFE6-045FEBC45DD9}">
      <dgm:prSet phldrT="[Text]"/>
      <dgm:spPr>
        <a:xfrm>
          <a:off x="1562823" y="953930"/>
          <a:ext cx="1068213" cy="5341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US">
              <a:solidFill>
                <a:sysClr val="window" lastClr="FFFFFF"/>
              </a:solidFill>
              <a:latin typeface="Calibri"/>
              <a:ea typeface="+mn-ea"/>
              <a:cs typeface="+mn-cs"/>
            </a:rPr>
            <a:t>Rent Service Manager	</a:t>
          </a:r>
        </a:p>
      </dgm:t>
    </dgm:pt>
    <dgm:pt modelId="{73C179E3-EB09-4566-9861-25D0EBEDE5A5}" type="parTrans" cxnId="{088B00EA-064C-411E-956C-D59452370836}">
      <dgm:prSet/>
      <dgm:spPr>
        <a:xfrm>
          <a:off x="2096930" y="729605"/>
          <a:ext cx="512742" cy="224324"/>
        </a:xfrm>
        <a:custGeom>
          <a:avLst/>
          <a:gdLst/>
          <a:ahLst/>
          <a:cxnLst/>
          <a:rect l="0" t="0" r="0" b="0"/>
          <a:pathLst>
            <a:path>
              <a:moveTo>
                <a:pt x="512742" y="0"/>
              </a:moveTo>
              <a:lnTo>
                <a:pt x="512742" y="112162"/>
              </a:lnTo>
              <a:lnTo>
                <a:pt x="0" y="112162"/>
              </a:lnTo>
              <a:lnTo>
                <a:pt x="0" y="224324"/>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9064C915-3FC1-4E41-B805-636B6367DCE2}" type="sibTrans" cxnId="{088B00EA-064C-411E-956C-D59452370836}">
      <dgm:prSet/>
      <dgm:spPr/>
      <dgm:t>
        <a:bodyPr/>
        <a:lstStyle/>
        <a:p>
          <a:endParaRPr lang="en-US"/>
        </a:p>
      </dgm:t>
    </dgm:pt>
    <dgm:pt modelId="{EB7BB0CE-B020-4309-88ED-B9E47C33ECCC}">
      <dgm:prSet phldrT="[Text]"/>
      <dgm:spPr>
        <a:xfrm>
          <a:off x="2855362" y="953930"/>
          <a:ext cx="1068213" cy="5341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Housing Investigations Team Manager</a:t>
          </a:r>
        </a:p>
      </dgm:t>
    </dgm:pt>
    <dgm:pt modelId="{2FEE26FB-3225-4CCD-9E25-7A500896AE97}" type="parTrans" cxnId="{82DC2355-DCB4-4F66-B2A7-E4AFEA642481}">
      <dgm:prSet/>
      <dgm:spPr>
        <a:xfrm>
          <a:off x="2609673" y="729605"/>
          <a:ext cx="779796" cy="224324"/>
        </a:xfrm>
        <a:custGeom>
          <a:avLst/>
          <a:gdLst/>
          <a:ahLst/>
          <a:cxnLst/>
          <a:rect l="0" t="0" r="0" b="0"/>
          <a:pathLst>
            <a:path>
              <a:moveTo>
                <a:pt x="0" y="0"/>
              </a:moveTo>
              <a:lnTo>
                <a:pt x="0" y="112162"/>
              </a:lnTo>
              <a:lnTo>
                <a:pt x="779796" y="112162"/>
              </a:lnTo>
              <a:lnTo>
                <a:pt x="779796" y="224324"/>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7825F394-F2B5-464F-B13C-1A3E46E1B6BD}" type="sibTrans" cxnId="{82DC2355-DCB4-4F66-B2A7-E4AFEA642481}">
      <dgm:prSet/>
      <dgm:spPr/>
      <dgm:t>
        <a:bodyPr/>
        <a:lstStyle/>
        <a:p>
          <a:endParaRPr lang="en-US"/>
        </a:p>
      </dgm:t>
    </dgm:pt>
    <dgm:pt modelId="{521103F1-435D-40F7-BD51-400CC5DA820A}">
      <dgm:prSet/>
      <dgm:spPr>
        <a:xfrm>
          <a:off x="4147901" y="953930"/>
          <a:ext cx="1068213" cy="5341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Performance Support Manager</a:t>
          </a:r>
        </a:p>
      </dgm:t>
    </dgm:pt>
    <dgm:pt modelId="{C397D38C-FF21-4B29-A9AA-CA2D193C1DCA}" type="parTrans" cxnId="{018F156C-6396-4FF8-BD3E-CA32F68841ED}">
      <dgm:prSet/>
      <dgm:spPr>
        <a:xfrm>
          <a:off x="2609673" y="729605"/>
          <a:ext cx="2072334" cy="224324"/>
        </a:xfrm>
        <a:custGeom>
          <a:avLst/>
          <a:gdLst/>
          <a:ahLst/>
          <a:cxnLst/>
          <a:rect l="0" t="0" r="0" b="0"/>
          <a:pathLst>
            <a:path>
              <a:moveTo>
                <a:pt x="0" y="0"/>
              </a:moveTo>
              <a:lnTo>
                <a:pt x="0" y="112162"/>
              </a:lnTo>
              <a:lnTo>
                <a:pt x="2072334" y="112162"/>
              </a:lnTo>
              <a:lnTo>
                <a:pt x="2072334" y="224324"/>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81665D4E-7CE8-479D-9FF7-32EEE489DAE1}" type="sibTrans" cxnId="{018F156C-6396-4FF8-BD3E-CA32F68841ED}">
      <dgm:prSet/>
      <dgm:spPr/>
      <dgm:t>
        <a:bodyPr/>
        <a:lstStyle/>
        <a:p>
          <a:endParaRPr lang="en-US"/>
        </a:p>
      </dgm:t>
    </dgm:pt>
    <dgm:pt modelId="{0F06C6F7-8EA8-4B0C-93F4-E50BF1269BFD}">
      <dgm:prSet/>
      <dgm:spPr>
        <a:xfrm>
          <a:off x="3122415" y="1712362"/>
          <a:ext cx="1068213" cy="5341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Housing Investigation Officer x 9</a:t>
          </a:r>
        </a:p>
      </dgm:t>
    </dgm:pt>
    <dgm:pt modelId="{9E068E41-5EC4-4578-94F1-F8798E140A8A}" type="parTrans" cxnId="{6C733BEE-F55C-4CF4-91FA-60FDEEAA21C1}">
      <dgm:prSet/>
      <dgm:spPr>
        <a:xfrm>
          <a:off x="2962183" y="1488037"/>
          <a:ext cx="160232" cy="491378"/>
        </a:xfrm>
        <a:custGeom>
          <a:avLst/>
          <a:gdLst/>
          <a:ahLst/>
          <a:cxnLst/>
          <a:rect l="0" t="0" r="0" b="0"/>
          <a:pathLst>
            <a:path>
              <a:moveTo>
                <a:pt x="0" y="0"/>
              </a:moveTo>
              <a:lnTo>
                <a:pt x="0" y="491378"/>
              </a:lnTo>
              <a:lnTo>
                <a:pt x="160232" y="49137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48748F83-6269-4629-AB9A-84C21BF330EC}" type="sibTrans" cxnId="{6C733BEE-F55C-4CF4-91FA-60FDEEAA21C1}">
      <dgm:prSet/>
      <dgm:spPr/>
      <dgm:t>
        <a:bodyPr/>
        <a:lstStyle/>
        <a:p>
          <a:endParaRPr lang="en-US"/>
        </a:p>
      </dgm:t>
    </dgm:pt>
    <dgm:pt modelId="{A42499FE-B1CD-474A-9A63-30C73020715F}">
      <dgm:prSet/>
      <dgm:spPr>
        <a:xfrm>
          <a:off x="4414954" y="1712362"/>
          <a:ext cx="1068213" cy="5341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Court Team x 4</a:t>
          </a:r>
        </a:p>
      </dgm:t>
    </dgm:pt>
    <dgm:pt modelId="{A413DDFD-80FE-4A84-98AF-D32ED4C477C0}" type="parTrans" cxnId="{924DDAE5-11EA-4BF7-B0A2-EBFE7BF4B8A1}">
      <dgm:prSet/>
      <dgm:spPr>
        <a:xfrm>
          <a:off x="4254722" y="1488037"/>
          <a:ext cx="160232" cy="491378"/>
        </a:xfrm>
        <a:custGeom>
          <a:avLst/>
          <a:gdLst/>
          <a:ahLst/>
          <a:cxnLst/>
          <a:rect l="0" t="0" r="0" b="0"/>
          <a:pathLst>
            <a:path>
              <a:moveTo>
                <a:pt x="0" y="0"/>
              </a:moveTo>
              <a:lnTo>
                <a:pt x="0" y="491378"/>
              </a:lnTo>
              <a:lnTo>
                <a:pt x="160232" y="49137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F048CB50-50C6-49AB-A6DF-E861D8859441}" type="sibTrans" cxnId="{924DDAE5-11EA-4BF7-B0A2-EBFE7BF4B8A1}">
      <dgm:prSet/>
      <dgm:spPr/>
      <dgm:t>
        <a:bodyPr/>
        <a:lstStyle/>
        <a:p>
          <a:endParaRPr lang="en-US"/>
        </a:p>
      </dgm:t>
    </dgm:pt>
    <dgm:pt modelId="{1A52C159-0702-4BB5-A9C6-EBCCA2796220}">
      <dgm:prSet/>
      <dgm:spPr>
        <a:xfrm>
          <a:off x="1562823" y="1712362"/>
          <a:ext cx="1068213" cy="5341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Rent Team Leader x 2</a:t>
          </a:r>
        </a:p>
      </dgm:t>
    </dgm:pt>
    <dgm:pt modelId="{35EB88B4-187E-47BF-9EE5-0B228779D5AA}" type="parTrans" cxnId="{2F2AD713-8ECC-4044-8F62-DDE2A95C22CA}">
      <dgm:prSet/>
      <dgm:spPr>
        <a:xfrm>
          <a:off x="2051210" y="1488037"/>
          <a:ext cx="91440" cy="224324"/>
        </a:xfrm>
        <a:custGeom>
          <a:avLst/>
          <a:gdLst/>
          <a:ahLst/>
          <a:cxnLst/>
          <a:rect l="0" t="0" r="0" b="0"/>
          <a:pathLst>
            <a:path>
              <a:moveTo>
                <a:pt x="45720" y="0"/>
              </a:moveTo>
              <a:lnTo>
                <a:pt x="45720" y="22432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3B3639EA-D863-4A0B-9F49-EFA2BF77FA1D}" type="sibTrans" cxnId="{2F2AD713-8ECC-4044-8F62-DDE2A95C22CA}">
      <dgm:prSet/>
      <dgm:spPr/>
      <dgm:t>
        <a:bodyPr/>
        <a:lstStyle/>
        <a:p>
          <a:endParaRPr lang="en-US"/>
        </a:p>
      </dgm:t>
    </dgm:pt>
    <dgm:pt modelId="{9D0B7EAA-A18A-427B-BEE6-AB305CDFB3C3}">
      <dgm:prSet/>
      <dgm:spPr>
        <a:xfrm>
          <a:off x="1829877" y="2470794"/>
          <a:ext cx="1068213" cy="5341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Rent Service Officer 2 teams of 10</a:t>
          </a:r>
        </a:p>
      </dgm:t>
    </dgm:pt>
    <dgm:pt modelId="{A91C0EFB-B7CF-4C5A-B527-FA983CA93B8D}" type="parTrans" cxnId="{A6F23737-B26B-46C2-98CB-DDE5C76E0B6C}">
      <dgm:prSet/>
      <dgm:spPr>
        <a:xfrm>
          <a:off x="1669645" y="2246469"/>
          <a:ext cx="160232" cy="491378"/>
        </a:xfrm>
        <a:custGeom>
          <a:avLst/>
          <a:gdLst/>
          <a:ahLst/>
          <a:cxnLst/>
          <a:rect l="0" t="0" r="0" b="0"/>
          <a:pathLst>
            <a:path>
              <a:moveTo>
                <a:pt x="0" y="0"/>
              </a:moveTo>
              <a:lnTo>
                <a:pt x="0" y="491378"/>
              </a:lnTo>
              <a:lnTo>
                <a:pt x="160232" y="49137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26DE3F42-7064-4088-81C6-5EBF7FCE578B}" type="sibTrans" cxnId="{A6F23737-B26B-46C2-98CB-DDE5C76E0B6C}">
      <dgm:prSet/>
      <dgm:spPr/>
      <dgm:t>
        <a:bodyPr/>
        <a:lstStyle/>
        <a:p>
          <a:endParaRPr lang="en-US"/>
        </a:p>
      </dgm:t>
    </dgm:pt>
    <dgm:pt modelId="{49CCDBF3-15CB-4F8D-A44D-F26CF1457385}">
      <dgm:prSet/>
      <dgm:spPr>
        <a:xfrm>
          <a:off x="270284" y="1712362"/>
          <a:ext cx="1068213" cy="5341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Housing Officer</a:t>
          </a:r>
        </a:p>
        <a:p>
          <a:r>
            <a:rPr lang="en-US">
              <a:solidFill>
                <a:sysClr val="window" lastClr="FFFFFF"/>
              </a:solidFill>
              <a:latin typeface="Calibri"/>
              <a:ea typeface="+mn-ea"/>
              <a:cs typeface="+mn-cs"/>
            </a:rPr>
            <a:t>9 teams of 4/5</a:t>
          </a:r>
        </a:p>
      </dgm:t>
    </dgm:pt>
    <dgm:pt modelId="{0306BD7A-1E03-4E79-B8C8-A4BE1BC16F63}" type="parTrans" cxnId="{68B8C23F-105D-4FED-A25C-4AE6AD92CACC}">
      <dgm:prSet/>
      <dgm:spPr>
        <a:xfrm>
          <a:off x="110052" y="1488037"/>
          <a:ext cx="160232" cy="491378"/>
        </a:xfrm>
        <a:custGeom>
          <a:avLst/>
          <a:gdLst/>
          <a:ahLst/>
          <a:cxnLst/>
          <a:rect l="0" t="0" r="0" b="0"/>
          <a:pathLst>
            <a:path>
              <a:moveTo>
                <a:pt x="0" y="0"/>
              </a:moveTo>
              <a:lnTo>
                <a:pt x="0" y="491378"/>
              </a:lnTo>
              <a:lnTo>
                <a:pt x="160232" y="49137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5FB9F83B-C47A-4D42-B980-5AF3807E3672}" type="sibTrans" cxnId="{68B8C23F-105D-4FED-A25C-4AE6AD92CACC}">
      <dgm:prSet/>
      <dgm:spPr/>
      <dgm:t>
        <a:bodyPr/>
        <a:lstStyle/>
        <a:p>
          <a:endParaRPr lang="en-US"/>
        </a:p>
      </dgm:t>
    </dgm:pt>
    <dgm:pt modelId="{CD8F68B2-D633-4E15-A899-896312FA7B05}" type="pres">
      <dgm:prSet presAssocID="{D4763D33-6E76-4624-941A-B9FCDFBD40DE}" presName="hierChild1" presStyleCnt="0">
        <dgm:presLayoutVars>
          <dgm:orgChart val="1"/>
          <dgm:chPref val="1"/>
          <dgm:dir/>
          <dgm:animOne val="branch"/>
          <dgm:animLvl val="lvl"/>
          <dgm:resizeHandles/>
        </dgm:presLayoutVars>
      </dgm:prSet>
      <dgm:spPr/>
      <dgm:t>
        <a:bodyPr/>
        <a:lstStyle/>
        <a:p>
          <a:endParaRPr lang="en-US"/>
        </a:p>
      </dgm:t>
    </dgm:pt>
    <dgm:pt modelId="{D0CA1E2F-62DF-4C9F-94B0-FBF3119365AB}" type="pres">
      <dgm:prSet presAssocID="{C4CEBC75-3AD2-4DFD-882C-A13D076032E8}" presName="hierRoot1" presStyleCnt="0">
        <dgm:presLayoutVars>
          <dgm:hierBranch val="init"/>
        </dgm:presLayoutVars>
      </dgm:prSet>
      <dgm:spPr/>
    </dgm:pt>
    <dgm:pt modelId="{F48E3C42-CA40-4EB4-A9EB-F3B771C386C6}" type="pres">
      <dgm:prSet presAssocID="{C4CEBC75-3AD2-4DFD-882C-A13D076032E8}" presName="rootComposite1" presStyleCnt="0"/>
      <dgm:spPr/>
    </dgm:pt>
    <dgm:pt modelId="{E808F5C9-3904-4D97-B79B-D11D0C35DE4E}" type="pres">
      <dgm:prSet presAssocID="{C4CEBC75-3AD2-4DFD-882C-A13D076032E8}" presName="rootText1" presStyleLbl="node0" presStyleIdx="0" presStyleCnt="1">
        <dgm:presLayoutVars>
          <dgm:chPref val="3"/>
        </dgm:presLayoutVars>
      </dgm:prSet>
      <dgm:spPr/>
      <dgm:t>
        <a:bodyPr/>
        <a:lstStyle/>
        <a:p>
          <a:endParaRPr lang="en-US"/>
        </a:p>
      </dgm:t>
    </dgm:pt>
    <dgm:pt modelId="{06C6673A-D903-4AC0-8D33-C32060B2EFF6}" type="pres">
      <dgm:prSet presAssocID="{C4CEBC75-3AD2-4DFD-882C-A13D076032E8}" presName="rootConnector1" presStyleLbl="node1" presStyleIdx="0" presStyleCnt="0"/>
      <dgm:spPr/>
      <dgm:t>
        <a:bodyPr/>
        <a:lstStyle/>
        <a:p>
          <a:endParaRPr lang="en-US"/>
        </a:p>
      </dgm:t>
    </dgm:pt>
    <dgm:pt modelId="{80C015F0-DBBE-4287-A2D7-7857CF868B8F}" type="pres">
      <dgm:prSet presAssocID="{C4CEBC75-3AD2-4DFD-882C-A13D076032E8}" presName="hierChild2" presStyleCnt="0"/>
      <dgm:spPr/>
    </dgm:pt>
    <dgm:pt modelId="{4E3184B5-88F7-4840-A266-91AEB0551981}" type="pres">
      <dgm:prSet presAssocID="{2D6CFEEE-A52C-4B9E-B583-D3BE47305D9A}" presName="Name37" presStyleLbl="parChTrans1D2" presStyleIdx="0" presStyleCnt="4"/>
      <dgm:spPr/>
      <dgm:t>
        <a:bodyPr/>
        <a:lstStyle/>
        <a:p>
          <a:endParaRPr lang="en-US"/>
        </a:p>
      </dgm:t>
    </dgm:pt>
    <dgm:pt modelId="{CB9E9904-AE77-43EB-AD59-B81A1CB62010}" type="pres">
      <dgm:prSet presAssocID="{C9B90B69-2C9B-4497-900A-A639CCE44B24}" presName="hierRoot2" presStyleCnt="0">
        <dgm:presLayoutVars>
          <dgm:hierBranch val="init"/>
        </dgm:presLayoutVars>
      </dgm:prSet>
      <dgm:spPr/>
    </dgm:pt>
    <dgm:pt modelId="{4F48B07D-7B1A-4459-BF01-19C84F728F64}" type="pres">
      <dgm:prSet presAssocID="{C9B90B69-2C9B-4497-900A-A639CCE44B24}" presName="rootComposite" presStyleCnt="0"/>
      <dgm:spPr/>
    </dgm:pt>
    <dgm:pt modelId="{1DD5103B-B994-429D-A830-5DB6A8937C42}" type="pres">
      <dgm:prSet presAssocID="{C9B90B69-2C9B-4497-900A-A639CCE44B24}" presName="rootText" presStyleLbl="node2" presStyleIdx="0" presStyleCnt="4">
        <dgm:presLayoutVars>
          <dgm:chPref val="3"/>
        </dgm:presLayoutVars>
      </dgm:prSet>
      <dgm:spPr/>
      <dgm:t>
        <a:bodyPr/>
        <a:lstStyle/>
        <a:p>
          <a:endParaRPr lang="en-US"/>
        </a:p>
      </dgm:t>
    </dgm:pt>
    <dgm:pt modelId="{9D6829CF-A15C-441D-8F91-45D0F7CC11F7}" type="pres">
      <dgm:prSet presAssocID="{C9B90B69-2C9B-4497-900A-A639CCE44B24}" presName="rootConnector" presStyleLbl="node2" presStyleIdx="0" presStyleCnt="4"/>
      <dgm:spPr/>
      <dgm:t>
        <a:bodyPr/>
        <a:lstStyle/>
        <a:p>
          <a:endParaRPr lang="en-US"/>
        </a:p>
      </dgm:t>
    </dgm:pt>
    <dgm:pt modelId="{08DA97D4-E628-4AB8-81F3-C3475E4FD061}" type="pres">
      <dgm:prSet presAssocID="{C9B90B69-2C9B-4497-900A-A639CCE44B24}" presName="hierChild4" presStyleCnt="0"/>
      <dgm:spPr/>
    </dgm:pt>
    <dgm:pt modelId="{BD25A389-832E-4AC2-97F2-664FF321549F}" type="pres">
      <dgm:prSet presAssocID="{0306BD7A-1E03-4E79-B8C8-A4BE1BC16F63}" presName="Name37" presStyleLbl="parChTrans1D3" presStyleIdx="0" presStyleCnt="4"/>
      <dgm:spPr/>
      <dgm:t>
        <a:bodyPr/>
        <a:lstStyle/>
        <a:p>
          <a:endParaRPr lang="en-US"/>
        </a:p>
      </dgm:t>
    </dgm:pt>
    <dgm:pt modelId="{51165EE1-1CA1-46CE-9FFD-A65283EC29C7}" type="pres">
      <dgm:prSet presAssocID="{49CCDBF3-15CB-4F8D-A44D-F26CF1457385}" presName="hierRoot2" presStyleCnt="0">
        <dgm:presLayoutVars>
          <dgm:hierBranch val="init"/>
        </dgm:presLayoutVars>
      </dgm:prSet>
      <dgm:spPr/>
    </dgm:pt>
    <dgm:pt modelId="{188DBDB6-F24A-4637-9DDF-CCF76A5D4282}" type="pres">
      <dgm:prSet presAssocID="{49CCDBF3-15CB-4F8D-A44D-F26CF1457385}" presName="rootComposite" presStyleCnt="0"/>
      <dgm:spPr/>
    </dgm:pt>
    <dgm:pt modelId="{5788B0A4-6C18-49A8-BD2E-F638ED2ADAE4}" type="pres">
      <dgm:prSet presAssocID="{49CCDBF3-15CB-4F8D-A44D-F26CF1457385}" presName="rootText" presStyleLbl="node3" presStyleIdx="0" presStyleCnt="4">
        <dgm:presLayoutVars>
          <dgm:chPref val="3"/>
        </dgm:presLayoutVars>
      </dgm:prSet>
      <dgm:spPr/>
      <dgm:t>
        <a:bodyPr/>
        <a:lstStyle/>
        <a:p>
          <a:endParaRPr lang="en-US"/>
        </a:p>
      </dgm:t>
    </dgm:pt>
    <dgm:pt modelId="{C313E629-5D56-4B96-9FB1-E11C5A337372}" type="pres">
      <dgm:prSet presAssocID="{49CCDBF3-15CB-4F8D-A44D-F26CF1457385}" presName="rootConnector" presStyleLbl="node3" presStyleIdx="0" presStyleCnt="4"/>
      <dgm:spPr/>
      <dgm:t>
        <a:bodyPr/>
        <a:lstStyle/>
        <a:p>
          <a:endParaRPr lang="en-US"/>
        </a:p>
      </dgm:t>
    </dgm:pt>
    <dgm:pt modelId="{4EF08272-C1B6-448F-94A6-5532A5AAABFF}" type="pres">
      <dgm:prSet presAssocID="{49CCDBF3-15CB-4F8D-A44D-F26CF1457385}" presName="hierChild4" presStyleCnt="0"/>
      <dgm:spPr/>
    </dgm:pt>
    <dgm:pt modelId="{5D7F7CA8-A10A-4E4F-9C0B-C0405822D0AD}" type="pres">
      <dgm:prSet presAssocID="{49CCDBF3-15CB-4F8D-A44D-F26CF1457385}" presName="hierChild5" presStyleCnt="0"/>
      <dgm:spPr/>
    </dgm:pt>
    <dgm:pt modelId="{DFF37E7E-5D69-4B9B-8438-F88F1141A6B3}" type="pres">
      <dgm:prSet presAssocID="{C9B90B69-2C9B-4497-900A-A639CCE44B24}" presName="hierChild5" presStyleCnt="0"/>
      <dgm:spPr/>
    </dgm:pt>
    <dgm:pt modelId="{8123A988-8E51-4F8A-AE6E-8D4E9B90870A}" type="pres">
      <dgm:prSet presAssocID="{73C179E3-EB09-4566-9861-25D0EBEDE5A5}" presName="Name37" presStyleLbl="parChTrans1D2" presStyleIdx="1" presStyleCnt="4"/>
      <dgm:spPr/>
      <dgm:t>
        <a:bodyPr/>
        <a:lstStyle/>
        <a:p>
          <a:endParaRPr lang="en-US"/>
        </a:p>
      </dgm:t>
    </dgm:pt>
    <dgm:pt modelId="{B8FF5E0B-AE2E-47C7-9CE7-8FD73231BC0D}" type="pres">
      <dgm:prSet presAssocID="{F763F6F4-67B7-4950-BFE6-045FEBC45DD9}" presName="hierRoot2" presStyleCnt="0">
        <dgm:presLayoutVars>
          <dgm:hierBranch val="init"/>
        </dgm:presLayoutVars>
      </dgm:prSet>
      <dgm:spPr/>
    </dgm:pt>
    <dgm:pt modelId="{94DEA253-B1C7-497F-8456-785E2DFE915F}" type="pres">
      <dgm:prSet presAssocID="{F763F6F4-67B7-4950-BFE6-045FEBC45DD9}" presName="rootComposite" presStyleCnt="0"/>
      <dgm:spPr/>
    </dgm:pt>
    <dgm:pt modelId="{ECEBC1BF-1C22-4496-80C4-FD7F9FD9DF22}" type="pres">
      <dgm:prSet presAssocID="{F763F6F4-67B7-4950-BFE6-045FEBC45DD9}" presName="rootText" presStyleLbl="node2" presStyleIdx="1" presStyleCnt="4">
        <dgm:presLayoutVars>
          <dgm:chPref val="3"/>
        </dgm:presLayoutVars>
      </dgm:prSet>
      <dgm:spPr/>
      <dgm:t>
        <a:bodyPr/>
        <a:lstStyle/>
        <a:p>
          <a:endParaRPr lang="en-US"/>
        </a:p>
      </dgm:t>
    </dgm:pt>
    <dgm:pt modelId="{E3F89617-7651-4BD1-ACA9-E13F6E7F0176}" type="pres">
      <dgm:prSet presAssocID="{F763F6F4-67B7-4950-BFE6-045FEBC45DD9}" presName="rootConnector" presStyleLbl="node2" presStyleIdx="1" presStyleCnt="4"/>
      <dgm:spPr/>
      <dgm:t>
        <a:bodyPr/>
        <a:lstStyle/>
        <a:p>
          <a:endParaRPr lang="en-US"/>
        </a:p>
      </dgm:t>
    </dgm:pt>
    <dgm:pt modelId="{87A42ABE-1AC2-4E8A-A61C-881DC7F8FEEE}" type="pres">
      <dgm:prSet presAssocID="{F763F6F4-67B7-4950-BFE6-045FEBC45DD9}" presName="hierChild4" presStyleCnt="0"/>
      <dgm:spPr/>
    </dgm:pt>
    <dgm:pt modelId="{CE0E86C6-1C17-4DA5-914D-7C2820F05A81}" type="pres">
      <dgm:prSet presAssocID="{35EB88B4-187E-47BF-9EE5-0B228779D5AA}" presName="Name37" presStyleLbl="parChTrans1D3" presStyleIdx="1" presStyleCnt="4"/>
      <dgm:spPr/>
      <dgm:t>
        <a:bodyPr/>
        <a:lstStyle/>
        <a:p>
          <a:endParaRPr lang="en-US"/>
        </a:p>
      </dgm:t>
    </dgm:pt>
    <dgm:pt modelId="{CBF0E652-16B8-475A-8E89-CCBB6BFCF63E}" type="pres">
      <dgm:prSet presAssocID="{1A52C159-0702-4BB5-A9C6-EBCCA2796220}" presName="hierRoot2" presStyleCnt="0">
        <dgm:presLayoutVars>
          <dgm:hierBranch val="init"/>
        </dgm:presLayoutVars>
      </dgm:prSet>
      <dgm:spPr/>
    </dgm:pt>
    <dgm:pt modelId="{519F6A9B-D830-457A-8525-35F5284EF2F0}" type="pres">
      <dgm:prSet presAssocID="{1A52C159-0702-4BB5-A9C6-EBCCA2796220}" presName="rootComposite" presStyleCnt="0"/>
      <dgm:spPr/>
    </dgm:pt>
    <dgm:pt modelId="{661A126E-C53E-4615-932D-52FBC57472F0}" type="pres">
      <dgm:prSet presAssocID="{1A52C159-0702-4BB5-A9C6-EBCCA2796220}" presName="rootText" presStyleLbl="node3" presStyleIdx="1" presStyleCnt="4">
        <dgm:presLayoutVars>
          <dgm:chPref val="3"/>
        </dgm:presLayoutVars>
      </dgm:prSet>
      <dgm:spPr/>
      <dgm:t>
        <a:bodyPr/>
        <a:lstStyle/>
        <a:p>
          <a:endParaRPr lang="en-US"/>
        </a:p>
      </dgm:t>
    </dgm:pt>
    <dgm:pt modelId="{3AD6EB36-2E21-4AB1-B787-623F16E7796D}" type="pres">
      <dgm:prSet presAssocID="{1A52C159-0702-4BB5-A9C6-EBCCA2796220}" presName="rootConnector" presStyleLbl="node3" presStyleIdx="1" presStyleCnt="4"/>
      <dgm:spPr/>
      <dgm:t>
        <a:bodyPr/>
        <a:lstStyle/>
        <a:p>
          <a:endParaRPr lang="en-US"/>
        </a:p>
      </dgm:t>
    </dgm:pt>
    <dgm:pt modelId="{AE1B5600-FCF4-414C-9B36-83A03713357E}" type="pres">
      <dgm:prSet presAssocID="{1A52C159-0702-4BB5-A9C6-EBCCA2796220}" presName="hierChild4" presStyleCnt="0"/>
      <dgm:spPr/>
    </dgm:pt>
    <dgm:pt modelId="{279DCAD1-C41E-4A2E-B5D9-0DE9C616767B}" type="pres">
      <dgm:prSet presAssocID="{A91C0EFB-B7CF-4C5A-B527-FA983CA93B8D}" presName="Name37" presStyleLbl="parChTrans1D4" presStyleIdx="0" presStyleCnt="1"/>
      <dgm:spPr/>
      <dgm:t>
        <a:bodyPr/>
        <a:lstStyle/>
        <a:p>
          <a:endParaRPr lang="en-US"/>
        </a:p>
      </dgm:t>
    </dgm:pt>
    <dgm:pt modelId="{D028B7C2-CFF6-4B35-A91F-E49C01C774CC}" type="pres">
      <dgm:prSet presAssocID="{9D0B7EAA-A18A-427B-BEE6-AB305CDFB3C3}" presName="hierRoot2" presStyleCnt="0">
        <dgm:presLayoutVars>
          <dgm:hierBranch val="init"/>
        </dgm:presLayoutVars>
      </dgm:prSet>
      <dgm:spPr/>
    </dgm:pt>
    <dgm:pt modelId="{596DE2B6-6585-433E-9111-8FC2817D7259}" type="pres">
      <dgm:prSet presAssocID="{9D0B7EAA-A18A-427B-BEE6-AB305CDFB3C3}" presName="rootComposite" presStyleCnt="0"/>
      <dgm:spPr/>
    </dgm:pt>
    <dgm:pt modelId="{29DFD67A-BBF5-4FC3-A04A-7D0FFF1B19BB}" type="pres">
      <dgm:prSet presAssocID="{9D0B7EAA-A18A-427B-BEE6-AB305CDFB3C3}" presName="rootText" presStyleLbl="node4" presStyleIdx="0" presStyleCnt="1">
        <dgm:presLayoutVars>
          <dgm:chPref val="3"/>
        </dgm:presLayoutVars>
      </dgm:prSet>
      <dgm:spPr/>
      <dgm:t>
        <a:bodyPr/>
        <a:lstStyle/>
        <a:p>
          <a:endParaRPr lang="en-US"/>
        </a:p>
      </dgm:t>
    </dgm:pt>
    <dgm:pt modelId="{612A0126-6664-4AE8-B9D0-42CFA94C43B1}" type="pres">
      <dgm:prSet presAssocID="{9D0B7EAA-A18A-427B-BEE6-AB305CDFB3C3}" presName="rootConnector" presStyleLbl="node4" presStyleIdx="0" presStyleCnt="1"/>
      <dgm:spPr/>
      <dgm:t>
        <a:bodyPr/>
        <a:lstStyle/>
        <a:p>
          <a:endParaRPr lang="en-US"/>
        </a:p>
      </dgm:t>
    </dgm:pt>
    <dgm:pt modelId="{84D5C52B-D1FD-4560-AA36-9F74C27E8A49}" type="pres">
      <dgm:prSet presAssocID="{9D0B7EAA-A18A-427B-BEE6-AB305CDFB3C3}" presName="hierChild4" presStyleCnt="0"/>
      <dgm:spPr/>
    </dgm:pt>
    <dgm:pt modelId="{924AAE4A-5EB7-4C26-893A-7D7085198B36}" type="pres">
      <dgm:prSet presAssocID="{9D0B7EAA-A18A-427B-BEE6-AB305CDFB3C3}" presName="hierChild5" presStyleCnt="0"/>
      <dgm:spPr/>
    </dgm:pt>
    <dgm:pt modelId="{7460783E-DE9F-45A0-9904-79EED55714CB}" type="pres">
      <dgm:prSet presAssocID="{1A52C159-0702-4BB5-A9C6-EBCCA2796220}" presName="hierChild5" presStyleCnt="0"/>
      <dgm:spPr/>
    </dgm:pt>
    <dgm:pt modelId="{20AF4FD6-3FD8-4402-934B-013296550A91}" type="pres">
      <dgm:prSet presAssocID="{F763F6F4-67B7-4950-BFE6-045FEBC45DD9}" presName="hierChild5" presStyleCnt="0"/>
      <dgm:spPr/>
    </dgm:pt>
    <dgm:pt modelId="{9EAEFB1B-6210-4F99-AB78-EE1BFE99BD56}" type="pres">
      <dgm:prSet presAssocID="{2FEE26FB-3225-4CCD-9E25-7A500896AE97}" presName="Name37" presStyleLbl="parChTrans1D2" presStyleIdx="2" presStyleCnt="4"/>
      <dgm:spPr/>
      <dgm:t>
        <a:bodyPr/>
        <a:lstStyle/>
        <a:p>
          <a:endParaRPr lang="en-US"/>
        </a:p>
      </dgm:t>
    </dgm:pt>
    <dgm:pt modelId="{C7A11971-0381-4C1F-AC57-9E14067D1D03}" type="pres">
      <dgm:prSet presAssocID="{EB7BB0CE-B020-4309-88ED-B9E47C33ECCC}" presName="hierRoot2" presStyleCnt="0">
        <dgm:presLayoutVars>
          <dgm:hierBranch val="init"/>
        </dgm:presLayoutVars>
      </dgm:prSet>
      <dgm:spPr/>
    </dgm:pt>
    <dgm:pt modelId="{16E9A816-1F30-4E92-BF38-BA54427A0D84}" type="pres">
      <dgm:prSet presAssocID="{EB7BB0CE-B020-4309-88ED-B9E47C33ECCC}" presName="rootComposite" presStyleCnt="0"/>
      <dgm:spPr/>
    </dgm:pt>
    <dgm:pt modelId="{5E8F3B0C-84F1-4B14-9B54-F482FC599211}" type="pres">
      <dgm:prSet presAssocID="{EB7BB0CE-B020-4309-88ED-B9E47C33ECCC}" presName="rootText" presStyleLbl="node2" presStyleIdx="2" presStyleCnt="4">
        <dgm:presLayoutVars>
          <dgm:chPref val="3"/>
        </dgm:presLayoutVars>
      </dgm:prSet>
      <dgm:spPr/>
      <dgm:t>
        <a:bodyPr/>
        <a:lstStyle/>
        <a:p>
          <a:endParaRPr lang="en-US"/>
        </a:p>
      </dgm:t>
    </dgm:pt>
    <dgm:pt modelId="{D23E177E-EFDC-4F17-89C1-70D5D429F19F}" type="pres">
      <dgm:prSet presAssocID="{EB7BB0CE-B020-4309-88ED-B9E47C33ECCC}" presName="rootConnector" presStyleLbl="node2" presStyleIdx="2" presStyleCnt="4"/>
      <dgm:spPr/>
      <dgm:t>
        <a:bodyPr/>
        <a:lstStyle/>
        <a:p>
          <a:endParaRPr lang="en-US"/>
        </a:p>
      </dgm:t>
    </dgm:pt>
    <dgm:pt modelId="{1390B2FD-5CE9-4C03-9B62-EA7A2699C0D8}" type="pres">
      <dgm:prSet presAssocID="{EB7BB0CE-B020-4309-88ED-B9E47C33ECCC}" presName="hierChild4" presStyleCnt="0"/>
      <dgm:spPr/>
    </dgm:pt>
    <dgm:pt modelId="{062643CD-C992-4702-B63D-EABF3F674786}" type="pres">
      <dgm:prSet presAssocID="{9E068E41-5EC4-4578-94F1-F8798E140A8A}" presName="Name37" presStyleLbl="parChTrans1D3" presStyleIdx="2" presStyleCnt="4"/>
      <dgm:spPr/>
      <dgm:t>
        <a:bodyPr/>
        <a:lstStyle/>
        <a:p>
          <a:endParaRPr lang="en-US"/>
        </a:p>
      </dgm:t>
    </dgm:pt>
    <dgm:pt modelId="{E916211C-E3D0-40B9-B552-8CA60BD247E9}" type="pres">
      <dgm:prSet presAssocID="{0F06C6F7-8EA8-4B0C-93F4-E50BF1269BFD}" presName="hierRoot2" presStyleCnt="0">
        <dgm:presLayoutVars>
          <dgm:hierBranch val="init"/>
        </dgm:presLayoutVars>
      </dgm:prSet>
      <dgm:spPr/>
    </dgm:pt>
    <dgm:pt modelId="{31930384-79BA-46C1-B778-3212342989EA}" type="pres">
      <dgm:prSet presAssocID="{0F06C6F7-8EA8-4B0C-93F4-E50BF1269BFD}" presName="rootComposite" presStyleCnt="0"/>
      <dgm:spPr/>
    </dgm:pt>
    <dgm:pt modelId="{18729A84-1311-4C7E-94EC-5D1C1677569F}" type="pres">
      <dgm:prSet presAssocID="{0F06C6F7-8EA8-4B0C-93F4-E50BF1269BFD}" presName="rootText" presStyleLbl="node3" presStyleIdx="2" presStyleCnt="4">
        <dgm:presLayoutVars>
          <dgm:chPref val="3"/>
        </dgm:presLayoutVars>
      </dgm:prSet>
      <dgm:spPr/>
      <dgm:t>
        <a:bodyPr/>
        <a:lstStyle/>
        <a:p>
          <a:endParaRPr lang="en-US"/>
        </a:p>
      </dgm:t>
    </dgm:pt>
    <dgm:pt modelId="{7C5A9067-2A4F-4109-8E11-C299003043A1}" type="pres">
      <dgm:prSet presAssocID="{0F06C6F7-8EA8-4B0C-93F4-E50BF1269BFD}" presName="rootConnector" presStyleLbl="node3" presStyleIdx="2" presStyleCnt="4"/>
      <dgm:spPr/>
      <dgm:t>
        <a:bodyPr/>
        <a:lstStyle/>
        <a:p>
          <a:endParaRPr lang="en-US"/>
        </a:p>
      </dgm:t>
    </dgm:pt>
    <dgm:pt modelId="{A0F4AC54-24EB-4BC0-BE9C-127B95276CBF}" type="pres">
      <dgm:prSet presAssocID="{0F06C6F7-8EA8-4B0C-93F4-E50BF1269BFD}" presName="hierChild4" presStyleCnt="0"/>
      <dgm:spPr/>
    </dgm:pt>
    <dgm:pt modelId="{F0D2EB7D-E04F-4A43-A394-60C68C76C6D4}" type="pres">
      <dgm:prSet presAssocID="{0F06C6F7-8EA8-4B0C-93F4-E50BF1269BFD}" presName="hierChild5" presStyleCnt="0"/>
      <dgm:spPr/>
    </dgm:pt>
    <dgm:pt modelId="{7730E32B-F632-4F7D-B168-8F5CA27A3923}" type="pres">
      <dgm:prSet presAssocID="{EB7BB0CE-B020-4309-88ED-B9E47C33ECCC}" presName="hierChild5" presStyleCnt="0"/>
      <dgm:spPr/>
    </dgm:pt>
    <dgm:pt modelId="{7C29E9FC-1B1B-4F63-9774-DD794B5AAA26}" type="pres">
      <dgm:prSet presAssocID="{C397D38C-FF21-4B29-A9AA-CA2D193C1DCA}" presName="Name37" presStyleLbl="parChTrans1D2" presStyleIdx="3" presStyleCnt="4"/>
      <dgm:spPr/>
      <dgm:t>
        <a:bodyPr/>
        <a:lstStyle/>
        <a:p>
          <a:endParaRPr lang="en-US"/>
        </a:p>
      </dgm:t>
    </dgm:pt>
    <dgm:pt modelId="{BCBDB799-2256-47E8-B141-DAED5B7F21D8}" type="pres">
      <dgm:prSet presAssocID="{521103F1-435D-40F7-BD51-400CC5DA820A}" presName="hierRoot2" presStyleCnt="0">
        <dgm:presLayoutVars>
          <dgm:hierBranch val="init"/>
        </dgm:presLayoutVars>
      </dgm:prSet>
      <dgm:spPr/>
    </dgm:pt>
    <dgm:pt modelId="{3745108A-EF7C-4173-AB1A-6EE2801D55BA}" type="pres">
      <dgm:prSet presAssocID="{521103F1-435D-40F7-BD51-400CC5DA820A}" presName="rootComposite" presStyleCnt="0"/>
      <dgm:spPr/>
    </dgm:pt>
    <dgm:pt modelId="{9D32D835-4B23-4726-8B29-B83B68B57C28}" type="pres">
      <dgm:prSet presAssocID="{521103F1-435D-40F7-BD51-400CC5DA820A}" presName="rootText" presStyleLbl="node2" presStyleIdx="3" presStyleCnt="4">
        <dgm:presLayoutVars>
          <dgm:chPref val="3"/>
        </dgm:presLayoutVars>
      </dgm:prSet>
      <dgm:spPr/>
      <dgm:t>
        <a:bodyPr/>
        <a:lstStyle/>
        <a:p>
          <a:endParaRPr lang="en-US"/>
        </a:p>
      </dgm:t>
    </dgm:pt>
    <dgm:pt modelId="{F18C6EA2-2E97-445A-8638-59A4B4EB0BD0}" type="pres">
      <dgm:prSet presAssocID="{521103F1-435D-40F7-BD51-400CC5DA820A}" presName="rootConnector" presStyleLbl="node2" presStyleIdx="3" presStyleCnt="4"/>
      <dgm:spPr/>
      <dgm:t>
        <a:bodyPr/>
        <a:lstStyle/>
        <a:p>
          <a:endParaRPr lang="en-US"/>
        </a:p>
      </dgm:t>
    </dgm:pt>
    <dgm:pt modelId="{A97AA135-3295-4195-91D6-C5E16DD14C2E}" type="pres">
      <dgm:prSet presAssocID="{521103F1-435D-40F7-BD51-400CC5DA820A}" presName="hierChild4" presStyleCnt="0"/>
      <dgm:spPr/>
    </dgm:pt>
    <dgm:pt modelId="{0100685D-AD39-46AA-ADF9-1DDF5AABE140}" type="pres">
      <dgm:prSet presAssocID="{A413DDFD-80FE-4A84-98AF-D32ED4C477C0}" presName="Name37" presStyleLbl="parChTrans1D3" presStyleIdx="3" presStyleCnt="4"/>
      <dgm:spPr/>
      <dgm:t>
        <a:bodyPr/>
        <a:lstStyle/>
        <a:p>
          <a:endParaRPr lang="en-US"/>
        </a:p>
      </dgm:t>
    </dgm:pt>
    <dgm:pt modelId="{5FA3243C-6DEF-4675-B05F-AB56A8FD3000}" type="pres">
      <dgm:prSet presAssocID="{A42499FE-B1CD-474A-9A63-30C73020715F}" presName="hierRoot2" presStyleCnt="0">
        <dgm:presLayoutVars>
          <dgm:hierBranch val="init"/>
        </dgm:presLayoutVars>
      </dgm:prSet>
      <dgm:spPr/>
    </dgm:pt>
    <dgm:pt modelId="{B5866B44-C356-4CDA-B331-1F7C6447B9E3}" type="pres">
      <dgm:prSet presAssocID="{A42499FE-B1CD-474A-9A63-30C73020715F}" presName="rootComposite" presStyleCnt="0"/>
      <dgm:spPr/>
    </dgm:pt>
    <dgm:pt modelId="{89A7ADF0-9A4E-4D68-893A-7BDDC25F5B1C}" type="pres">
      <dgm:prSet presAssocID="{A42499FE-B1CD-474A-9A63-30C73020715F}" presName="rootText" presStyleLbl="node3" presStyleIdx="3" presStyleCnt="4">
        <dgm:presLayoutVars>
          <dgm:chPref val="3"/>
        </dgm:presLayoutVars>
      </dgm:prSet>
      <dgm:spPr/>
      <dgm:t>
        <a:bodyPr/>
        <a:lstStyle/>
        <a:p>
          <a:endParaRPr lang="en-US"/>
        </a:p>
      </dgm:t>
    </dgm:pt>
    <dgm:pt modelId="{B9302ABD-FF89-4319-A5F2-239983EE1320}" type="pres">
      <dgm:prSet presAssocID="{A42499FE-B1CD-474A-9A63-30C73020715F}" presName="rootConnector" presStyleLbl="node3" presStyleIdx="3" presStyleCnt="4"/>
      <dgm:spPr/>
      <dgm:t>
        <a:bodyPr/>
        <a:lstStyle/>
        <a:p>
          <a:endParaRPr lang="en-US"/>
        </a:p>
      </dgm:t>
    </dgm:pt>
    <dgm:pt modelId="{8AB2AAB8-4592-4367-ADDB-F039E0F596DC}" type="pres">
      <dgm:prSet presAssocID="{A42499FE-B1CD-474A-9A63-30C73020715F}" presName="hierChild4" presStyleCnt="0"/>
      <dgm:spPr/>
    </dgm:pt>
    <dgm:pt modelId="{EAA1AD13-9C18-4772-B465-157468A36551}" type="pres">
      <dgm:prSet presAssocID="{A42499FE-B1CD-474A-9A63-30C73020715F}" presName="hierChild5" presStyleCnt="0"/>
      <dgm:spPr/>
    </dgm:pt>
    <dgm:pt modelId="{080133B7-24A7-4241-AD1E-DC64245F4A20}" type="pres">
      <dgm:prSet presAssocID="{521103F1-435D-40F7-BD51-400CC5DA820A}" presName="hierChild5" presStyleCnt="0"/>
      <dgm:spPr/>
    </dgm:pt>
    <dgm:pt modelId="{A3023ACB-2441-4C64-B4D9-FC34421B9A3E}" type="pres">
      <dgm:prSet presAssocID="{C4CEBC75-3AD2-4DFD-882C-A13D076032E8}" presName="hierChild3" presStyleCnt="0"/>
      <dgm:spPr/>
    </dgm:pt>
  </dgm:ptLst>
  <dgm:cxnLst>
    <dgm:cxn modelId="{E6531FEC-8651-4CB3-B816-61BEAFD8205E}" type="presOf" srcId="{2D6CFEEE-A52C-4B9E-B583-D3BE47305D9A}" destId="{4E3184B5-88F7-4840-A266-91AEB0551981}" srcOrd="0" destOrd="0" presId="urn:microsoft.com/office/officeart/2005/8/layout/orgChart1"/>
    <dgm:cxn modelId="{0B9ABDC9-E0DC-4606-9513-EA0216157B6B}" type="presOf" srcId="{A91C0EFB-B7CF-4C5A-B527-FA983CA93B8D}" destId="{279DCAD1-C41E-4A2E-B5D9-0DE9C616767B}" srcOrd="0" destOrd="0" presId="urn:microsoft.com/office/officeart/2005/8/layout/orgChart1"/>
    <dgm:cxn modelId="{2F0B62DD-6B19-4E9B-99EE-E47F4D0AC166}" type="presOf" srcId="{521103F1-435D-40F7-BD51-400CC5DA820A}" destId="{9D32D835-4B23-4726-8B29-B83B68B57C28}" srcOrd="0" destOrd="0" presId="urn:microsoft.com/office/officeart/2005/8/layout/orgChart1"/>
    <dgm:cxn modelId="{44FC620B-E267-4CBC-A88A-2435FC0BD5FA}" type="presOf" srcId="{0F06C6F7-8EA8-4B0C-93F4-E50BF1269BFD}" destId="{7C5A9067-2A4F-4109-8E11-C299003043A1}" srcOrd="1" destOrd="0" presId="urn:microsoft.com/office/officeart/2005/8/layout/orgChart1"/>
    <dgm:cxn modelId="{D68BDC6A-DA5F-46A9-A547-316593F6E9C0}" type="presOf" srcId="{1A52C159-0702-4BB5-A9C6-EBCCA2796220}" destId="{661A126E-C53E-4615-932D-52FBC57472F0}" srcOrd="0" destOrd="0" presId="urn:microsoft.com/office/officeart/2005/8/layout/orgChart1"/>
    <dgm:cxn modelId="{876456C3-E3DB-427F-AA77-C6A401946625}" type="presOf" srcId="{F763F6F4-67B7-4950-BFE6-045FEBC45DD9}" destId="{ECEBC1BF-1C22-4496-80C4-FD7F9FD9DF22}" srcOrd="0" destOrd="0" presId="urn:microsoft.com/office/officeart/2005/8/layout/orgChart1"/>
    <dgm:cxn modelId="{924DDAE5-11EA-4BF7-B0A2-EBFE7BF4B8A1}" srcId="{521103F1-435D-40F7-BD51-400CC5DA820A}" destId="{A42499FE-B1CD-474A-9A63-30C73020715F}" srcOrd="0" destOrd="0" parTransId="{A413DDFD-80FE-4A84-98AF-D32ED4C477C0}" sibTransId="{F048CB50-50C6-49AB-A6DF-E861D8859441}"/>
    <dgm:cxn modelId="{8169C79C-35B7-4470-AA22-B8A119951D03}" type="presOf" srcId="{49CCDBF3-15CB-4F8D-A44D-F26CF1457385}" destId="{5788B0A4-6C18-49A8-BD2E-F638ED2ADAE4}" srcOrd="0" destOrd="0" presId="urn:microsoft.com/office/officeart/2005/8/layout/orgChart1"/>
    <dgm:cxn modelId="{4A6F51E5-4A39-4234-85D5-61B4EB9D9E7E}" type="presOf" srcId="{2FEE26FB-3225-4CCD-9E25-7A500896AE97}" destId="{9EAEFB1B-6210-4F99-AB78-EE1BFE99BD56}" srcOrd="0" destOrd="0" presId="urn:microsoft.com/office/officeart/2005/8/layout/orgChart1"/>
    <dgm:cxn modelId="{FAADC789-EDD9-4EF8-8C1A-B9BAB549D9EA}" type="presOf" srcId="{C4CEBC75-3AD2-4DFD-882C-A13D076032E8}" destId="{06C6673A-D903-4AC0-8D33-C32060B2EFF6}" srcOrd="1" destOrd="0" presId="urn:microsoft.com/office/officeart/2005/8/layout/orgChart1"/>
    <dgm:cxn modelId="{66CB0BAA-DEF5-4C92-8CFF-E0235F22822B}" type="presOf" srcId="{73C179E3-EB09-4566-9861-25D0EBEDE5A5}" destId="{8123A988-8E51-4F8A-AE6E-8D4E9B90870A}" srcOrd="0" destOrd="0" presId="urn:microsoft.com/office/officeart/2005/8/layout/orgChart1"/>
    <dgm:cxn modelId="{6C733BEE-F55C-4CF4-91FA-60FDEEAA21C1}" srcId="{EB7BB0CE-B020-4309-88ED-B9E47C33ECCC}" destId="{0F06C6F7-8EA8-4B0C-93F4-E50BF1269BFD}" srcOrd="0" destOrd="0" parTransId="{9E068E41-5EC4-4578-94F1-F8798E140A8A}" sibTransId="{48748F83-6269-4629-AB9A-84C21BF330EC}"/>
    <dgm:cxn modelId="{883390D0-5EC9-4991-BFE9-7C45DC34BB91}" srcId="{C4CEBC75-3AD2-4DFD-882C-A13D076032E8}" destId="{C9B90B69-2C9B-4497-900A-A639CCE44B24}" srcOrd="0" destOrd="0" parTransId="{2D6CFEEE-A52C-4B9E-B583-D3BE47305D9A}" sibTransId="{A4D22910-AC0D-4A8A-A6F1-97F419DDA742}"/>
    <dgm:cxn modelId="{689B62E5-9B5D-4F47-BF1D-ABEC3465F231}" type="presOf" srcId="{0F06C6F7-8EA8-4B0C-93F4-E50BF1269BFD}" destId="{18729A84-1311-4C7E-94EC-5D1C1677569F}" srcOrd="0" destOrd="0" presId="urn:microsoft.com/office/officeart/2005/8/layout/orgChart1"/>
    <dgm:cxn modelId="{602CFADB-F777-49CF-918F-AF2EDCD192A2}" type="presOf" srcId="{A413DDFD-80FE-4A84-98AF-D32ED4C477C0}" destId="{0100685D-AD39-46AA-ADF9-1DDF5AABE140}" srcOrd="0" destOrd="0" presId="urn:microsoft.com/office/officeart/2005/8/layout/orgChart1"/>
    <dgm:cxn modelId="{68B8C23F-105D-4FED-A25C-4AE6AD92CACC}" srcId="{C9B90B69-2C9B-4497-900A-A639CCE44B24}" destId="{49CCDBF3-15CB-4F8D-A44D-F26CF1457385}" srcOrd="0" destOrd="0" parTransId="{0306BD7A-1E03-4E79-B8C8-A4BE1BC16F63}" sibTransId="{5FB9F83B-C47A-4D42-B980-5AF3807E3672}"/>
    <dgm:cxn modelId="{792B66FD-3AB9-443F-9533-6108E17A5131}" type="presOf" srcId="{EB7BB0CE-B020-4309-88ED-B9E47C33ECCC}" destId="{5E8F3B0C-84F1-4B14-9B54-F482FC599211}" srcOrd="0" destOrd="0" presId="urn:microsoft.com/office/officeart/2005/8/layout/orgChart1"/>
    <dgm:cxn modelId="{7572F9AA-493F-4718-894D-E26F1BC41C5A}" type="presOf" srcId="{9D0B7EAA-A18A-427B-BEE6-AB305CDFB3C3}" destId="{29DFD67A-BBF5-4FC3-A04A-7D0FFF1B19BB}" srcOrd="0" destOrd="0" presId="urn:microsoft.com/office/officeart/2005/8/layout/orgChart1"/>
    <dgm:cxn modelId="{088B00EA-064C-411E-956C-D59452370836}" srcId="{C4CEBC75-3AD2-4DFD-882C-A13D076032E8}" destId="{F763F6F4-67B7-4950-BFE6-045FEBC45DD9}" srcOrd="1" destOrd="0" parTransId="{73C179E3-EB09-4566-9861-25D0EBEDE5A5}" sibTransId="{9064C915-3FC1-4E41-B805-636B6367DCE2}"/>
    <dgm:cxn modelId="{817C0A4E-BB0A-406E-A937-AF2F950BE243}" type="presOf" srcId="{0306BD7A-1E03-4E79-B8C8-A4BE1BC16F63}" destId="{BD25A389-832E-4AC2-97F2-664FF321549F}" srcOrd="0" destOrd="0" presId="urn:microsoft.com/office/officeart/2005/8/layout/orgChart1"/>
    <dgm:cxn modelId="{C292B7E8-E979-42FC-B245-26F79C18A2BC}" type="presOf" srcId="{A42499FE-B1CD-474A-9A63-30C73020715F}" destId="{89A7ADF0-9A4E-4D68-893A-7BDDC25F5B1C}" srcOrd="0" destOrd="0" presId="urn:microsoft.com/office/officeart/2005/8/layout/orgChart1"/>
    <dgm:cxn modelId="{2F2AD713-8ECC-4044-8F62-DDE2A95C22CA}" srcId="{F763F6F4-67B7-4950-BFE6-045FEBC45DD9}" destId="{1A52C159-0702-4BB5-A9C6-EBCCA2796220}" srcOrd="0" destOrd="0" parTransId="{35EB88B4-187E-47BF-9EE5-0B228779D5AA}" sibTransId="{3B3639EA-D863-4A0B-9F49-EFA2BF77FA1D}"/>
    <dgm:cxn modelId="{4EED4CA8-23FF-45BA-8A47-3949C0D11E5D}" type="presOf" srcId="{F763F6F4-67B7-4950-BFE6-045FEBC45DD9}" destId="{E3F89617-7651-4BD1-ACA9-E13F6E7F0176}" srcOrd="1" destOrd="0" presId="urn:microsoft.com/office/officeart/2005/8/layout/orgChart1"/>
    <dgm:cxn modelId="{C5096529-8108-4798-9CA4-481935BACF14}" type="presOf" srcId="{C397D38C-FF21-4B29-A9AA-CA2D193C1DCA}" destId="{7C29E9FC-1B1B-4F63-9774-DD794B5AAA26}" srcOrd="0" destOrd="0" presId="urn:microsoft.com/office/officeart/2005/8/layout/orgChart1"/>
    <dgm:cxn modelId="{018F156C-6396-4FF8-BD3E-CA32F68841ED}" srcId="{C4CEBC75-3AD2-4DFD-882C-A13D076032E8}" destId="{521103F1-435D-40F7-BD51-400CC5DA820A}" srcOrd="3" destOrd="0" parTransId="{C397D38C-FF21-4B29-A9AA-CA2D193C1DCA}" sibTransId="{81665D4E-7CE8-479D-9FF7-32EEE489DAE1}"/>
    <dgm:cxn modelId="{82DC2355-DCB4-4F66-B2A7-E4AFEA642481}" srcId="{C4CEBC75-3AD2-4DFD-882C-A13D076032E8}" destId="{EB7BB0CE-B020-4309-88ED-B9E47C33ECCC}" srcOrd="2" destOrd="0" parTransId="{2FEE26FB-3225-4CCD-9E25-7A500896AE97}" sibTransId="{7825F394-F2B5-464F-B13C-1A3E46E1B6BD}"/>
    <dgm:cxn modelId="{7FB31FA6-C2A5-43E9-812F-37166DD44371}" type="presOf" srcId="{1A52C159-0702-4BB5-A9C6-EBCCA2796220}" destId="{3AD6EB36-2E21-4AB1-B787-623F16E7796D}" srcOrd="1" destOrd="0" presId="urn:microsoft.com/office/officeart/2005/8/layout/orgChart1"/>
    <dgm:cxn modelId="{A6F23737-B26B-46C2-98CB-DDE5C76E0B6C}" srcId="{1A52C159-0702-4BB5-A9C6-EBCCA2796220}" destId="{9D0B7EAA-A18A-427B-BEE6-AB305CDFB3C3}" srcOrd="0" destOrd="0" parTransId="{A91C0EFB-B7CF-4C5A-B527-FA983CA93B8D}" sibTransId="{26DE3F42-7064-4088-81C6-5EBF7FCE578B}"/>
    <dgm:cxn modelId="{F06CCFE8-DB82-445D-A3AF-B4FA2C6173A0}" type="presOf" srcId="{C9B90B69-2C9B-4497-900A-A639CCE44B24}" destId="{9D6829CF-A15C-441D-8F91-45D0F7CC11F7}" srcOrd="1" destOrd="0" presId="urn:microsoft.com/office/officeart/2005/8/layout/orgChart1"/>
    <dgm:cxn modelId="{17044D18-D835-4237-8E2E-CD121431D9CE}" type="presOf" srcId="{A42499FE-B1CD-474A-9A63-30C73020715F}" destId="{B9302ABD-FF89-4319-A5F2-239983EE1320}" srcOrd="1" destOrd="0" presId="urn:microsoft.com/office/officeart/2005/8/layout/orgChart1"/>
    <dgm:cxn modelId="{4DF776CB-2992-4A56-A950-6CC5DCF7303E}" type="presOf" srcId="{D4763D33-6E76-4624-941A-B9FCDFBD40DE}" destId="{CD8F68B2-D633-4E15-A899-896312FA7B05}" srcOrd="0" destOrd="0" presId="urn:microsoft.com/office/officeart/2005/8/layout/orgChart1"/>
    <dgm:cxn modelId="{55639145-D813-476E-88DA-EA8CCCB92259}" type="presOf" srcId="{521103F1-435D-40F7-BD51-400CC5DA820A}" destId="{F18C6EA2-2E97-445A-8638-59A4B4EB0BD0}" srcOrd="1" destOrd="0" presId="urn:microsoft.com/office/officeart/2005/8/layout/orgChart1"/>
    <dgm:cxn modelId="{FF4B8F74-5526-464E-918F-DEC5A99BE55A}" type="presOf" srcId="{9D0B7EAA-A18A-427B-BEE6-AB305CDFB3C3}" destId="{612A0126-6664-4AE8-B9D0-42CFA94C43B1}" srcOrd="1" destOrd="0" presId="urn:microsoft.com/office/officeart/2005/8/layout/orgChart1"/>
    <dgm:cxn modelId="{C439A867-6B19-478B-880B-FC07A0C26CB3}" type="presOf" srcId="{9E068E41-5EC4-4578-94F1-F8798E140A8A}" destId="{062643CD-C992-4702-B63D-EABF3F674786}" srcOrd="0" destOrd="0" presId="urn:microsoft.com/office/officeart/2005/8/layout/orgChart1"/>
    <dgm:cxn modelId="{B2374268-F9EB-4CA2-96CF-43B1FE336D27}" type="presOf" srcId="{C9B90B69-2C9B-4497-900A-A639CCE44B24}" destId="{1DD5103B-B994-429D-A830-5DB6A8937C42}" srcOrd="0" destOrd="0" presId="urn:microsoft.com/office/officeart/2005/8/layout/orgChart1"/>
    <dgm:cxn modelId="{DC28EB92-FA52-4C7C-966C-BF0DDCA047D1}" type="presOf" srcId="{49CCDBF3-15CB-4F8D-A44D-F26CF1457385}" destId="{C313E629-5D56-4B96-9FB1-E11C5A337372}" srcOrd="1" destOrd="0" presId="urn:microsoft.com/office/officeart/2005/8/layout/orgChart1"/>
    <dgm:cxn modelId="{F08151A4-1928-40E0-987D-C3476B118DC8}" type="presOf" srcId="{35EB88B4-187E-47BF-9EE5-0B228779D5AA}" destId="{CE0E86C6-1C17-4DA5-914D-7C2820F05A81}" srcOrd="0" destOrd="0" presId="urn:microsoft.com/office/officeart/2005/8/layout/orgChart1"/>
    <dgm:cxn modelId="{3ECBB51A-BAD9-4077-89E0-DD4AB279ED42}" type="presOf" srcId="{C4CEBC75-3AD2-4DFD-882C-A13D076032E8}" destId="{E808F5C9-3904-4D97-B79B-D11D0C35DE4E}" srcOrd="0" destOrd="0" presId="urn:microsoft.com/office/officeart/2005/8/layout/orgChart1"/>
    <dgm:cxn modelId="{0612CB25-20A8-4FB7-A467-B138E337B323}" type="presOf" srcId="{EB7BB0CE-B020-4309-88ED-B9E47C33ECCC}" destId="{D23E177E-EFDC-4F17-89C1-70D5D429F19F}" srcOrd="1" destOrd="0" presId="urn:microsoft.com/office/officeart/2005/8/layout/orgChart1"/>
    <dgm:cxn modelId="{83C573B9-5052-4373-83EB-D44F718BC78E}" srcId="{D4763D33-6E76-4624-941A-B9FCDFBD40DE}" destId="{C4CEBC75-3AD2-4DFD-882C-A13D076032E8}" srcOrd="0" destOrd="0" parTransId="{55F79A34-9173-4983-A9F3-37E9211C9204}" sibTransId="{813B98BE-A7A8-4DC4-A60E-4EAD2F233EBF}"/>
    <dgm:cxn modelId="{31EDE641-2BDD-48EC-8B19-52450282DFBC}" type="presParOf" srcId="{CD8F68B2-D633-4E15-A899-896312FA7B05}" destId="{D0CA1E2F-62DF-4C9F-94B0-FBF3119365AB}" srcOrd="0" destOrd="0" presId="urn:microsoft.com/office/officeart/2005/8/layout/orgChart1"/>
    <dgm:cxn modelId="{B39E821F-6236-40B7-98C1-44E4FB56D120}" type="presParOf" srcId="{D0CA1E2F-62DF-4C9F-94B0-FBF3119365AB}" destId="{F48E3C42-CA40-4EB4-A9EB-F3B771C386C6}" srcOrd="0" destOrd="0" presId="urn:microsoft.com/office/officeart/2005/8/layout/orgChart1"/>
    <dgm:cxn modelId="{DBCC9D75-296E-4B97-A250-C804A1DBC822}" type="presParOf" srcId="{F48E3C42-CA40-4EB4-A9EB-F3B771C386C6}" destId="{E808F5C9-3904-4D97-B79B-D11D0C35DE4E}" srcOrd="0" destOrd="0" presId="urn:microsoft.com/office/officeart/2005/8/layout/orgChart1"/>
    <dgm:cxn modelId="{FA05A2CA-54E7-43BD-B5A8-390C56A5227D}" type="presParOf" srcId="{F48E3C42-CA40-4EB4-A9EB-F3B771C386C6}" destId="{06C6673A-D903-4AC0-8D33-C32060B2EFF6}" srcOrd="1" destOrd="0" presId="urn:microsoft.com/office/officeart/2005/8/layout/orgChart1"/>
    <dgm:cxn modelId="{2950FE2C-1999-4DB0-89C7-66FAA11EC521}" type="presParOf" srcId="{D0CA1E2F-62DF-4C9F-94B0-FBF3119365AB}" destId="{80C015F0-DBBE-4287-A2D7-7857CF868B8F}" srcOrd="1" destOrd="0" presId="urn:microsoft.com/office/officeart/2005/8/layout/orgChart1"/>
    <dgm:cxn modelId="{E0624E8C-CC1C-42BC-9973-F995A30FD168}" type="presParOf" srcId="{80C015F0-DBBE-4287-A2D7-7857CF868B8F}" destId="{4E3184B5-88F7-4840-A266-91AEB0551981}" srcOrd="0" destOrd="0" presId="urn:microsoft.com/office/officeart/2005/8/layout/orgChart1"/>
    <dgm:cxn modelId="{8612124F-0879-466D-92B0-DD0BD088BEC3}" type="presParOf" srcId="{80C015F0-DBBE-4287-A2D7-7857CF868B8F}" destId="{CB9E9904-AE77-43EB-AD59-B81A1CB62010}" srcOrd="1" destOrd="0" presId="urn:microsoft.com/office/officeart/2005/8/layout/orgChart1"/>
    <dgm:cxn modelId="{B49AC5C8-125D-49CC-8C8A-9498C92C1324}" type="presParOf" srcId="{CB9E9904-AE77-43EB-AD59-B81A1CB62010}" destId="{4F48B07D-7B1A-4459-BF01-19C84F728F64}" srcOrd="0" destOrd="0" presId="urn:microsoft.com/office/officeart/2005/8/layout/orgChart1"/>
    <dgm:cxn modelId="{22484C44-7617-4891-B822-8720EED1B5D6}" type="presParOf" srcId="{4F48B07D-7B1A-4459-BF01-19C84F728F64}" destId="{1DD5103B-B994-429D-A830-5DB6A8937C42}" srcOrd="0" destOrd="0" presId="urn:microsoft.com/office/officeart/2005/8/layout/orgChart1"/>
    <dgm:cxn modelId="{D8FB4723-5794-46D9-BAFF-4E8087377DF7}" type="presParOf" srcId="{4F48B07D-7B1A-4459-BF01-19C84F728F64}" destId="{9D6829CF-A15C-441D-8F91-45D0F7CC11F7}" srcOrd="1" destOrd="0" presId="urn:microsoft.com/office/officeart/2005/8/layout/orgChart1"/>
    <dgm:cxn modelId="{A2AF4BED-8E87-4D6B-A98D-40541A2778E0}" type="presParOf" srcId="{CB9E9904-AE77-43EB-AD59-B81A1CB62010}" destId="{08DA97D4-E628-4AB8-81F3-C3475E4FD061}" srcOrd="1" destOrd="0" presId="urn:microsoft.com/office/officeart/2005/8/layout/orgChart1"/>
    <dgm:cxn modelId="{30402E1D-6A73-434D-AE92-A25E69BAC0CF}" type="presParOf" srcId="{08DA97D4-E628-4AB8-81F3-C3475E4FD061}" destId="{BD25A389-832E-4AC2-97F2-664FF321549F}" srcOrd="0" destOrd="0" presId="urn:microsoft.com/office/officeart/2005/8/layout/orgChart1"/>
    <dgm:cxn modelId="{DF27F64B-C11D-4530-84C6-39E8B2139E22}" type="presParOf" srcId="{08DA97D4-E628-4AB8-81F3-C3475E4FD061}" destId="{51165EE1-1CA1-46CE-9FFD-A65283EC29C7}" srcOrd="1" destOrd="0" presId="urn:microsoft.com/office/officeart/2005/8/layout/orgChart1"/>
    <dgm:cxn modelId="{7A3073F9-D3C8-4373-BD3F-E32FD286549A}" type="presParOf" srcId="{51165EE1-1CA1-46CE-9FFD-A65283EC29C7}" destId="{188DBDB6-F24A-4637-9DDF-CCF76A5D4282}" srcOrd="0" destOrd="0" presId="urn:microsoft.com/office/officeart/2005/8/layout/orgChart1"/>
    <dgm:cxn modelId="{CCA4BB27-D087-49CE-A45F-0012AABDDEF6}" type="presParOf" srcId="{188DBDB6-F24A-4637-9DDF-CCF76A5D4282}" destId="{5788B0A4-6C18-49A8-BD2E-F638ED2ADAE4}" srcOrd="0" destOrd="0" presId="urn:microsoft.com/office/officeart/2005/8/layout/orgChart1"/>
    <dgm:cxn modelId="{C741D9B1-34AC-4EB6-95B5-56DB90CC604D}" type="presParOf" srcId="{188DBDB6-F24A-4637-9DDF-CCF76A5D4282}" destId="{C313E629-5D56-4B96-9FB1-E11C5A337372}" srcOrd="1" destOrd="0" presId="urn:microsoft.com/office/officeart/2005/8/layout/orgChart1"/>
    <dgm:cxn modelId="{6159B494-0806-4D3B-9C86-69BD0B570B88}" type="presParOf" srcId="{51165EE1-1CA1-46CE-9FFD-A65283EC29C7}" destId="{4EF08272-C1B6-448F-94A6-5532A5AAABFF}" srcOrd="1" destOrd="0" presId="urn:microsoft.com/office/officeart/2005/8/layout/orgChart1"/>
    <dgm:cxn modelId="{C9FF3DD2-D987-4E5A-92C6-C5ED2E434A4B}" type="presParOf" srcId="{51165EE1-1CA1-46CE-9FFD-A65283EC29C7}" destId="{5D7F7CA8-A10A-4E4F-9C0B-C0405822D0AD}" srcOrd="2" destOrd="0" presId="urn:microsoft.com/office/officeart/2005/8/layout/orgChart1"/>
    <dgm:cxn modelId="{744AE47B-BE67-40AF-AEC7-64832472AEBF}" type="presParOf" srcId="{CB9E9904-AE77-43EB-AD59-B81A1CB62010}" destId="{DFF37E7E-5D69-4B9B-8438-F88F1141A6B3}" srcOrd="2" destOrd="0" presId="urn:microsoft.com/office/officeart/2005/8/layout/orgChart1"/>
    <dgm:cxn modelId="{22576921-804A-4AC0-9127-006571EB66F9}" type="presParOf" srcId="{80C015F0-DBBE-4287-A2D7-7857CF868B8F}" destId="{8123A988-8E51-4F8A-AE6E-8D4E9B90870A}" srcOrd="2" destOrd="0" presId="urn:microsoft.com/office/officeart/2005/8/layout/orgChart1"/>
    <dgm:cxn modelId="{66ECB8B1-37C4-47FC-8176-48DD1225C08F}" type="presParOf" srcId="{80C015F0-DBBE-4287-A2D7-7857CF868B8F}" destId="{B8FF5E0B-AE2E-47C7-9CE7-8FD73231BC0D}" srcOrd="3" destOrd="0" presId="urn:microsoft.com/office/officeart/2005/8/layout/orgChart1"/>
    <dgm:cxn modelId="{0D5EA0F0-1D40-4E52-AA80-A3B101EC8AC5}" type="presParOf" srcId="{B8FF5E0B-AE2E-47C7-9CE7-8FD73231BC0D}" destId="{94DEA253-B1C7-497F-8456-785E2DFE915F}" srcOrd="0" destOrd="0" presId="urn:microsoft.com/office/officeart/2005/8/layout/orgChart1"/>
    <dgm:cxn modelId="{376A7275-A941-4D6B-8DDF-B8F92D505A18}" type="presParOf" srcId="{94DEA253-B1C7-497F-8456-785E2DFE915F}" destId="{ECEBC1BF-1C22-4496-80C4-FD7F9FD9DF22}" srcOrd="0" destOrd="0" presId="urn:microsoft.com/office/officeart/2005/8/layout/orgChart1"/>
    <dgm:cxn modelId="{17E6AA16-B1D1-4CBE-BCFD-EF156099BDAA}" type="presParOf" srcId="{94DEA253-B1C7-497F-8456-785E2DFE915F}" destId="{E3F89617-7651-4BD1-ACA9-E13F6E7F0176}" srcOrd="1" destOrd="0" presId="urn:microsoft.com/office/officeart/2005/8/layout/orgChart1"/>
    <dgm:cxn modelId="{253D4481-32B8-4AB6-9BF7-AE7B9C7FCCB4}" type="presParOf" srcId="{B8FF5E0B-AE2E-47C7-9CE7-8FD73231BC0D}" destId="{87A42ABE-1AC2-4E8A-A61C-881DC7F8FEEE}" srcOrd="1" destOrd="0" presId="urn:microsoft.com/office/officeart/2005/8/layout/orgChart1"/>
    <dgm:cxn modelId="{06AE2B58-B339-44A4-BD1F-628276289DFE}" type="presParOf" srcId="{87A42ABE-1AC2-4E8A-A61C-881DC7F8FEEE}" destId="{CE0E86C6-1C17-4DA5-914D-7C2820F05A81}" srcOrd="0" destOrd="0" presId="urn:microsoft.com/office/officeart/2005/8/layout/orgChart1"/>
    <dgm:cxn modelId="{0FD55E27-D74A-4AC3-9883-3E014CFBD149}" type="presParOf" srcId="{87A42ABE-1AC2-4E8A-A61C-881DC7F8FEEE}" destId="{CBF0E652-16B8-475A-8E89-CCBB6BFCF63E}" srcOrd="1" destOrd="0" presId="urn:microsoft.com/office/officeart/2005/8/layout/orgChart1"/>
    <dgm:cxn modelId="{35913DBA-08D4-4700-B2B4-A043B725EC4F}" type="presParOf" srcId="{CBF0E652-16B8-475A-8E89-CCBB6BFCF63E}" destId="{519F6A9B-D830-457A-8525-35F5284EF2F0}" srcOrd="0" destOrd="0" presId="urn:microsoft.com/office/officeart/2005/8/layout/orgChart1"/>
    <dgm:cxn modelId="{7D51E14D-F8AB-4458-A574-19105C19135E}" type="presParOf" srcId="{519F6A9B-D830-457A-8525-35F5284EF2F0}" destId="{661A126E-C53E-4615-932D-52FBC57472F0}" srcOrd="0" destOrd="0" presId="urn:microsoft.com/office/officeart/2005/8/layout/orgChart1"/>
    <dgm:cxn modelId="{E3E9EB3E-D9A9-4090-BCC7-83094CF24218}" type="presParOf" srcId="{519F6A9B-D830-457A-8525-35F5284EF2F0}" destId="{3AD6EB36-2E21-4AB1-B787-623F16E7796D}" srcOrd="1" destOrd="0" presId="urn:microsoft.com/office/officeart/2005/8/layout/orgChart1"/>
    <dgm:cxn modelId="{7A741F0D-FBFB-4D05-8FC3-F56A2F622E6A}" type="presParOf" srcId="{CBF0E652-16B8-475A-8E89-CCBB6BFCF63E}" destId="{AE1B5600-FCF4-414C-9B36-83A03713357E}" srcOrd="1" destOrd="0" presId="urn:microsoft.com/office/officeart/2005/8/layout/orgChart1"/>
    <dgm:cxn modelId="{5997A22D-CF2B-483D-A46D-0038A5912B9D}" type="presParOf" srcId="{AE1B5600-FCF4-414C-9B36-83A03713357E}" destId="{279DCAD1-C41E-4A2E-B5D9-0DE9C616767B}" srcOrd="0" destOrd="0" presId="urn:microsoft.com/office/officeart/2005/8/layout/orgChart1"/>
    <dgm:cxn modelId="{E8638F57-2852-4E87-9B7B-A4EF68844167}" type="presParOf" srcId="{AE1B5600-FCF4-414C-9B36-83A03713357E}" destId="{D028B7C2-CFF6-4B35-A91F-E49C01C774CC}" srcOrd="1" destOrd="0" presId="urn:microsoft.com/office/officeart/2005/8/layout/orgChart1"/>
    <dgm:cxn modelId="{23B3F121-D1D4-44AF-898A-9E491DA08003}" type="presParOf" srcId="{D028B7C2-CFF6-4B35-A91F-E49C01C774CC}" destId="{596DE2B6-6585-433E-9111-8FC2817D7259}" srcOrd="0" destOrd="0" presId="urn:microsoft.com/office/officeart/2005/8/layout/orgChart1"/>
    <dgm:cxn modelId="{3FC9F702-ECAB-4797-9780-9FF2FB7F13FC}" type="presParOf" srcId="{596DE2B6-6585-433E-9111-8FC2817D7259}" destId="{29DFD67A-BBF5-4FC3-A04A-7D0FFF1B19BB}" srcOrd="0" destOrd="0" presId="urn:microsoft.com/office/officeart/2005/8/layout/orgChart1"/>
    <dgm:cxn modelId="{35421717-599F-419D-9422-F0983ADBC07B}" type="presParOf" srcId="{596DE2B6-6585-433E-9111-8FC2817D7259}" destId="{612A0126-6664-4AE8-B9D0-42CFA94C43B1}" srcOrd="1" destOrd="0" presId="urn:microsoft.com/office/officeart/2005/8/layout/orgChart1"/>
    <dgm:cxn modelId="{8510E880-9EB9-47A2-834C-C956387F2C83}" type="presParOf" srcId="{D028B7C2-CFF6-4B35-A91F-E49C01C774CC}" destId="{84D5C52B-D1FD-4560-AA36-9F74C27E8A49}" srcOrd="1" destOrd="0" presId="urn:microsoft.com/office/officeart/2005/8/layout/orgChart1"/>
    <dgm:cxn modelId="{74ECA3DC-452F-40F6-BB13-23795B600111}" type="presParOf" srcId="{D028B7C2-CFF6-4B35-A91F-E49C01C774CC}" destId="{924AAE4A-5EB7-4C26-893A-7D7085198B36}" srcOrd="2" destOrd="0" presId="urn:microsoft.com/office/officeart/2005/8/layout/orgChart1"/>
    <dgm:cxn modelId="{AC1F2CB6-88DD-484E-8070-AD2B521C74BF}" type="presParOf" srcId="{CBF0E652-16B8-475A-8E89-CCBB6BFCF63E}" destId="{7460783E-DE9F-45A0-9904-79EED55714CB}" srcOrd="2" destOrd="0" presId="urn:microsoft.com/office/officeart/2005/8/layout/orgChart1"/>
    <dgm:cxn modelId="{9E637D05-290B-481E-B1AD-933A296710A5}" type="presParOf" srcId="{B8FF5E0B-AE2E-47C7-9CE7-8FD73231BC0D}" destId="{20AF4FD6-3FD8-4402-934B-013296550A91}" srcOrd="2" destOrd="0" presId="urn:microsoft.com/office/officeart/2005/8/layout/orgChart1"/>
    <dgm:cxn modelId="{26D4AD1E-44B1-48EE-A036-B8B90DD88564}" type="presParOf" srcId="{80C015F0-DBBE-4287-A2D7-7857CF868B8F}" destId="{9EAEFB1B-6210-4F99-AB78-EE1BFE99BD56}" srcOrd="4" destOrd="0" presId="urn:microsoft.com/office/officeart/2005/8/layout/orgChart1"/>
    <dgm:cxn modelId="{EEE346EF-39C5-4030-B021-DAB58D8F23F4}" type="presParOf" srcId="{80C015F0-DBBE-4287-A2D7-7857CF868B8F}" destId="{C7A11971-0381-4C1F-AC57-9E14067D1D03}" srcOrd="5" destOrd="0" presId="urn:microsoft.com/office/officeart/2005/8/layout/orgChart1"/>
    <dgm:cxn modelId="{1B448525-9277-46B1-9F2A-A7F7BB657E09}" type="presParOf" srcId="{C7A11971-0381-4C1F-AC57-9E14067D1D03}" destId="{16E9A816-1F30-4E92-BF38-BA54427A0D84}" srcOrd="0" destOrd="0" presId="urn:microsoft.com/office/officeart/2005/8/layout/orgChart1"/>
    <dgm:cxn modelId="{B6D48012-4CEC-4CB7-9687-086B91CC9FE5}" type="presParOf" srcId="{16E9A816-1F30-4E92-BF38-BA54427A0D84}" destId="{5E8F3B0C-84F1-4B14-9B54-F482FC599211}" srcOrd="0" destOrd="0" presId="urn:microsoft.com/office/officeart/2005/8/layout/orgChart1"/>
    <dgm:cxn modelId="{EE35F1D8-050E-4566-B063-A4368ABF230F}" type="presParOf" srcId="{16E9A816-1F30-4E92-BF38-BA54427A0D84}" destId="{D23E177E-EFDC-4F17-89C1-70D5D429F19F}" srcOrd="1" destOrd="0" presId="urn:microsoft.com/office/officeart/2005/8/layout/orgChart1"/>
    <dgm:cxn modelId="{CB9D2F28-8374-4DA3-B53E-25C4B65EC993}" type="presParOf" srcId="{C7A11971-0381-4C1F-AC57-9E14067D1D03}" destId="{1390B2FD-5CE9-4C03-9B62-EA7A2699C0D8}" srcOrd="1" destOrd="0" presId="urn:microsoft.com/office/officeart/2005/8/layout/orgChart1"/>
    <dgm:cxn modelId="{5AC07972-2863-463F-A129-06BC56517804}" type="presParOf" srcId="{1390B2FD-5CE9-4C03-9B62-EA7A2699C0D8}" destId="{062643CD-C992-4702-B63D-EABF3F674786}" srcOrd="0" destOrd="0" presId="urn:microsoft.com/office/officeart/2005/8/layout/orgChart1"/>
    <dgm:cxn modelId="{1862C07B-EBC4-4067-BA7F-C1FDA41A1F31}" type="presParOf" srcId="{1390B2FD-5CE9-4C03-9B62-EA7A2699C0D8}" destId="{E916211C-E3D0-40B9-B552-8CA60BD247E9}" srcOrd="1" destOrd="0" presId="urn:microsoft.com/office/officeart/2005/8/layout/orgChart1"/>
    <dgm:cxn modelId="{BFBDFFAD-9033-42D9-9249-EF65B0FE7F61}" type="presParOf" srcId="{E916211C-E3D0-40B9-B552-8CA60BD247E9}" destId="{31930384-79BA-46C1-B778-3212342989EA}" srcOrd="0" destOrd="0" presId="urn:microsoft.com/office/officeart/2005/8/layout/orgChart1"/>
    <dgm:cxn modelId="{FC35DD42-47EC-4D4C-ADE0-7412B5C4F8EB}" type="presParOf" srcId="{31930384-79BA-46C1-B778-3212342989EA}" destId="{18729A84-1311-4C7E-94EC-5D1C1677569F}" srcOrd="0" destOrd="0" presId="urn:microsoft.com/office/officeart/2005/8/layout/orgChart1"/>
    <dgm:cxn modelId="{C15183F7-E223-4388-8679-53D00AF09E2B}" type="presParOf" srcId="{31930384-79BA-46C1-B778-3212342989EA}" destId="{7C5A9067-2A4F-4109-8E11-C299003043A1}" srcOrd="1" destOrd="0" presId="urn:microsoft.com/office/officeart/2005/8/layout/orgChart1"/>
    <dgm:cxn modelId="{4FAFE753-FA9A-4733-881B-A8B8DF7797D5}" type="presParOf" srcId="{E916211C-E3D0-40B9-B552-8CA60BD247E9}" destId="{A0F4AC54-24EB-4BC0-BE9C-127B95276CBF}" srcOrd="1" destOrd="0" presId="urn:microsoft.com/office/officeart/2005/8/layout/orgChart1"/>
    <dgm:cxn modelId="{EE0327C0-9F97-49D6-8783-17D0155D0C8D}" type="presParOf" srcId="{E916211C-E3D0-40B9-B552-8CA60BD247E9}" destId="{F0D2EB7D-E04F-4A43-A394-60C68C76C6D4}" srcOrd="2" destOrd="0" presId="urn:microsoft.com/office/officeart/2005/8/layout/orgChart1"/>
    <dgm:cxn modelId="{B9941B4D-500D-44C2-B76E-14F59E3DD916}" type="presParOf" srcId="{C7A11971-0381-4C1F-AC57-9E14067D1D03}" destId="{7730E32B-F632-4F7D-B168-8F5CA27A3923}" srcOrd="2" destOrd="0" presId="urn:microsoft.com/office/officeart/2005/8/layout/orgChart1"/>
    <dgm:cxn modelId="{DAB79159-DA71-4CBB-A246-89D82593A3BE}" type="presParOf" srcId="{80C015F0-DBBE-4287-A2D7-7857CF868B8F}" destId="{7C29E9FC-1B1B-4F63-9774-DD794B5AAA26}" srcOrd="6" destOrd="0" presId="urn:microsoft.com/office/officeart/2005/8/layout/orgChart1"/>
    <dgm:cxn modelId="{4997BF35-9C3C-49A0-8B37-92297D14D0B7}" type="presParOf" srcId="{80C015F0-DBBE-4287-A2D7-7857CF868B8F}" destId="{BCBDB799-2256-47E8-B141-DAED5B7F21D8}" srcOrd="7" destOrd="0" presId="urn:microsoft.com/office/officeart/2005/8/layout/orgChart1"/>
    <dgm:cxn modelId="{A6386D9F-A94C-4951-93C3-5F20A3EF36EC}" type="presParOf" srcId="{BCBDB799-2256-47E8-B141-DAED5B7F21D8}" destId="{3745108A-EF7C-4173-AB1A-6EE2801D55BA}" srcOrd="0" destOrd="0" presId="urn:microsoft.com/office/officeart/2005/8/layout/orgChart1"/>
    <dgm:cxn modelId="{B337C85B-FF60-45C1-8C6E-D6FAC3A2EB1E}" type="presParOf" srcId="{3745108A-EF7C-4173-AB1A-6EE2801D55BA}" destId="{9D32D835-4B23-4726-8B29-B83B68B57C28}" srcOrd="0" destOrd="0" presId="urn:microsoft.com/office/officeart/2005/8/layout/orgChart1"/>
    <dgm:cxn modelId="{9B2F7E34-A04D-41EF-B0C9-43A0A0796B65}" type="presParOf" srcId="{3745108A-EF7C-4173-AB1A-6EE2801D55BA}" destId="{F18C6EA2-2E97-445A-8638-59A4B4EB0BD0}" srcOrd="1" destOrd="0" presId="urn:microsoft.com/office/officeart/2005/8/layout/orgChart1"/>
    <dgm:cxn modelId="{ADDEC4D7-C802-40D1-BD1E-E01AE5E27ADF}" type="presParOf" srcId="{BCBDB799-2256-47E8-B141-DAED5B7F21D8}" destId="{A97AA135-3295-4195-91D6-C5E16DD14C2E}" srcOrd="1" destOrd="0" presId="urn:microsoft.com/office/officeart/2005/8/layout/orgChart1"/>
    <dgm:cxn modelId="{AAB6D063-0D8C-4DCA-9803-2132EFA9A6A8}" type="presParOf" srcId="{A97AA135-3295-4195-91D6-C5E16DD14C2E}" destId="{0100685D-AD39-46AA-ADF9-1DDF5AABE140}" srcOrd="0" destOrd="0" presId="urn:microsoft.com/office/officeart/2005/8/layout/orgChart1"/>
    <dgm:cxn modelId="{20C7C0EF-A8EC-475F-A5DB-85A6CC65066F}" type="presParOf" srcId="{A97AA135-3295-4195-91D6-C5E16DD14C2E}" destId="{5FA3243C-6DEF-4675-B05F-AB56A8FD3000}" srcOrd="1" destOrd="0" presId="urn:microsoft.com/office/officeart/2005/8/layout/orgChart1"/>
    <dgm:cxn modelId="{F4744E77-5A1B-427C-A563-F56734BA8BF4}" type="presParOf" srcId="{5FA3243C-6DEF-4675-B05F-AB56A8FD3000}" destId="{B5866B44-C356-4CDA-B331-1F7C6447B9E3}" srcOrd="0" destOrd="0" presId="urn:microsoft.com/office/officeart/2005/8/layout/orgChart1"/>
    <dgm:cxn modelId="{B33230E0-26B5-4684-8081-6A1597176DC5}" type="presParOf" srcId="{B5866B44-C356-4CDA-B331-1F7C6447B9E3}" destId="{89A7ADF0-9A4E-4D68-893A-7BDDC25F5B1C}" srcOrd="0" destOrd="0" presId="urn:microsoft.com/office/officeart/2005/8/layout/orgChart1"/>
    <dgm:cxn modelId="{BAE29904-C851-494D-9B36-E1D9BFA8C1F4}" type="presParOf" srcId="{B5866B44-C356-4CDA-B331-1F7C6447B9E3}" destId="{B9302ABD-FF89-4319-A5F2-239983EE1320}" srcOrd="1" destOrd="0" presId="urn:microsoft.com/office/officeart/2005/8/layout/orgChart1"/>
    <dgm:cxn modelId="{FF3F7B6D-044E-4886-A0DF-24DD9D96E85E}" type="presParOf" srcId="{5FA3243C-6DEF-4675-B05F-AB56A8FD3000}" destId="{8AB2AAB8-4592-4367-ADDB-F039E0F596DC}" srcOrd="1" destOrd="0" presId="urn:microsoft.com/office/officeart/2005/8/layout/orgChart1"/>
    <dgm:cxn modelId="{7C6A0F03-8682-459A-8EF7-3FFED5B97BA0}" type="presParOf" srcId="{5FA3243C-6DEF-4675-B05F-AB56A8FD3000}" destId="{EAA1AD13-9C18-4772-B465-157468A36551}" srcOrd="2" destOrd="0" presId="urn:microsoft.com/office/officeart/2005/8/layout/orgChart1"/>
    <dgm:cxn modelId="{EDC8FA80-377E-4F24-AC9C-76D1E0E89E34}" type="presParOf" srcId="{BCBDB799-2256-47E8-B141-DAED5B7F21D8}" destId="{080133B7-24A7-4241-AD1E-DC64245F4A20}" srcOrd="2" destOrd="0" presId="urn:microsoft.com/office/officeart/2005/8/layout/orgChart1"/>
    <dgm:cxn modelId="{93BD0C48-0FD5-42EA-B9E2-845F6BDB14F2}" type="presParOf" srcId="{D0CA1E2F-62DF-4C9F-94B0-FBF3119365AB}" destId="{A3023ACB-2441-4C64-B4D9-FC34421B9A3E}"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00685D-AD39-46AA-ADF9-1DDF5AABE140}">
      <dsp:nvSpPr>
        <dsp:cNvPr id="0" name=""/>
        <dsp:cNvSpPr/>
      </dsp:nvSpPr>
      <dsp:spPr>
        <a:xfrm>
          <a:off x="4254722" y="1488037"/>
          <a:ext cx="160232" cy="491378"/>
        </a:xfrm>
        <a:custGeom>
          <a:avLst/>
          <a:gdLst/>
          <a:ahLst/>
          <a:cxnLst/>
          <a:rect l="0" t="0" r="0" b="0"/>
          <a:pathLst>
            <a:path>
              <a:moveTo>
                <a:pt x="0" y="0"/>
              </a:moveTo>
              <a:lnTo>
                <a:pt x="0" y="491378"/>
              </a:lnTo>
              <a:lnTo>
                <a:pt x="160232" y="49137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C29E9FC-1B1B-4F63-9774-DD794B5AAA26}">
      <dsp:nvSpPr>
        <dsp:cNvPr id="0" name=""/>
        <dsp:cNvSpPr/>
      </dsp:nvSpPr>
      <dsp:spPr>
        <a:xfrm>
          <a:off x="2609673" y="729605"/>
          <a:ext cx="2072334" cy="224324"/>
        </a:xfrm>
        <a:custGeom>
          <a:avLst/>
          <a:gdLst/>
          <a:ahLst/>
          <a:cxnLst/>
          <a:rect l="0" t="0" r="0" b="0"/>
          <a:pathLst>
            <a:path>
              <a:moveTo>
                <a:pt x="0" y="0"/>
              </a:moveTo>
              <a:lnTo>
                <a:pt x="0" y="112162"/>
              </a:lnTo>
              <a:lnTo>
                <a:pt x="2072334" y="112162"/>
              </a:lnTo>
              <a:lnTo>
                <a:pt x="2072334" y="22432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62643CD-C992-4702-B63D-EABF3F674786}">
      <dsp:nvSpPr>
        <dsp:cNvPr id="0" name=""/>
        <dsp:cNvSpPr/>
      </dsp:nvSpPr>
      <dsp:spPr>
        <a:xfrm>
          <a:off x="2962183" y="1488037"/>
          <a:ext cx="160232" cy="491378"/>
        </a:xfrm>
        <a:custGeom>
          <a:avLst/>
          <a:gdLst/>
          <a:ahLst/>
          <a:cxnLst/>
          <a:rect l="0" t="0" r="0" b="0"/>
          <a:pathLst>
            <a:path>
              <a:moveTo>
                <a:pt x="0" y="0"/>
              </a:moveTo>
              <a:lnTo>
                <a:pt x="0" y="491378"/>
              </a:lnTo>
              <a:lnTo>
                <a:pt x="160232" y="49137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EAEFB1B-6210-4F99-AB78-EE1BFE99BD56}">
      <dsp:nvSpPr>
        <dsp:cNvPr id="0" name=""/>
        <dsp:cNvSpPr/>
      </dsp:nvSpPr>
      <dsp:spPr>
        <a:xfrm>
          <a:off x="2609673" y="729605"/>
          <a:ext cx="779796" cy="224324"/>
        </a:xfrm>
        <a:custGeom>
          <a:avLst/>
          <a:gdLst/>
          <a:ahLst/>
          <a:cxnLst/>
          <a:rect l="0" t="0" r="0" b="0"/>
          <a:pathLst>
            <a:path>
              <a:moveTo>
                <a:pt x="0" y="0"/>
              </a:moveTo>
              <a:lnTo>
                <a:pt x="0" y="112162"/>
              </a:lnTo>
              <a:lnTo>
                <a:pt x="779796" y="112162"/>
              </a:lnTo>
              <a:lnTo>
                <a:pt x="779796" y="22432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9DCAD1-C41E-4A2E-B5D9-0DE9C616767B}">
      <dsp:nvSpPr>
        <dsp:cNvPr id="0" name=""/>
        <dsp:cNvSpPr/>
      </dsp:nvSpPr>
      <dsp:spPr>
        <a:xfrm>
          <a:off x="1669645" y="2246469"/>
          <a:ext cx="160232" cy="491378"/>
        </a:xfrm>
        <a:custGeom>
          <a:avLst/>
          <a:gdLst/>
          <a:ahLst/>
          <a:cxnLst/>
          <a:rect l="0" t="0" r="0" b="0"/>
          <a:pathLst>
            <a:path>
              <a:moveTo>
                <a:pt x="0" y="0"/>
              </a:moveTo>
              <a:lnTo>
                <a:pt x="0" y="491378"/>
              </a:lnTo>
              <a:lnTo>
                <a:pt x="160232" y="49137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E0E86C6-1C17-4DA5-914D-7C2820F05A81}">
      <dsp:nvSpPr>
        <dsp:cNvPr id="0" name=""/>
        <dsp:cNvSpPr/>
      </dsp:nvSpPr>
      <dsp:spPr>
        <a:xfrm>
          <a:off x="2051210" y="1488037"/>
          <a:ext cx="91440" cy="224324"/>
        </a:xfrm>
        <a:custGeom>
          <a:avLst/>
          <a:gdLst/>
          <a:ahLst/>
          <a:cxnLst/>
          <a:rect l="0" t="0" r="0" b="0"/>
          <a:pathLst>
            <a:path>
              <a:moveTo>
                <a:pt x="45720" y="0"/>
              </a:moveTo>
              <a:lnTo>
                <a:pt x="45720" y="22432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23A988-8E51-4F8A-AE6E-8D4E9B90870A}">
      <dsp:nvSpPr>
        <dsp:cNvPr id="0" name=""/>
        <dsp:cNvSpPr/>
      </dsp:nvSpPr>
      <dsp:spPr>
        <a:xfrm>
          <a:off x="2096930" y="729605"/>
          <a:ext cx="512742" cy="224324"/>
        </a:xfrm>
        <a:custGeom>
          <a:avLst/>
          <a:gdLst/>
          <a:ahLst/>
          <a:cxnLst/>
          <a:rect l="0" t="0" r="0" b="0"/>
          <a:pathLst>
            <a:path>
              <a:moveTo>
                <a:pt x="512742" y="0"/>
              </a:moveTo>
              <a:lnTo>
                <a:pt x="512742" y="112162"/>
              </a:lnTo>
              <a:lnTo>
                <a:pt x="0" y="112162"/>
              </a:lnTo>
              <a:lnTo>
                <a:pt x="0" y="22432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D25A389-832E-4AC2-97F2-664FF321549F}">
      <dsp:nvSpPr>
        <dsp:cNvPr id="0" name=""/>
        <dsp:cNvSpPr/>
      </dsp:nvSpPr>
      <dsp:spPr>
        <a:xfrm>
          <a:off x="110052" y="1488037"/>
          <a:ext cx="160232" cy="491378"/>
        </a:xfrm>
        <a:custGeom>
          <a:avLst/>
          <a:gdLst/>
          <a:ahLst/>
          <a:cxnLst/>
          <a:rect l="0" t="0" r="0" b="0"/>
          <a:pathLst>
            <a:path>
              <a:moveTo>
                <a:pt x="0" y="0"/>
              </a:moveTo>
              <a:lnTo>
                <a:pt x="0" y="491378"/>
              </a:lnTo>
              <a:lnTo>
                <a:pt x="160232" y="49137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E3184B5-88F7-4840-A266-91AEB0551981}">
      <dsp:nvSpPr>
        <dsp:cNvPr id="0" name=""/>
        <dsp:cNvSpPr/>
      </dsp:nvSpPr>
      <dsp:spPr>
        <a:xfrm>
          <a:off x="537338" y="729605"/>
          <a:ext cx="2072334" cy="224324"/>
        </a:xfrm>
        <a:custGeom>
          <a:avLst/>
          <a:gdLst/>
          <a:ahLst/>
          <a:cxnLst/>
          <a:rect l="0" t="0" r="0" b="0"/>
          <a:pathLst>
            <a:path>
              <a:moveTo>
                <a:pt x="2072334" y="0"/>
              </a:moveTo>
              <a:lnTo>
                <a:pt x="2072334" y="112162"/>
              </a:lnTo>
              <a:lnTo>
                <a:pt x="0" y="112162"/>
              </a:lnTo>
              <a:lnTo>
                <a:pt x="0" y="22432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808F5C9-3904-4D97-B79B-D11D0C35DE4E}">
      <dsp:nvSpPr>
        <dsp:cNvPr id="0" name=""/>
        <dsp:cNvSpPr/>
      </dsp:nvSpPr>
      <dsp:spPr>
        <a:xfrm>
          <a:off x="2075566" y="195498"/>
          <a:ext cx="1068213" cy="5341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a:ea typeface="+mn-ea"/>
              <a:cs typeface="+mn-cs"/>
            </a:rPr>
            <a:t>Head of Tenancy Services</a:t>
          </a:r>
        </a:p>
      </dsp:txBody>
      <dsp:txXfrm>
        <a:off x="2075566" y="195498"/>
        <a:ext cx="1068213" cy="534106"/>
      </dsp:txXfrm>
    </dsp:sp>
    <dsp:sp modelId="{1DD5103B-B994-429D-A830-5DB6A8937C42}">
      <dsp:nvSpPr>
        <dsp:cNvPr id="0" name=""/>
        <dsp:cNvSpPr/>
      </dsp:nvSpPr>
      <dsp:spPr>
        <a:xfrm>
          <a:off x="3231" y="953930"/>
          <a:ext cx="1068213" cy="5341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a:ea typeface="+mn-ea"/>
              <a:cs typeface="+mn-cs"/>
            </a:rPr>
            <a:t>Ward Housing Manager x 9</a:t>
          </a:r>
        </a:p>
      </dsp:txBody>
      <dsp:txXfrm>
        <a:off x="3231" y="953930"/>
        <a:ext cx="1068213" cy="534106"/>
      </dsp:txXfrm>
    </dsp:sp>
    <dsp:sp modelId="{5788B0A4-6C18-49A8-BD2E-F638ED2ADAE4}">
      <dsp:nvSpPr>
        <dsp:cNvPr id="0" name=""/>
        <dsp:cNvSpPr/>
      </dsp:nvSpPr>
      <dsp:spPr>
        <a:xfrm>
          <a:off x="270284" y="1712362"/>
          <a:ext cx="1068213" cy="5341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a:ea typeface="+mn-ea"/>
              <a:cs typeface="+mn-cs"/>
            </a:rPr>
            <a:t>Housing Officer</a:t>
          </a:r>
        </a:p>
        <a:p>
          <a:pPr lvl="0" algn="ctr" defTabSz="533400">
            <a:lnSpc>
              <a:spcPct val="90000"/>
            </a:lnSpc>
            <a:spcBef>
              <a:spcPct val="0"/>
            </a:spcBef>
            <a:spcAft>
              <a:spcPct val="35000"/>
            </a:spcAft>
          </a:pPr>
          <a:r>
            <a:rPr lang="en-US" sz="1200" kern="1200">
              <a:solidFill>
                <a:sysClr val="window" lastClr="FFFFFF"/>
              </a:solidFill>
              <a:latin typeface="Calibri"/>
              <a:ea typeface="+mn-ea"/>
              <a:cs typeface="+mn-cs"/>
            </a:rPr>
            <a:t>9 teams of 4/5</a:t>
          </a:r>
        </a:p>
      </dsp:txBody>
      <dsp:txXfrm>
        <a:off x="270284" y="1712362"/>
        <a:ext cx="1068213" cy="534106"/>
      </dsp:txXfrm>
    </dsp:sp>
    <dsp:sp modelId="{ECEBC1BF-1C22-4496-80C4-FD7F9FD9DF22}">
      <dsp:nvSpPr>
        <dsp:cNvPr id="0" name=""/>
        <dsp:cNvSpPr/>
      </dsp:nvSpPr>
      <dsp:spPr>
        <a:xfrm>
          <a:off x="1562823" y="953930"/>
          <a:ext cx="1068213" cy="5341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a:ea typeface="+mn-ea"/>
              <a:cs typeface="+mn-cs"/>
            </a:rPr>
            <a:t>Rent Service Manager	</a:t>
          </a:r>
        </a:p>
      </dsp:txBody>
      <dsp:txXfrm>
        <a:off x="1562823" y="953930"/>
        <a:ext cx="1068213" cy="534106"/>
      </dsp:txXfrm>
    </dsp:sp>
    <dsp:sp modelId="{661A126E-C53E-4615-932D-52FBC57472F0}">
      <dsp:nvSpPr>
        <dsp:cNvPr id="0" name=""/>
        <dsp:cNvSpPr/>
      </dsp:nvSpPr>
      <dsp:spPr>
        <a:xfrm>
          <a:off x="1562823" y="1712362"/>
          <a:ext cx="1068213" cy="5341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a:ea typeface="+mn-ea"/>
              <a:cs typeface="+mn-cs"/>
            </a:rPr>
            <a:t>Rent Team Leader x 2</a:t>
          </a:r>
        </a:p>
      </dsp:txBody>
      <dsp:txXfrm>
        <a:off x="1562823" y="1712362"/>
        <a:ext cx="1068213" cy="534106"/>
      </dsp:txXfrm>
    </dsp:sp>
    <dsp:sp modelId="{29DFD67A-BBF5-4FC3-A04A-7D0FFF1B19BB}">
      <dsp:nvSpPr>
        <dsp:cNvPr id="0" name=""/>
        <dsp:cNvSpPr/>
      </dsp:nvSpPr>
      <dsp:spPr>
        <a:xfrm>
          <a:off x="1829877" y="2470794"/>
          <a:ext cx="1068213" cy="5341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a:ea typeface="+mn-ea"/>
              <a:cs typeface="+mn-cs"/>
            </a:rPr>
            <a:t>Rent Service Officer 2 teams of 10</a:t>
          </a:r>
        </a:p>
      </dsp:txBody>
      <dsp:txXfrm>
        <a:off x="1829877" y="2470794"/>
        <a:ext cx="1068213" cy="534106"/>
      </dsp:txXfrm>
    </dsp:sp>
    <dsp:sp modelId="{5E8F3B0C-84F1-4B14-9B54-F482FC599211}">
      <dsp:nvSpPr>
        <dsp:cNvPr id="0" name=""/>
        <dsp:cNvSpPr/>
      </dsp:nvSpPr>
      <dsp:spPr>
        <a:xfrm>
          <a:off x="2855362" y="953930"/>
          <a:ext cx="1068213" cy="5341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a:ea typeface="+mn-ea"/>
              <a:cs typeface="+mn-cs"/>
            </a:rPr>
            <a:t>Housing Investigations Team Manager</a:t>
          </a:r>
        </a:p>
      </dsp:txBody>
      <dsp:txXfrm>
        <a:off x="2855362" y="953930"/>
        <a:ext cx="1068213" cy="534106"/>
      </dsp:txXfrm>
    </dsp:sp>
    <dsp:sp modelId="{18729A84-1311-4C7E-94EC-5D1C1677569F}">
      <dsp:nvSpPr>
        <dsp:cNvPr id="0" name=""/>
        <dsp:cNvSpPr/>
      </dsp:nvSpPr>
      <dsp:spPr>
        <a:xfrm>
          <a:off x="3122415" y="1712362"/>
          <a:ext cx="1068213" cy="5341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a:ea typeface="+mn-ea"/>
              <a:cs typeface="+mn-cs"/>
            </a:rPr>
            <a:t>Housing Investigation Officer x 9</a:t>
          </a:r>
        </a:p>
      </dsp:txBody>
      <dsp:txXfrm>
        <a:off x="3122415" y="1712362"/>
        <a:ext cx="1068213" cy="534106"/>
      </dsp:txXfrm>
    </dsp:sp>
    <dsp:sp modelId="{9D32D835-4B23-4726-8B29-B83B68B57C28}">
      <dsp:nvSpPr>
        <dsp:cNvPr id="0" name=""/>
        <dsp:cNvSpPr/>
      </dsp:nvSpPr>
      <dsp:spPr>
        <a:xfrm>
          <a:off x="4147901" y="953930"/>
          <a:ext cx="1068213" cy="5341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a:ea typeface="+mn-ea"/>
              <a:cs typeface="+mn-cs"/>
            </a:rPr>
            <a:t>Performance Support Manager</a:t>
          </a:r>
        </a:p>
      </dsp:txBody>
      <dsp:txXfrm>
        <a:off x="4147901" y="953930"/>
        <a:ext cx="1068213" cy="534106"/>
      </dsp:txXfrm>
    </dsp:sp>
    <dsp:sp modelId="{89A7ADF0-9A4E-4D68-893A-7BDDC25F5B1C}">
      <dsp:nvSpPr>
        <dsp:cNvPr id="0" name=""/>
        <dsp:cNvSpPr/>
      </dsp:nvSpPr>
      <dsp:spPr>
        <a:xfrm>
          <a:off x="4414954" y="1712362"/>
          <a:ext cx="1068213" cy="53410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a:ea typeface="+mn-ea"/>
              <a:cs typeface="+mn-cs"/>
            </a:rPr>
            <a:t>Court Team x 4</a:t>
          </a:r>
        </a:p>
      </dsp:txBody>
      <dsp:txXfrm>
        <a:off x="4414954" y="1712362"/>
        <a:ext cx="1068213" cy="53410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86AF8-7A80-4389-8D53-550DE94D6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3</cp:revision>
  <cp:lastPrinted>2009-12-02T09:13:00Z</cp:lastPrinted>
  <dcterms:created xsi:type="dcterms:W3CDTF">2017-12-08T10:42:00Z</dcterms:created>
  <dcterms:modified xsi:type="dcterms:W3CDTF">2017-12-08T10:43:00Z</dcterms:modified>
</cp:coreProperties>
</file>