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C5BCF" w14:textId="77777777" w:rsidR="00CE4312" w:rsidRDefault="00A027E8" w:rsidP="00D06DAA">
      <w:pPr>
        <w:pStyle w:val="Heading1"/>
      </w:pPr>
      <w:r>
        <w:rPr>
          <w:b w:val="0"/>
        </w:rPr>
        <w:t xml:space="preserve">Highwood Lodge, </w:t>
      </w:r>
      <w:r w:rsidR="00CE4312">
        <w:rPr>
          <w:b w:val="0"/>
        </w:rPr>
        <w:t>31</w:t>
      </w:r>
      <w:r w:rsidR="00B016A3">
        <w:rPr>
          <w:b w:val="0"/>
        </w:rPr>
        <w:t xml:space="preserve"> </w:t>
      </w:r>
      <w:r w:rsidR="00CE4312">
        <w:rPr>
          <w:b w:val="0"/>
        </w:rPr>
        <w:t>Hampstead Lane</w:t>
      </w:r>
      <w:r w:rsidR="00B016A3">
        <w:rPr>
          <w:b w:val="0"/>
        </w:rPr>
        <w:t xml:space="preserve"> London </w:t>
      </w:r>
      <w:r w:rsidR="00CE4312">
        <w:rPr>
          <w:b w:val="0"/>
        </w:rPr>
        <w:t>N6 4RT</w:t>
      </w:r>
    </w:p>
    <w:p w14:paraId="756B1E70" w14:textId="77777777" w:rsidR="00D06DAA" w:rsidRDefault="00D06DAA" w:rsidP="00D06DAA">
      <w:pPr>
        <w:pStyle w:val="Heading1"/>
        <w:pBdr>
          <w:bottom w:val="single" w:sz="4" w:space="1" w:color="auto"/>
        </w:pBdr>
      </w:pPr>
      <w:r>
        <w:t>PLAN</w:t>
      </w:r>
      <w:r w:rsidR="00CE4312">
        <w:t>NING, DESIGN &amp; ACCESS STATEMENT</w:t>
      </w:r>
    </w:p>
    <w:p w14:paraId="297BB3D6" w14:textId="77777777" w:rsidR="00D06DAA" w:rsidRDefault="00D06DAA" w:rsidP="00D06DAA"/>
    <w:p w14:paraId="09AEEA0B" w14:textId="77777777" w:rsidR="00D06DAA" w:rsidRDefault="00D06DAA" w:rsidP="00D06DAA"/>
    <w:p w14:paraId="16555E8C" w14:textId="77777777" w:rsidR="00D06DAA" w:rsidRDefault="00D06DAA" w:rsidP="00D06DAA"/>
    <w:p w14:paraId="6418DD53" w14:textId="77777777" w:rsidR="00D06DAA" w:rsidRPr="00DF68A8" w:rsidRDefault="00D56E17" w:rsidP="00D06DAA">
      <w:pPr>
        <w:rPr>
          <w:rFonts w:ascii="Gill Sans" w:eastAsia="Times" w:hAnsi="Gill Sans"/>
          <w:sz w:val="22"/>
          <w:szCs w:val="22"/>
          <w:u w:val="single"/>
          <w:lang w:val="en-GB"/>
        </w:rPr>
      </w:pPr>
      <w:r>
        <w:rPr>
          <w:rFonts w:ascii="Gill Sans" w:eastAsia="Times" w:hAnsi="Gill Sans"/>
          <w:noProof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20E61FF" wp14:editId="2CD25F89">
            <wp:simplePos x="0" y="0"/>
            <wp:positionH relativeFrom="column">
              <wp:posOffset>482600</wp:posOffset>
            </wp:positionH>
            <wp:positionV relativeFrom="paragraph">
              <wp:posOffset>585470</wp:posOffset>
            </wp:positionV>
            <wp:extent cx="4089400" cy="6280150"/>
            <wp:effectExtent l="25400" t="0" r="0" b="0"/>
            <wp:wrapSquare wrapText="bothSides"/>
            <wp:docPr id="2" name="Picture 2" descr="::::Screenshots:Screenshot 2017-06-06 12.1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Screenshots:Screenshot 2017-06-06 12.10.1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62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DAA">
        <w:rPr>
          <w:rFonts w:ascii="Gill Sans" w:eastAsia="Times" w:hAnsi="Gill Sans"/>
          <w:szCs w:val="20"/>
          <w:lang w:val="en-GB"/>
        </w:rPr>
        <w:br w:type="page"/>
      </w:r>
      <w:r w:rsidR="00D06DAA" w:rsidRPr="00DF68A8">
        <w:rPr>
          <w:rFonts w:ascii="Gill Sans" w:eastAsia="Times" w:hAnsi="Gill Sans"/>
          <w:sz w:val="22"/>
          <w:szCs w:val="22"/>
          <w:u w:val="single"/>
          <w:lang w:val="en-GB"/>
        </w:rPr>
        <w:lastRenderedPageBreak/>
        <w:t>LOCATION &amp; CONTEXT</w:t>
      </w:r>
    </w:p>
    <w:p w14:paraId="28EFA966" w14:textId="77777777" w:rsidR="00D06DAA" w:rsidRPr="00CB4ECE" w:rsidRDefault="00D06DAA" w:rsidP="00D06DAA">
      <w:pPr>
        <w:pStyle w:val="Heading1"/>
        <w:rPr>
          <w:b w:val="0"/>
          <w:sz w:val="22"/>
          <w:szCs w:val="22"/>
        </w:rPr>
      </w:pPr>
    </w:p>
    <w:p w14:paraId="0D426548" w14:textId="77777777" w:rsidR="00D06DAA" w:rsidRPr="00CB4ECE" w:rsidRDefault="00CE4312" w:rsidP="00D06DAA">
      <w:pPr>
        <w:rPr>
          <w:rFonts w:ascii="Gill Sans" w:eastAsia="Times" w:hAnsi="Gill Sans"/>
          <w:sz w:val="22"/>
          <w:szCs w:val="22"/>
          <w:lang w:val="en-GB"/>
        </w:rPr>
      </w:pPr>
      <w:r>
        <w:rPr>
          <w:rFonts w:ascii="Gill Sans" w:eastAsia="Times" w:hAnsi="Gill Sans"/>
          <w:sz w:val="22"/>
          <w:szCs w:val="22"/>
          <w:lang w:val="en-GB"/>
        </w:rPr>
        <w:t>31 Hampstead Lane</w:t>
      </w:r>
      <w:r w:rsidR="00D06DAA" w:rsidRPr="00CB4ECE">
        <w:rPr>
          <w:rFonts w:ascii="Gill Sans" w:eastAsia="Times" w:hAnsi="Gill Sans"/>
          <w:sz w:val="22"/>
          <w:szCs w:val="22"/>
          <w:lang w:val="en-GB"/>
        </w:rPr>
        <w:t xml:space="preserve"> is </w:t>
      </w:r>
      <w:r>
        <w:rPr>
          <w:rFonts w:ascii="Gill Sans" w:eastAsia="Times" w:hAnsi="Gill Sans"/>
          <w:sz w:val="22"/>
          <w:szCs w:val="22"/>
          <w:lang w:val="en-GB"/>
        </w:rPr>
        <w:t>located in a heavily residential area. The property is a two storey d</w:t>
      </w:r>
      <w:r w:rsidR="00453D26">
        <w:rPr>
          <w:rFonts w:ascii="Gill Sans" w:eastAsia="Times" w:hAnsi="Gill Sans"/>
          <w:sz w:val="22"/>
          <w:szCs w:val="22"/>
          <w:lang w:val="en-GB"/>
        </w:rPr>
        <w:t>etached purpose built dwelling that</w:t>
      </w:r>
      <w:r>
        <w:rPr>
          <w:rFonts w:ascii="Gill Sans" w:eastAsia="Times" w:hAnsi="Gill Sans"/>
          <w:sz w:val="22"/>
          <w:szCs w:val="22"/>
          <w:lang w:val="en-GB"/>
        </w:rPr>
        <w:t xml:space="preserve"> </w:t>
      </w:r>
      <w:r w:rsidR="00A027E8">
        <w:rPr>
          <w:rFonts w:ascii="Gill Sans" w:eastAsia="Times" w:hAnsi="Gill Sans"/>
          <w:sz w:val="22"/>
          <w:szCs w:val="22"/>
          <w:lang w:val="en-GB"/>
        </w:rPr>
        <w:t xml:space="preserve">replaces a garage and </w:t>
      </w:r>
      <w:r>
        <w:rPr>
          <w:rFonts w:ascii="Gill Sans" w:eastAsia="Times" w:hAnsi="Gill Sans"/>
          <w:sz w:val="22"/>
          <w:szCs w:val="22"/>
          <w:lang w:val="en-GB"/>
        </w:rPr>
        <w:t xml:space="preserve">dates from the 1980’s. </w:t>
      </w:r>
      <w:r w:rsidR="0026256C">
        <w:rPr>
          <w:rFonts w:ascii="Gill Sans" w:eastAsia="Times" w:hAnsi="Gill Sans"/>
          <w:sz w:val="22"/>
          <w:szCs w:val="22"/>
          <w:lang w:val="en-GB"/>
        </w:rPr>
        <w:t xml:space="preserve">The property is not listed. </w:t>
      </w:r>
      <w:r>
        <w:rPr>
          <w:rFonts w:ascii="Gill Sans" w:eastAsia="Times" w:hAnsi="Gill Sans"/>
          <w:sz w:val="22"/>
          <w:szCs w:val="22"/>
          <w:lang w:val="en-GB"/>
        </w:rPr>
        <w:t>The building is</w:t>
      </w:r>
      <w:r w:rsidR="00D06DAA" w:rsidRPr="00CB4ECE">
        <w:rPr>
          <w:rFonts w:ascii="Gill Sans" w:eastAsia="Times" w:hAnsi="Gill Sans"/>
          <w:sz w:val="22"/>
          <w:szCs w:val="22"/>
          <w:lang w:val="en-GB"/>
        </w:rPr>
        <w:t xml:space="preserve"> located in a conservation area. </w:t>
      </w:r>
    </w:p>
    <w:p w14:paraId="4734299D" w14:textId="77777777" w:rsidR="00D06DAA" w:rsidRPr="00CB4ECE" w:rsidRDefault="00D06DAA" w:rsidP="00D06DAA">
      <w:pPr>
        <w:rPr>
          <w:rFonts w:ascii="Gill Sans" w:eastAsia="Times" w:hAnsi="Gill Sans"/>
          <w:color w:val="008000"/>
          <w:sz w:val="22"/>
          <w:szCs w:val="22"/>
          <w:lang w:val="en-GB"/>
        </w:rPr>
      </w:pPr>
    </w:p>
    <w:p w14:paraId="372D3730" w14:textId="77777777" w:rsidR="00D06DAA" w:rsidRPr="00DF68A8" w:rsidRDefault="00D06DAA" w:rsidP="00D06DAA">
      <w:pPr>
        <w:rPr>
          <w:rFonts w:ascii="Gill Sans" w:eastAsia="Times" w:hAnsi="Gill Sans"/>
          <w:sz w:val="22"/>
          <w:szCs w:val="22"/>
          <w:u w:val="single"/>
          <w:lang w:val="en-GB"/>
        </w:rPr>
      </w:pPr>
      <w:r w:rsidRPr="00DF68A8">
        <w:rPr>
          <w:rFonts w:ascii="Gill Sans" w:eastAsia="Times" w:hAnsi="Gill Sans"/>
          <w:sz w:val="22"/>
          <w:szCs w:val="22"/>
          <w:u w:val="single"/>
          <w:lang w:val="en-GB"/>
        </w:rPr>
        <w:t>PROPOSED WORKS</w:t>
      </w:r>
    </w:p>
    <w:p w14:paraId="5CAB0D65" w14:textId="77777777" w:rsidR="00D06DAA" w:rsidRPr="00CB4ECE" w:rsidRDefault="00D06DAA" w:rsidP="00D06DAA">
      <w:pPr>
        <w:pStyle w:val="Heading1"/>
        <w:rPr>
          <w:b w:val="0"/>
          <w:color w:val="008000"/>
          <w:sz w:val="22"/>
          <w:szCs w:val="22"/>
        </w:rPr>
      </w:pPr>
    </w:p>
    <w:p w14:paraId="292DB72E" w14:textId="77777777" w:rsidR="00CE4312" w:rsidRPr="009A699A" w:rsidRDefault="00D06DAA" w:rsidP="00D06DAA">
      <w:pPr>
        <w:pStyle w:val="NormalWeb"/>
        <w:spacing w:before="2" w:after="2"/>
        <w:rPr>
          <w:rFonts w:ascii="Gill Sans" w:eastAsia="Times" w:hAnsi="Gill Sans"/>
          <w:sz w:val="22"/>
          <w:szCs w:val="22"/>
        </w:rPr>
      </w:pPr>
      <w:r w:rsidRPr="009A699A">
        <w:rPr>
          <w:rFonts w:ascii="Gill Sans" w:eastAsia="Times" w:hAnsi="Gill Sans"/>
          <w:sz w:val="22"/>
          <w:szCs w:val="22"/>
        </w:rPr>
        <w:t>Th</w:t>
      </w:r>
      <w:r w:rsidR="00CE4312" w:rsidRPr="009A699A">
        <w:rPr>
          <w:rFonts w:ascii="Gill Sans" w:eastAsia="Times" w:hAnsi="Gill Sans"/>
          <w:sz w:val="22"/>
          <w:szCs w:val="22"/>
        </w:rPr>
        <w:t>e proposed</w:t>
      </w:r>
      <w:r w:rsidRPr="009A699A">
        <w:rPr>
          <w:rFonts w:ascii="Gill Sans" w:eastAsia="Times" w:hAnsi="Gill Sans"/>
          <w:sz w:val="22"/>
          <w:szCs w:val="22"/>
        </w:rPr>
        <w:t xml:space="preserve"> </w:t>
      </w:r>
      <w:r w:rsidR="00E5490A">
        <w:rPr>
          <w:rFonts w:ascii="Gill Sans" w:eastAsia="Times" w:hAnsi="Gill Sans"/>
          <w:sz w:val="22"/>
          <w:szCs w:val="22"/>
        </w:rPr>
        <w:t xml:space="preserve">works include; </w:t>
      </w:r>
      <w:r w:rsidR="00CE4312" w:rsidRPr="009A699A">
        <w:rPr>
          <w:rFonts w:ascii="Gill Sans" w:eastAsia="Times" w:hAnsi="Gill Sans"/>
          <w:sz w:val="22"/>
          <w:szCs w:val="22"/>
        </w:rPr>
        <w:t>a rear e</w:t>
      </w:r>
      <w:r w:rsidR="00E5490A">
        <w:rPr>
          <w:rFonts w:ascii="Gill Sans" w:eastAsia="Times" w:hAnsi="Gill Sans"/>
          <w:sz w:val="22"/>
          <w:szCs w:val="22"/>
        </w:rPr>
        <w:t>xtension to the first floor</w:t>
      </w:r>
      <w:r w:rsidR="00000D24">
        <w:rPr>
          <w:rFonts w:ascii="Gill Sans" w:eastAsia="Times" w:hAnsi="Gill Sans"/>
          <w:sz w:val="22"/>
          <w:szCs w:val="22"/>
        </w:rPr>
        <w:t xml:space="preserve"> with a balcony</w:t>
      </w:r>
      <w:r w:rsidR="00E5490A">
        <w:rPr>
          <w:rFonts w:ascii="Gill Sans" w:eastAsia="Times" w:hAnsi="Gill Sans"/>
          <w:sz w:val="22"/>
          <w:szCs w:val="22"/>
        </w:rPr>
        <w:t>, and a new terrace to the roof of the building</w:t>
      </w:r>
      <w:r w:rsidR="00CE4312" w:rsidRPr="009A699A">
        <w:rPr>
          <w:rFonts w:ascii="Gill Sans" w:eastAsia="Times" w:hAnsi="Gill Sans"/>
          <w:sz w:val="22"/>
          <w:szCs w:val="22"/>
        </w:rPr>
        <w:t>. The rear extension will create a</w:t>
      </w:r>
      <w:r w:rsidR="0001720F" w:rsidRPr="009A699A">
        <w:rPr>
          <w:rFonts w:ascii="Gill Sans" w:eastAsia="Times" w:hAnsi="Gill Sans"/>
          <w:sz w:val="22"/>
          <w:szCs w:val="22"/>
        </w:rPr>
        <w:t xml:space="preserve"> </w:t>
      </w:r>
      <w:r w:rsidR="00CE4312" w:rsidRPr="009A699A">
        <w:rPr>
          <w:rFonts w:ascii="Gill Sans" w:eastAsia="Times" w:hAnsi="Gill Sans"/>
          <w:sz w:val="22"/>
          <w:szCs w:val="22"/>
        </w:rPr>
        <w:t>larger</w:t>
      </w:r>
      <w:r w:rsidR="0001720F" w:rsidRPr="009A699A">
        <w:rPr>
          <w:rFonts w:ascii="Gill Sans" w:eastAsia="Times" w:hAnsi="Gill Sans"/>
          <w:sz w:val="22"/>
          <w:szCs w:val="22"/>
        </w:rPr>
        <w:t xml:space="preserve"> living space wit</w:t>
      </w:r>
      <w:r w:rsidR="00E5490A">
        <w:rPr>
          <w:rFonts w:ascii="Gill Sans" w:eastAsia="Times" w:hAnsi="Gill Sans"/>
          <w:sz w:val="22"/>
          <w:szCs w:val="22"/>
        </w:rPr>
        <w:t xml:space="preserve">h a WC </w:t>
      </w:r>
      <w:r w:rsidR="00A027E8">
        <w:rPr>
          <w:rFonts w:ascii="Gill Sans" w:eastAsia="Times" w:hAnsi="Gill Sans"/>
          <w:sz w:val="22"/>
          <w:szCs w:val="22"/>
        </w:rPr>
        <w:t>and the roof terrace will provide additional amenity space as the property has no land to the rear.</w:t>
      </w:r>
    </w:p>
    <w:p w14:paraId="59D9313B" w14:textId="77777777" w:rsidR="0001720F" w:rsidRPr="009A699A" w:rsidRDefault="0001720F" w:rsidP="00D06DAA">
      <w:pPr>
        <w:rPr>
          <w:rFonts w:ascii="Gill Sans" w:eastAsia="Times" w:hAnsi="Gill Sans"/>
          <w:sz w:val="22"/>
          <w:szCs w:val="22"/>
          <w:lang w:val="en-GB"/>
        </w:rPr>
      </w:pPr>
    </w:p>
    <w:p w14:paraId="7C42963F" w14:textId="77777777" w:rsidR="00B319C7" w:rsidRDefault="00B319C7" w:rsidP="00B319C7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</w:p>
    <w:p w14:paraId="218AEBB8" w14:textId="77777777" w:rsidR="00DD2C92" w:rsidRDefault="00E5490A" w:rsidP="00B319C7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 xml:space="preserve">The proposed roof </w:t>
      </w:r>
      <w:r w:rsidR="00DD2C92">
        <w:rPr>
          <w:rFonts w:ascii="Gill Sans" w:hAnsi="Gill Sans"/>
          <w:sz w:val="22"/>
          <w:szCs w:val="22"/>
        </w:rPr>
        <w:t>access</w:t>
      </w:r>
      <w:r>
        <w:rPr>
          <w:rFonts w:ascii="Gill Sans" w:hAnsi="Gill Sans"/>
          <w:sz w:val="22"/>
          <w:szCs w:val="22"/>
        </w:rPr>
        <w:t xml:space="preserve"> will be set back from the front of the </w:t>
      </w:r>
      <w:r w:rsidR="00DD2C92">
        <w:rPr>
          <w:rFonts w:ascii="Gill Sans" w:hAnsi="Gill Sans"/>
          <w:sz w:val="22"/>
          <w:szCs w:val="22"/>
        </w:rPr>
        <w:t>building;</w:t>
      </w:r>
      <w:r>
        <w:rPr>
          <w:rFonts w:ascii="Gill Sans" w:hAnsi="Gill Sans"/>
          <w:sz w:val="22"/>
          <w:szCs w:val="22"/>
        </w:rPr>
        <w:t xml:space="preserve"> </w:t>
      </w:r>
      <w:r w:rsidRPr="00B14E8F">
        <w:rPr>
          <w:rFonts w:ascii="Gill Sans" w:hAnsi="Gill Sans"/>
          <w:sz w:val="22"/>
          <w:szCs w:val="22"/>
        </w:rPr>
        <w:t xml:space="preserve">therefore </w:t>
      </w:r>
      <w:r w:rsidR="00BA3885" w:rsidRPr="00B14E8F">
        <w:rPr>
          <w:rFonts w:ascii="Gill Sans" w:hAnsi="Gill Sans"/>
          <w:sz w:val="22"/>
          <w:szCs w:val="22"/>
        </w:rPr>
        <w:t xml:space="preserve">it </w:t>
      </w:r>
      <w:r w:rsidR="00DD2C92" w:rsidRPr="00B14E8F">
        <w:rPr>
          <w:rFonts w:ascii="Gill Sans" w:hAnsi="Gill Sans"/>
          <w:sz w:val="22"/>
          <w:szCs w:val="22"/>
        </w:rPr>
        <w:t xml:space="preserve">will not be evident </w:t>
      </w:r>
      <w:r w:rsidR="00DD2C92">
        <w:rPr>
          <w:rFonts w:ascii="Gill Sans" w:hAnsi="Gill Sans"/>
          <w:sz w:val="22"/>
          <w:szCs w:val="22"/>
        </w:rPr>
        <w:t>from Hampstead Lane. Furthermore, the proposal will not overlook neighbo</w:t>
      </w:r>
      <w:r w:rsidR="00000D24">
        <w:rPr>
          <w:rFonts w:ascii="Gill Sans" w:hAnsi="Gill Sans"/>
          <w:sz w:val="22"/>
          <w:szCs w:val="22"/>
        </w:rPr>
        <w:t>u</w:t>
      </w:r>
      <w:r w:rsidR="00DD2C92">
        <w:rPr>
          <w:rFonts w:ascii="Gill Sans" w:hAnsi="Gill Sans"/>
          <w:sz w:val="22"/>
          <w:szCs w:val="22"/>
        </w:rPr>
        <w:t>ring properti</w:t>
      </w:r>
      <w:r w:rsidR="00BA3885">
        <w:rPr>
          <w:rFonts w:ascii="Gill Sans" w:hAnsi="Gill Sans"/>
          <w:sz w:val="22"/>
          <w:szCs w:val="22"/>
        </w:rPr>
        <w:t>es, as it is considerably lower than the surrounding buildings</w:t>
      </w:r>
      <w:r w:rsidR="00000D24">
        <w:rPr>
          <w:rFonts w:ascii="Gill Sans" w:hAnsi="Gill Sans"/>
          <w:sz w:val="22"/>
          <w:szCs w:val="22"/>
        </w:rPr>
        <w:t xml:space="preserve"> and any issues are no worse than currently.</w:t>
      </w:r>
      <w:r w:rsidR="00BA3885">
        <w:rPr>
          <w:rFonts w:ascii="Gill Sans" w:hAnsi="Gill Sans"/>
          <w:sz w:val="22"/>
          <w:szCs w:val="22"/>
        </w:rPr>
        <w:t>.</w:t>
      </w:r>
      <w:r w:rsidR="00000D24">
        <w:rPr>
          <w:rFonts w:ascii="Gill Sans" w:hAnsi="Gill Sans"/>
          <w:sz w:val="22"/>
          <w:szCs w:val="22"/>
        </w:rPr>
        <w:t xml:space="preserve"> The land to the rear is owned by a plant nursery and presents no overlooking issues.</w:t>
      </w:r>
    </w:p>
    <w:p w14:paraId="6981BCFF" w14:textId="77777777" w:rsidR="001823D1" w:rsidRDefault="001823D1" w:rsidP="00B319C7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</w:p>
    <w:p w14:paraId="313C6398" w14:textId="77777777" w:rsidR="001823D1" w:rsidRDefault="001823D1" w:rsidP="00B319C7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 xml:space="preserve">It is proposed to </w:t>
      </w:r>
      <w:r w:rsidR="002831A3">
        <w:rPr>
          <w:rFonts w:ascii="Gill Sans" w:hAnsi="Gill Sans"/>
          <w:sz w:val="22"/>
          <w:szCs w:val="22"/>
        </w:rPr>
        <w:t xml:space="preserve">replicate the brick gate posts of the adjoining properties to the entrance from the road. These were part of the original planning permission but </w:t>
      </w:r>
      <w:bookmarkStart w:id="0" w:name="_GoBack"/>
      <w:bookmarkEnd w:id="0"/>
      <w:r w:rsidR="002831A3">
        <w:rPr>
          <w:rFonts w:ascii="Gill Sans" w:hAnsi="Gill Sans"/>
          <w:sz w:val="22"/>
          <w:szCs w:val="22"/>
        </w:rPr>
        <w:t>were never built.</w:t>
      </w:r>
    </w:p>
    <w:p w14:paraId="74C599B4" w14:textId="77777777" w:rsidR="000C48AE" w:rsidRPr="00CB4ECE" w:rsidRDefault="000C48AE" w:rsidP="00B319C7">
      <w:pPr>
        <w:widowControl w:val="0"/>
        <w:autoSpaceDE w:val="0"/>
        <w:autoSpaceDN w:val="0"/>
        <w:adjustRightInd w:val="0"/>
        <w:rPr>
          <w:rFonts w:ascii="Gill Sans" w:eastAsia="Times" w:hAnsi="Gill Sans"/>
          <w:sz w:val="22"/>
          <w:szCs w:val="22"/>
          <w:lang w:val="en-GB"/>
        </w:rPr>
      </w:pPr>
    </w:p>
    <w:p w14:paraId="5BA68646" w14:textId="77777777" w:rsidR="00D06DAA" w:rsidRPr="00DF68A8" w:rsidRDefault="00D06DAA" w:rsidP="00D06DAA">
      <w:pPr>
        <w:rPr>
          <w:rFonts w:ascii="Gill Sans" w:eastAsia="Times" w:hAnsi="Gill Sans"/>
          <w:sz w:val="22"/>
          <w:szCs w:val="22"/>
          <w:u w:val="single"/>
          <w:lang w:val="en-GB"/>
        </w:rPr>
      </w:pPr>
      <w:r w:rsidRPr="00DF68A8">
        <w:rPr>
          <w:rFonts w:ascii="Gill Sans" w:eastAsia="Times" w:hAnsi="Gill Sans"/>
          <w:sz w:val="22"/>
          <w:szCs w:val="22"/>
          <w:u w:val="single"/>
          <w:lang w:val="en-GB"/>
        </w:rPr>
        <w:t>DESIGN</w:t>
      </w:r>
    </w:p>
    <w:p w14:paraId="1E7A1D40" w14:textId="77777777" w:rsidR="0026256C" w:rsidRDefault="0026256C" w:rsidP="00D06DAA">
      <w:pPr>
        <w:pStyle w:val="NormalWeb"/>
        <w:spacing w:before="2" w:after="2"/>
        <w:rPr>
          <w:rFonts w:ascii="Gill Sans" w:eastAsia="Times" w:hAnsi="Gill Sans"/>
          <w:sz w:val="22"/>
          <w:szCs w:val="22"/>
        </w:rPr>
      </w:pPr>
    </w:p>
    <w:p w14:paraId="4DC0D05A" w14:textId="77777777" w:rsidR="00C8110B" w:rsidRPr="00C8110B" w:rsidRDefault="00EA2EAF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  <w:r w:rsidRPr="00C8110B">
        <w:rPr>
          <w:rFonts w:ascii="Gill Sans" w:hAnsi="Gill Sans"/>
          <w:sz w:val="22"/>
          <w:szCs w:val="22"/>
        </w:rPr>
        <w:t xml:space="preserve">The design is intended to simplify the current rear of the building by replacing the jumble of mansard roofs with a more formal composition of a brick wall with 3 french windows acting as a piano nobile to the solid base. The extension will be faced in </w:t>
      </w:r>
      <w:r w:rsidR="00C8110B" w:rsidRPr="00C8110B">
        <w:rPr>
          <w:rFonts w:ascii="Gill Sans" w:hAnsi="Gill Sans"/>
          <w:sz w:val="22"/>
          <w:szCs w:val="22"/>
        </w:rPr>
        <w:t>Smeed Dean Islington Yellow Rustica</w:t>
      </w:r>
      <w:r w:rsidR="00C8110B">
        <w:rPr>
          <w:rFonts w:ascii="Gill Sans" w:hAnsi="Gill Sans"/>
          <w:sz w:val="22"/>
          <w:szCs w:val="22"/>
        </w:rPr>
        <w:t xml:space="preserve"> stock brick, the windows will be in painted hardwood and the roof terrace will be a green roof with a sedum finish.</w:t>
      </w:r>
    </w:p>
    <w:p w14:paraId="7905FE0F" w14:textId="77777777" w:rsidR="00C8110B" w:rsidRDefault="00C8110B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 xml:space="preserve"> </w:t>
      </w:r>
    </w:p>
    <w:p w14:paraId="75F07ED5" w14:textId="77777777" w:rsidR="006E4E88" w:rsidRDefault="006E4E88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  <w:u w:val="single"/>
        </w:rPr>
      </w:pPr>
      <w:r>
        <w:rPr>
          <w:rFonts w:ascii="Gill Sans" w:hAnsi="Gill Sans"/>
          <w:sz w:val="22"/>
          <w:szCs w:val="22"/>
          <w:u w:val="single"/>
        </w:rPr>
        <w:t>AMENITY SPACE</w:t>
      </w:r>
    </w:p>
    <w:p w14:paraId="263E951C" w14:textId="77777777" w:rsidR="006E4E88" w:rsidRDefault="006E4E88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  <w:u w:val="single"/>
        </w:rPr>
      </w:pPr>
    </w:p>
    <w:p w14:paraId="49EB2405" w14:textId="77777777" w:rsidR="006E4E88" w:rsidRDefault="006E4E88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 xml:space="preserve">The property currently has </w:t>
      </w:r>
      <w:r w:rsidR="00B96B6B">
        <w:rPr>
          <w:rFonts w:ascii="Gill Sans" w:hAnsi="Gill Sans"/>
          <w:sz w:val="22"/>
          <w:szCs w:val="22"/>
        </w:rPr>
        <w:t xml:space="preserve">12.45 sq metres of amenity space. </w:t>
      </w:r>
      <w:r w:rsidR="00BC4693">
        <w:rPr>
          <w:rFonts w:ascii="Gill Sans" w:hAnsi="Gill Sans"/>
          <w:sz w:val="22"/>
          <w:szCs w:val="22"/>
        </w:rPr>
        <w:t xml:space="preserve">The proposals will provide 38.5 sq metres on the roof terrace and </w:t>
      </w:r>
      <w:r w:rsidR="00B7365D">
        <w:rPr>
          <w:rFonts w:ascii="Gill Sans" w:hAnsi="Gill Sans"/>
          <w:sz w:val="22"/>
          <w:szCs w:val="22"/>
        </w:rPr>
        <w:t>5.6 sq metres on the rear balcony which is a more acceptable level for a suburban house.</w:t>
      </w:r>
    </w:p>
    <w:p w14:paraId="5CD1AD48" w14:textId="77777777" w:rsidR="00B7365D" w:rsidRPr="006E4E88" w:rsidRDefault="00B7365D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</w:p>
    <w:p w14:paraId="72F17859" w14:textId="77777777" w:rsidR="009A699A" w:rsidRDefault="00C8110B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  <w:u w:val="single"/>
        </w:rPr>
      </w:pPr>
      <w:r>
        <w:rPr>
          <w:rFonts w:ascii="Gill Sans" w:hAnsi="Gill Sans"/>
          <w:sz w:val="22"/>
          <w:szCs w:val="22"/>
          <w:u w:val="single"/>
        </w:rPr>
        <w:t>SUSTAINABILITY</w:t>
      </w:r>
    </w:p>
    <w:p w14:paraId="34A2DC54" w14:textId="77777777" w:rsidR="00C8110B" w:rsidRDefault="00C8110B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</w:p>
    <w:p w14:paraId="66EB4EDE" w14:textId="77777777" w:rsidR="00C8110B" w:rsidRDefault="00C8110B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>The proposed works will upgrade a building which does not meet the current energy usage standards and involves the reuse</w:t>
      </w:r>
      <w:r w:rsidR="00AC69E4">
        <w:rPr>
          <w:rFonts w:ascii="Gill Sans" w:hAnsi="Gill Sans"/>
          <w:sz w:val="22"/>
          <w:szCs w:val="22"/>
        </w:rPr>
        <w:t xml:space="preserve"> </w:t>
      </w:r>
      <w:r w:rsidR="00FF3075">
        <w:rPr>
          <w:rFonts w:ascii="Gill Sans" w:hAnsi="Gill Sans"/>
          <w:sz w:val="22"/>
          <w:szCs w:val="22"/>
        </w:rPr>
        <w:t xml:space="preserve">of an existing structure and its embedded </w:t>
      </w:r>
      <w:r w:rsidR="00AC69E4">
        <w:rPr>
          <w:rFonts w:ascii="Gill Sans" w:hAnsi="Gill Sans"/>
          <w:sz w:val="22"/>
          <w:szCs w:val="22"/>
        </w:rPr>
        <w:t>energy.</w:t>
      </w:r>
    </w:p>
    <w:p w14:paraId="6C3D7802" w14:textId="77777777" w:rsidR="00AC69E4" w:rsidRDefault="00AC69E4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</w:p>
    <w:p w14:paraId="0D31CB02" w14:textId="77777777" w:rsidR="00E646F7" w:rsidRDefault="00AC69E4" w:rsidP="00E646F7">
      <w:pPr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>The new windows will be triple glazed to achieve a U value below 1</w:t>
      </w:r>
      <w:r w:rsidR="00E646F7" w:rsidRPr="00E646F7">
        <w:rPr>
          <w:rFonts w:ascii="Gill Sans" w:hAnsi="Gill Sans"/>
          <w:sz w:val="22"/>
          <w:szCs w:val="22"/>
        </w:rPr>
        <w:t>W/(m²K)</w:t>
      </w:r>
      <w:r w:rsidR="00E646F7">
        <w:rPr>
          <w:rFonts w:ascii="Gill Sans" w:hAnsi="Gill Sans"/>
          <w:sz w:val="22"/>
          <w:szCs w:val="22"/>
        </w:rPr>
        <w:t>. The roof will be insulated to achieve a U value of 0.12</w:t>
      </w:r>
      <w:r w:rsidR="00E646F7" w:rsidRPr="00E646F7">
        <w:rPr>
          <w:rFonts w:ascii="Gill Sans" w:hAnsi="Gill Sans"/>
          <w:sz w:val="22"/>
          <w:szCs w:val="22"/>
        </w:rPr>
        <w:t>W/(m²K)</w:t>
      </w:r>
      <w:r w:rsidR="00E646F7">
        <w:rPr>
          <w:rFonts w:ascii="Gill Sans" w:hAnsi="Gill Sans"/>
          <w:sz w:val="22"/>
          <w:szCs w:val="22"/>
        </w:rPr>
        <w:t xml:space="preserve"> or better and the new walls will be insulated to achieve 0.2</w:t>
      </w:r>
      <w:r w:rsidR="00E646F7" w:rsidRPr="00E646F7">
        <w:rPr>
          <w:rFonts w:ascii="Gill Sans" w:hAnsi="Gill Sans"/>
          <w:sz w:val="22"/>
          <w:szCs w:val="22"/>
        </w:rPr>
        <w:t>W/(m²K)</w:t>
      </w:r>
      <w:r w:rsidR="00E646F7">
        <w:rPr>
          <w:rFonts w:ascii="Gill Sans" w:hAnsi="Gill Sans"/>
          <w:sz w:val="22"/>
          <w:szCs w:val="22"/>
        </w:rPr>
        <w:t>.</w:t>
      </w:r>
    </w:p>
    <w:p w14:paraId="4A45BCF4" w14:textId="77777777" w:rsidR="00E646F7" w:rsidRDefault="00E646F7" w:rsidP="00E646F7">
      <w:pPr>
        <w:rPr>
          <w:rFonts w:ascii="Gill Sans" w:hAnsi="Gill Sans"/>
          <w:sz w:val="22"/>
          <w:szCs w:val="22"/>
        </w:rPr>
      </w:pPr>
    </w:p>
    <w:p w14:paraId="706EC371" w14:textId="77777777" w:rsidR="00E646F7" w:rsidRDefault="00E646F7" w:rsidP="00E646F7">
      <w:pPr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>A new A+ rated gas condensing boiler will be fitted.</w:t>
      </w:r>
    </w:p>
    <w:p w14:paraId="644CA7FB" w14:textId="77777777" w:rsidR="00E646F7" w:rsidRDefault="00E646F7" w:rsidP="00E646F7">
      <w:pPr>
        <w:rPr>
          <w:rFonts w:ascii="Gill Sans" w:hAnsi="Gill Sans"/>
          <w:sz w:val="22"/>
          <w:szCs w:val="22"/>
        </w:rPr>
      </w:pPr>
    </w:p>
    <w:p w14:paraId="6BD5319B" w14:textId="77777777" w:rsidR="00E646F7" w:rsidRDefault="00E646F7" w:rsidP="00E646F7">
      <w:pPr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>Reuse of existing materials will be encouraged and materials not necessary for the project will be recycled.</w:t>
      </w:r>
    </w:p>
    <w:p w14:paraId="6CDCF6F3" w14:textId="77777777" w:rsidR="00E646F7" w:rsidRDefault="00E646F7" w:rsidP="00E646F7">
      <w:pPr>
        <w:rPr>
          <w:rFonts w:ascii="Gill Sans" w:hAnsi="Gill Sans"/>
          <w:sz w:val="22"/>
          <w:szCs w:val="22"/>
        </w:rPr>
      </w:pPr>
    </w:p>
    <w:p w14:paraId="73FABAFD" w14:textId="77777777" w:rsidR="00E646F7" w:rsidRPr="00E646F7" w:rsidRDefault="00E646F7" w:rsidP="00E646F7">
      <w:pPr>
        <w:rPr>
          <w:rFonts w:ascii="Gill Sans" w:hAnsi="Gill Sans"/>
          <w:sz w:val="22"/>
          <w:szCs w:val="22"/>
        </w:rPr>
      </w:pPr>
      <w:r>
        <w:rPr>
          <w:rFonts w:ascii="Gill Sans" w:hAnsi="Gill Sans"/>
          <w:sz w:val="22"/>
          <w:szCs w:val="22"/>
        </w:rPr>
        <w:t>Deliveries to site will be coordinated to minimize traffic movements and operatives on site will be encouraged to use public transport.</w:t>
      </w:r>
    </w:p>
    <w:p w14:paraId="74E47FB5" w14:textId="77777777" w:rsidR="00AC69E4" w:rsidRPr="00C8110B" w:rsidRDefault="00AC69E4" w:rsidP="00C8110B">
      <w:pPr>
        <w:widowControl w:val="0"/>
        <w:autoSpaceDE w:val="0"/>
        <w:autoSpaceDN w:val="0"/>
        <w:adjustRightInd w:val="0"/>
        <w:rPr>
          <w:rFonts w:ascii="Gill Sans" w:hAnsi="Gill Sans"/>
          <w:sz w:val="22"/>
          <w:szCs w:val="22"/>
        </w:rPr>
      </w:pPr>
    </w:p>
    <w:p w14:paraId="7D043012" w14:textId="77777777" w:rsidR="00D06DAA" w:rsidRPr="00DF68A8" w:rsidRDefault="00D06DAA" w:rsidP="00D06DAA">
      <w:pPr>
        <w:rPr>
          <w:rFonts w:ascii="Gill Sans" w:eastAsia="Times" w:hAnsi="Gill Sans"/>
          <w:sz w:val="22"/>
          <w:szCs w:val="22"/>
          <w:u w:val="single"/>
          <w:lang w:val="en-GB"/>
        </w:rPr>
      </w:pPr>
      <w:r w:rsidRPr="00DF68A8">
        <w:rPr>
          <w:rFonts w:ascii="Gill Sans" w:eastAsia="Times" w:hAnsi="Gill Sans"/>
          <w:sz w:val="22"/>
          <w:szCs w:val="22"/>
          <w:u w:val="single"/>
          <w:lang w:val="en-GB"/>
        </w:rPr>
        <w:t>DISABLED ACCESS</w:t>
      </w:r>
    </w:p>
    <w:p w14:paraId="24B52358" w14:textId="77777777" w:rsidR="00D06DAA" w:rsidRPr="00CB4ECE" w:rsidRDefault="00D06DAA" w:rsidP="00D06DAA">
      <w:pPr>
        <w:rPr>
          <w:rFonts w:ascii="Gill Sans" w:eastAsia="Times" w:hAnsi="Gill Sans"/>
          <w:sz w:val="22"/>
          <w:szCs w:val="22"/>
          <w:lang w:val="en-GB"/>
        </w:rPr>
      </w:pPr>
    </w:p>
    <w:p w14:paraId="5419A3BC" w14:textId="77777777" w:rsidR="00D06DAA" w:rsidRPr="00CB4ECE" w:rsidRDefault="00D06DAA" w:rsidP="00D06DAA">
      <w:pPr>
        <w:rPr>
          <w:rFonts w:ascii="Gill Sans" w:eastAsia="Times" w:hAnsi="Gill Sans"/>
          <w:sz w:val="22"/>
          <w:szCs w:val="22"/>
          <w:lang w:val="en-GB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>The proposals do not affect disabled access.</w:t>
      </w:r>
    </w:p>
    <w:p w14:paraId="76AB490C" w14:textId="77777777" w:rsidR="00D06DAA" w:rsidRPr="00CB4ECE" w:rsidRDefault="00D06DAA" w:rsidP="00D06DAA">
      <w:pPr>
        <w:rPr>
          <w:rFonts w:ascii="Gill Sans" w:eastAsia="Times" w:hAnsi="Gill Sans"/>
          <w:color w:val="008000"/>
          <w:sz w:val="22"/>
          <w:szCs w:val="22"/>
          <w:lang w:val="en-GB"/>
        </w:rPr>
      </w:pPr>
    </w:p>
    <w:p w14:paraId="241E44D3" w14:textId="77777777" w:rsidR="00D06DAA" w:rsidRPr="00DF68A8" w:rsidRDefault="00D06DAA" w:rsidP="00D06DAA">
      <w:pPr>
        <w:rPr>
          <w:rFonts w:ascii="Gill Sans" w:eastAsia="Times" w:hAnsi="Gill Sans"/>
          <w:sz w:val="22"/>
          <w:szCs w:val="22"/>
          <w:u w:val="single"/>
          <w:lang w:val="en-GB"/>
        </w:rPr>
      </w:pPr>
      <w:r w:rsidRPr="00DF68A8">
        <w:rPr>
          <w:rFonts w:ascii="Gill Sans" w:eastAsia="Times" w:hAnsi="Gill Sans"/>
          <w:sz w:val="22"/>
          <w:szCs w:val="22"/>
          <w:u w:val="single"/>
          <w:lang w:val="en-GB"/>
        </w:rPr>
        <w:t>CONCLUSION</w:t>
      </w:r>
    </w:p>
    <w:p w14:paraId="3843290C" w14:textId="77777777" w:rsidR="00D06DAA" w:rsidRPr="00CB4ECE" w:rsidRDefault="00D06DAA" w:rsidP="00D06DAA">
      <w:pPr>
        <w:rPr>
          <w:rFonts w:ascii="Gill Sans" w:eastAsia="Times" w:hAnsi="Gill Sans"/>
          <w:color w:val="008000"/>
          <w:sz w:val="22"/>
          <w:szCs w:val="22"/>
          <w:lang w:val="en-GB"/>
        </w:rPr>
      </w:pPr>
    </w:p>
    <w:p w14:paraId="038A7566" w14:textId="77777777" w:rsidR="00B63947" w:rsidRPr="0026256C" w:rsidRDefault="0026256C" w:rsidP="00D06DAA">
      <w:r w:rsidRPr="00CB4ECE">
        <w:rPr>
          <w:rFonts w:ascii="Gill Sans" w:eastAsia="Times" w:hAnsi="Gill Sans"/>
          <w:sz w:val="22"/>
          <w:szCs w:val="22"/>
          <w:lang w:val="en-GB"/>
        </w:rPr>
        <w:t>The proposed extension</w:t>
      </w:r>
      <w:r w:rsidR="00DD2C92">
        <w:rPr>
          <w:rFonts w:ascii="Gill Sans" w:eastAsia="Times" w:hAnsi="Gill Sans"/>
          <w:sz w:val="22"/>
          <w:szCs w:val="22"/>
          <w:lang w:val="en-GB"/>
        </w:rPr>
        <w:t xml:space="preserve"> </w:t>
      </w:r>
      <w:r w:rsidRPr="00CB4ECE">
        <w:rPr>
          <w:rFonts w:ascii="Gill Sans" w:eastAsia="Times" w:hAnsi="Gill Sans"/>
          <w:sz w:val="22"/>
          <w:szCs w:val="22"/>
          <w:lang w:val="en-GB"/>
        </w:rPr>
        <w:t xml:space="preserve">will expand the living space within </w:t>
      </w:r>
      <w:r>
        <w:rPr>
          <w:rFonts w:ascii="Gill Sans" w:eastAsia="Times" w:hAnsi="Gill Sans"/>
          <w:sz w:val="22"/>
          <w:szCs w:val="22"/>
          <w:lang w:val="en-GB"/>
        </w:rPr>
        <w:t>th</w:t>
      </w:r>
      <w:r w:rsidR="00B14E8F">
        <w:rPr>
          <w:rFonts w:ascii="Gill Sans" w:eastAsia="Times" w:hAnsi="Gill Sans"/>
          <w:sz w:val="22"/>
          <w:szCs w:val="22"/>
          <w:lang w:val="en-GB"/>
        </w:rPr>
        <w:t>e dwelling house and provide a</w:t>
      </w:r>
      <w:r>
        <w:rPr>
          <w:rFonts w:ascii="Gill Sans" w:eastAsia="Times" w:hAnsi="Gill Sans"/>
          <w:sz w:val="22"/>
          <w:szCs w:val="22"/>
          <w:lang w:val="en-GB"/>
        </w:rPr>
        <w:t xml:space="preserve"> better spatial arrangement</w:t>
      </w:r>
      <w:r w:rsidR="00DD2C92">
        <w:rPr>
          <w:rFonts w:ascii="Gill Sans" w:eastAsia="Times" w:hAnsi="Gill Sans"/>
          <w:sz w:val="22"/>
          <w:szCs w:val="22"/>
          <w:lang w:val="en-GB"/>
        </w:rPr>
        <w:t xml:space="preserve">. </w:t>
      </w:r>
      <w:r w:rsidR="00E646F7">
        <w:rPr>
          <w:rFonts w:ascii="Gill Sans" w:eastAsia="Times" w:hAnsi="Gill Sans"/>
          <w:sz w:val="22"/>
          <w:szCs w:val="22"/>
          <w:lang w:val="en-GB"/>
        </w:rPr>
        <w:t xml:space="preserve">The proposed roof terrace provides </w:t>
      </w:r>
      <w:r w:rsidR="00B7365D">
        <w:rPr>
          <w:rFonts w:ascii="Gill Sans" w:eastAsia="Times" w:hAnsi="Gill Sans"/>
          <w:sz w:val="22"/>
          <w:szCs w:val="22"/>
          <w:lang w:val="en-GB"/>
        </w:rPr>
        <w:t>much needed additional amenity space.</w:t>
      </w:r>
    </w:p>
    <w:p w14:paraId="71C67AD5" w14:textId="77777777" w:rsidR="00DF68A8" w:rsidRDefault="00DF68A8" w:rsidP="00D06DAA"/>
    <w:p w14:paraId="666320BB" w14:textId="77777777" w:rsidR="00DF68A8" w:rsidRPr="00DF68A8" w:rsidRDefault="00DF68A8" w:rsidP="00DF68A8">
      <w:pPr>
        <w:pStyle w:val="Heading1"/>
        <w:rPr>
          <w:b w:val="0"/>
          <w:sz w:val="22"/>
          <w:szCs w:val="22"/>
          <w:u w:val="single"/>
        </w:rPr>
      </w:pPr>
      <w:r w:rsidRPr="00DF68A8">
        <w:rPr>
          <w:b w:val="0"/>
          <w:sz w:val="22"/>
          <w:szCs w:val="22"/>
          <w:u w:val="single"/>
        </w:rPr>
        <w:t>PLANNING HISTORY</w:t>
      </w:r>
    </w:p>
    <w:p w14:paraId="03EBA0BF" w14:textId="77777777" w:rsidR="00DF68A8" w:rsidRPr="00CB4ECE" w:rsidRDefault="00DF68A8" w:rsidP="00DF68A8">
      <w:pPr>
        <w:rPr>
          <w:rFonts w:ascii="Gill Sans" w:eastAsia="Times" w:hAnsi="Gill Sans"/>
          <w:sz w:val="22"/>
          <w:szCs w:val="22"/>
          <w:lang w:val="en-GB"/>
        </w:rPr>
      </w:pPr>
    </w:p>
    <w:p w14:paraId="018267B4" w14:textId="77777777" w:rsidR="00DF68A8" w:rsidRPr="00CB4ECE" w:rsidRDefault="00DF68A8" w:rsidP="00DF68A8">
      <w:pPr>
        <w:rPr>
          <w:rFonts w:ascii="Gill Sans" w:eastAsia="Times" w:hAnsi="Gill Sans"/>
          <w:sz w:val="22"/>
          <w:szCs w:val="22"/>
          <w:lang w:val="en-GB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 xml:space="preserve">Application number:  </w:t>
      </w:r>
      <w:r>
        <w:rPr>
          <w:rFonts w:ascii="Gill Sans" w:eastAsia="Times" w:hAnsi="Gill Sans"/>
          <w:sz w:val="22"/>
          <w:szCs w:val="22"/>
          <w:lang w:val="en-GB"/>
        </w:rPr>
        <w:t>2015/5542/P</w:t>
      </w:r>
    </w:p>
    <w:p w14:paraId="02D10D3B" w14:textId="77777777" w:rsidR="00DF68A8" w:rsidRPr="00CB4ECE" w:rsidRDefault="00DF68A8" w:rsidP="00DF68A8">
      <w:pPr>
        <w:rPr>
          <w:rFonts w:ascii="Gill Sans" w:eastAsia="Times" w:hAnsi="Gill Sans"/>
          <w:sz w:val="22"/>
          <w:szCs w:val="22"/>
          <w:lang w:val="en-GB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 xml:space="preserve">Date Registered:  </w:t>
      </w:r>
      <w:r>
        <w:rPr>
          <w:rFonts w:ascii="Gill Sans" w:eastAsia="Times" w:hAnsi="Gill Sans"/>
          <w:sz w:val="22"/>
          <w:szCs w:val="22"/>
          <w:lang w:val="en-GB"/>
        </w:rPr>
        <w:t>14</w:t>
      </w:r>
      <w:r w:rsidRPr="00CB4ECE">
        <w:rPr>
          <w:rFonts w:ascii="Gill Sans" w:eastAsia="Times" w:hAnsi="Gill Sans"/>
          <w:sz w:val="22"/>
          <w:szCs w:val="22"/>
          <w:lang w:val="en-GB"/>
        </w:rPr>
        <w:t>-</w:t>
      </w:r>
      <w:r>
        <w:rPr>
          <w:rFonts w:ascii="Gill Sans" w:eastAsia="Times" w:hAnsi="Gill Sans"/>
          <w:sz w:val="22"/>
          <w:szCs w:val="22"/>
          <w:lang w:val="en-GB"/>
        </w:rPr>
        <w:t>10-2015</w:t>
      </w:r>
      <w:r w:rsidRPr="00CB4ECE">
        <w:rPr>
          <w:rFonts w:ascii="Gill Sans" w:eastAsia="Times" w:hAnsi="Gill Sans"/>
          <w:sz w:val="22"/>
          <w:szCs w:val="22"/>
          <w:lang w:val="en-GB"/>
        </w:rPr>
        <w:t xml:space="preserve"> </w:t>
      </w:r>
    </w:p>
    <w:p w14:paraId="28F543B0" w14:textId="77777777" w:rsidR="00DF68A8" w:rsidRPr="00CB4ECE" w:rsidRDefault="00DF68A8" w:rsidP="00DF68A8">
      <w:pPr>
        <w:rPr>
          <w:rFonts w:ascii="Gill Sans" w:hAnsi="Gill Sans" w:cs="Arial"/>
          <w:sz w:val="22"/>
          <w:szCs w:val="22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 xml:space="preserve">Description:  </w:t>
      </w:r>
      <w:r>
        <w:rPr>
          <w:rFonts w:ascii="Gill Sans" w:hAnsi="Gill Sans" w:cs="Arial"/>
          <w:sz w:val="22"/>
          <w:szCs w:val="22"/>
        </w:rPr>
        <w:t>Replacement of timber single glazed sash window with timber double glazed sash window to the front elevation at ground floor level.</w:t>
      </w:r>
    </w:p>
    <w:p w14:paraId="64327F34" w14:textId="77777777" w:rsidR="00DF68A8" w:rsidRPr="00CB4ECE" w:rsidRDefault="00DF68A8" w:rsidP="00DF68A8">
      <w:pPr>
        <w:rPr>
          <w:rFonts w:ascii="Gill Sans" w:eastAsia="Times" w:hAnsi="Gill Sans"/>
          <w:sz w:val="22"/>
          <w:szCs w:val="22"/>
          <w:lang w:val="en-GB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 xml:space="preserve">Decision:  </w:t>
      </w:r>
      <w:r>
        <w:rPr>
          <w:rFonts w:ascii="Gill Sans" w:eastAsia="Times" w:hAnsi="Gill Sans"/>
          <w:sz w:val="22"/>
          <w:szCs w:val="22"/>
          <w:lang w:val="en-GB"/>
        </w:rPr>
        <w:t>Granted</w:t>
      </w:r>
    </w:p>
    <w:p w14:paraId="0046CB4B" w14:textId="77777777" w:rsidR="00DF68A8" w:rsidRPr="00CB4ECE" w:rsidRDefault="00DF68A8" w:rsidP="00DF68A8">
      <w:pPr>
        <w:rPr>
          <w:rFonts w:ascii="Gill Sans" w:eastAsia="Times" w:hAnsi="Gill Sans"/>
          <w:sz w:val="22"/>
          <w:szCs w:val="22"/>
          <w:lang w:val="en-GB"/>
        </w:rPr>
      </w:pPr>
    </w:p>
    <w:p w14:paraId="36F1AC80" w14:textId="77777777" w:rsidR="00DF68A8" w:rsidRPr="00CB4ECE" w:rsidRDefault="00DF68A8" w:rsidP="00DF68A8">
      <w:pPr>
        <w:rPr>
          <w:rFonts w:ascii="Gill Sans" w:eastAsia="Times" w:hAnsi="Gill Sans"/>
          <w:sz w:val="22"/>
          <w:szCs w:val="22"/>
          <w:lang w:val="en-GB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 xml:space="preserve">Application number:  </w:t>
      </w:r>
      <w:r>
        <w:rPr>
          <w:rFonts w:ascii="Gill Sans" w:eastAsia="Times" w:hAnsi="Gill Sans"/>
          <w:sz w:val="22"/>
          <w:szCs w:val="22"/>
          <w:lang w:val="en-GB"/>
        </w:rPr>
        <w:t>2008/0009/P</w:t>
      </w:r>
    </w:p>
    <w:p w14:paraId="70738370" w14:textId="77777777" w:rsidR="00DF68A8" w:rsidRPr="00CB4ECE" w:rsidRDefault="00DF68A8" w:rsidP="00DF68A8">
      <w:pPr>
        <w:rPr>
          <w:rFonts w:ascii="Gill Sans" w:eastAsia="Times" w:hAnsi="Gill Sans"/>
          <w:sz w:val="22"/>
          <w:szCs w:val="22"/>
          <w:lang w:val="en-GB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 xml:space="preserve">Date Registered:  </w:t>
      </w:r>
      <w:r>
        <w:rPr>
          <w:rFonts w:ascii="Gill Sans" w:eastAsia="Times" w:hAnsi="Gill Sans"/>
          <w:sz w:val="22"/>
          <w:szCs w:val="22"/>
          <w:lang w:val="en-GB"/>
        </w:rPr>
        <w:t>04-01-2008</w:t>
      </w:r>
    </w:p>
    <w:p w14:paraId="1A865F38" w14:textId="77777777" w:rsidR="00DF68A8" w:rsidRPr="00CB4ECE" w:rsidRDefault="00DF68A8" w:rsidP="00DF68A8">
      <w:pPr>
        <w:rPr>
          <w:rFonts w:ascii="Gill Sans" w:hAnsi="Gill Sans" w:cs="Arial"/>
          <w:sz w:val="22"/>
          <w:szCs w:val="22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 xml:space="preserve">Description:  </w:t>
      </w:r>
      <w:r>
        <w:rPr>
          <w:rFonts w:ascii="Gill Sans" w:hAnsi="Gill Sans" w:cs="Arial"/>
          <w:sz w:val="22"/>
          <w:szCs w:val="22"/>
        </w:rPr>
        <w:t>Removal of condition 4 (relating to use of the garage for car parking purposes only) of planning permission dated 29/1/1991 to allow conversion of existing garage into habitable space for dwelling house and insertion of new sliding gate to front of dwelling house.</w:t>
      </w:r>
    </w:p>
    <w:p w14:paraId="2FFFA0D1" w14:textId="77777777" w:rsidR="0026256C" w:rsidRDefault="00DF68A8" w:rsidP="00D06DAA">
      <w:pPr>
        <w:rPr>
          <w:rFonts w:ascii="Gill Sans" w:eastAsia="Times" w:hAnsi="Gill Sans"/>
          <w:sz w:val="22"/>
          <w:szCs w:val="22"/>
          <w:lang w:val="en-GB"/>
        </w:rPr>
      </w:pPr>
      <w:r w:rsidRPr="00CB4ECE">
        <w:rPr>
          <w:rFonts w:ascii="Gill Sans" w:eastAsia="Times" w:hAnsi="Gill Sans"/>
          <w:sz w:val="22"/>
          <w:szCs w:val="22"/>
          <w:lang w:val="en-GB"/>
        </w:rPr>
        <w:t xml:space="preserve">Decision:  </w:t>
      </w:r>
      <w:r>
        <w:rPr>
          <w:rFonts w:ascii="Gill Sans" w:eastAsia="Times" w:hAnsi="Gill Sans"/>
          <w:sz w:val="22"/>
          <w:szCs w:val="22"/>
          <w:lang w:val="en-GB"/>
        </w:rPr>
        <w:t>Granted</w:t>
      </w:r>
    </w:p>
    <w:p w14:paraId="7CC9319D" w14:textId="77777777" w:rsidR="0026256C" w:rsidRDefault="0026256C" w:rsidP="00D06DAA">
      <w:pPr>
        <w:rPr>
          <w:rFonts w:ascii="Gill Sans" w:eastAsia="Times" w:hAnsi="Gill Sans"/>
          <w:sz w:val="22"/>
          <w:szCs w:val="22"/>
          <w:lang w:val="en-GB"/>
        </w:rPr>
      </w:pPr>
    </w:p>
    <w:p w14:paraId="4D813D02" w14:textId="77777777" w:rsidR="00D06DAA" w:rsidRPr="0026256C" w:rsidRDefault="00D06DAA" w:rsidP="00D06DAA">
      <w:pPr>
        <w:rPr>
          <w:rFonts w:ascii="Gill Sans" w:eastAsia="Times" w:hAnsi="Gill Sans"/>
          <w:sz w:val="22"/>
          <w:szCs w:val="22"/>
          <w:lang w:val="en-GB"/>
        </w:rPr>
      </w:pPr>
    </w:p>
    <w:sectPr w:rsidR="00D06DAA" w:rsidRPr="0026256C" w:rsidSect="00D06DA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</w:compat>
  <w:rsids>
    <w:rsidRoot w:val="00B945CA"/>
    <w:rsid w:val="00000D24"/>
    <w:rsid w:val="0001720F"/>
    <w:rsid w:val="000C48AE"/>
    <w:rsid w:val="001823D1"/>
    <w:rsid w:val="0019443E"/>
    <w:rsid w:val="001B2FA4"/>
    <w:rsid w:val="0026256C"/>
    <w:rsid w:val="002831A3"/>
    <w:rsid w:val="0029668F"/>
    <w:rsid w:val="00453D26"/>
    <w:rsid w:val="004E6831"/>
    <w:rsid w:val="00506137"/>
    <w:rsid w:val="006E4E88"/>
    <w:rsid w:val="0073656F"/>
    <w:rsid w:val="009A699A"/>
    <w:rsid w:val="009D23BE"/>
    <w:rsid w:val="00A027E8"/>
    <w:rsid w:val="00AC69E4"/>
    <w:rsid w:val="00AE1F15"/>
    <w:rsid w:val="00B016A3"/>
    <w:rsid w:val="00B14E8F"/>
    <w:rsid w:val="00B319C7"/>
    <w:rsid w:val="00B63947"/>
    <w:rsid w:val="00B7365D"/>
    <w:rsid w:val="00B945CA"/>
    <w:rsid w:val="00B96B6B"/>
    <w:rsid w:val="00BA3885"/>
    <w:rsid w:val="00BC4693"/>
    <w:rsid w:val="00C24814"/>
    <w:rsid w:val="00C8110B"/>
    <w:rsid w:val="00CA7A4C"/>
    <w:rsid w:val="00CB4ECE"/>
    <w:rsid w:val="00CE4312"/>
    <w:rsid w:val="00D06DAA"/>
    <w:rsid w:val="00D134F2"/>
    <w:rsid w:val="00D56E17"/>
    <w:rsid w:val="00DD2C92"/>
    <w:rsid w:val="00DF68A8"/>
    <w:rsid w:val="00DF6CA8"/>
    <w:rsid w:val="00E5490A"/>
    <w:rsid w:val="00E646F7"/>
    <w:rsid w:val="00EA2EAF"/>
    <w:rsid w:val="00FC0BA1"/>
    <w:rsid w:val="00FF307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8A6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41008"/>
  </w:style>
  <w:style w:type="paragraph" w:styleId="Heading1">
    <w:name w:val="heading 1"/>
    <w:basedOn w:val="Normal"/>
    <w:next w:val="Normal"/>
    <w:link w:val="Heading1Char"/>
    <w:qFormat/>
    <w:rsid w:val="006705AF"/>
    <w:pPr>
      <w:keepNext/>
      <w:outlineLvl w:val="0"/>
    </w:pPr>
    <w:rPr>
      <w:rFonts w:ascii="Gill Sans" w:eastAsia="Times" w:hAnsi="Gill Sans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816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81641"/>
  </w:style>
  <w:style w:type="paragraph" w:styleId="Footer">
    <w:name w:val="footer"/>
    <w:basedOn w:val="Normal"/>
    <w:link w:val="FooterChar"/>
    <w:rsid w:val="004816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81641"/>
  </w:style>
  <w:style w:type="character" w:customStyle="1" w:styleId="Heading1Char">
    <w:name w:val="Heading 1 Char"/>
    <w:link w:val="Heading1"/>
    <w:rsid w:val="006705AF"/>
    <w:rPr>
      <w:rFonts w:ascii="Gill Sans" w:eastAsia="Times" w:hAnsi="Gill Sans" w:cs="Times New Roman"/>
      <w:b/>
      <w:szCs w:val="20"/>
      <w:lang w:val="en-GB"/>
    </w:rPr>
  </w:style>
  <w:style w:type="paragraph" w:styleId="NormalWeb">
    <w:name w:val="Normal (Web)"/>
    <w:basedOn w:val="Normal"/>
    <w:uiPriority w:val="99"/>
    <w:rsid w:val="0089289D"/>
    <w:pPr>
      <w:spacing w:beforeLines="1" w:afterLines="1"/>
    </w:pPr>
    <w:rPr>
      <w:rFonts w:ascii="Times" w:hAnsi="Time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3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3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6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516</Words>
  <Characters>2942</Characters>
  <Application>Microsoft Macintosh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Highwood Lodge, 31 Hampstead Lane London N6 4RT</vt:lpstr>
      <vt:lpstr>PLANNING, DESIGN &amp; ACCESS STATEMENT</vt:lpstr>
      <vt:lpstr/>
      <vt:lpstr/>
      <vt:lpstr>PLANNING HISTORY</vt:lpstr>
    </vt:vector>
  </TitlesOfParts>
  <Company>Godsmark Architecture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GODSMARK</dc:creator>
  <cp:keywords/>
  <cp:lastModifiedBy>Timothy Godsmark</cp:lastModifiedBy>
  <cp:revision>4</cp:revision>
  <cp:lastPrinted>2017-11-14T17:05:00Z</cp:lastPrinted>
  <dcterms:created xsi:type="dcterms:W3CDTF">2017-06-07T09:17:00Z</dcterms:created>
  <dcterms:modified xsi:type="dcterms:W3CDTF">2017-11-14T17:07:00Z</dcterms:modified>
</cp:coreProperties>
</file>