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8E" w:rsidRPr="001F698E" w:rsidRDefault="001F698E" w:rsidP="001F698E">
      <w:pPr>
        <w:spacing w:after="0"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1F698E" w:rsidRPr="001F698E" w:rsidRDefault="001F698E" w:rsidP="001F698E">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1F698E">
          <w:rPr>
            <w:rFonts w:ascii="inherit" w:eastAsia="Times New Roman" w:hAnsi="inherit" w:cs="Arial"/>
            <w:color w:val="3174A4"/>
            <w:spacing w:val="8"/>
            <w:sz w:val="24"/>
            <w:szCs w:val="24"/>
            <w:lang w:eastAsia="en-GB"/>
          </w:rPr>
          <w:t>Menu</w:t>
        </w:r>
      </w:hyperlink>
      <w:r w:rsidRPr="001F698E">
        <w:rPr>
          <w:rFonts w:ascii="inherit" w:eastAsia="Times New Roman" w:hAnsi="inherit" w:cs="Arial"/>
          <w:color w:val="333333"/>
          <w:spacing w:val="8"/>
          <w:sz w:val="24"/>
          <w:szCs w:val="24"/>
          <w:lang w:eastAsia="en-GB"/>
        </w:rPr>
        <w:t xml:space="preserve"> </w:t>
      </w:r>
    </w:p>
    <w:p w:rsidR="001F698E" w:rsidRPr="001F698E" w:rsidRDefault="001F698E" w:rsidP="001F698E">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1F698E">
          <w:rPr>
            <w:rFonts w:ascii="inherit" w:eastAsia="Times New Roman" w:hAnsi="inherit" w:cs="Arial"/>
            <w:color w:val="3174A4"/>
            <w:spacing w:val="8"/>
            <w:sz w:val="24"/>
            <w:szCs w:val="24"/>
            <w:lang w:eastAsia="en-GB"/>
          </w:rPr>
          <w:t>Search</w:t>
        </w:r>
      </w:hyperlink>
      <w:r w:rsidRPr="001F698E">
        <w:rPr>
          <w:rFonts w:ascii="inherit" w:eastAsia="Times New Roman" w:hAnsi="inherit" w:cs="Arial"/>
          <w:color w:val="333333"/>
          <w:spacing w:val="8"/>
          <w:sz w:val="24"/>
          <w:szCs w:val="24"/>
          <w:lang w:eastAsia="en-GB"/>
        </w:rPr>
        <w:t xml:space="preserve"> </w:t>
      </w:r>
    </w:p>
    <w:p w:rsidR="001F698E" w:rsidRPr="001F698E" w:rsidRDefault="001F698E" w:rsidP="001F698E">
      <w:pPr>
        <w:pBdr>
          <w:bottom w:val="single" w:sz="6" w:space="1" w:color="auto"/>
        </w:pBdr>
        <w:spacing w:after="0" w:line="240" w:lineRule="auto"/>
        <w:jc w:val="center"/>
        <w:rPr>
          <w:rFonts w:ascii="Arial" w:eastAsia="Times New Roman" w:hAnsi="Arial" w:cs="Arial"/>
          <w:vanish/>
          <w:sz w:val="16"/>
          <w:szCs w:val="16"/>
          <w:lang w:eastAsia="en-GB"/>
        </w:rPr>
      </w:pPr>
      <w:r w:rsidRPr="001F698E">
        <w:rPr>
          <w:rFonts w:ascii="Arial" w:eastAsia="Times New Roman" w:hAnsi="Arial" w:cs="Arial"/>
          <w:vanish/>
          <w:sz w:val="16"/>
          <w:szCs w:val="16"/>
          <w:lang w:eastAsia="en-GB"/>
        </w:rPr>
        <w:t>Top of Form</w:t>
      </w:r>
    </w:p>
    <w:p w:rsidR="001F698E" w:rsidRPr="001F698E" w:rsidRDefault="001F698E" w:rsidP="001F698E">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What are you looking for?</w:t>
      </w:r>
    </w:p>
    <w:p w:rsidR="001F698E" w:rsidRPr="001F698E" w:rsidRDefault="001F698E" w:rsidP="001F698E">
      <w:pPr>
        <w:spacing w:beforeAutospacing="1" w:after="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1F698E" w:rsidRPr="001F698E" w:rsidRDefault="001F698E" w:rsidP="001F698E">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1F698E">
        <w:rPr>
          <w:rFonts w:ascii="Source Sans Pro" w:eastAsia="Times New Roman" w:hAnsi="Source Sans Pro" w:cs="Arial"/>
          <w:vanish/>
          <w:color w:val="333333"/>
          <w:spacing w:val="8"/>
          <w:sz w:val="24"/>
          <w:szCs w:val="24"/>
          <w:lang w:eastAsia="en-GB"/>
        </w:rPr>
        <w:t>Searching...</w:t>
      </w:r>
    </w:p>
    <w:p w:rsidR="001F698E" w:rsidRPr="001F698E" w:rsidRDefault="001F698E" w:rsidP="001F698E">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Click anywhere to close (ESC)</w:t>
      </w:r>
    </w:p>
    <w:p w:rsidR="001F698E" w:rsidRPr="001F698E" w:rsidRDefault="001F698E" w:rsidP="001F698E">
      <w:pPr>
        <w:pBdr>
          <w:top w:val="single" w:sz="6" w:space="1" w:color="auto"/>
        </w:pBdr>
        <w:spacing w:after="0" w:line="240" w:lineRule="auto"/>
        <w:jc w:val="center"/>
        <w:rPr>
          <w:rFonts w:ascii="Arial" w:eastAsia="Times New Roman" w:hAnsi="Arial" w:cs="Arial"/>
          <w:vanish/>
          <w:sz w:val="16"/>
          <w:szCs w:val="16"/>
          <w:lang w:eastAsia="en-GB"/>
        </w:rPr>
      </w:pPr>
      <w:r w:rsidRPr="001F698E">
        <w:rPr>
          <w:rFonts w:ascii="Arial" w:eastAsia="Times New Roman" w:hAnsi="Arial" w:cs="Arial"/>
          <w:vanish/>
          <w:sz w:val="16"/>
          <w:szCs w:val="16"/>
          <w:lang w:eastAsia="en-GB"/>
        </w:rPr>
        <w:t>Bottom of Form</w:t>
      </w:r>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1F698E">
          <w:rPr>
            <w:rFonts w:ascii="inherit" w:eastAsia="Times New Roman" w:hAnsi="inherit" w:cs="Arial"/>
            <w:color w:val="3174A4"/>
            <w:spacing w:val="8"/>
            <w:sz w:val="24"/>
            <w:szCs w:val="24"/>
            <w:lang w:eastAsia="en-GB"/>
          </w:rPr>
          <w:t>Listing</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1F698E">
          <w:rPr>
            <w:rFonts w:ascii="inherit" w:eastAsia="Times New Roman" w:hAnsi="inherit" w:cs="Arial"/>
            <w:color w:val="3174A4"/>
            <w:spacing w:val="8"/>
            <w:sz w:val="24"/>
            <w:szCs w:val="24"/>
            <w:lang w:eastAsia="en-GB"/>
          </w:rPr>
          <w:t>Search the List</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1F698E">
          <w:rPr>
            <w:rFonts w:ascii="inherit" w:eastAsia="Times New Roman" w:hAnsi="inherit" w:cs="Arial"/>
            <w:color w:val="3174A4"/>
            <w:spacing w:val="8"/>
            <w:sz w:val="24"/>
            <w:szCs w:val="24"/>
            <w:lang w:eastAsia="en-GB"/>
          </w:rPr>
          <w:t>Enrich the List</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1F698E">
          <w:rPr>
            <w:rFonts w:ascii="inherit" w:eastAsia="Times New Roman" w:hAnsi="inherit" w:cs="Arial"/>
            <w:color w:val="3174A4"/>
            <w:spacing w:val="8"/>
            <w:sz w:val="24"/>
            <w:szCs w:val="24"/>
            <w:lang w:eastAsia="en-GB"/>
          </w:rPr>
          <w:t>Apply for Listing</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1F698E">
          <w:rPr>
            <w:rFonts w:ascii="inherit" w:eastAsia="Times New Roman" w:hAnsi="inherit" w:cs="Arial"/>
            <w:color w:val="3174A4"/>
            <w:spacing w:val="8"/>
            <w:sz w:val="24"/>
            <w:szCs w:val="24"/>
            <w:lang w:eastAsia="en-GB"/>
          </w:rPr>
          <w:t xml:space="preserve">What is </w:t>
        </w:r>
        <w:proofErr w:type="gramStart"/>
        <w:r w:rsidRPr="001F698E">
          <w:rPr>
            <w:rFonts w:ascii="inherit" w:eastAsia="Times New Roman" w:hAnsi="inherit" w:cs="Arial"/>
            <w:color w:val="3174A4"/>
            <w:spacing w:val="8"/>
            <w:sz w:val="24"/>
            <w:szCs w:val="24"/>
            <w:lang w:eastAsia="en-GB"/>
          </w:rPr>
          <w:t>Listing</w:t>
        </w:r>
        <w:proofErr w:type="gramEnd"/>
        <w:r w:rsidRPr="001F698E">
          <w:rPr>
            <w:rFonts w:ascii="inherit" w:eastAsia="Times New Roman" w:hAnsi="inherit" w:cs="Arial"/>
            <w:color w:val="3174A4"/>
            <w:spacing w:val="8"/>
            <w:sz w:val="24"/>
            <w:szCs w:val="24"/>
            <w:lang w:eastAsia="en-GB"/>
          </w:rPr>
          <w:t>?</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1F698E">
          <w:rPr>
            <w:rFonts w:ascii="inherit" w:eastAsia="Times New Roman" w:hAnsi="inherit" w:cs="Arial"/>
            <w:color w:val="3174A4"/>
            <w:spacing w:val="8"/>
            <w:sz w:val="24"/>
            <w:szCs w:val="24"/>
            <w:lang w:eastAsia="en-GB"/>
          </w:rPr>
          <w:t>Listing Guidance</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1F698E">
          <w:rPr>
            <w:rFonts w:ascii="inherit" w:eastAsia="Times New Roman" w:hAnsi="inherit" w:cs="Arial"/>
            <w:color w:val="3174A4"/>
            <w:spacing w:val="8"/>
            <w:sz w:val="24"/>
            <w:szCs w:val="24"/>
            <w:lang w:eastAsia="en-GB"/>
          </w:rPr>
          <w:t>Advice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1F698E">
          <w:rPr>
            <w:rFonts w:ascii="inherit" w:eastAsia="Times New Roman" w:hAnsi="inherit" w:cs="Arial"/>
            <w:color w:val="3174A4"/>
            <w:spacing w:val="8"/>
            <w:sz w:val="24"/>
            <w:szCs w:val="24"/>
            <w:lang w:eastAsia="en-GB"/>
          </w:rPr>
          <w:t>Your Home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1F698E">
          <w:rPr>
            <w:rFonts w:ascii="inherit" w:eastAsia="Times New Roman" w:hAnsi="inherit" w:cs="Arial"/>
            <w:color w:val="3174A4"/>
            <w:spacing w:val="8"/>
            <w:sz w:val="24"/>
            <w:szCs w:val="24"/>
            <w:lang w:eastAsia="en-GB"/>
          </w:rPr>
          <w:t>Planning</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1F698E">
          <w:rPr>
            <w:rFonts w:ascii="inherit" w:eastAsia="Times New Roman" w:hAnsi="inherit" w:cs="Arial"/>
            <w:color w:val="3174A4"/>
            <w:spacing w:val="8"/>
            <w:sz w:val="24"/>
            <w:szCs w:val="24"/>
            <w:lang w:eastAsia="en-GB"/>
          </w:rPr>
          <w:t>Latest Advice &amp; Guidance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1F698E">
          <w:rPr>
            <w:rFonts w:ascii="inherit" w:eastAsia="Times New Roman" w:hAnsi="inherit" w:cs="Arial"/>
            <w:color w:val="3174A4"/>
            <w:spacing w:val="8"/>
            <w:sz w:val="24"/>
            <w:szCs w:val="24"/>
            <w:lang w:eastAsia="en-GB"/>
          </w:rPr>
          <w:t>Caring for Heritage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1F698E">
          <w:rPr>
            <w:rFonts w:ascii="inherit" w:eastAsia="Times New Roman" w:hAnsi="inherit" w:cs="Arial"/>
            <w:color w:val="3174A4"/>
            <w:spacing w:val="8"/>
            <w:sz w:val="24"/>
            <w:szCs w:val="24"/>
            <w:lang w:eastAsia="en-GB"/>
          </w:rPr>
          <w:t>Technical Guidance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1F698E">
          <w:rPr>
            <w:rFonts w:ascii="inherit" w:eastAsia="Times New Roman" w:hAnsi="inherit" w:cs="Arial"/>
            <w:color w:val="3174A4"/>
            <w:spacing w:val="8"/>
            <w:sz w:val="24"/>
            <w:szCs w:val="24"/>
            <w:lang w:eastAsia="en-GB"/>
          </w:rPr>
          <w:t>Heritage at Risk</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1F698E">
          <w:rPr>
            <w:rFonts w:ascii="inherit" w:eastAsia="Times New Roman" w:hAnsi="inherit" w:cs="Arial"/>
            <w:color w:val="3174A4"/>
            <w:spacing w:val="8"/>
            <w:sz w:val="24"/>
            <w:szCs w:val="24"/>
            <w:lang w:eastAsia="en-GB"/>
          </w:rPr>
          <w:t>Constructive Conservation</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1F698E">
          <w:rPr>
            <w:rFonts w:ascii="inherit" w:eastAsia="Times New Roman" w:hAnsi="inherit" w:cs="Arial"/>
            <w:color w:val="3174A4"/>
            <w:spacing w:val="8"/>
            <w:sz w:val="24"/>
            <w:szCs w:val="24"/>
            <w:lang w:eastAsia="en-GB"/>
          </w:rPr>
          <w:t>Heritage Protection Guide</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1F698E">
          <w:rPr>
            <w:rFonts w:ascii="inherit" w:eastAsia="Times New Roman" w:hAnsi="inherit" w:cs="Arial"/>
            <w:color w:val="3174A4"/>
            <w:spacing w:val="8"/>
            <w:sz w:val="24"/>
            <w:szCs w:val="24"/>
            <w:lang w:eastAsia="en-GB"/>
          </w:rPr>
          <w:t>Research</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1F698E">
          <w:rPr>
            <w:rFonts w:ascii="inherit" w:eastAsia="Times New Roman" w:hAnsi="inherit" w:cs="Arial"/>
            <w:color w:val="3174A4"/>
            <w:spacing w:val="8"/>
            <w:sz w:val="24"/>
            <w:szCs w:val="24"/>
            <w:lang w:eastAsia="en-GB"/>
          </w:rPr>
          <w:t>Our Research Strategy and Agenda</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1F698E">
          <w:rPr>
            <w:rFonts w:ascii="inherit" w:eastAsia="Times New Roman" w:hAnsi="inherit" w:cs="Arial"/>
            <w:color w:val="3174A4"/>
            <w:spacing w:val="8"/>
            <w:sz w:val="24"/>
            <w:szCs w:val="24"/>
            <w:lang w:eastAsia="en-GB"/>
          </w:rPr>
          <w:t>Research Methods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1F698E">
          <w:rPr>
            <w:rFonts w:ascii="inherit" w:eastAsia="Times New Roman" w:hAnsi="inherit" w:cs="Arial"/>
            <w:color w:val="3174A4"/>
            <w:spacing w:val="8"/>
            <w:sz w:val="24"/>
            <w:szCs w:val="24"/>
            <w:lang w:eastAsia="en-GB"/>
          </w:rPr>
          <w:t>Current Research</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1F698E">
          <w:rPr>
            <w:rFonts w:ascii="inherit" w:eastAsia="Times New Roman" w:hAnsi="inherit" w:cs="Arial"/>
            <w:color w:val="3174A4"/>
            <w:spacing w:val="8"/>
            <w:sz w:val="24"/>
            <w:szCs w:val="24"/>
            <w:lang w:eastAsia="en-GB"/>
          </w:rPr>
          <w:t>Research Results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1F698E">
          <w:rPr>
            <w:rFonts w:ascii="inherit" w:eastAsia="Times New Roman" w:hAnsi="inherit" w:cs="Arial"/>
            <w:color w:val="3174A4"/>
            <w:spacing w:val="8"/>
            <w:sz w:val="24"/>
            <w:szCs w:val="24"/>
            <w:lang w:eastAsia="en-GB"/>
          </w:rPr>
          <w:t>Support &amp; Collaboration</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1F698E">
          <w:rPr>
            <w:rFonts w:ascii="inherit" w:eastAsia="Times New Roman" w:hAnsi="inherit" w:cs="Arial"/>
            <w:color w:val="3174A4"/>
            <w:spacing w:val="8"/>
            <w:sz w:val="24"/>
            <w:szCs w:val="24"/>
            <w:lang w:eastAsia="en-GB"/>
          </w:rPr>
          <w:t>Inclusive Heritage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1F698E">
          <w:rPr>
            <w:rFonts w:ascii="inherit" w:eastAsia="Times New Roman" w:hAnsi="inherit" w:cs="Arial"/>
            <w:color w:val="3174A4"/>
            <w:spacing w:val="8"/>
            <w:sz w:val="24"/>
            <w:szCs w:val="24"/>
            <w:lang w:eastAsia="en-GB"/>
          </w:rPr>
          <w:t>Heritage Counts</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1F698E">
          <w:rPr>
            <w:rFonts w:ascii="inherit" w:eastAsia="Times New Roman" w:hAnsi="inherit" w:cs="Arial"/>
            <w:color w:val="3174A4"/>
            <w:spacing w:val="8"/>
            <w:sz w:val="24"/>
            <w:szCs w:val="24"/>
            <w:lang w:eastAsia="en-GB"/>
          </w:rPr>
          <w:t>Images &amp; Books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1F698E">
          <w:rPr>
            <w:rFonts w:ascii="inherit" w:eastAsia="Times New Roman" w:hAnsi="inherit" w:cs="Arial"/>
            <w:color w:val="3174A4"/>
            <w:spacing w:val="8"/>
            <w:sz w:val="24"/>
            <w:szCs w:val="24"/>
            <w:lang w:eastAsia="en-GB"/>
          </w:rPr>
          <w:t>Find Photos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1F698E">
          <w:rPr>
            <w:rFonts w:ascii="inherit" w:eastAsia="Times New Roman" w:hAnsi="inherit" w:cs="Arial"/>
            <w:color w:val="3174A4"/>
            <w:spacing w:val="8"/>
            <w:sz w:val="24"/>
            <w:szCs w:val="24"/>
            <w:lang w:eastAsia="en-GB"/>
          </w:rPr>
          <w:t>Search All Publications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1F698E">
          <w:rPr>
            <w:rFonts w:ascii="inherit" w:eastAsia="Times New Roman" w:hAnsi="inherit" w:cs="Arial"/>
            <w:color w:val="3174A4"/>
            <w:spacing w:val="8"/>
            <w:sz w:val="24"/>
            <w:szCs w:val="24"/>
            <w:lang w:eastAsia="en-GB"/>
          </w:rPr>
          <w:t>Buy Books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1F698E">
          <w:rPr>
            <w:rFonts w:ascii="inherit" w:eastAsia="Times New Roman" w:hAnsi="inherit" w:cs="Arial"/>
            <w:color w:val="3174A4"/>
            <w:spacing w:val="8"/>
            <w:sz w:val="24"/>
            <w:szCs w:val="24"/>
            <w:lang w:eastAsia="en-GB"/>
          </w:rPr>
          <w:t>The Historic England Archive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1F698E">
          <w:rPr>
            <w:rFonts w:ascii="inherit" w:eastAsia="Times New Roman" w:hAnsi="inherit" w:cs="Arial"/>
            <w:color w:val="3174A4"/>
            <w:spacing w:val="8"/>
            <w:sz w:val="24"/>
            <w:szCs w:val="24"/>
            <w:lang w:eastAsia="en-GB"/>
          </w:rPr>
          <w:t>Be an Archive Detective</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1F698E">
          <w:rPr>
            <w:rFonts w:ascii="inherit" w:eastAsia="Times New Roman" w:hAnsi="inherit" w:cs="Arial"/>
            <w:color w:val="3174A4"/>
            <w:spacing w:val="8"/>
            <w:sz w:val="24"/>
            <w:szCs w:val="24"/>
            <w:lang w:eastAsia="en-GB"/>
          </w:rPr>
          <w:t>Services &amp; Skills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1F698E">
          <w:rPr>
            <w:rFonts w:ascii="inherit" w:eastAsia="Times New Roman" w:hAnsi="inherit" w:cs="Arial"/>
            <w:color w:val="3174A4"/>
            <w:spacing w:val="8"/>
            <w:sz w:val="24"/>
            <w:szCs w:val="24"/>
            <w:lang w:eastAsia="en-GB"/>
          </w:rPr>
          <w:t>Education</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1F698E">
          <w:rPr>
            <w:rFonts w:ascii="inherit" w:eastAsia="Times New Roman" w:hAnsi="inherit" w:cs="Arial"/>
            <w:color w:val="3174A4"/>
            <w:spacing w:val="8"/>
            <w:sz w:val="24"/>
            <w:szCs w:val="24"/>
            <w:lang w:eastAsia="en-GB"/>
          </w:rPr>
          <w:t>Grants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1F698E">
          <w:rPr>
            <w:rFonts w:ascii="inherit" w:eastAsia="Times New Roman" w:hAnsi="inherit" w:cs="Arial"/>
            <w:color w:val="3174A4"/>
            <w:spacing w:val="8"/>
            <w:sz w:val="24"/>
            <w:szCs w:val="24"/>
            <w:lang w:eastAsia="en-GB"/>
          </w:rPr>
          <w:t>Our Planning Services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1F698E">
          <w:rPr>
            <w:rFonts w:ascii="inherit" w:eastAsia="Times New Roman" w:hAnsi="inherit" w:cs="Arial"/>
            <w:color w:val="3174A4"/>
            <w:spacing w:val="8"/>
            <w:sz w:val="24"/>
            <w:szCs w:val="24"/>
            <w:lang w:eastAsia="en-GB"/>
          </w:rPr>
          <w:t>Training &amp; Skills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1F698E">
          <w:rPr>
            <w:rFonts w:ascii="inherit" w:eastAsia="Times New Roman" w:hAnsi="inherit" w:cs="Arial"/>
            <w:color w:val="3174A4"/>
            <w:spacing w:val="8"/>
            <w:sz w:val="24"/>
            <w:szCs w:val="24"/>
            <w:lang w:eastAsia="en-GB"/>
          </w:rPr>
          <w:t>Archive Services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1F698E">
          <w:rPr>
            <w:rFonts w:ascii="inherit" w:eastAsia="Times New Roman" w:hAnsi="inherit" w:cs="Arial"/>
            <w:color w:val="3174A4"/>
            <w:spacing w:val="8"/>
            <w:sz w:val="24"/>
            <w:szCs w:val="24"/>
            <w:lang w:eastAsia="en-GB"/>
          </w:rPr>
          <w:t>Heritage Action Zones</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1F698E">
          <w:rPr>
            <w:rFonts w:ascii="inherit" w:eastAsia="Times New Roman" w:hAnsi="inherit" w:cs="Arial"/>
            <w:color w:val="3174A4"/>
            <w:spacing w:val="8"/>
            <w:sz w:val="24"/>
            <w:szCs w:val="24"/>
            <w:lang w:eastAsia="en-GB"/>
          </w:rPr>
          <w:t>Get Involved</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1F698E">
          <w:rPr>
            <w:rFonts w:ascii="inherit" w:eastAsia="Times New Roman" w:hAnsi="inherit" w:cs="Arial"/>
            <w:color w:val="3174A4"/>
            <w:spacing w:val="8"/>
            <w:sz w:val="24"/>
            <w:szCs w:val="24"/>
            <w:lang w:eastAsia="en-GB"/>
          </w:rPr>
          <w:t>100 Places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1F698E">
          <w:rPr>
            <w:rFonts w:ascii="inherit" w:eastAsia="Times New Roman" w:hAnsi="inherit" w:cs="Arial"/>
            <w:color w:val="3174A4"/>
            <w:spacing w:val="8"/>
            <w:sz w:val="24"/>
            <w:szCs w:val="24"/>
            <w:lang w:eastAsia="en-GB"/>
          </w:rPr>
          <w:t>Support Us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1F698E">
          <w:rPr>
            <w:rFonts w:ascii="inherit" w:eastAsia="Times New Roman" w:hAnsi="inherit" w:cs="Arial"/>
            <w:color w:val="3174A4"/>
            <w:spacing w:val="8"/>
            <w:sz w:val="24"/>
            <w:szCs w:val="24"/>
            <w:lang w:eastAsia="en-GB"/>
          </w:rPr>
          <w:t>Be a Volunteer</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1F698E">
          <w:rPr>
            <w:rFonts w:ascii="inherit" w:eastAsia="Times New Roman" w:hAnsi="inherit" w:cs="Arial"/>
            <w:color w:val="3174A4"/>
            <w:spacing w:val="8"/>
            <w:sz w:val="24"/>
            <w:szCs w:val="24"/>
            <w:lang w:eastAsia="en-GB"/>
          </w:rPr>
          <w:t>Visit Your Heritage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1F698E">
          <w:rPr>
            <w:rFonts w:ascii="inherit" w:eastAsia="Times New Roman" w:hAnsi="inherit" w:cs="Arial"/>
            <w:color w:val="3174A4"/>
            <w:spacing w:val="8"/>
            <w:sz w:val="24"/>
            <w:szCs w:val="24"/>
            <w:lang w:eastAsia="en-GB"/>
          </w:rPr>
          <w:t>Protect Your Heritage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1F698E">
          <w:rPr>
            <w:rFonts w:ascii="inherit" w:eastAsia="Times New Roman" w:hAnsi="inherit" w:cs="Arial"/>
            <w:color w:val="3174A4"/>
            <w:spacing w:val="8"/>
            <w:sz w:val="24"/>
            <w:szCs w:val="24"/>
            <w:lang w:eastAsia="en-GB"/>
          </w:rPr>
          <w:t>Help Write History</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1F698E">
          <w:rPr>
            <w:rFonts w:ascii="inherit" w:eastAsia="Times New Roman" w:hAnsi="inherit" w:cs="Arial"/>
            <w:color w:val="3174A4"/>
            <w:spacing w:val="8"/>
            <w:sz w:val="24"/>
            <w:szCs w:val="24"/>
            <w:lang w:eastAsia="en-GB"/>
          </w:rPr>
          <w:t>Angel Awards</w:t>
        </w:r>
      </w:hyperlink>
    </w:p>
    <w:p w:rsidR="001F698E" w:rsidRPr="001F698E" w:rsidRDefault="001F698E" w:rsidP="001F698E">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1F698E">
          <w:rPr>
            <w:rFonts w:ascii="inherit" w:eastAsia="Times New Roman" w:hAnsi="inherit" w:cs="Arial"/>
            <w:color w:val="3174A4"/>
            <w:spacing w:val="8"/>
            <w:sz w:val="24"/>
            <w:szCs w:val="24"/>
            <w:lang w:eastAsia="en-GB"/>
          </w:rPr>
          <w:t>What's New</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1F698E">
          <w:rPr>
            <w:rFonts w:ascii="inherit" w:eastAsia="Times New Roman" w:hAnsi="inherit" w:cs="Arial"/>
            <w:color w:val="3174A4"/>
            <w:spacing w:val="8"/>
            <w:sz w:val="24"/>
            <w:szCs w:val="24"/>
            <w:lang w:eastAsia="en-GB"/>
          </w:rPr>
          <w:t>News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1F698E">
          <w:rPr>
            <w:rFonts w:ascii="inherit" w:eastAsia="Times New Roman" w:hAnsi="inherit" w:cs="Arial"/>
            <w:color w:val="3174A4"/>
            <w:spacing w:val="8"/>
            <w:sz w:val="24"/>
            <w:szCs w:val="24"/>
            <w:lang w:eastAsia="en-GB"/>
          </w:rPr>
          <w:t>In Your Area</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1F698E">
          <w:rPr>
            <w:rFonts w:ascii="inherit" w:eastAsia="Times New Roman" w:hAnsi="inherit" w:cs="Arial"/>
            <w:color w:val="3174A4"/>
            <w:spacing w:val="8"/>
            <w:sz w:val="24"/>
            <w:szCs w:val="24"/>
            <w:lang w:eastAsia="en-GB"/>
          </w:rPr>
          <w:t>Latest Listings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1F698E">
          <w:rPr>
            <w:rFonts w:ascii="inherit" w:eastAsia="Times New Roman" w:hAnsi="inherit" w:cs="Arial"/>
            <w:color w:val="3174A4"/>
            <w:spacing w:val="8"/>
            <w:sz w:val="24"/>
            <w:szCs w:val="24"/>
            <w:lang w:eastAsia="en-GB"/>
          </w:rPr>
          <w:t>Latest Research</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1F698E">
          <w:rPr>
            <w:rFonts w:ascii="inherit" w:eastAsia="Times New Roman" w:hAnsi="inherit" w:cs="Arial"/>
            <w:color w:val="3174A4"/>
            <w:spacing w:val="8"/>
            <w:sz w:val="24"/>
            <w:szCs w:val="24"/>
            <w:lang w:eastAsia="en-GB"/>
          </w:rPr>
          <w:t>Heritage Online Debate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1F698E">
          <w:rPr>
            <w:rFonts w:ascii="inherit" w:eastAsia="Times New Roman" w:hAnsi="inherit" w:cs="Arial"/>
            <w:color w:val="3174A4"/>
            <w:spacing w:val="8"/>
            <w:sz w:val="24"/>
            <w:szCs w:val="24"/>
            <w:lang w:eastAsia="en-GB"/>
          </w:rPr>
          <w:t>Statements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1F698E">
          <w:rPr>
            <w:rFonts w:ascii="inherit" w:eastAsia="Times New Roman" w:hAnsi="inherit" w:cs="Arial"/>
            <w:color w:val="3174A4"/>
            <w:spacing w:val="8"/>
            <w:sz w:val="24"/>
            <w:szCs w:val="24"/>
            <w:lang w:eastAsia="en-GB"/>
          </w:rPr>
          <w:t>Stay Up To Date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1F698E">
          <w:rPr>
            <w:rFonts w:ascii="inherit" w:eastAsia="Times New Roman" w:hAnsi="inherit" w:cs="Arial"/>
            <w:color w:val="3174A4"/>
            <w:spacing w:val="8"/>
            <w:sz w:val="24"/>
            <w:szCs w:val="24"/>
            <w:lang w:eastAsia="en-GB"/>
          </w:rPr>
          <w:t>50 Years of Conservation Areas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1F698E">
          <w:rPr>
            <w:rFonts w:ascii="inherit" w:eastAsia="Times New Roman" w:hAnsi="inherit" w:cs="Arial"/>
            <w:color w:val="3174A4"/>
            <w:spacing w:val="8"/>
            <w:sz w:val="24"/>
            <w:szCs w:val="24"/>
            <w:lang w:eastAsia="en-GB"/>
          </w:rPr>
          <w:t>First World War Centenary</w:t>
        </w:r>
      </w:hyperlink>
    </w:p>
    <w:p w:rsidR="001F698E" w:rsidRPr="001F698E" w:rsidRDefault="001F698E" w:rsidP="001F698E">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1F698E">
          <w:rPr>
            <w:rFonts w:ascii="inherit" w:eastAsia="Times New Roman" w:hAnsi="inherit" w:cs="Arial"/>
            <w:color w:val="3174A4"/>
            <w:spacing w:val="8"/>
            <w:sz w:val="24"/>
            <w:szCs w:val="24"/>
            <w:lang w:eastAsia="en-GB"/>
          </w:rPr>
          <w:t>What We Do</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1F698E">
          <w:rPr>
            <w:rFonts w:ascii="inherit" w:eastAsia="Times New Roman" w:hAnsi="inherit" w:cs="Arial"/>
            <w:color w:val="3174A4"/>
            <w:spacing w:val="8"/>
            <w:sz w:val="24"/>
            <w:szCs w:val="24"/>
            <w:lang w:eastAsia="en-GB"/>
          </w:rPr>
          <w:t>Who We Are</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1F698E">
          <w:rPr>
            <w:rFonts w:ascii="inherit" w:eastAsia="Times New Roman" w:hAnsi="inherit" w:cs="Arial"/>
            <w:color w:val="3174A4"/>
            <w:spacing w:val="8"/>
            <w:sz w:val="24"/>
            <w:szCs w:val="24"/>
            <w:lang w:eastAsia="en-GB"/>
          </w:rPr>
          <w:t>Jobs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1F698E">
          <w:rPr>
            <w:rFonts w:ascii="inherit" w:eastAsia="Times New Roman" w:hAnsi="inherit" w:cs="Arial"/>
            <w:color w:val="3174A4"/>
            <w:spacing w:val="8"/>
            <w:sz w:val="24"/>
            <w:szCs w:val="24"/>
            <w:lang w:eastAsia="en-GB"/>
          </w:rPr>
          <w:t>Contact Us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1F698E">
          <w:rPr>
            <w:rFonts w:ascii="inherit" w:eastAsia="Times New Roman" w:hAnsi="inherit" w:cs="Arial"/>
            <w:color w:val="3174A4"/>
            <w:spacing w:val="8"/>
            <w:sz w:val="24"/>
            <w:szCs w:val="24"/>
            <w:lang w:eastAsia="en-GB"/>
          </w:rPr>
          <w:t>Volunteer with Historic England</w:t>
        </w:r>
      </w:hyperlink>
    </w:p>
    <w:p w:rsidR="001F698E" w:rsidRPr="001F698E" w:rsidRDefault="001F698E" w:rsidP="001F698E">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F698E" w:rsidRPr="001F698E" w:rsidRDefault="001F698E" w:rsidP="001F698E">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F698E" w:rsidRPr="001F698E" w:rsidRDefault="001F698E" w:rsidP="001F698E">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1F698E">
          <w:rPr>
            <w:rFonts w:ascii="inherit" w:eastAsia="Times New Roman" w:hAnsi="inherit" w:cs="Arial"/>
            <w:color w:val="3174A4"/>
            <w:spacing w:val="8"/>
            <w:sz w:val="24"/>
            <w:szCs w:val="24"/>
            <w:lang w:eastAsia="en-GB"/>
          </w:rPr>
          <w:t>Website Terms and Conditions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1F698E">
          <w:rPr>
            <w:rFonts w:ascii="inherit" w:eastAsia="Times New Roman" w:hAnsi="inherit" w:cs="Arial"/>
            <w:color w:val="3174A4"/>
            <w:spacing w:val="8"/>
            <w:sz w:val="24"/>
            <w:szCs w:val="24"/>
            <w:lang w:eastAsia="en-GB"/>
          </w:rPr>
          <w:t>Data Protection</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1F698E">
          <w:rPr>
            <w:rFonts w:ascii="inherit" w:eastAsia="Times New Roman" w:hAnsi="inherit" w:cs="Arial"/>
            <w:color w:val="3174A4"/>
            <w:spacing w:val="8"/>
            <w:sz w:val="24"/>
            <w:szCs w:val="24"/>
            <w:lang w:eastAsia="en-GB"/>
          </w:rPr>
          <w:t>Privacy and Cookies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1F698E">
          <w:rPr>
            <w:rFonts w:ascii="inherit" w:eastAsia="Times New Roman" w:hAnsi="inherit" w:cs="Arial"/>
            <w:color w:val="3174A4"/>
            <w:spacing w:val="8"/>
            <w:sz w:val="24"/>
            <w:szCs w:val="24"/>
            <w:lang w:eastAsia="en-GB"/>
          </w:rPr>
          <w:t>Links Policy</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1F698E">
          <w:rPr>
            <w:rFonts w:ascii="inherit" w:eastAsia="Times New Roman" w:hAnsi="inherit" w:cs="Arial"/>
            <w:color w:val="3174A4"/>
            <w:spacing w:val="8"/>
            <w:sz w:val="24"/>
            <w:szCs w:val="24"/>
            <w:lang w:eastAsia="en-GB"/>
          </w:rPr>
          <w:t>Historic England Blog and Social: House Rules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1F698E">
          <w:rPr>
            <w:rFonts w:ascii="inherit" w:eastAsia="Times New Roman" w:hAnsi="inherit" w:cs="Arial"/>
            <w:color w:val="3174A4"/>
            <w:spacing w:val="8"/>
            <w:sz w:val="24"/>
            <w:szCs w:val="24"/>
            <w:lang w:eastAsia="en-GB"/>
          </w:rPr>
          <w:t>Photo Competition Terms and Conditions</w:t>
        </w:r>
      </w:hyperlink>
    </w:p>
    <w:p w:rsidR="001F698E" w:rsidRPr="001F698E" w:rsidRDefault="001F698E" w:rsidP="001F698E">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1F698E">
          <w:rPr>
            <w:rFonts w:ascii="inherit" w:eastAsia="Times New Roman" w:hAnsi="inherit" w:cs="Arial"/>
            <w:color w:val="3174A4"/>
            <w:spacing w:val="8"/>
            <w:sz w:val="24"/>
            <w:szCs w:val="24"/>
            <w:lang w:eastAsia="en-GB"/>
          </w:rPr>
          <w:t>Angel Awards 2017 Voting Terms and Conditions</w:t>
        </w:r>
      </w:hyperlink>
    </w:p>
    <w:p w:rsidR="001F698E" w:rsidRPr="001F698E" w:rsidRDefault="001F698E" w:rsidP="001F698E">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F698E" w:rsidRPr="001F698E" w:rsidRDefault="001F698E" w:rsidP="001F698E">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1F698E">
          <w:rPr>
            <w:rFonts w:ascii="inherit" w:eastAsia="Times New Roman" w:hAnsi="inherit" w:cs="Arial"/>
            <w:color w:val="3174A4"/>
            <w:spacing w:val="8"/>
            <w:sz w:val="24"/>
            <w:szCs w:val="24"/>
            <w:lang w:eastAsia="en-GB"/>
          </w:rPr>
          <w:t>Home</w:t>
        </w:r>
      </w:hyperlink>
    </w:p>
    <w:p w:rsidR="001F698E" w:rsidRPr="001F698E" w:rsidRDefault="001F698E" w:rsidP="001F698E">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1F698E">
          <w:rPr>
            <w:rFonts w:ascii="inherit" w:eastAsia="Times New Roman" w:hAnsi="inherit" w:cs="Arial"/>
            <w:color w:val="3174A4"/>
            <w:spacing w:val="8"/>
            <w:sz w:val="24"/>
            <w:szCs w:val="24"/>
            <w:lang w:eastAsia="en-GB"/>
          </w:rPr>
          <w:t>...</w:t>
        </w:r>
      </w:hyperlink>
    </w:p>
    <w:p w:rsidR="001F698E" w:rsidRPr="001F698E" w:rsidRDefault="001F698E" w:rsidP="001F698E">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1F698E">
          <w:rPr>
            <w:rFonts w:ascii="inherit" w:eastAsia="Times New Roman" w:hAnsi="inherit" w:cs="Arial"/>
            <w:color w:val="3174A4"/>
            <w:spacing w:val="8"/>
            <w:sz w:val="24"/>
            <w:szCs w:val="24"/>
            <w:lang w:eastAsia="en-GB"/>
          </w:rPr>
          <w:t>Listing</w:t>
        </w:r>
      </w:hyperlink>
    </w:p>
    <w:p w:rsidR="001F698E" w:rsidRPr="001F698E" w:rsidRDefault="001F698E" w:rsidP="001F698E">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1F698E">
          <w:rPr>
            <w:rFonts w:ascii="inherit" w:eastAsia="Times New Roman" w:hAnsi="inherit" w:cs="Arial"/>
            <w:color w:val="3174A4"/>
            <w:spacing w:val="8"/>
            <w:sz w:val="24"/>
            <w:szCs w:val="24"/>
            <w:lang w:eastAsia="en-GB"/>
          </w:rPr>
          <w:t>Search the List</w:t>
        </w:r>
      </w:hyperlink>
    </w:p>
    <w:p w:rsidR="001F698E" w:rsidRPr="001F698E" w:rsidRDefault="001F698E" w:rsidP="001F698E">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1F698E">
        <w:rPr>
          <w:rFonts w:ascii="inherit" w:eastAsia="Times New Roman" w:hAnsi="inherit" w:cs="Arial"/>
          <w:color w:val="BF4F44"/>
          <w:spacing w:val="8"/>
          <w:sz w:val="24"/>
          <w:szCs w:val="24"/>
          <w:lang w:eastAsia="en-GB"/>
        </w:rPr>
        <w:t>List Entry</w:t>
      </w:r>
    </w:p>
    <w:p w:rsidR="001F698E" w:rsidRPr="001F698E" w:rsidRDefault="001F698E" w:rsidP="001F698E">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1F698E">
          <w:rPr>
            <w:rFonts w:ascii="Source Sans Pro" w:eastAsia="Times New Roman" w:hAnsi="Source Sans Pro" w:cs="Arial"/>
            <w:color w:val="3174A4"/>
            <w:spacing w:val="8"/>
            <w:sz w:val="24"/>
            <w:szCs w:val="24"/>
            <w:lang w:eastAsia="en-GB"/>
          </w:rPr>
          <w:t xml:space="preserve">This browser </w:t>
        </w:r>
        <w:proofErr w:type="gramStart"/>
        <w:r w:rsidRPr="001F698E">
          <w:rPr>
            <w:rFonts w:ascii="Source Sans Pro" w:eastAsia="Times New Roman" w:hAnsi="Source Sans Pro" w:cs="Arial"/>
            <w:color w:val="3174A4"/>
            <w:spacing w:val="8"/>
            <w:sz w:val="24"/>
            <w:szCs w:val="24"/>
            <w:lang w:eastAsia="en-GB"/>
          </w:rPr>
          <w:t>is not fully supported</w:t>
        </w:r>
        <w:proofErr w:type="gramEnd"/>
      </w:hyperlink>
      <w:r w:rsidRPr="001F698E">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1F698E" w:rsidRPr="001F698E" w:rsidRDefault="001F698E" w:rsidP="001F698E">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1F698E">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1F698E">
        <w:rPr>
          <w:rFonts w:ascii="Source Sans Pro" w:eastAsia="Times New Roman" w:hAnsi="Source Sans Pro" w:cs="Arial"/>
          <w:color w:val="FFFFFF"/>
          <w:spacing w:val="8"/>
          <w:sz w:val="24"/>
          <w:szCs w:val="24"/>
          <w:lang w:eastAsia="en-GB"/>
        </w:rPr>
        <w:t>being used</w:t>
      </w:r>
      <w:proofErr w:type="gramEnd"/>
      <w:r w:rsidRPr="001F698E">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1F698E">
          <w:rPr>
            <w:rFonts w:ascii="Source Sans Pro" w:eastAsia="Times New Roman" w:hAnsi="Source Sans Pro" w:cs="Arial"/>
            <w:color w:val="3174A4"/>
            <w:spacing w:val="8"/>
            <w:sz w:val="24"/>
            <w:szCs w:val="24"/>
            <w:lang w:eastAsia="en-GB"/>
          </w:rPr>
          <w:t>Cookie Policy</w:t>
        </w:r>
      </w:hyperlink>
      <w:r w:rsidRPr="001F698E">
        <w:rPr>
          <w:rFonts w:ascii="Source Sans Pro" w:eastAsia="Times New Roman" w:hAnsi="Source Sans Pro" w:cs="Arial"/>
          <w:color w:val="FFFFFF"/>
          <w:spacing w:val="8"/>
          <w:sz w:val="24"/>
          <w:szCs w:val="24"/>
          <w:lang w:eastAsia="en-GB"/>
        </w:rPr>
        <w:t>.</w:t>
      </w:r>
    </w:p>
    <w:p w:rsidR="001F698E" w:rsidRPr="001F698E" w:rsidRDefault="001F698E" w:rsidP="001F698E">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1F698E">
          <w:rPr>
            <w:rFonts w:ascii="inherit" w:eastAsia="Times New Roman" w:hAnsi="inherit" w:cs="Arial"/>
            <w:color w:val="3174A4"/>
            <w:spacing w:val="8"/>
            <w:sz w:val="24"/>
            <w:szCs w:val="24"/>
            <w:lang w:eastAsia="en-GB"/>
          </w:rPr>
          <w:t>Section Navigation</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1F698E">
          <w:rPr>
            <w:rFonts w:ascii="inherit" w:eastAsia="Times New Roman" w:hAnsi="inherit" w:cs="Arial"/>
            <w:color w:val="3174A4"/>
            <w:spacing w:val="8"/>
            <w:sz w:val="24"/>
            <w:szCs w:val="24"/>
            <w:lang w:eastAsia="en-GB"/>
          </w:rPr>
          <w:t>Map Search</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1F698E">
          <w:rPr>
            <w:rFonts w:ascii="inherit" w:eastAsia="Times New Roman" w:hAnsi="inherit" w:cs="Arial"/>
            <w:color w:val="3174A4"/>
            <w:spacing w:val="8"/>
            <w:sz w:val="24"/>
            <w:szCs w:val="24"/>
            <w:lang w:eastAsia="en-GB"/>
          </w:rPr>
          <w:t>Advanced Search</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1F698E">
          <w:rPr>
            <w:rFonts w:ascii="inherit" w:eastAsia="Times New Roman" w:hAnsi="inherit" w:cs="Arial"/>
            <w:color w:val="3174A4"/>
            <w:spacing w:val="8"/>
            <w:sz w:val="24"/>
            <w:szCs w:val="24"/>
            <w:lang w:eastAsia="en-GB"/>
          </w:rPr>
          <w:t>Minor Amendments</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1F698E">
          <w:rPr>
            <w:rFonts w:ascii="inherit" w:eastAsia="Times New Roman" w:hAnsi="inherit" w:cs="Arial"/>
            <w:color w:val="3174A4"/>
            <w:spacing w:val="8"/>
            <w:sz w:val="24"/>
            <w:szCs w:val="24"/>
            <w:lang w:eastAsia="en-GB"/>
          </w:rPr>
          <w:t>Download Listing Data</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1F698E">
          <w:rPr>
            <w:rFonts w:ascii="inherit" w:eastAsia="Times New Roman" w:hAnsi="inherit" w:cs="Arial"/>
            <w:color w:val="3174A4"/>
            <w:spacing w:val="8"/>
            <w:sz w:val="24"/>
            <w:szCs w:val="24"/>
            <w:lang w:eastAsia="en-GB"/>
          </w:rPr>
          <w:t>Non-Listed Sites</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1F698E">
          <w:rPr>
            <w:rFonts w:ascii="inherit" w:eastAsia="Times New Roman" w:hAnsi="inherit" w:cs="Arial"/>
            <w:color w:val="3174A4"/>
            <w:spacing w:val="8"/>
            <w:sz w:val="24"/>
            <w:szCs w:val="24"/>
            <w:lang w:eastAsia="en-GB"/>
          </w:rPr>
          <w:t>About The List</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1F698E">
          <w:rPr>
            <w:rFonts w:ascii="inherit" w:eastAsia="Times New Roman" w:hAnsi="inherit" w:cs="Arial"/>
            <w:color w:val="3174A4"/>
            <w:spacing w:val="8"/>
            <w:sz w:val="24"/>
            <w:szCs w:val="24"/>
            <w:lang w:eastAsia="en-GB"/>
          </w:rPr>
          <w:t>Enrich the List</w:t>
        </w:r>
      </w:hyperlink>
    </w:p>
    <w:p w:rsidR="001F698E" w:rsidRPr="001F698E" w:rsidRDefault="001F698E" w:rsidP="001F698E">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1F698E">
          <w:rPr>
            <w:rFonts w:ascii="inherit" w:eastAsia="Times New Roman" w:hAnsi="inherit" w:cs="Arial"/>
            <w:color w:val="3174A4"/>
            <w:spacing w:val="8"/>
            <w:sz w:val="24"/>
            <w:szCs w:val="24"/>
            <w:lang w:eastAsia="en-GB"/>
          </w:rPr>
          <w:t>Understanding List Entries</w:t>
        </w:r>
      </w:hyperlink>
    </w:p>
    <w:p w:rsidR="001F698E" w:rsidRPr="001F698E" w:rsidRDefault="001F698E" w:rsidP="001F698E">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1F698E">
        <w:rPr>
          <w:rFonts w:ascii="inherit" w:eastAsia="Times New Roman" w:hAnsi="inherit" w:cs="Arial"/>
          <w:b/>
          <w:bCs/>
          <w:color w:val="333333"/>
          <w:spacing w:val="8"/>
          <w:kern w:val="36"/>
          <w:sz w:val="48"/>
          <w:szCs w:val="48"/>
          <w:lang w:eastAsia="en-GB"/>
        </w:rPr>
        <w:pict/>
      </w:r>
      <w:r w:rsidRPr="001F698E">
        <w:rPr>
          <w:rFonts w:ascii="Source Sans Pro" w:eastAsia="Times New Roman" w:hAnsi="Source Sans Pro" w:cs="Arial"/>
          <w:b/>
          <w:bCs/>
          <w:color w:val="555555"/>
          <w:kern w:val="36"/>
          <w:sz w:val="48"/>
          <w:szCs w:val="48"/>
          <w:lang w:eastAsia="en-GB"/>
        </w:rPr>
        <w:t>CHRIST APOSTOLIC CHURCH (FORMER CHURCH OF ST JOHN)</w:t>
      </w:r>
    </w:p>
    <w:p w:rsidR="001F698E" w:rsidRPr="001F698E" w:rsidRDefault="001F698E" w:rsidP="001F698E">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F698E">
        <w:rPr>
          <w:rFonts w:ascii="Source Sans Pro" w:eastAsia="Times New Roman" w:hAnsi="Source Sans Pro" w:cs="Arial"/>
          <w:b/>
          <w:bCs/>
          <w:color w:val="333333"/>
          <w:spacing w:val="8"/>
          <w:sz w:val="36"/>
          <w:szCs w:val="36"/>
          <w:lang w:eastAsia="en-GB"/>
        </w:rPr>
        <w:t>List Entry Summary</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This building </w:t>
      </w:r>
      <w:proofErr w:type="gramStart"/>
      <w:r w:rsidRPr="001F698E">
        <w:rPr>
          <w:rFonts w:ascii="Source Sans Pro" w:eastAsia="Times New Roman" w:hAnsi="Source Sans Pro" w:cs="Arial"/>
          <w:color w:val="333333"/>
          <w:spacing w:val="8"/>
          <w:sz w:val="24"/>
          <w:szCs w:val="24"/>
          <w:lang w:eastAsia="en-GB"/>
        </w:rPr>
        <w:t>is listed</w:t>
      </w:r>
      <w:proofErr w:type="gramEnd"/>
      <w:r w:rsidRPr="001F698E">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Name: CHRIST APOSTOLIC CHURCH (FORMER CHURCH OF ST JOHN)</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List entry Number: 1379013</w:t>
      </w:r>
    </w:p>
    <w:p w:rsidR="001F698E" w:rsidRPr="001F698E" w:rsidRDefault="001F698E" w:rsidP="001F698E">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F698E">
        <w:rPr>
          <w:rFonts w:ascii="Source Sans Pro" w:eastAsia="Times New Roman" w:hAnsi="Source Sans Pro" w:cs="Arial"/>
          <w:b/>
          <w:bCs/>
          <w:color w:val="333333"/>
          <w:spacing w:val="8"/>
          <w:sz w:val="36"/>
          <w:szCs w:val="36"/>
          <w:lang w:eastAsia="en-GB"/>
        </w:rPr>
        <w:t>Location</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CHRIST APOSTOLIC CHURCH (FORMER CHURCH OF ST JOHN), 23, HIGHGATE ROAD</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County: Greater London Authority</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District: Camden</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District Type: London Borough</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Parish: </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National Park: Not applicable to this List entry.</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Grade: II</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Date first </w:t>
      </w:r>
      <w:proofErr w:type="gramStart"/>
      <w:r w:rsidRPr="001F698E">
        <w:rPr>
          <w:rFonts w:ascii="Source Sans Pro" w:eastAsia="Times New Roman" w:hAnsi="Source Sans Pro" w:cs="Arial"/>
          <w:color w:val="333333"/>
          <w:spacing w:val="8"/>
          <w:sz w:val="24"/>
          <w:szCs w:val="24"/>
          <w:lang w:eastAsia="en-GB"/>
        </w:rPr>
        <w:t>listed:</w:t>
      </w:r>
      <w:proofErr w:type="gramEnd"/>
      <w:r w:rsidRPr="001F698E">
        <w:rPr>
          <w:rFonts w:ascii="Source Sans Pro" w:eastAsia="Times New Roman" w:hAnsi="Source Sans Pro" w:cs="Arial"/>
          <w:color w:val="333333"/>
          <w:spacing w:val="8"/>
          <w:sz w:val="24"/>
          <w:szCs w:val="24"/>
          <w:lang w:eastAsia="en-GB"/>
        </w:rPr>
        <w:t xml:space="preserve"> 10-Jun-1954</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Date of most recent amendment: 05-Dec-2008</w:t>
      </w:r>
    </w:p>
    <w:p w:rsidR="001F698E" w:rsidRPr="001F698E" w:rsidRDefault="001F698E" w:rsidP="001F698E">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F698E">
        <w:rPr>
          <w:rFonts w:ascii="Source Sans Pro" w:eastAsia="Times New Roman" w:hAnsi="Source Sans Pro" w:cs="Arial"/>
          <w:b/>
          <w:bCs/>
          <w:color w:val="333333"/>
          <w:spacing w:val="8"/>
          <w:sz w:val="36"/>
          <w:szCs w:val="36"/>
          <w:lang w:eastAsia="en-GB"/>
        </w:rPr>
        <w:t>Legacy System Information</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The contents of this record </w:t>
      </w:r>
      <w:proofErr w:type="gramStart"/>
      <w:r w:rsidRPr="001F698E">
        <w:rPr>
          <w:rFonts w:ascii="Source Sans Pro" w:eastAsia="Times New Roman" w:hAnsi="Source Sans Pro" w:cs="Arial"/>
          <w:color w:val="333333"/>
          <w:spacing w:val="8"/>
          <w:sz w:val="24"/>
          <w:szCs w:val="24"/>
          <w:lang w:eastAsia="en-GB"/>
        </w:rPr>
        <w:t>have been generated</w:t>
      </w:r>
      <w:proofErr w:type="gramEnd"/>
      <w:r w:rsidRPr="001F698E">
        <w:rPr>
          <w:rFonts w:ascii="Source Sans Pro" w:eastAsia="Times New Roman" w:hAnsi="Source Sans Pro" w:cs="Arial"/>
          <w:color w:val="333333"/>
          <w:spacing w:val="8"/>
          <w:sz w:val="24"/>
          <w:szCs w:val="24"/>
          <w:lang w:eastAsia="en-GB"/>
        </w:rPr>
        <w:t xml:space="preserve"> from a legacy data system.</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Legacy System: LBS</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UID: 478377</w:t>
      </w:r>
    </w:p>
    <w:p w:rsidR="001F698E" w:rsidRPr="001F698E" w:rsidRDefault="001F698E" w:rsidP="001F698E">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F698E">
        <w:rPr>
          <w:rFonts w:ascii="Source Sans Pro" w:eastAsia="Times New Roman" w:hAnsi="Source Sans Pro" w:cs="Arial"/>
          <w:b/>
          <w:bCs/>
          <w:color w:val="333333"/>
          <w:spacing w:val="8"/>
          <w:sz w:val="36"/>
          <w:szCs w:val="36"/>
          <w:lang w:eastAsia="en-GB"/>
        </w:rPr>
        <w:t>Asset Groupings</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1F698E">
        <w:rPr>
          <w:rFonts w:ascii="Source Sans Pro" w:eastAsia="Times New Roman" w:hAnsi="Source Sans Pro" w:cs="Arial"/>
          <w:color w:val="333333"/>
          <w:spacing w:val="8"/>
          <w:sz w:val="24"/>
          <w:szCs w:val="24"/>
          <w:lang w:eastAsia="en-GB"/>
        </w:rPr>
        <w:t>are added</w:t>
      </w:r>
      <w:proofErr w:type="gramEnd"/>
      <w:r w:rsidRPr="001F698E">
        <w:rPr>
          <w:rFonts w:ascii="Source Sans Pro" w:eastAsia="Times New Roman" w:hAnsi="Source Sans Pro" w:cs="Arial"/>
          <w:color w:val="333333"/>
          <w:spacing w:val="8"/>
          <w:sz w:val="24"/>
          <w:szCs w:val="24"/>
          <w:lang w:eastAsia="en-GB"/>
        </w:rPr>
        <w:t xml:space="preserve"> later for information.</w:t>
      </w:r>
    </w:p>
    <w:p w:rsidR="001F698E" w:rsidRPr="001F698E" w:rsidRDefault="001F698E" w:rsidP="001F698E">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F698E">
        <w:rPr>
          <w:rFonts w:ascii="Source Sans Pro" w:eastAsia="Times New Roman" w:hAnsi="Source Sans Pro" w:cs="Arial"/>
          <w:b/>
          <w:bCs/>
          <w:color w:val="333333"/>
          <w:spacing w:val="8"/>
          <w:sz w:val="36"/>
          <w:szCs w:val="36"/>
          <w:lang w:eastAsia="en-GB"/>
        </w:rPr>
        <w:t>List entry Description</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Summary of Building</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Legacy Record - This information may be included in the List Entry Details.</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Reasons for Designation</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Legacy Record - This information may be included in the List Entry Details.</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History</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Legacy Record - This information may be included in the List Entry Details.</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Details</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 xml:space="preserve">798-1/42/858 HIGHGATE ROAD 10-JUN-54 (West side) 23 CHRIST APOSTOLIC CHURCH (FORMER CHURCH OF ST JOHN) (Formerly listed </w:t>
      </w:r>
      <w:proofErr w:type="gramStart"/>
      <w:r w:rsidRPr="001F698E">
        <w:rPr>
          <w:rFonts w:ascii="Source Sans Pro" w:eastAsia="Times New Roman" w:hAnsi="Source Sans Pro" w:cs="Arial"/>
          <w:color w:val="333333"/>
          <w:spacing w:val="8"/>
          <w:sz w:val="24"/>
          <w:szCs w:val="24"/>
          <w:lang w:eastAsia="en-GB"/>
        </w:rPr>
        <w:t>as:</w:t>
      </w:r>
      <w:proofErr w:type="gramEnd"/>
      <w:r w:rsidRPr="001F698E">
        <w:rPr>
          <w:rFonts w:ascii="Source Sans Pro" w:eastAsia="Times New Roman" w:hAnsi="Source Sans Pro" w:cs="Arial"/>
          <w:color w:val="333333"/>
          <w:spacing w:val="8"/>
          <w:sz w:val="24"/>
          <w:szCs w:val="24"/>
          <w:lang w:eastAsia="en-GB"/>
        </w:rPr>
        <w:t xml:space="preserve"> HIGHGATE ROAD CHURCH OF ST JOHN, KENTISH TOWN) </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 xml:space="preserve">II </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CAMDEN</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 xml:space="preserve">TQ2885SE HIGHGATE ROAD 798-1/42/858 (West side) 10/06/54 Church of St John, Kentish Town </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GV II</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 xml:space="preserve">Church. Built on the site of the Kentish Town Chapel by James Wyatt, 1783, of which only the nave walls and the heightened shallow western apse remain. The rest rebuilt and extended 1843-5 by JH </w:t>
      </w:r>
      <w:proofErr w:type="spellStart"/>
      <w:r w:rsidRPr="001F698E">
        <w:rPr>
          <w:rFonts w:ascii="Source Sans Pro" w:eastAsia="Times New Roman" w:hAnsi="Source Sans Pro" w:cs="Arial"/>
          <w:color w:val="333333"/>
          <w:spacing w:val="8"/>
          <w:sz w:val="24"/>
          <w:szCs w:val="24"/>
          <w:lang w:eastAsia="en-GB"/>
        </w:rPr>
        <w:t>Hakewill</w:t>
      </w:r>
      <w:proofErr w:type="spellEnd"/>
      <w:r w:rsidRPr="001F698E">
        <w:rPr>
          <w:rFonts w:ascii="Source Sans Pro" w:eastAsia="Times New Roman" w:hAnsi="Source Sans Pro" w:cs="Arial"/>
          <w:color w:val="333333"/>
          <w:spacing w:val="8"/>
          <w:sz w:val="24"/>
          <w:szCs w:val="24"/>
          <w:lang w:eastAsia="en-GB"/>
        </w:rPr>
        <w:t xml:space="preserve">. Grey brick with carved stone dressings. Slate pitched roofs. EXTERIOR: north and south aisles with galleries (removed 1889), vestry and south porch, east end with twin stone spired towers with </w:t>
      </w:r>
      <w:proofErr w:type="spellStart"/>
      <w:r w:rsidRPr="001F698E">
        <w:rPr>
          <w:rFonts w:ascii="Source Sans Pro" w:eastAsia="Times New Roman" w:hAnsi="Source Sans Pro" w:cs="Arial"/>
          <w:color w:val="333333"/>
          <w:spacing w:val="8"/>
          <w:sz w:val="24"/>
          <w:szCs w:val="24"/>
          <w:lang w:eastAsia="en-GB"/>
        </w:rPr>
        <w:t>louvred</w:t>
      </w:r>
      <w:proofErr w:type="spellEnd"/>
      <w:r w:rsidRPr="001F698E">
        <w:rPr>
          <w:rFonts w:ascii="Source Sans Pro" w:eastAsia="Times New Roman" w:hAnsi="Source Sans Pro" w:cs="Arial"/>
          <w:color w:val="333333"/>
          <w:spacing w:val="8"/>
          <w:sz w:val="24"/>
          <w:szCs w:val="24"/>
          <w:lang w:eastAsia="en-GB"/>
        </w:rPr>
        <w:t xml:space="preserve"> Romanesque type belfry openings and lean-to porches decorated with heavy neo-Norman and thirteenth-century ornament. East facade buttressed with window of </w:t>
      </w:r>
      <w:proofErr w:type="gramStart"/>
      <w:r w:rsidRPr="001F698E">
        <w:rPr>
          <w:rFonts w:ascii="Source Sans Pro" w:eastAsia="Times New Roman" w:hAnsi="Source Sans Pro" w:cs="Arial"/>
          <w:color w:val="333333"/>
          <w:spacing w:val="8"/>
          <w:sz w:val="24"/>
          <w:szCs w:val="24"/>
          <w:lang w:eastAsia="en-GB"/>
        </w:rPr>
        <w:t>3</w:t>
      </w:r>
      <w:proofErr w:type="gramEnd"/>
      <w:r w:rsidRPr="001F698E">
        <w:rPr>
          <w:rFonts w:ascii="Source Sans Pro" w:eastAsia="Times New Roman" w:hAnsi="Source Sans Pro" w:cs="Arial"/>
          <w:color w:val="333333"/>
          <w:spacing w:val="8"/>
          <w:sz w:val="24"/>
          <w:szCs w:val="24"/>
          <w:lang w:eastAsia="en-GB"/>
        </w:rPr>
        <w:t xml:space="preserve"> round-arched lights separated by </w:t>
      </w:r>
      <w:proofErr w:type="spellStart"/>
      <w:r w:rsidRPr="001F698E">
        <w:rPr>
          <w:rFonts w:ascii="Source Sans Pro" w:eastAsia="Times New Roman" w:hAnsi="Source Sans Pro" w:cs="Arial"/>
          <w:color w:val="333333"/>
          <w:spacing w:val="8"/>
          <w:sz w:val="24"/>
          <w:szCs w:val="24"/>
          <w:lang w:eastAsia="en-GB"/>
        </w:rPr>
        <w:t>colonnettes</w:t>
      </w:r>
      <w:proofErr w:type="spellEnd"/>
      <w:r w:rsidRPr="001F698E">
        <w:rPr>
          <w:rFonts w:ascii="Source Sans Pro" w:eastAsia="Times New Roman" w:hAnsi="Source Sans Pro" w:cs="Arial"/>
          <w:color w:val="333333"/>
          <w:spacing w:val="8"/>
          <w:sz w:val="24"/>
          <w:szCs w:val="24"/>
          <w:lang w:eastAsia="en-GB"/>
        </w:rPr>
        <w:t xml:space="preserve">; narrow round-arched window above and roundel in gable which has Lombard type frieze. Behind the porches, gable ends of side aisles with 2-light round-arched windows. INTERIOR: open nave with open timber tie-beam roof. </w:t>
      </w:r>
      <w:proofErr w:type="gramStart"/>
      <w:r w:rsidRPr="001F698E">
        <w:rPr>
          <w:rFonts w:ascii="Source Sans Pro" w:eastAsia="Times New Roman" w:hAnsi="Source Sans Pro" w:cs="Arial"/>
          <w:color w:val="333333"/>
          <w:spacing w:val="8"/>
          <w:sz w:val="24"/>
          <w:szCs w:val="24"/>
          <w:lang w:eastAsia="en-GB"/>
        </w:rPr>
        <w:t>3</w:t>
      </w:r>
      <w:proofErr w:type="gramEnd"/>
      <w:r w:rsidRPr="001F698E">
        <w:rPr>
          <w:rFonts w:ascii="Source Sans Pro" w:eastAsia="Times New Roman" w:hAnsi="Source Sans Pro" w:cs="Arial"/>
          <w:color w:val="333333"/>
          <w:spacing w:val="8"/>
          <w:sz w:val="24"/>
          <w:szCs w:val="24"/>
          <w:lang w:eastAsia="en-GB"/>
        </w:rPr>
        <w:t xml:space="preserve"> round-headed windows each side. </w:t>
      </w:r>
      <w:proofErr w:type="gramStart"/>
      <w:r w:rsidRPr="001F698E">
        <w:rPr>
          <w:rFonts w:ascii="Source Sans Pro" w:eastAsia="Times New Roman" w:hAnsi="Source Sans Pro" w:cs="Arial"/>
          <w:color w:val="333333"/>
          <w:spacing w:val="8"/>
          <w:sz w:val="24"/>
          <w:szCs w:val="24"/>
          <w:lang w:eastAsia="en-GB"/>
        </w:rPr>
        <w:t>2</w:t>
      </w:r>
      <w:proofErr w:type="gramEnd"/>
      <w:r w:rsidRPr="001F698E">
        <w:rPr>
          <w:rFonts w:ascii="Source Sans Pro" w:eastAsia="Times New Roman" w:hAnsi="Source Sans Pro" w:cs="Arial"/>
          <w:color w:val="333333"/>
          <w:spacing w:val="8"/>
          <w:sz w:val="24"/>
          <w:szCs w:val="24"/>
          <w:lang w:eastAsia="en-GB"/>
        </w:rPr>
        <w:t xml:space="preserve"> round-headed windows with rose above at apsidal west end. </w:t>
      </w:r>
      <w:proofErr w:type="gramStart"/>
      <w:r w:rsidRPr="001F698E">
        <w:rPr>
          <w:rFonts w:ascii="Source Sans Pro" w:eastAsia="Times New Roman" w:hAnsi="Source Sans Pro" w:cs="Arial"/>
          <w:color w:val="333333"/>
          <w:spacing w:val="8"/>
          <w:sz w:val="24"/>
          <w:szCs w:val="24"/>
          <w:lang w:eastAsia="en-GB"/>
        </w:rPr>
        <w:t>3</w:t>
      </w:r>
      <w:proofErr w:type="gramEnd"/>
      <w:r w:rsidRPr="001F698E">
        <w:rPr>
          <w:rFonts w:ascii="Source Sans Pro" w:eastAsia="Times New Roman" w:hAnsi="Source Sans Pro" w:cs="Arial"/>
          <w:color w:val="333333"/>
          <w:spacing w:val="8"/>
          <w:sz w:val="24"/>
          <w:szCs w:val="24"/>
          <w:lang w:eastAsia="en-GB"/>
        </w:rPr>
        <w:t xml:space="preserve"> neo-Norman arches separate nave from shallow, flat-ended chancel. Carved oak pulpit, pews with carved ends on choir platform, and nave pews intact. Late C19 alabaster font on stone base with elaborate openwork wooden cover suspended from pulley. Late C18 and early C19 wall monuments on both sides of the nave. Stained glass: mostly of the 1840s, including 'Baptism of Christ and Lazarus' by </w:t>
      </w:r>
      <w:proofErr w:type="spellStart"/>
      <w:r w:rsidRPr="001F698E">
        <w:rPr>
          <w:rFonts w:ascii="Source Sans Pro" w:eastAsia="Times New Roman" w:hAnsi="Source Sans Pro" w:cs="Arial"/>
          <w:color w:val="333333"/>
          <w:spacing w:val="8"/>
          <w:sz w:val="24"/>
          <w:szCs w:val="24"/>
          <w:lang w:eastAsia="en-GB"/>
        </w:rPr>
        <w:t>Wailes</w:t>
      </w:r>
      <w:proofErr w:type="spellEnd"/>
      <w:r w:rsidRPr="001F698E">
        <w:rPr>
          <w:rFonts w:ascii="Source Sans Pro" w:eastAsia="Times New Roman" w:hAnsi="Source Sans Pro" w:cs="Arial"/>
          <w:color w:val="333333"/>
          <w:spacing w:val="8"/>
          <w:sz w:val="24"/>
          <w:szCs w:val="24"/>
          <w:lang w:eastAsia="en-GB"/>
        </w:rPr>
        <w:t xml:space="preserve">, 1845. In former south gallery, stained-glass window by Burne-Jones, 1862, depicting the 'Building of the Temple' in storage at St Benet's, Lupton Street in 1994. Monuments: many minor tablets. John Finch, d.1797, festooned sarcophagus, by Charles Regnant. Sarah Pepys, d.1806, south aisle, mourning woman by an urn. William </w:t>
      </w:r>
      <w:proofErr w:type="spellStart"/>
      <w:r w:rsidRPr="001F698E">
        <w:rPr>
          <w:rFonts w:ascii="Source Sans Pro" w:eastAsia="Times New Roman" w:hAnsi="Source Sans Pro" w:cs="Arial"/>
          <w:color w:val="333333"/>
          <w:spacing w:val="8"/>
          <w:sz w:val="24"/>
          <w:szCs w:val="24"/>
          <w:lang w:eastAsia="en-GB"/>
        </w:rPr>
        <w:t>Minshull</w:t>
      </w:r>
      <w:proofErr w:type="spellEnd"/>
      <w:r w:rsidRPr="001F698E">
        <w:rPr>
          <w:rFonts w:ascii="Source Sans Pro" w:eastAsia="Times New Roman" w:hAnsi="Source Sans Pro" w:cs="Arial"/>
          <w:color w:val="333333"/>
          <w:spacing w:val="8"/>
          <w:sz w:val="24"/>
          <w:szCs w:val="24"/>
          <w:lang w:eastAsia="en-GB"/>
        </w:rPr>
        <w:t xml:space="preserve">, d.1836, with portrait profile by </w:t>
      </w:r>
      <w:proofErr w:type="spellStart"/>
      <w:r w:rsidRPr="001F698E">
        <w:rPr>
          <w:rFonts w:ascii="Source Sans Pro" w:eastAsia="Times New Roman" w:hAnsi="Source Sans Pro" w:cs="Arial"/>
          <w:color w:val="333333"/>
          <w:spacing w:val="8"/>
          <w:sz w:val="24"/>
          <w:szCs w:val="24"/>
          <w:lang w:eastAsia="en-GB"/>
        </w:rPr>
        <w:t>Chantrey</w:t>
      </w:r>
      <w:proofErr w:type="spellEnd"/>
      <w:r w:rsidRPr="001F698E">
        <w:rPr>
          <w:rFonts w:ascii="Source Sans Pro" w:eastAsia="Times New Roman" w:hAnsi="Source Sans Pro" w:cs="Arial"/>
          <w:color w:val="333333"/>
          <w:spacing w:val="8"/>
          <w:sz w:val="24"/>
          <w:szCs w:val="24"/>
          <w:lang w:eastAsia="en-GB"/>
        </w:rPr>
        <w:t xml:space="preserve">. (Survey of London: Vol. XIX, Old St Pancras and Kentish Town: London: 54, 56 &amp; 145-7). </w:t>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r>
      <w:r w:rsidRPr="001F698E">
        <w:rPr>
          <w:rFonts w:ascii="Source Sans Pro" w:eastAsia="Times New Roman" w:hAnsi="Source Sans Pro" w:cs="Arial"/>
          <w:color w:val="333333"/>
          <w:spacing w:val="8"/>
          <w:sz w:val="24"/>
          <w:szCs w:val="24"/>
          <w:lang w:eastAsia="en-GB"/>
        </w:rPr>
        <w:br/>
        <w:t>Listing NGR: TQ2888485367</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Selected Sources</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555555"/>
          <w:spacing w:val="8"/>
          <w:sz w:val="24"/>
          <w:szCs w:val="24"/>
          <w:lang w:eastAsia="en-GB"/>
        </w:rPr>
        <w:t>Books and journals</w:t>
      </w:r>
      <w:r w:rsidRPr="001F698E">
        <w:rPr>
          <w:rFonts w:ascii="Source Sans Pro" w:eastAsia="Times New Roman" w:hAnsi="Source Sans Pro" w:cs="Arial"/>
          <w:color w:val="333333"/>
          <w:spacing w:val="8"/>
          <w:sz w:val="24"/>
          <w:szCs w:val="24"/>
          <w:lang w:eastAsia="en-GB"/>
        </w:rPr>
        <w:br/>
        <w:t xml:space="preserve">'Survey of London' in Old St Pancras and Kentish Town The Parish of St Pancras Part 2: Volume </w:t>
      </w:r>
      <w:proofErr w:type="gramStart"/>
      <w:r w:rsidRPr="001F698E">
        <w:rPr>
          <w:rFonts w:ascii="Source Sans Pro" w:eastAsia="Times New Roman" w:hAnsi="Source Sans Pro" w:cs="Arial"/>
          <w:color w:val="333333"/>
          <w:spacing w:val="8"/>
          <w:sz w:val="24"/>
          <w:szCs w:val="24"/>
          <w:lang w:eastAsia="en-GB"/>
        </w:rPr>
        <w:t>19 ,</w:t>
      </w:r>
      <w:proofErr w:type="gramEnd"/>
      <w:r w:rsidRPr="001F698E">
        <w:rPr>
          <w:rFonts w:ascii="Source Sans Pro" w:eastAsia="Times New Roman" w:hAnsi="Source Sans Pro" w:cs="Arial"/>
          <w:color w:val="333333"/>
          <w:spacing w:val="8"/>
          <w:sz w:val="24"/>
          <w:szCs w:val="24"/>
          <w:lang w:eastAsia="en-GB"/>
        </w:rPr>
        <w:t xml:space="preserve"> (1938), 145-157</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National Grid Reference: TQ 28882 85368</w:t>
      </w:r>
    </w:p>
    <w:p w:rsidR="001F698E" w:rsidRPr="001F698E" w:rsidRDefault="001F698E" w:rsidP="001F698E">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F698E">
        <w:rPr>
          <w:rFonts w:ascii="Source Sans Pro" w:eastAsia="Times New Roman" w:hAnsi="Source Sans Pro" w:cs="Arial"/>
          <w:b/>
          <w:bCs/>
          <w:color w:val="333333"/>
          <w:spacing w:val="8"/>
          <w:sz w:val="27"/>
          <w:szCs w:val="27"/>
          <w:lang w:eastAsia="en-GB"/>
        </w:rPr>
        <w:t>Map</w:t>
      </w:r>
    </w:p>
    <w:p w:rsidR="001F698E" w:rsidRPr="001F698E" w:rsidRDefault="001F698E" w:rsidP="001F698E">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1F698E">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1F698E">
        <w:rPr>
          <w:rFonts w:ascii="Source Sans Pro" w:eastAsia="Times New Roman" w:hAnsi="Source Sans Pro" w:cs="Arial"/>
          <w:color w:val="333333"/>
          <w:spacing w:val="8"/>
          <w:sz w:val="24"/>
          <w:szCs w:val="24"/>
          <w:lang w:eastAsia="en-GB"/>
        </w:rPr>
        <w:br/>
        <w:t xml:space="preserve">© British Crown and </w:t>
      </w:r>
      <w:proofErr w:type="spellStart"/>
      <w:r w:rsidRPr="001F698E">
        <w:rPr>
          <w:rFonts w:ascii="Source Sans Pro" w:eastAsia="Times New Roman" w:hAnsi="Source Sans Pro" w:cs="Arial"/>
          <w:color w:val="333333"/>
          <w:spacing w:val="8"/>
          <w:sz w:val="24"/>
          <w:szCs w:val="24"/>
          <w:lang w:eastAsia="en-GB"/>
        </w:rPr>
        <w:t>SeaZone</w:t>
      </w:r>
      <w:proofErr w:type="spellEnd"/>
      <w:r w:rsidRPr="001F698E">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1F698E">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1F698E">
          <w:rPr>
            <w:rFonts w:ascii="Source Sans Pro" w:eastAsia="Times New Roman" w:hAnsi="Source Sans Pro" w:cs="Arial"/>
            <w:color w:val="3174A4"/>
            <w:spacing w:val="8"/>
            <w:sz w:val="24"/>
            <w:szCs w:val="24"/>
            <w:lang w:eastAsia="en-GB"/>
          </w:rPr>
          <w:t>Terms and Conditions</w:t>
        </w:r>
      </w:hyperlink>
      <w:r w:rsidRPr="001F698E">
        <w:rPr>
          <w:rFonts w:ascii="Source Sans Pro" w:eastAsia="Times New Roman" w:hAnsi="Source Sans Pro" w:cs="Arial"/>
          <w:color w:val="333333"/>
          <w:spacing w:val="8"/>
          <w:sz w:val="24"/>
          <w:szCs w:val="24"/>
          <w:lang w:eastAsia="en-GB"/>
        </w:rPr>
        <w:t xml:space="preserve">. </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1F698E">
        <w:rPr>
          <w:rFonts w:ascii="Source Sans Pro" w:eastAsia="Times New Roman" w:hAnsi="Source Sans Pro" w:cs="Arial"/>
          <w:color w:val="333333"/>
          <w:spacing w:val="8"/>
          <w:sz w:val="24"/>
          <w:szCs w:val="24"/>
          <w:lang w:eastAsia="en-GB"/>
        </w:rPr>
        <w:t>full scale</w:t>
      </w:r>
      <w:proofErr w:type="gramEnd"/>
      <w:r w:rsidRPr="001F698E">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1F698E">
          <w:rPr>
            <w:rFonts w:ascii="Source Sans Pro" w:eastAsia="Times New Roman" w:hAnsi="Source Sans Pro" w:cs="Arial"/>
            <w:color w:val="3174A4"/>
            <w:spacing w:val="8"/>
            <w:sz w:val="24"/>
            <w:szCs w:val="24"/>
            <w:lang w:eastAsia="en-GB"/>
          </w:rPr>
          <w:t>1379013 .pdf</w:t>
        </w:r>
      </w:hyperlink>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 xml:space="preserve">The PDF </w:t>
      </w:r>
      <w:proofErr w:type="gramStart"/>
      <w:r w:rsidRPr="001F698E">
        <w:rPr>
          <w:rFonts w:ascii="Source Sans Pro" w:eastAsia="Times New Roman" w:hAnsi="Source Sans Pro" w:cs="Arial"/>
          <w:color w:val="333333"/>
          <w:spacing w:val="8"/>
          <w:sz w:val="24"/>
          <w:szCs w:val="24"/>
          <w:lang w:eastAsia="en-GB"/>
        </w:rPr>
        <w:t>will be generated</w:t>
      </w:r>
      <w:proofErr w:type="gramEnd"/>
      <w:r w:rsidRPr="001F698E">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1F698E" w:rsidRPr="001F698E" w:rsidRDefault="001F698E" w:rsidP="001F698E">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This copy shows the entry on 17-Oct-2017 at 11:04:39.</w:t>
      </w:r>
    </w:p>
    <w:p w:rsidR="001F698E" w:rsidRPr="001F698E" w:rsidRDefault="001F698E" w:rsidP="001F698E">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1F698E">
        <w:rPr>
          <w:rFonts w:ascii="Source Sans Pro" w:eastAsia="Times New Roman" w:hAnsi="Source Sans Pro" w:cs="Arial"/>
          <w:color w:val="333333"/>
          <w:spacing w:val="8"/>
          <w:sz w:val="24"/>
          <w:szCs w:val="24"/>
          <w:lang w:eastAsia="en-GB"/>
        </w:rPr>
        <w:t>End of official listing</w:t>
      </w:r>
    </w:p>
    <w:p w:rsidR="00004F72" w:rsidRDefault="001F698E">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01EE"/>
    <w:multiLevelType w:val="multilevel"/>
    <w:tmpl w:val="923A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63EB1"/>
    <w:multiLevelType w:val="multilevel"/>
    <w:tmpl w:val="B3C6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A10BA"/>
    <w:multiLevelType w:val="multilevel"/>
    <w:tmpl w:val="DAF8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B4C08"/>
    <w:multiLevelType w:val="multilevel"/>
    <w:tmpl w:val="16C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8E"/>
    <w:rsid w:val="001F698E"/>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A6F7-8508-4263-A07E-2A339989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698E"/>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1F69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F698E"/>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8E"/>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1F698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F698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F698E"/>
    <w:rPr>
      <w:strike w:val="0"/>
      <w:dstrike w:val="0"/>
      <w:color w:val="3174A4"/>
      <w:u w:val="none"/>
      <w:effect w:val="none"/>
      <w:shd w:val="clear" w:color="auto" w:fill="auto"/>
    </w:rPr>
  </w:style>
  <w:style w:type="paragraph" w:customStyle="1" w:styleId="summary">
    <w:name w:val="summary"/>
    <w:basedOn w:val="Normal"/>
    <w:rsid w:val="001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1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1F698E"/>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1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F698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F698E"/>
    <w:rPr>
      <w:rFonts w:ascii="Arial" w:eastAsia="Times New Roman" w:hAnsi="Arial" w:cs="Arial"/>
      <w:vanish/>
      <w:sz w:val="16"/>
      <w:szCs w:val="16"/>
      <w:lang w:eastAsia="en-GB"/>
    </w:rPr>
  </w:style>
  <w:style w:type="paragraph" w:customStyle="1" w:styleId="searchheader">
    <w:name w:val="searchheader"/>
    <w:basedOn w:val="Normal"/>
    <w:rsid w:val="001F69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1F698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F698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27179">
      <w:bodyDiv w:val="1"/>
      <w:marLeft w:val="0"/>
      <w:marRight w:val="0"/>
      <w:marTop w:val="0"/>
      <w:marBottom w:val="0"/>
      <w:divBdr>
        <w:top w:val="none" w:sz="0" w:space="0" w:color="auto"/>
        <w:left w:val="none" w:sz="0" w:space="0" w:color="auto"/>
        <w:bottom w:val="none" w:sz="0" w:space="0" w:color="auto"/>
        <w:right w:val="none" w:sz="0" w:space="0" w:color="auto"/>
      </w:divBdr>
      <w:divsChild>
        <w:div w:id="1251885327">
          <w:marLeft w:val="0"/>
          <w:marRight w:val="0"/>
          <w:marTop w:val="0"/>
          <w:marBottom w:val="0"/>
          <w:divBdr>
            <w:top w:val="none" w:sz="0" w:space="0" w:color="auto"/>
            <w:left w:val="none" w:sz="0" w:space="0" w:color="auto"/>
            <w:bottom w:val="none" w:sz="0" w:space="0" w:color="auto"/>
            <w:right w:val="none" w:sz="0" w:space="0" w:color="auto"/>
          </w:divBdr>
        </w:div>
        <w:div w:id="1644968027">
          <w:marLeft w:val="0"/>
          <w:marRight w:val="0"/>
          <w:marTop w:val="0"/>
          <w:marBottom w:val="0"/>
          <w:divBdr>
            <w:top w:val="none" w:sz="0" w:space="0" w:color="auto"/>
            <w:left w:val="none" w:sz="0" w:space="0" w:color="auto"/>
            <w:bottom w:val="none" w:sz="0" w:space="0" w:color="auto"/>
            <w:right w:val="none" w:sz="0" w:space="0" w:color="auto"/>
          </w:divBdr>
          <w:divsChild>
            <w:div w:id="1198395229">
              <w:marLeft w:val="0"/>
              <w:marRight w:val="0"/>
              <w:marTop w:val="0"/>
              <w:marBottom w:val="0"/>
              <w:divBdr>
                <w:top w:val="none" w:sz="0" w:space="0" w:color="auto"/>
                <w:left w:val="none" w:sz="0" w:space="0" w:color="auto"/>
                <w:bottom w:val="none" w:sz="0" w:space="0" w:color="auto"/>
                <w:right w:val="none" w:sz="0" w:space="0" w:color="auto"/>
              </w:divBdr>
            </w:div>
          </w:divsChild>
        </w:div>
        <w:div w:id="911626162">
          <w:marLeft w:val="0"/>
          <w:marRight w:val="0"/>
          <w:marTop w:val="0"/>
          <w:marBottom w:val="0"/>
          <w:divBdr>
            <w:top w:val="none" w:sz="0" w:space="0" w:color="auto"/>
            <w:left w:val="none" w:sz="0" w:space="0" w:color="auto"/>
            <w:bottom w:val="none" w:sz="0" w:space="0" w:color="auto"/>
            <w:right w:val="none" w:sz="0" w:space="0" w:color="auto"/>
          </w:divBdr>
          <w:divsChild>
            <w:div w:id="1221017242">
              <w:marLeft w:val="0"/>
              <w:marRight w:val="0"/>
              <w:marTop w:val="0"/>
              <w:marBottom w:val="900"/>
              <w:divBdr>
                <w:top w:val="none" w:sz="0" w:space="0" w:color="auto"/>
                <w:left w:val="none" w:sz="0" w:space="0" w:color="auto"/>
                <w:bottom w:val="none" w:sz="0" w:space="0" w:color="auto"/>
                <w:right w:val="none" w:sz="0" w:space="0" w:color="auto"/>
              </w:divBdr>
              <w:divsChild>
                <w:div w:id="495845565">
                  <w:marLeft w:val="0"/>
                  <w:marRight w:val="0"/>
                  <w:marTop w:val="0"/>
                  <w:marBottom w:val="0"/>
                  <w:divBdr>
                    <w:top w:val="none" w:sz="0" w:space="0" w:color="auto"/>
                    <w:left w:val="none" w:sz="0" w:space="0" w:color="auto"/>
                    <w:bottom w:val="none" w:sz="0" w:space="0" w:color="auto"/>
                    <w:right w:val="none" w:sz="0" w:space="0" w:color="auto"/>
                  </w:divBdr>
                </w:div>
                <w:div w:id="1470515048">
                  <w:marLeft w:val="0"/>
                  <w:marRight w:val="0"/>
                  <w:marTop w:val="0"/>
                  <w:marBottom w:val="0"/>
                  <w:divBdr>
                    <w:top w:val="none" w:sz="0" w:space="0" w:color="auto"/>
                    <w:left w:val="none" w:sz="0" w:space="0" w:color="auto"/>
                    <w:bottom w:val="none" w:sz="0" w:space="0" w:color="auto"/>
                    <w:right w:val="none" w:sz="0" w:space="0" w:color="auto"/>
                  </w:divBdr>
                </w:div>
                <w:div w:id="2046982579">
                  <w:marLeft w:val="0"/>
                  <w:marRight w:val="0"/>
                  <w:marTop w:val="0"/>
                  <w:marBottom w:val="0"/>
                  <w:divBdr>
                    <w:top w:val="none" w:sz="0" w:space="0" w:color="auto"/>
                    <w:left w:val="none" w:sz="0" w:space="0" w:color="auto"/>
                    <w:bottom w:val="none" w:sz="0" w:space="0" w:color="auto"/>
                    <w:right w:val="none" w:sz="0" w:space="0" w:color="auto"/>
                  </w:divBdr>
                </w:div>
                <w:div w:id="2001158760">
                  <w:marLeft w:val="0"/>
                  <w:marRight w:val="0"/>
                  <w:marTop w:val="0"/>
                  <w:marBottom w:val="0"/>
                  <w:divBdr>
                    <w:top w:val="none" w:sz="0" w:space="0" w:color="auto"/>
                    <w:left w:val="none" w:sz="0" w:space="0" w:color="auto"/>
                    <w:bottom w:val="none" w:sz="0" w:space="0" w:color="auto"/>
                    <w:right w:val="none" w:sz="0" w:space="0" w:color="auto"/>
                  </w:divBdr>
                </w:div>
                <w:div w:id="542717845">
                  <w:marLeft w:val="0"/>
                  <w:marRight w:val="0"/>
                  <w:marTop w:val="0"/>
                  <w:marBottom w:val="0"/>
                  <w:divBdr>
                    <w:top w:val="none" w:sz="0" w:space="0" w:color="auto"/>
                    <w:left w:val="none" w:sz="0" w:space="0" w:color="auto"/>
                    <w:bottom w:val="none" w:sz="0" w:space="0" w:color="auto"/>
                    <w:right w:val="none" w:sz="0" w:space="0" w:color="auto"/>
                  </w:divBdr>
                </w:div>
                <w:div w:id="1759251563">
                  <w:marLeft w:val="0"/>
                  <w:marRight w:val="0"/>
                  <w:marTop w:val="0"/>
                  <w:marBottom w:val="0"/>
                  <w:divBdr>
                    <w:top w:val="none" w:sz="0" w:space="0" w:color="auto"/>
                    <w:left w:val="none" w:sz="0" w:space="0" w:color="auto"/>
                    <w:bottom w:val="none" w:sz="0" w:space="0" w:color="auto"/>
                    <w:right w:val="none" w:sz="0" w:space="0" w:color="auto"/>
                  </w:divBdr>
                </w:div>
                <w:div w:id="14581313">
                  <w:marLeft w:val="0"/>
                  <w:marRight w:val="0"/>
                  <w:marTop w:val="0"/>
                  <w:marBottom w:val="0"/>
                  <w:divBdr>
                    <w:top w:val="none" w:sz="0" w:space="0" w:color="auto"/>
                    <w:left w:val="none" w:sz="0" w:space="0" w:color="auto"/>
                    <w:bottom w:val="none" w:sz="0" w:space="0" w:color="auto"/>
                    <w:right w:val="none" w:sz="0" w:space="0" w:color="auto"/>
                  </w:divBdr>
                </w:div>
                <w:div w:id="866673789">
                  <w:marLeft w:val="0"/>
                  <w:marRight w:val="0"/>
                  <w:marTop w:val="0"/>
                  <w:marBottom w:val="0"/>
                  <w:divBdr>
                    <w:top w:val="none" w:sz="0" w:space="0" w:color="auto"/>
                    <w:left w:val="none" w:sz="0" w:space="0" w:color="auto"/>
                    <w:bottom w:val="none" w:sz="0" w:space="0" w:color="auto"/>
                    <w:right w:val="none" w:sz="0" w:space="0" w:color="auto"/>
                  </w:divBdr>
                </w:div>
                <w:div w:id="677780507">
                  <w:marLeft w:val="0"/>
                  <w:marRight w:val="0"/>
                  <w:marTop w:val="0"/>
                  <w:marBottom w:val="0"/>
                  <w:divBdr>
                    <w:top w:val="none" w:sz="0" w:space="0" w:color="auto"/>
                    <w:left w:val="none" w:sz="0" w:space="0" w:color="auto"/>
                    <w:bottom w:val="none" w:sz="0" w:space="0" w:color="auto"/>
                    <w:right w:val="none" w:sz="0" w:space="0" w:color="auto"/>
                  </w:divBdr>
                </w:div>
                <w:div w:id="1006446639">
                  <w:marLeft w:val="0"/>
                  <w:marRight w:val="0"/>
                  <w:marTop w:val="0"/>
                  <w:marBottom w:val="0"/>
                  <w:divBdr>
                    <w:top w:val="none" w:sz="0" w:space="0" w:color="auto"/>
                    <w:left w:val="none" w:sz="0" w:space="0" w:color="auto"/>
                    <w:bottom w:val="none" w:sz="0" w:space="0" w:color="auto"/>
                    <w:right w:val="none" w:sz="0" w:space="0" w:color="auto"/>
                  </w:divBdr>
                </w:div>
                <w:div w:id="349719959">
                  <w:marLeft w:val="0"/>
                  <w:marRight w:val="0"/>
                  <w:marTop w:val="0"/>
                  <w:marBottom w:val="0"/>
                  <w:divBdr>
                    <w:top w:val="none" w:sz="0" w:space="0" w:color="auto"/>
                    <w:left w:val="none" w:sz="0" w:space="0" w:color="auto"/>
                    <w:bottom w:val="none" w:sz="0" w:space="0" w:color="auto"/>
                    <w:right w:val="none" w:sz="0" w:space="0" w:color="auto"/>
                  </w:divBdr>
                </w:div>
                <w:div w:id="666593089">
                  <w:marLeft w:val="0"/>
                  <w:marRight w:val="0"/>
                  <w:marTop w:val="0"/>
                  <w:marBottom w:val="0"/>
                  <w:divBdr>
                    <w:top w:val="none" w:sz="0" w:space="0" w:color="auto"/>
                    <w:left w:val="none" w:sz="0" w:space="0" w:color="auto"/>
                    <w:bottom w:val="none" w:sz="0" w:space="0" w:color="auto"/>
                    <w:right w:val="none" w:sz="0" w:space="0" w:color="auto"/>
                  </w:divBdr>
                </w:div>
                <w:div w:id="1162937304">
                  <w:marLeft w:val="0"/>
                  <w:marRight w:val="0"/>
                  <w:marTop w:val="0"/>
                  <w:marBottom w:val="0"/>
                  <w:divBdr>
                    <w:top w:val="none" w:sz="0" w:space="0" w:color="auto"/>
                    <w:left w:val="none" w:sz="0" w:space="0" w:color="auto"/>
                    <w:bottom w:val="none" w:sz="0" w:space="0" w:color="auto"/>
                    <w:right w:val="none" w:sz="0" w:space="0" w:color="auto"/>
                  </w:divBdr>
                </w:div>
                <w:div w:id="139277541">
                  <w:marLeft w:val="0"/>
                  <w:marRight w:val="0"/>
                  <w:marTop w:val="0"/>
                  <w:marBottom w:val="0"/>
                  <w:divBdr>
                    <w:top w:val="none" w:sz="0" w:space="0" w:color="auto"/>
                    <w:left w:val="none" w:sz="0" w:space="0" w:color="auto"/>
                    <w:bottom w:val="none" w:sz="0" w:space="0" w:color="auto"/>
                    <w:right w:val="none" w:sz="0" w:space="0" w:color="auto"/>
                  </w:divBdr>
                </w:div>
                <w:div w:id="1145514290">
                  <w:marLeft w:val="0"/>
                  <w:marRight w:val="0"/>
                  <w:marTop w:val="0"/>
                  <w:marBottom w:val="0"/>
                  <w:divBdr>
                    <w:top w:val="none" w:sz="0" w:space="0" w:color="auto"/>
                    <w:left w:val="none" w:sz="0" w:space="0" w:color="auto"/>
                    <w:bottom w:val="none" w:sz="0" w:space="0" w:color="auto"/>
                    <w:right w:val="none" w:sz="0" w:space="0" w:color="auto"/>
                  </w:divBdr>
                </w:div>
                <w:div w:id="2127921071">
                  <w:marLeft w:val="0"/>
                  <w:marRight w:val="0"/>
                  <w:marTop w:val="0"/>
                  <w:marBottom w:val="0"/>
                  <w:divBdr>
                    <w:top w:val="none" w:sz="0" w:space="0" w:color="auto"/>
                    <w:left w:val="none" w:sz="0" w:space="0" w:color="auto"/>
                    <w:bottom w:val="none" w:sz="0" w:space="0" w:color="auto"/>
                    <w:right w:val="none" w:sz="0" w:space="0" w:color="auto"/>
                  </w:divBdr>
                </w:div>
                <w:div w:id="164907979">
                  <w:marLeft w:val="0"/>
                  <w:marRight w:val="0"/>
                  <w:marTop w:val="0"/>
                  <w:marBottom w:val="0"/>
                  <w:divBdr>
                    <w:top w:val="none" w:sz="0" w:space="0" w:color="auto"/>
                    <w:left w:val="none" w:sz="0" w:space="0" w:color="auto"/>
                    <w:bottom w:val="none" w:sz="0" w:space="0" w:color="auto"/>
                    <w:right w:val="none" w:sz="0" w:space="0" w:color="auto"/>
                  </w:divBdr>
                </w:div>
                <w:div w:id="1320689283">
                  <w:marLeft w:val="0"/>
                  <w:marRight w:val="0"/>
                  <w:marTop w:val="0"/>
                  <w:marBottom w:val="0"/>
                  <w:divBdr>
                    <w:top w:val="none" w:sz="0" w:space="0" w:color="auto"/>
                    <w:left w:val="none" w:sz="0" w:space="0" w:color="auto"/>
                    <w:bottom w:val="none" w:sz="0" w:space="0" w:color="auto"/>
                    <w:right w:val="none" w:sz="0" w:space="0" w:color="auto"/>
                  </w:divBdr>
                </w:div>
                <w:div w:id="495610755">
                  <w:marLeft w:val="0"/>
                  <w:marRight w:val="0"/>
                  <w:marTop w:val="0"/>
                  <w:marBottom w:val="0"/>
                  <w:divBdr>
                    <w:top w:val="none" w:sz="0" w:space="0" w:color="auto"/>
                    <w:left w:val="none" w:sz="0" w:space="0" w:color="auto"/>
                    <w:bottom w:val="none" w:sz="0" w:space="0" w:color="auto"/>
                    <w:right w:val="none" w:sz="0" w:space="0" w:color="auto"/>
                  </w:divBdr>
                </w:div>
                <w:div w:id="462579797">
                  <w:marLeft w:val="0"/>
                  <w:marRight w:val="0"/>
                  <w:marTop w:val="0"/>
                  <w:marBottom w:val="0"/>
                  <w:divBdr>
                    <w:top w:val="none" w:sz="0" w:space="0" w:color="auto"/>
                    <w:left w:val="none" w:sz="0" w:space="0" w:color="auto"/>
                    <w:bottom w:val="none" w:sz="0" w:space="0" w:color="auto"/>
                    <w:right w:val="none" w:sz="0" w:space="0" w:color="auto"/>
                  </w:divBdr>
                </w:div>
                <w:div w:id="851455955">
                  <w:marLeft w:val="0"/>
                  <w:marRight w:val="0"/>
                  <w:marTop w:val="0"/>
                  <w:marBottom w:val="0"/>
                  <w:divBdr>
                    <w:top w:val="none" w:sz="0" w:space="0" w:color="auto"/>
                    <w:left w:val="none" w:sz="0" w:space="0" w:color="auto"/>
                    <w:bottom w:val="none" w:sz="0" w:space="0" w:color="auto"/>
                    <w:right w:val="none" w:sz="0" w:space="0" w:color="auto"/>
                  </w:divBdr>
                </w:div>
                <w:div w:id="1110972937">
                  <w:marLeft w:val="0"/>
                  <w:marRight w:val="0"/>
                  <w:marTop w:val="0"/>
                  <w:marBottom w:val="0"/>
                  <w:divBdr>
                    <w:top w:val="none" w:sz="0" w:space="0" w:color="auto"/>
                    <w:left w:val="none" w:sz="0" w:space="0" w:color="auto"/>
                    <w:bottom w:val="none" w:sz="0" w:space="0" w:color="auto"/>
                    <w:right w:val="none" w:sz="0" w:space="0" w:color="auto"/>
                  </w:divBdr>
                </w:div>
                <w:div w:id="1774980407">
                  <w:marLeft w:val="0"/>
                  <w:marRight w:val="0"/>
                  <w:marTop w:val="0"/>
                  <w:marBottom w:val="0"/>
                  <w:divBdr>
                    <w:top w:val="none" w:sz="0" w:space="0" w:color="auto"/>
                    <w:left w:val="none" w:sz="0" w:space="0" w:color="auto"/>
                    <w:bottom w:val="none" w:sz="0" w:space="0" w:color="auto"/>
                    <w:right w:val="none" w:sz="0" w:space="0" w:color="auto"/>
                  </w:divBdr>
                </w:div>
                <w:div w:id="267198457">
                  <w:marLeft w:val="0"/>
                  <w:marRight w:val="0"/>
                  <w:marTop w:val="0"/>
                  <w:marBottom w:val="0"/>
                  <w:divBdr>
                    <w:top w:val="none" w:sz="0" w:space="0" w:color="auto"/>
                    <w:left w:val="none" w:sz="0" w:space="0" w:color="auto"/>
                    <w:bottom w:val="none" w:sz="0" w:space="0" w:color="auto"/>
                    <w:right w:val="none" w:sz="0" w:space="0" w:color="auto"/>
                  </w:divBdr>
                </w:div>
                <w:div w:id="894392696">
                  <w:marLeft w:val="0"/>
                  <w:marRight w:val="0"/>
                  <w:marTop w:val="0"/>
                  <w:marBottom w:val="0"/>
                  <w:divBdr>
                    <w:top w:val="none" w:sz="0" w:space="0" w:color="auto"/>
                    <w:left w:val="none" w:sz="0" w:space="0" w:color="auto"/>
                    <w:bottom w:val="none" w:sz="0" w:space="0" w:color="auto"/>
                    <w:right w:val="none" w:sz="0" w:space="0" w:color="auto"/>
                  </w:divBdr>
                </w:div>
                <w:div w:id="4748123">
                  <w:marLeft w:val="0"/>
                  <w:marRight w:val="0"/>
                  <w:marTop w:val="0"/>
                  <w:marBottom w:val="0"/>
                  <w:divBdr>
                    <w:top w:val="none" w:sz="0" w:space="0" w:color="auto"/>
                    <w:left w:val="none" w:sz="0" w:space="0" w:color="auto"/>
                    <w:bottom w:val="none" w:sz="0" w:space="0" w:color="auto"/>
                    <w:right w:val="none" w:sz="0" w:space="0" w:color="auto"/>
                  </w:divBdr>
                </w:div>
                <w:div w:id="32970395">
                  <w:marLeft w:val="0"/>
                  <w:marRight w:val="0"/>
                  <w:marTop w:val="0"/>
                  <w:marBottom w:val="0"/>
                  <w:divBdr>
                    <w:top w:val="none" w:sz="0" w:space="0" w:color="auto"/>
                    <w:left w:val="none" w:sz="0" w:space="0" w:color="auto"/>
                    <w:bottom w:val="none" w:sz="0" w:space="0" w:color="auto"/>
                    <w:right w:val="none" w:sz="0" w:space="0" w:color="auto"/>
                  </w:divBdr>
                </w:div>
                <w:div w:id="1407149034">
                  <w:marLeft w:val="0"/>
                  <w:marRight w:val="0"/>
                  <w:marTop w:val="0"/>
                  <w:marBottom w:val="0"/>
                  <w:divBdr>
                    <w:top w:val="none" w:sz="0" w:space="0" w:color="auto"/>
                    <w:left w:val="none" w:sz="0" w:space="0" w:color="auto"/>
                    <w:bottom w:val="none" w:sz="0" w:space="0" w:color="auto"/>
                    <w:right w:val="none" w:sz="0" w:space="0" w:color="auto"/>
                  </w:divBdr>
                </w:div>
                <w:div w:id="591087698">
                  <w:marLeft w:val="0"/>
                  <w:marRight w:val="0"/>
                  <w:marTop w:val="0"/>
                  <w:marBottom w:val="0"/>
                  <w:divBdr>
                    <w:top w:val="none" w:sz="0" w:space="0" w:color="auto"/>
                    <w:left w:val="none" w:sz="0" w:space="0" w:color="auto"/>
                    <w:bottom w:val="none" w:sz="0" w:space="0" w:color="auto"/>
                    <w:right w:val="none" w:sz="0" w:space="0" w:color="auto"/>
                  </w:divBdr>
                </w:div>
                <w:div w:id="235826601">
                  <w:marLeft w:val="0"/>
                  <w:marRight w:val="0"/>
                  <w:marTop w:val="0"/>
                  <w:marBottom w:val="0"/>
                  <w:divBdr>
                    <w:top w:val="none" w:sz="0" w:space="0" w:color="auto"/>
                    <w:left w:val="none" w:sz="0" w:space="0" w:color="auto"/>
                    <w:bottom w:val="none" w:sz="0" w:space="0" w:color="auto"/>
                    <w:right w:val="none" w:sz="0" w:space="0" w:color="auto"/>
                  </w:divBdr>
                </w:div>
                <w:div w:id="594679920">
                  <w:marLeft w:val="0"/>
                  <w:marRight w:val="0"/>
                  <w:marTop w:val="0"/>
                  <w:marBottom w:val="0"/>
                  <w:divBdr>
                    <w:top w:val="none" w:sz="0" w:space="0" w:color="auto"/>
                    <w:left w:val="none" w:sz="0" w:space="0" w:color="auto"/>
                    <w:bottom w:val="none" w:sz="0" w:space="0" w:color="auto"/>
                    <w:right w:val="none" w:sz="0" w:space="0" w:color="auto"/>
                  </w:divBdr>
                </w:div>
                <w:div w:id="288635542">
                  <w:marLeft w:val="0"/>
                  <w:marRight w:val="0"/>
                  <w:marTop w:val="0"/>
                  <w:marBottom w:val="0"/>
                  <w:divBdr>
                    <w:top w:val="none" w:sz="0" w:space="0" w:color="auto"/>
                    <w:left w:val="none" w:sz="0" w:space="0" w:color="auto"/>
                    <w:bottom w:val="none" w:sz="0" w:space="0" w:color="auto"/>
                    <w:right w:val="none" w:sz="0" w:space="0" w:color="auto"/>
                  </w:divBdr>
                </w:div>
                <w:div w:id="800879116">
                  <w:marLeft w:val="0"/>
                  <w:marRight w:val="0"/>
                  <w:marTop w:val="0"/>
                  <w:marBottom w:val="0"/>
                  <w:divBdr>
                    <w:top w:val="none" w:sz="0" w:space="0" w:color="auto"/>
                    <w:left w:val="none" w:sz="0" w:space="0" w:color="auto"/>
                    <w:bottom w:val="none" w:sz="0" w:space="0" w:color="auto"/>
                    <w:right w:val="none" w:sz="0" w:space="0" w:color="auto"/>
                  </w:divBdr>
                </w:div>
                <w:div w:id="1532760633">
                  <w:marLeft w:val="0"/>
                  <w:marRight w:val="0"/>
                  <w:marTop w:val="0"/>
                  <w:marBottom w:val="0"/>
                  <w:divBdr>
                    <w:top w:val="none" w:sz="0" w:space="0" w:color="auto"/>
                    <w:left w:val="none" w:sz="0" w:space="0" w:color="auto"/>
                    <w:bottom w:val="none" w:sz="0" w:space="0" w:color="auto"/>
                    <w:right w:val="none" w:sz="0" w:space="0" w:color="auto"/>
                  </w:divBdr>
                </w:div>
                <w:div w:id="797602488">
                  <w:marLeft w:val="0"/>
                  <w:marRight w:val="0"/>
                  <w:marTop w:val="0"/>
                  <w:marBottom w:val="0"/>
                  <w:divBdr>
                    <w:top w:val="none" w:sz="0" w:space="0" w:color="auto"/>
                    <w:left w:val="none" w:sz="0" w:space="0" w:color="auto"/>
                    <w:bottom w:val="none" w:sz="0" w:space="0" w:color="auto"/>
                    <w:right w:val="none" w:sz="0" w:space="0" w:color="auto"/>
                  </w:divBdr>
                </w:div>
                <w:div w:id="967005038">
                  <w:marLeft w:val="0"/>
                  <w:marRight w:val="0"/>
                  <w:marTop w:val="0"/>
                  <w:marBottom w:val="0"/>
                  <w:divBdr>
                    <w:top w:val="none" w:sz="0" w:space="0" w:color="auto"/>
                    <w:left w:val="none" w:sz="0" w:space="0" w:color="auto"/>
                    <w:bottom w:val="none" w:sz="0" w:space="0" w:color="auto"/>
                    <w:right w:val="none" w:sz="0" w:space="0" w:color="auto"/>
                  </w:divBdr>
                </w:div>
                <w:div w:id="939413501">
                  <w:marLeft w:val="0"/>
                  <w:marRight w:val="0"/>
                  <w:marTop w:val="0"/>
                  <w:marBottom w:val="0"/>
                  <w:divBdr>
                    <w:top w:val="none" w:sz="0" w:space="0" w:color="auto"/>
                    <w:left w:val="none" w:sz="0" w:space="0" w:color="auto"/>
                    <w:bottom w:val="none" w:sz="0" w:space="0" w:color="auto"/>
                    <w:right w:val="none" w:sz="0" w:space="0" w:color="auto"/>
                  </w:divBdr>
                </w:div>
                <w:div w:id="1339193625">
                  <w:marLeft w:val="0"/>
                  <w:marRight w:val="0"/>
                  <w:marTop w:val="0"/>
                  <w:marBottom w:val="0"/>
                  <w:divBdr>
                    <w:top w:val="none" w:sz="0" w:space="0" w:color="auto"/>
                    <w:left w:val="none" w:sz="0" w:space="0" w:color="auto"/>
                    <w:bottom w:val="none" w:sz="0" w:space="0" w:color="auto"/>
                    <w:right w:val="none" w:sz="0" w:space="0" w:color="auto"/>
                  </w:divBdr>
                </w:div>
                <w:div w:id="1858350560">
                  <w:marLeft w:val="0"/>
                  <w:marRight w:val="0"/>
                  <w:marTop w:val="0"/>
                  <w:marBottom w:val="0"/>
                  <w:divBdr>
                    <w:top w:val="none" w:sz="0" w:space="0" w:color="auto"/>
                    <w:left w:val="none" w:sz="0" w:space="0" w:color="auto"/>
                    <w:bottom w:val="none" w:sz="0" w:space="0" w:color="auto"/>
                    <w:right w:val="none" w:sz="0" w:space="0" w:color="auto"/>
                  </w:divBdr>
                </w:div>
                <w:div w:id="320087223">
                  <w:marLeft w:val="0"/>
                  <w:marRight w:val="0"/>
                  <w:marTop w:val="0"/>
                  <w:marBottom w:val="0"/>
                  <w:divBdr>
                    <w:top w:val="none" w:sz="0" w:space="0" w:color="auto"/>
                    <w:left w:val="none" w:sz="0" w:space="0" w:color="auto"/>
                    <w:bottom w:val="none" w:sz="0" w:space="0" w:color="auto"/>
                    <w:right w:val="none" w:sz="0" w:space="0" w:color="auto"/>
                  </w:divBdr>
                </w:div>
                <w:div w:id="247351920">
                  <w:marLeft w:val="0"/>
                  <w:marRight w:val="0"/>
                  <w:marTop w:val="0"/>
                  <w:marBottom w:val="0"/>
                  <w:divBdr>
                    <w:top w:val="none" w:sz="0" w:space="0" w:color="auto"/>
                    <w:left w:val="none" w:sz="0" w:space="0" w:color="auto"/>
                    <w:bottom w:val="none" w:sz="0" w:space="0" w:color="auto"/>
                    <w:right w:val="none" w:sz="0" w:space="0" w:color="auto"/>
                  </w:divBdr>
                </w:div>
                <w:div w:id="1051198755">
                  <w:marLeft w:val="0"/>
                  <w:marRight w:val="0"/>
                  <w:marTop w:val="0"/>
                  <w:marBottom w:val="0"/>
                  <w:divBdr>
                    <w:top w:val="none" w:sz="0" w:space="0" w:color="auto"/>
                    <w:left w:val="none" w:sz="0" w:space="0" w:color="auto"/>
                    <w:bottom w:val="none" w:sz="0" w:space="0" w:color="auto"/>
                    <w:right w:val="none" w:sz="0" w:space="0" w:color="auto"/>
                  </w:divBdr>
                </w:div>
                <w:div w:id="630865506">
                  <w:marLeft w:val="0"/>
                  <w:marRight w:val="0"/>
                  <w:marTop w:val="0"/>
                  <w:marBottom w:val="0"/>
                  <w:divBdr>
                    <w:top w:val="none" w:sz="0" w:space="0" w:color="auto"/>
                    <w:left w:val="none" w:sz="0" w:space="0" w:color="auto"/>
                    <w:bottom w:val="none" w:sz="0" w:space="0" w:color="auto"/>
                    <w:right w:val="none" w:sz="0" w:space="0" w:color="auto"/>
                  </w:divBdr>
                </w:div>
                <w:div w:id="1521359497">
                  <w:marLeft w:val="0"/>
                  <w:marRight w:val="0"/>
                  <w:marTop w:val="0"/>
                  <w:marBottom w:val="0"/>
                  <w:divBdr>
                    <w:top w:val="none" w:sz="0" w:space="0" w:color="auto"/>
                    <w:left w:val="none" w:sz="0" w:space="0" w:color="auto"/>
                    <w:bottom w:val="none" w:sz="0" w:space="0" w:color="auto"/>
                    <w:right w:val="none" w:sz="0" w:space="0" w:color="auto"/>
                  </w:divBdr>
                </w:div>
                <w:div w:id="2085570627">
                  <w:marLeft w:val="0"/>
                  <w:marRight w:val="0"/>
                  <w:marTop w:val="0"/>
                  <w:marBottom w:val="0"/>
                  <w:divBdr>
                    <w:top w:val="none" w:sz="0" w:space="0" w:color="auto"/>
                    <w:left w:val="none" w:sz="0" w:space="0" w:color="auto"/>
                    <w:bottom w:val="none" w:sz="0" w:space="0" w:color="auto"/>
                    <w:right w:val="none" w:sz="0" w:space="0" w:color="auto"/>
                  </w:divBdr>
                </w:div>
                <w:div w:id="1060983473">
                  <w:marLeft w:val="0"/>
                  <w:marRight w:val="0"/>
                  <w:marTop w:val="0"/>
                  <w:marBottom w:val="0"/>
                  <w:divBdr>
                    <w:top w:val="none" w:sz="0" w:space="0" w:color="auto"/>
                    <w:left w:val="none" w:sz="0" w:space="0" w:color="auto"/>
                    <w:bottom w:val="none" w:sz="0" w:space="0" w:color="auto"/>
                    <w:right w:val="none" w:sz="0" w:space="0" w:color="auto"/>
                  </w:divBdr>
                </w:div>
                <w:div w:id="1937900874">
                  <w:marLeft w:val="0"/>
                  <w:marRight w:val="0"/>
                  <w:marTop w:val="0"/>
                  <w:marBottom w:val="0"/>
                  <w:divBdr>
                    <w:top w:val="none" w:sz="0" w:space="0" w:color="auto"/>
                    <w:left w:val="none" w:sz="0" w:space="0" w:color="auto"/>
                    <w:bottom w:val="none" w:sz="0" w:space="0" w:color="auto"/>
                    <w:right w:val="none" w:sz="0" w:space="0" w:color="auto"/>
                  </w:divBdr>
                </w:div>
                <w:div w:id="1671834846">
                  <w:marLeft w:val="0"/>
                  <w:marRight w:val="0"/>
                  <w:marTop w:val="0"/>
                  <w:marBottom w:val="0"/>
                  <w:divBdr>
                    <w:top w:val="none" w:sz="0" w:space="0" w:color="auto"/>
                    <w:left w:val="none" w:sz="0" w:space="0" w:color="auto"/>
                    <w:bottom w:val="none" w:sz="0" w:space="0" w:color="auto"/>
                    <w:right w:val="none" w:sz="0" w:space="0" w:color="auto"/>
                  </w:divBdr>
                </w:div>
                <w:div w:id="1201749613">
                  <w:marLeft w:val="0"/>
                  <w:marRight w:val="0"/>
                  <w:marTop w:val="0"/>
                  <w:marBottom w:val="0"/>
                  <w:divBdr>
                    <w:top w:val="none" w:sz="0" w:space="0" w:color="auto"/>
                    <w:left w:val="none" w:sz="0" w:space="0" w:color="auto"/>
                    <w:bottom w:val="none" w:sz="0" w:space="0" w:color="auto"/>
                    <w:right w:val="none" w:sz="0" w:space="0" w:color="auto"/>
                  </w:divBdr>
                </w:div>
                <w:div w:id="1998530428">
                  <w:marLeft w:val="0"/>
                  <w:marRight w:val="0"/>
                  <w:marTop w:val="0"/>
                  <w:marBottom w:val="0"/>
                  <w:divBdr>
                    <w:top w:val="none" w:sz="0" w:space="0" w:color="auto"/>
                    <w:left w:val="none" w:sz="0" w:space="0" w:color="auto"/>
                    <w:bottom w:val="none" w:sz="0" w:space="0" w:color="auto"/>
                    <w:right w:val="none" w:sz="0" w:space="0" w:color="auto"/>
                  </w:divBdr>
                </w:div>
                <w:div w:id="1708531459">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
                <w:div w:id="852571424">
                  <w:marLeft w:val="0"/>
                  <w:marRight w:val="0"/>
                  <w:marTop w:val="0"/>
                  <w:marBottom w:val="0"/>
                  <w:divBdr>
                    <w:top w:val="none" w:sz="0" w:space="0" w:color="auto"/>
                    <w:left w:val="none" w:sz="0" w:space="0" w:color="auto"/>
                    <w:bottom w:val="none" w:sz="0" w:space="0" w:color="auto"/>
                    <w:right w:val="none" w:sz="0" w:space="0" w:color="auto"/>
                  </w:divBdr>
                </w:div>
                <w:div w:id="634021913">
                  <w:marLeft w:val="0"/>
                  <w:marRight w:val="0"/>
                  <w:marTop w:val="0"/>
                  <w:marBottom w:val="0"/>
                  <w:divBdr>
                    <w:top w:val="none" w:sz="0" w:space="0" w:color="auto"/>
                    <w:left w:val="none" w:sz="0" w:space="0" w:color="auto"/>
                    <w:bottom w:val="none" w:sz="0" w:space="0" w:color="auto"/>
                    <w:right w:val="none" w:sz="0" w:space="0" w:color="auto"/>
                  </w:divBdr>
                </w:div>
                <w:div w:id="893665930">
                  <w:marLeft w:val="0"/>
                  <w:marRight w:val="0"/>
                  <w:marTop w:val="0"/>
                  <w:marBottom w:val="0"/>
                  <w:divBdr>
                    <w:top w:val="none" w:sz="0" w:space="0" w:color="auto"/>
                    <w:left w:val="none" w:sz="0" w:space="0" w:color="auto"/>
                    <w:bottom w:val="none" w:sz="0" w:space="0" w:color="auto"/>
                    <w:right w:val="none" w:sz="0" w:space="0" w:color="auto"/>
                  </w:divBdr>
                </w:div>
                <w:div w:id="1299535836">
                  <w:marLeft w:val="0"/>
                  <w:marRight w:val="0"/>
                  <w:marTop w:val="0"/>
                  <w:marBottom w:val="0"/>
                  <w:divBdr>
                    <w:top w:val="none" w:sz="0" w:space="0" w:color="auto"/>
                    <w:left w:val="none" w:sz="0" w:space="0" w:color="auto"/>
                    <w:bottom w:val="none" w:sz="0" w:space="0" w:color="auto"/>
                    <w:right w:val="none" w:sz="0" w:space="0" w:color="auto"/>
                  </w:divBdr>
                </w:div>
                <w:div w:id="981664491">
                  <w:marLeft w:val="0"/>
                  <w:marRight w:val="0"/>
                  <w:marTop w:val="0"/>
                  <w:marBottom w:val="0"/>
                  <w:divBdr>
                    <w:top w:val="none" w:sz="0" w:space="0" w:color="auto"/>
                    <w:left w:val="none" w:sz="0" w:space="0" w:color="auto"/>
                    <w:bottom w:val="none" w:sz="0" w:space="0" w:color="auto"/>
                    <w:right w:val="none" w:sz="0" w:space="0" w:color="auto"/>
                  </w:divBdr>
                </w:div>
                <w:div w:id="1915620653">
                  <w:marLeft w:val="0"/>
                  <w:marRight w:val="0"/>
                  <w:marTop w:val="0"/>
                  <w:marBottom w:val="0"/>
                  <w:divBdr>
                    <w:top w:val="none" w:sz="0" w:space="0" w:color="auto"/>
                    <w:left w:val="none" w:sz="0" w:space="0" w:color="auto"/>
                    <w:bottom w:val="none" w:sz="0" w:space="0" w:color="auto"/>
                    <w:right w:val="none" w:sz="0" w:space="0" w:color="auto"/>
                  </w:divBdr>
                </w:div>
                <w:div w:id="2138256781">
                  <w:marLeft w:val="0"/>
                  <w:marRight w:val="0"/>
                  <w:marTop w:val="0"/>
                  <w:marBottom w:val="0"/>
                  <w:divBdr>
                    <w:top w:val="none" w:sz="0" w:space="0" w:color="auto"/>
                    <w:left w:val="none" w:sz="0" w:space="0" w:color="auto"/>
                    <w:bottom w:val="none" w:sz="0" w:space="0" w:color="auto"/>
                    <w:right w:val="none" w:sz="0" w:space="0" w:color="auto"/>
                  </w:divBdr>
                </w:div>
                <w:div w:id="101729767">
                  <w:marLeft w:val="0"/>
                  <w:marRight w:val="0"/>
                  <w:marTop w:val="0"/>
                  <w:marBottom w:val="0"/>
                  <w:divBdr>
                    <w:top w:val="none" w:sz="0" w:space="0" w:color="auto"/>
                    <w:left w:val="none" w:sz="0" w:space="0" w:color="auto"/>
                    <w:bottom w:val="none" w:sz="0" w:space="0" w:color="auto"/>
                    <w:right w:val="none" w:sz="0" w:space="0" w:color="auto"/>
                  </w:divBdr>
                </w:div>
                <w:div w:id="1296835700">
                  <w:marLeft w:val="0"/>
                  <w:marRight w:val="0"/>
                  <w:marTop w:val="0"/>
                  <w:marBottom w:val="0"/>
                  <w:divBdr>
                    <w:top w:val="none" w:sz="0" w:space="0" w:color="auto"/>
                    <w:left w:val="none" w:sz="0" w:space="0" w:color="auto"/>
                    <w:bottom w:val="none" w:sz="0" w:space="0" w:color="auto"/>
                    <w:right w:val="none" w:sz="0" w:space="0" w:color="auto"/>
                  </w:divBdr>
                </w:div>
                <w:div w:id="159466026">
                  <w:marLeft w:val="0"/>
                  <w:marRight w:val="0"/>
                  <w:marTop w:val="0"/>
                  <w:marBottom w:val="0"/>
                  <w:divBdr>
                    <w:top w:val="none" w:sz="0" w:space="0" w:color="auto"/>
                    <w:left w:val="none" w:sz="0" w:space="0" w:color="auto"/>
                    <w:bottom w:val="none" w:sz="0" w:space="0" w:color="auto"/>
                    <w:right w:val="none" w:sz="0" w:space="0" w:color="auto"/>
                  </w:divBdr>
                </w:div>
                <w:div w:id="1793018049">
                  <w:marLeft w:val="0"/>
                  <w:marRight w:val="0"/>
                  <w:marTop w:val="0"/>
                  <w:marBottom w:val="0"/>
                  <w:divBdr>
                    <w:top w:val="none" w:sz="0" w:space="0" w:color="auto"/>
                    <w:left w:val="none" w:sz="0" w:space="0" w:color="auto"/>
                    <w:bottom w:val="none" w:sz="0" w:space="0" w:color="auto"/>
                    <w:right w:val="none" w:sz="0" w:space="0" w:color="auto"/>
                  </w:divBdr>
                </w:div>
                <w:div w:id="701857625">
                  <w:marLeft w:val="0"/>
                  <w:marRight w:val="0"/>
                  <w:marTop w:val="0"/>
                  <w:marBottom w:val="0"/>
                  <w:divBdr>
                    <w:top w:val="none" w:sz="0" w:space="0" w:color="auto"/>
                    <w:left w:val="none" w:sz="0" w:space="0" w:color="auto"/>
                    <w:bottom w:val="none" w:sz="0" w:space="0" w:color="auto"/>
                    <w:right w:val="none" w:sz="0" w:space="0" w:color="auto"/>
                  </w:divBdr>
                </w:div>
                <w:div w:id="792602064">
                  <w:marLeft w:val="0"/>
                  <w:marRight w:val="0"/>
                  <w:marTop w:val="0"/>
                  <w:marBottom w:val="0"/>
                  <w:divBdr>
                    <w:top w:val="none" w:sz="0" w:space="0" w:color="auto"/>
                    <w:left w:val="none" w:sz="0" w:space="0" w:color="auto"/>
                    <w:bottom w:val="none" w:sz="0" w:space="0" w:color="auto"/>
                    <w:right w:val="none" w:sz="0" w:space="0" w:color="auto"/>
                  </w:divBdr>
                </w:div>
                <w:div w:id="536628899">
                  <w:marLeft w:val="0"/>
                  <w:marRight w:val="0"/>
                  <w:marTop w:val="0"/>
                  <w:marBottom w:val="0"/>
                  <w:divBdr>
                    <w:top w:val="none" w:sz="0" w:space="0" w:color="auto"/>
                    <w:left w:val="none" w:sz="0" w:space="0" w:color="auto"/>
                    <w:bottom w:val="none" w:sz="0" w:space="0" w:color="auto"/>
                    <w:right w:val="none" w:sz="0" w:space="0" w:color="auto"/>
                  </w:divBdr>
                </w:div>
                <w:div w:id="1475100201">
                  <w:marLeft w:val="0"/>
                  <w:marRight w:val="3600"/>
                  <w:marTop w:val="0"/>
                  <w:marBottom w:val="0"/>
                  <w:divBdr>
                    <w:top w:val="none" w:sz="0" w:space="0" w:color="auto"/>
                    <w:left w:val="none" w:sz="0" w:space="0" w:color="auto"/>
                    <w:bottom w:val="none" w:sz="0" w:space="0" w:color="auto"/>
                    <w:right w:val="none" w:sz="0" w:space="0" w:color="auto"/>
                  </w:divBdr>
                  <w:divsChild>
                    <w:div w:id="39208135">
                      <w:marLeft w:val="0"/>
                      <w:marRight w:val="0"/>
                      <w:marTop w:val="0"/>
                      <w:marBottom w:val="0"/>
                      <w:divBdr>
                        <w:top w:val="none" w:sz="0" w:space="0" w:color="auto"/>
                        <w:left w:val="none" w:sz="0" w:space="0" w:color="auto"/>
                        <w:bottom w:val="none" w:sz="0" w:space="0" w:color="auto"/>
                        <w:right w:val="none" w:sz="0" w:space="0" w:color="auto"/>
                      </w:divBdr>
                      <w:divsChild>
                        <w:div w:id="235870585">
                          <w:marLeft w:val="0"/>
                          <w:marRight w:val="0"/>
                          <w:marTop w:val="0"/>
                          <w:marBottom w:val="75"/>
                          <w:divBdr>
                            <w:top w:val="none" w:sz="0" w:space="0" w:color="auto"/>
                            <w:left w:val="none" w:sz="0" w:space="0" w:color="auto"/>
                            <w:bottom w:val="none" w:sz="0" w:space="0" w:color="auto"/>
                            <w:right w:val="none" w:sz="0" w:space="0" w:color="auto"/>
                          </w:divBdr>
                        </w:div>
                        <w:div w:id="1453551387">
                          <w:marLeft w:val="0"/>
                          <w:marRight w:val="0"/>
                          <w:marTop w:val="0"/>
                          <w:marBottom w:val="75"/>
                          <w:divBdr>
                            <w:top w:val="none" w:sz="0" w:space="0" w:color="auto"/>
                            <w:left w:val="none" w:sz="0" w:space="0" w:color="auto"/>
                            <w:bottom w:val="none" w:sz="0" w:space="0" w:color="auto"/>
                            <w:right w:val="none" w:sz="0" w:space="0" w:color="auto"/>
                          </w:divBdr>
                        </w:div>
                      </w:divsChild>
                    </w:div>
                    <w:div w:id="22288341">
                      <w:marLeft w:val="0"/>
                      <w:marRight w:val="0"/>
                      <w:marTop w:val="0"/>
                      <w:marBottom w:val="0"/>
                      <w:divBdr>
                        <w:top w:val="none" w:sz="0" w:space="0" w:color="auto"/>
                        <w:left w:val="none" w:sz="0" w:space="0" w:color="auto"/>
                        <w:bottom w:val="none" w:sz="0" w:space="0" w:color="auto"/>
                        <w:right w:val="none" w:sz="0" w:space="0" w:color="auto"/>
                      </w:divBdr>
                      <w:divsChild>
                        <w:div w:id="1909461497">
                          <w:marLeft w:val="0"/>
                          <w:marRight w:val="0"/>
                          <w:marTop w:val="0"/>
                          <w:marBottom w:val="0"/>
                          <w:divBdr>
                            <w:top w:val="none" w:sz="0" w:space="0" w:color="auto"/>
                            <w:left w:val="none" w:sz="0" w:space="0" w:color="auto"/>
                            <w:bottom w:val="none" w:sz="0" w:space="0" w:color="auto"/>
                            <w:right w:val="none" w:sz="0" w:space="0" w:color="auto"/>
                          </w:divBdr>
                          <w:divsChild>
                            <w:div w:id="655764211">
                              <w:marLeft w:val="0"/>
                              <w:marRight w:val="0"/>
                              <w:marTop w:val="0"/>
                              <w:marBottom w:val="0"/>
                              <w:divBdr>
                                <w:top w:val="none" w:sz="0" w:space="0" w:color="auto"/>
                                <w:left w:val="none" w:sz="0" w:space="0" w:color="auto"/>
                                <w:bottom w:val="none" w:sz="0" w:space="0" w:color="auto"/>
                                <w:right w:val="none" w:sz="0" w:space="0" w:color="auto"/>
                              </w:divBdr>
                            </w:div>
                            <w:div w:id="1259874153">
                              <w:marLeft w:val="0"/>
                              <w:marRight w:val="0"/>
                              <w:marTop w:val="0"/>
                              <w:marBottom w:val="0"/>
                              <w:divBdr>
                                <w:top w:val="none" w:sz="0" w:space="0" w:color="auto"/>
                                <w:left w:val="none" w:sz="0" w:space="0" w:color="auto"/>
                                <w:bottom w:val="none" w:sz="0" w:space="0" w:color="auto"/>
                                <w:right w:val="none" w:sz="0" w:space="0" w:color="auto"/>
                              </w:divBdr>
                            </w:div>
                            <w:div w:id="1788507525">
                              <w:marLeft w:val="0"/>
                              <w:marRight w:val="0"/>
                              <w:marTop w:val="0"/>
                              <w:marBottom w:val="0"/>
                              <w:divBdr>
                                <w:top w:val="none" w:sz="0" w:space="0" w:color="auto"/>
                                <w:left w:val="none" w:sz="0" w:space="0" w:color="auto"/>
                                <w:bottom w:val="none" w:sz="0" w:space="0" w:color="auto"/>
                                <w:right w:val="none" w:sz="0" w:space="0" w:color="auto"/>
                              </w:divBdr>
                            </w:div>
                            <w:div w:id="361563777">
                              <w:marLeft w:val="0"/>
                              <w:marRight w:val="0"/>
                              <w:marTop w:val="0"/>
                              <w:marBottom w:val="0"/>
                              <w:divBdr>
                                <w:top w:val="none" w:sz="0" w:space="0" w:color="auto"/>
                                <w:left w:val="none" w:sz="0" w:space="0" w:color="auto"/>
                                <w:bottom w:val="none" w:sz="0" w:space="0" w:color="auto"/>
                                <w:right w:val="none" w:sz="0" w:space="0" w:color="auto"/>
                              </w:divBdr>
                            </w:div>
                            <w:div w:id="330446357">
                              <w:marLeft w:val="0"/>
                              <w:marRight w:val="0"/>
                              <w:marTop w:val="0"/>
                              <w:marBottom w:val="0"/>
                              <w:divBdr>
                                <w:top w:val="none" w:sz="0" w:space="0" w:color="auto"/>
                                <w:left w:val="none" w:sz="0" w:space="0" w:color="auto"/>
                                <w:bottom w:val="none" w:sz="0" w:space="0" w:color="auto"/>
                                <w:right w:val="none" w:sz="0" w:space="0" w:color="auto"/>
                              </w:divBdr>
                            </w:div>
                            <w:div w:id="1659336510">
                              <w:marLeft w:val="0"/>
                              <w:marRight w:val="0"/>
                              <w:marTop w:val="0"/>
                              <w:marBottom w:val="0"/>
                              <w:divBdr>
                                <w:top w:val="none" w:sz="0" w:space="0" w:color="auto"/>
                                <w:left w:val="none" w:sz="0" w:space="0" w:color="auto"/>
                                <w:bottom w:val="none" w:sz="0" w:space="0" w:color="auto"/>
                                <w:right w:val="none" w:sz="0" w:space="0" w:color="auto"/>
                              </w:divBdr>
                            </w:div>
                            <w:div w:id="903637390">
                              <w:marLeft w:val="0"/>
                              <w:marRight w:val="0"/>
                              <w:marTop w:val="0"/>
                              <w:marBottom w:val="0"/>
                              <w:divBdr>
                                <w:top w:val="none" w:sz="0" w:space="0" w:color="auto"/>
                                <w:left w:val="none" w:sz="0" w:space="0" w:color="auto"/>
                                <w:bottom w:val="none" w:sz="0" w:space="0" w:color="auto"/>
                                <w:right w:val="none" w:sz="0" w:space="0" w:color="auto"/>
                              </w:divBdr>
                            </w:div>
                            <w:div w:id="655113131">
                              <w:marLeft w:val="0"/>
                              <w:marRight w:val="0"/>
                              <w:marTop w:val="0"/>
                              <w:marBottom w:val="0"/>
                              <w:divBdr>
                                <w:top w:val="none" w:sz="0" w:space="0" w:color="auto"/>
                                <w:left w:val="none" w:sz="0" w:space="0" w:color="auto"/>
                                <w:bottom w:val="none" w:sz="0" w:space="0" w:color="auto"/>
                                <w:right w:val="none" w:sz="0" w:space="0" w:color="auto"/>
                              </w:divBdr>
                            </w:div>
                            <w:div w:id="484399199">
                              <w:marLeft w:val="0"/>
                              <w:marRight w:val="0"/>
                              <w:marTop w:val="0"/>
                              <w:marBottom w:val="0"/>
                              <w:divBdr>
                                <w:top w:val="none" w:sz="0" w:space="0" w:color="auto"/>
                                <w:left w:val="none" w:sz="0" w:space="0" w:color="auto"/>
                                <w:bottom w:val="none" w:sz="0" w:space="0" w:color="auto"/>
                                <w:right w:val="none" w:sz="0" w:space="0" w:color="auto"/>
                              </w:divBdr>
                            </w:div>
                            <w:div w:id="1177884753">
                              <w:marLeft w:val="0"/>
                              <w:marRight w:val="0"/>
                              <w:marTop w:val="0"/>
                              <w:marBottom w:val="0"/>
                              <w:divBdr>
                                <w:top w:val="none" w:sz="0" w:space="0" w:color="auto"/>
                                <w:left w:val="none" w:sz="0" w:space="0" w:color="auto"/>
                                <w:bottom w:val="none" w:sz="0" w:space="0" w:color="auto"/>
                                <w:right w:val="none" w:sz="0" w:space="0" w:color="auto"/>
                              </w:divBdr>
                              <w:divsChild>
                                <w:div w:id="41442502">
                                  <w:marLeft w:val="0"/>
                                  <w:marRight w:val="0"/>
                                  <w:marTop w:val="0"/>
                                  <w:marBottom w:val="0"/>
                                  <w:divBdr>
                                    <w:top w:val="none" w:sz="0" w:space="0" w:color="auto"/>
                                    <w:left w:val="none" w:sz="0" w:space="0" w:color="auto"/>
                                    <w:bottom w:val="none" w:sz="0" w:space="0" w:color="auto"/>
                                    <w:right w:val="none" w:sz="0" w:space="0" w:color="auto"/>
                                  </w:divBdr>
                                  <w:divsChild>
                                    <w:div w:id="1508978557">
                                      <w:marLeft w:val="0"/>
                                      <w:marRight w:val="0"/>
                                      <w:marTop w:val="0"/>
                                      <w:marBottom w:val="0"/>
                                      <w:divBdr>
                                        <w:top w:val="none" w:sz="0" w:space="0" w:color="auto"/>
                                        <w:left w:val="none" w:sz="0" w:space="0" w:color="auto"/>
                                        <w:bottom w:val="none" w:sz="0" w:space="0" w:color="auto"/>
                                        <w:right w:val="none" w:sz="0" w:space="0" w:color="auto"/>
                                      </w:divBdr>
                                      <w:divsChild>
                                        <w:div w:id="1513951172">
                                          <w:marLeft w:val="0"/>
                                          <w:marRight w:val="0"/>
                                          <w:marTop w:val="0"/>
                                          <w:marBottom w:val="300"/>
                                          <w:divBdr>
                                            <w:top w:val="none" w:sz="0" w:space="0" w:color="auto"/>
                                            <w:left w:val="none" w:sz="0" w:space="0" w:color="auto"/>
                                            <w:bottom w:val="none" w:sz="0" w:space="0" w:color="auto"/>
                                            <w:right w:val="none" w:sz="0" w:space="0" w:color="auto"/>
                                          </w:divBdr>
                                        </w:div>
                                        <w:div w:id="1329677396">
                                          <w:marLeft w:val="0"/>
                                          <w:marRight w:val="0"/>
                                          <w:marTop w:val="0"/>
                                          <w:marBottom w:val="300"/>
                                          <w:divBdr>
                                            <w:top w:val="none" w:sz="0" w:space="0" w:color="auto"/>
                                            <w:left w:val="none" w:sz="0" w:space="0" w:color="auto"/>
                                            <w:bottom w:val="none" w:sz="0" w:space="0" w:color="auto"/>
                                            <w:right w:val="none" w:sz="0" w:space="0" w:color="auto"/>
                                          </w:divBdr>
                                        </w:div>
                                        <w:div w:id="1435321695">
                                          <w:marLeft w:val="0"/>
                                          <w:marRight w:val="0"/>
                                          <w:marTop w:val="0"/>
                                          <w:marBottom w:val="300"/>
                                          <w:divBdr>
                                            <w:top w:val="none" w:sz="0" w:space="0" w:color="auto"/>
                                            <w:left w:val="none" w:sz="0" w:space="0" w:color="auto"/>
                                            <w:bottom w:val="none" w:sz="0" w:space="0" w:color="auto"/>
                                            <w:right w:val="none" w:sz="0" w:space="0" w:color="auto"/>
                                          </w:divBdr>
                                        </w:div>
                                        <w:div w:id="1763642243">
                                          <w:marLeft w:val="0"/>
                                          <w:marRight w:val="0"/>
                                          <w:marTop w:val="0"/>
                                          <w:marBottom w:val="300"/>
                                          <w:divBdr>
                                            <w:top w:val="none" w:sz="0" w:space="0" w:color="auto"/>
                                            <w:left w:val="none" w:sz="0" w:space="0" w:color="auto"/>
                                            <w:bottom w:val="none" w:sz="0" w:space="0" w:color="auto"/>
                                            <w:right w:val="none" w:sz="0" w:space="0" w:color="auto"/>
                                          </w:divBdr>
                                        </w:div>
                                        <w:div w:id="647900049">
                                          <w:marLeft w:val="0"/>
                                          <w:marRight w:val="0"/>
                                          <w:marTop w:val="0"/>
                                          <w:marBottom w:val="300"/>
                                          <w:divBdr>
                                            <w:top w:val="none" w:sz="0" w:space="0" w:color="auto"/>
                                            <w:left w:val="none" w:sz="0" w:space="0" w:color="auto"/>
                                            <w:bottom w:val="none" w:sz="0" w:space="0" w:color="auto"/>
                                            <w:right w:val="none" w:sz="0" w:space="0" w:color="auto"/>
                                          </w:divBdr>
                                        </w:div>
                                        <w:div w:id="2019185899">
                                          <w:marLeft w:val="0"/>
                                          <w:marRight w:val="0"/>
                                          <w:marTop w:val="0"/>
                                          <w:marBottom w:val="300"/>
                                          <w:divBdr>
                                            <w:top w:val="none" w:sz="0" w:space="0" w:color="auto"/>
                                            <w:left w:val="none" w:sz="0" w:space="0" w:color="auto"/>
                                            <w:bottom w:val="none" w:sz="0" w:space="0" w:color="auto"/>
                                            <w:right w:val="none" w:sz="0" w:space="0" w:color="auto"/>
                                          </w:divBdr>
                                        </w:div>
                                      </w:divsChild>
                                    </w:div>
                                    <w:div w:id="1425960599">
                                      <w:marLeft w:val="0"/>
                                      <w:marRight w:val="0"/>
                                      <w:marTop w:val="0"/>
                                      <w:marBottom w:val="0"/>
                                      <w:divBdr>
                                        <w:top w:val="none" w:sz="0" w:space="0" w:color="auto"/>
                                        <w:left w:val="none" w:sz="0" w:space="0" w:color="auto"/>
                                        <w:bottom w:val="none" w:sz="0" w:space="0" w:color="auto"/>
                                        <w:right w:val="none" w:sz="0" w:space="0" w:color="auto"/>
                                      </w:divBdr>
                                    </w:div>
                                    <w:div w:id="9865151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379013"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379013"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379013"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410907/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2017-10-17T10:04:00Z</dcterms:created>
  <dcterms:modified xsi:type="dcterms:W3CDTF">2017-10-17T10:06:00Z</dcterms:modified>
</cp:coreProperties>
</file>