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5F0A" w14:textId="3DAF2DD2" w:rsidR="006D0BE7"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14:paraId="12325F0B" w14:textId="77777777"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14:paraId="12325F0C" w14:textId="27899C7F" w:rsidR="00921D01" w:rsidRDefault="00A21F74">
      <w:pPr>
        <w:rPr>
          <w:color w:val="BFBFBF" w:themeColor="background1" w:themeShade="BF"/>
          <w:sz w:val="52"/>
          <w:szCs w:val="52"/>
        </w:rPr>
      </w:pPr>
      <w:r w:rsidRPr="000D03E9">
        <w:rPr>
          <w:b/>
          <w:color w:val="BFBFBF" w:themeColor="background1" w:themeShade="BF"/>
          <w:sz w:val="72"/>
          <w:szCs w:val="72"/>
        </w:rPr>
        <w:t>p</w:t>
      </w:r>
      <w:r w:rsidR="00C34D9E" w:rsidRPr="000D03E9">
        <w:rPr>
          <w:b/>
          <w:color w:val="BFBFBF" w:themeColor="background1" w:themeShade="BF"/>
          <w:sz w:val="72"/>
          <w:szCs w:val="72"/>
        </w:rPr>
        <w:t>ro forma</w:t>
      </w:r>
      <w:r w:rsidR="008D265E">
        <w:rPr>
          <w:b/>
          <w:color w:val="BFBFBF" w:themeColor="background1" w:themeShade="BF"/>
          <w:sz w:val="72"/>
          <w:szCs w:val="72"/>
        </w:rPr>
        <w:t xml:space="preserve"> </w:t>
      </w:r>
      <w:r w:rsidR="00F573DF">
        <w:rPr>
          <w:color w:val="BFBFBF" w:themeColor="background1" w:themeShade="BF"/>
          <w:sz w:val="52"/>
          <w:szCs w:val="52"/>
        </w:rPr>
        <w:t>v2.1</w:t>
      </w:r>
    </w:p>
    <w:p w14:paraId="12325F0D" w14:textId="77777777" w:rsidR="00750285" w:rsidRDefault="00750285">
      <w:pPr>
        <w:rPr>
          <w:color w:val="BFBFBF" w:themeColor="background1" w:themeShade="BF"/>
          <w:sz w:val="52"/>
          <w:szCs w:val="52"/>
        </w:rPr>
      </w:pPr>
    </w:p>
    <w:p w14:paraId="12325F0F" w14:textId="77777777" w:rsidR="00750285" w:rsidRDefault="00750285">
      <w:pPr>
        <w:rPr>
          <w:color w:val="BFBFBF" w:themeColor="background1" w:themeShade="BF"/>
          <w:sz w:val="52"/>
          <w:szCs w:val="52"/>
        </w:rPr>
      </w:pPr>
    </w:p>
    <w:p w14:paraId="12325F10" w14:textId="77777777" w:rsidR="00750285" w:rsidRDefault="00750285">
      <w:pPr>
        <w:rPr>
          <w:color w:val="BFBFBF" w:themeColor="background1" w:themeShade="BF"/>
          <w:sz w:val="52"/>
          <w:szCs w:val="52"/>
        </w:rPr>
      </w:pPr>
    </w:p>
    <w:p w14:paraId="12325F11" w14:textId="77777777" w:rsidR="00750285" w:rsidRDefault="00750285">
      <w:pPr>
        <w:rPr>
          <w:color w:val="BFBFBF" w:themeColor="background1" w:themeShade="BF"/>
          <w:sz w:val="52"/>
          <w:szCs w:val="52"/>
        </w:rPr>
      </w:pPr>
    </w:p>
    <w:p w14:paraId="12325F12" w14:textId="77777777" w:rsidR="00086E64" w:rsidRPr="000D03E9" w:rsidRDefault="00086E64">
      <w:pPr>
        <w:rPr>
          <w:b/>
          <w:color w:val="92D050"/>
          <w:sz w:val="72"/>
          <w:szCs w:val="72"/>
        </w:rPr>
      </w:pPr>
    </w:p>
    <w:p w14:paraId="12325F13" w14:textId="77777777" w:rsidR="000D0576" w:rsidRDefault="000D0576">
      <w:pPr>
        <w:rPr>
          <w:rFonts w:cs="Calibri,Bold"/>
          <w:b/>
          <w:bCs/>
          <w:color w:val="76923C" w:themeColor="accent3" w:themeShade="BF"/>
          <w:sz w:val="96"/>
          <w:szCs w:val="96"/>
        </w:rPr>
      </w:pPr>
      <w:r>
        <w:rPr>
          <w:rFonts w:cs="Calibri,Bold"/>
          <w:b/>
          <w:bCs/>
          <w:color w:val="76923C" w:themeColor="accent3" w:themeShade="BF"/>
          <w:sz w:val="96"/>
          <w:szCs w:val="96"/>
        </w:rPr>
        <w:br w:type="page"/>
      </w:r>
    </w:p>
    <w:p w14:paraId="12325F14"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12325F15" w14:textId="77777777" w:rsidR="00470C11" w:rsidRPr="007B7433" w:rsidRDefault="00470C11" w:rsidP="00605C1B">
      <w:pPr>
        <w:rPr>
          <w:rFonts w:ascii="Calibri,Bold" w:hAnsi="Calibri,Bold" w:cs="Calibri,Bold"/>
          <w:b/>
          <w:bCs/>
          <w:sz w:val="28"/>
          <w:szCs w:val="28"/>
        </w:rPr>
      </w:pPr>
    </w:p>
    <w:p w14:paraId="12325F16" w14:textId="77777777" w:rsidR="00357ACC" w:rsidRPr="007B7433" w:rsidRDefault="00357ACC" w:rsidP="00605C1B">
      <w:pPr>
        <w:rPr>
          <w:rFonts w:ascii="Calibri,Bold" w:hAnsi="Calibri,Bold" w:cs="Calibri,Bold"/>
          <w:b/>
          <w:bCs/>
          <w:sz w:val="28"/>
          <w:szCs w:val="28"/>
        </w:rPr>
      </w:pPr>
    </w:p>
    <w:p w14:paraId="12325F17" w14:textId="3D33044D" w:rsidR="00357AC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Revisions</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176C8" w:rsidRPr="007B7433">
        <w:rPr>
          <w:rFonts w:ascii="Calibri,Bold" w:hAnsi="Calibri,Bold" w:cs="Calibri,Bold"/>
          <w:b/>
          <w:bCs/>
          <w:sz w:val="28"/>
          <w:szCs w:val="28"/>
        </w:rPr>
        <w:tab/>
        <w:t>3</w:t>
      </w:r>
    </w:p>
    <w:p w14:paraId="12325F18" w14:textId="77777777" w:rsidR="00357ACC" w:rsidRPr="007B7433" w:rsidRDefault="00357ACC" w:rsidP="00357ACC">
      <w:pPr>
        <w:jc w:val="both"/>
        <w:rPr>
          <w:rFonts w:ascii="Calibri,Bold" w:hAnsi="Calibri,Bold" w:cs="Calibri,Bold"/>
          <w:b/>
          <w:bCs/>
          <w:sz w:val="28"/>
          <w:szCs w:val="28"/>
        </w:rPr>
      </w:pPr>
    </w:p>
    <w:p w14:paraId="12325F19" w14:textId="77777777" w:rsidR="00605C1B"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Introduction</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4</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p>
    <w:p w14:paraId="12325F1A" w14:textId="466B44D6" w:rsidR="00357ACC"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Timeframe</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B7433" w:rsidRPr="007B7433">
        <w:rPr>
          <w:rFonts w:ascii="Calibri,Bold" w:hAnsi="Calibri,Bold" w:cs="Calibri,Bold"/>
          <w:b/>
          <w:bCs/>
          <w:sz w:val="28"/>
          <w:szCs w:val="28"/>
        </w:rPr>
        <w:t>6</w:t>
      </w:r>
    </w:p>
    <w:p w14:paraId="12325F1B" w14:textId="77777777" w:rsidR="00357ACC" w:rsidRPr="007B7433" w:rsidRDefault="00357ACC" w:rsidP="00357ACC">
      <w:pPr>
        <w:jc w:val="both"/>
        <w:rPr>
          <w:rFonts w:ascii="Calibri,Bold" w:hAnsi="Calibri,Bold" w:cs="Calibri,Bold"/>
          <w:b/>
          <w:bCs/>
          <w:sz w:val="28"/>
          <w:szCs w:val="28"/>
        </w:rPr>
      </w:pPr>
    </w:p>
    <w:p w14:paraId="12325F1C" w14:textId="5C0AF114"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Contact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7</w:t>
      </w:r>
    </w:p>
    <w:p w14:paraId="12325F1D" w14:textId="77777777" w:rsidR="00605C1B" w:rsidRPr="007B7433" w:rsidRDefault="00605C1B" w:rsidP="00357ACC">
      <w:pPr>
        <w:jc w:val="both"/>
        <w:rPr>
          <w:rFonts w:ascii="Calibri,Bold" w:hAnsi="Calibri,Bold" w:cs="Calibri,Bold"/>
          <w:b/>
          <w:bCs/>
          <w:sz w:val="28"/>
          <w:szCs w:val="28"/>
        </w:rPr>
      </w:pPr>
    </w:p>
    <w:p w14:paraId="12325F1E" w14:textId="70C3B488"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Site</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9</w:t>
      </w:r>
    </w:p>
    <w:p w14:paraId="12325F1F" w14:textId="77777777" w:rsidR="00305FBC" w:rsidRPr="007B7433" w:rsidRDefault="00305FBC" w:rsidP="00357ACC">
      <w:pPr>
        <w:jc w:val="both"/>
        <w:rPr>
          <w:rFonts w:ascii="Calibri,Bold" w:hAnsi="Calibri,Bold" w:cs="Calibri,Bold"/>
          <w:b/>
          <w:bCs/>
          <w:sz w:val="28"/>
          <w:szCs w:val="28"/>
        </w:rPr>
      </w:pPr>
    </w:p>
    <w:p w14:paraId="12325F20" w14:textId="0EA383C9" w:rsidR="00305FB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Community liaison</w:t>
      </w:r>
      <w:r w:rsidRPr="007B7433">
        <w:rPr>
          <w:rFonts w:ascii="Calibri,Bold" w:hAnsi="Calibri,Bold" w:cs="Calibri,Bold"/>
          <w:b/>
          <w:bCs/>
          <w:sz w:val="28"/>
          <w:szCs w:val="28"/>
        </w:rPr>
        <w:tab/>
      </w:r>
      <w:r w:rsidRPr="007B7433">
        <w:rPr>
          <w:rFonts w:ascii="Calibri,Bold" w:hAnsi="Calibri,Bold" w:cs="Calibri,Bold"/>
          <w:b/>
          <w:bCs/>
          <w:sz w:val="28"/>
          <w:szCs w:val="28"/>
        </w:rPr>
        <w:tab/>
        <w:t>12</w:t>
      </w:r>
    </w:p>
    <w:p w14:paraId="12325F21" w14:textId="77777777" w:rsidR="00605C1B" w:rsidRPr="007B7433" w:rsidRDefault="00605C1B" w:rsidP="00357ACC">
      <w:pPr>
        <w:jc w:val="both"/>
        <w:rPr>
          <w:rFonts w:ascii="Calibri,Bold" w:hAnsi="Calibri,Bold" w:cs="Calibri,Bold"/>
          <w:b/>
          <w:bCs/>
          <w:sz w:val="28"/>
          <w:szCs w:val="28"/>
        </w:rPr>
      </w:pPr>
    </w:p>
    <w:p w14:paraId="12325F22" w14:textId="3E4D715F" w:rsidR="00605C1B" w:rsidRPr="007B7433" w:rsidRDefault="00CD104D" w:rsidP="00357ACC">
      <w:pPr>
        <w:jc w:val="both"/>
        <w:rPr>
          <w:rFonts w:ascii="Calibri,Bold" w:hAnsi="Calibri,Bold" w:cs="Calibri,Bold"/>
          <w:b/>
          <w:bCs/>
          <w:sz w:val="28"/>
          <w:szCs w:val="28"/>
        </w:rPr>
      </w:pPr>
      <w:r w:rsidRPr="007B7433">
        <w:rPr>
          <w:rFonts w:ascii="Calibri,Bold" w:hAnsi="Calibri,Bold" w:cs="Calibri,Bold"/>
          <w:b/>
          <w:bCs/>
          <w:sz w:val="28"/>
          <w:szCs w:val="28"/>
        </w:rPr>
        <w:t>Transport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15</w:t>
      </w:r>
    </w:p>
    <w:p w14:paraId="12325F23" w14:textId="77777777" w:rsidR="00605C1B" w:rsidRPr="007B7433" w:rsidRDefault="00605C1B" w:rsidP="00357ACC">
      <w:pPr>
        <w:jc w:val="both"/>
        <w:rPr>
          <w:rFonts w:ascii="Calibri,Bold" w:hAnsi="Calibri,Bold" w:cs="Calibri,Bold"/>
          <w:b/>
          <w:bCs/>
          <w:sz w:val="28"/>
          <w:szCs w:val="28"/>
        </w:rPr>
      </w:pPr>
    </w:p>
    <w:p w14:paraId="12325F24" w14:textId="49AD2367" w:rsidR="00605C1B"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Environment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25</w:t>
      </w:r>
    </w:p>
    <w:p w14:paraId="12325F25" w14:textId="77777777" w:rsidR="00596E89" w:rsidRPr="007B7433" w:rsidRDefault="00596E89" w:rsidP="00357ACC">
      <w:pPr>
        <w:jc w:val="both"/>
        <w:rPr>
          <w:rFonts w:ascii="Calibri,Bold" w:hAnsi="Calibri,Bold" w:cs="Calibri,Bold"/>
          <w:b/>
          <w:bCs/>
          <w:sz w:val="28"/>
          <w:szCs w:val="28"/>
        </w:rPr>
      </w:pPr>
    </w:p>
    <w:p w14:paraId="12325F26" w14:textId="24D4EF34" w:rsidR="00596E89"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Agreement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30</w:t>
      </w:r>
    </w:p>
    <w:p w14:paraId="12325F27" w14:textId="77777777" w:rsidR="00C34D9E" w:rsidRPr="000D03E9" w:rsidRDefault="00C34D9E">
      <w:pPr>
        <w:rPr>
          <w:sz w:val="28"/>
          <w:szCs w:val="28"/>
        </w:rPr>
      </w:pPr>
    </w:p>
    <w:p w14:paraId="12325F28" w14:textId="77777777" w:rsidR="004D7355" w:rsidRPr="000D03E9" w:rsidRDefault="004D7355">
      <w:pPr>
        <w:rPr>
          <w:sz w:val="28"/>
          <w:szCs w:val="28"/>
        </w:rPr>
      </w:pPr>
      <w:r w:rsidRPr="000D03E9">
        <w:rPr>
          <w:sz w:val="28"/>
          <w:szCs w:val="28"/>
        </w:rPr>
        <w:lastRenderedPageBreak/>
        <w:br w:type="page"/>
      </w:r>
    </w:p>
    <w:p w14:paraId="12325F62" w14:textId="77777777" w:rsidR="00292594" w:rsidRPr="000D03E9" w:rsidRDefault="00292594">
      <w:pPr>
        <w:rPr>
          <w:sz w:val="24"/>
          <w:szCs w:val="24"/>
        </w:rPr>
      </w:pPr>
    </w:p>
    <w:p w14:paraId="12325F64" w14:textId="77777777" w:rsidR="000D0576" w:rsidRDefault="000D0576" w:rsidP="000D0576">
      <w:pPr>
        <w:rPr>
          <w:rFonts w:cs="Calibri,Bold"/>
          <w:b/>
          <w:bCs/>
          <w:color w:val="76923C" w:themeColor="accent3" w:themeShade="BF"/>
          <w:sz w:val="72"/>
          <w:szCs w:val="72"/>
        </w:rPr>
      </w:pPr>
      <w:r w:rsidRPr="000D0576">
        <w:rPr>
          <w:rFonts w:cs="Calibri,Bold"/>
          <w:b/>
          <w:bCs/>
          <w:color w:val="76923C" w:themeColor="accent3" w:themeShade="BF"/>
          <w:sz w:val="72"/>
          <w:szCs w:val="72"/>
        </w:rPr>
        <w:t>Revisions &amp; additional material</w:t>
      </w:r>
    </w:p>
    <w:p w14:paraId="12325F65" w14:textId="77777777" w:rsidR="00AC64DF" w:rsidRDefault="00AC64DF" w:rsidP="000D0576">
      <w:pPr>
        <w:rPr>
          <w:rFonts w:cs="Calibri,Bold"/>
          <w:bCs/>
          <w:sz w:val="24"/>
          <w:szCs w:val="24"/>
        </w:rPr>
      </w:pPr>
    </w:p>
    <w:p w14:paraId="12325F66" w14:textId="7B130B3A" w:rsidR="00AC64DF" w:rsidRPr="007B7433" w:rsidRDefault="00AC64DF" w:rsidP="000D0576">
      <w:pPr>
        <w:rPr>
          <w:rFonts w:cs="Calibri,Bold"/>
          <w:bCs/>
          <w:sz w:val="24"/>
          <w:szCs w:val="24"/>
        </w:rPr>
      </w:pPr>
      <w:r w:rsidRPr="007B7433">
        <w:rPr>
          <w:rFonts w:cs="Calibri,Bold"/>
          <w:bCs/>
          <w:sz w:val="24"/>
          <w:szCs w:val="24"/>
        </w:rPr>
        <w:t xml:space="preserve">Please </w:t>
      </w:r>
      <w:r w:rsidR="00F00897" w:rsidRPr="007B7433">
        <w:rPr>
          <w:rFonts w:cs="Calibri,Bold"/>
          <w:bCs/>
          <w:sz w:val="24"/>
          <w:szCs w:val="24"/>
        </w:rPr>
        <w:t>list</w:t>
      </w:r>
      <w:r w:rsidRPr="007B7433">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561"/>
        <w:gridCol w:w="1472"/>
        <w:gridCol w:w="5461"/>
      </w:tblGrid>
      <w:tr w:rsidR="000D0576" w:rsidRPr="007B7433" w14:paraId="12325F6A" w14:textId="77777777" w:rsidTr="008A0AB3">
        <w:tc>
          <w:tcPr>
            <w:tcW w:w="2599" w:type="dxa"/>
          </w:tcPr>
          <w:p w14:paraId="12325F67" w14:textId="77777777" w:rsidR="000D0576" w:rsidRPr="007B7433" w:rsidRDefault="000D0576" w:rsidP="00D565EF">
            <w:pPr>
              <w:ind w:right="1446"/>
              <w:rPr>
                <w:b/>
                <w:color w:val="BFBFBF" w:themeColor="background1" w:themeShade="BF"/>
                <w:sz w:val="24"/>
                <w:szCs w:val="24"/>
              </w:rPr>
            </w:pPr>
            <w:r w:rsidRPr="007B7433">
              <w:rPr>
                <w:b/>
                <w:color w:val="BFBFBF" w:themeColor="background1" w:themeShade="BF"/>
                <w:sz w:val="24"/>
                <w:szCs w:val="24"/>
              </w:rPr>
              <w:t>Date</w:t>
            </w:r>
          </w:p>
        </w:tc>
        <w:tc>
          <w:tcPr>
            <w:tcW w:w="1468" w:type="dxa"/>
          </w:tcPr>
          <w:p w14:paraId="12325F68"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Version</w:t>
            </w:r>
          </w:p>
        </w:tc>
        <w:tc>
          <w:tcPr>
            <w:tcW w:w="5427" w:type="dxa"/>
          </w:tcPr>
          <w:p w14:paraId="12325F69"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Produced by</w:t>
            </w:r>
          </w:p>
        </w:tc>
      </w:tr>
      <w:tr w:rsidR="000D0576" w:rsidRPr="007B7433" w14:paraId="12325F6E" w14:textId="77777777" w:rsidTr="00D565EF">
        <w:tc>
          <w:tcPr>
            <w:tcW w:w="2136" w:type="dxa"/>
          </w:tcPr>
          <w:p w14:paraId="12325F6B" w14:textId="7C4C4010" w:rsidR="000D0576" w:rsidRPr="007B7433" w:rsidRDefault="00442EBE" w:rsidP="00D565EF">
            <w:pPr>
              <w:rPr>
                <w:b/>
                <w:color w:val="BFBFBF" w:themeColor="background1" w:themeShade="BF"/>
                <w:sz w:val="24"/>
                <w:szCs w:val="24"/>
              </w:rPr>
            </w:pPr>
            <w:r>
              <w:rPr>
                <w:b/>
                <w:color w:val="BFBFBF" w:themeColor="background1" w:themeShade="BF"/>
                <w:sz w:val="24"/>
                <w:szCs w:val="24"/>
              </w:rPr>
              <w:t>25/09</w:t>
            </w:r>
            <w:bookmarkStart w:id="0" w:name="_GoBack"/>
            <w:bookmarkEnd w:id="0"/>
            <w:r w:rsidR="00280F38">
              <w:rPr>
                <w:b/>
                <w:color w:val="BFBFBF" w:themeColor="background1" w:themeShade="BF"/>
                <w:sz w:val="24"/>
                <w:szCs w:val="24"/>
              </w:rPr>
              <w:t>/17</w:t>
            </w:r>
          </w:p>
        </w:tc>
        <w:tc>
          <w:tcPr>
            <w:tcW w:w="1516" w:type="dxa"/>
          </w:tcPr>
          <w:p w14:paraId="12325F6C" w14:textId="5013B1E5" w:rsidR="000D0576" w:rsidRPr="007B7433" w:rsidRDefault="00280F38" w:rsidP="00D565EF">
            <w:pPr>
              <w:rPr>
                <w:b/>
                <w:color w:val="BFBFBF" w:themeColor="background1" w:themeShade="BF"/>
                <w:sz w:val="24"/>
                <w:szCs w:val="24"/>
              </w:rPr>
            </w:pPr>
            <w:r>
              <w:rPr>
                <w:b/>
                <w:color w:val="BFBFBF" w:themeColor="background1" w:themeShade="BF"/>
                <w:sz w:val="24"/>
                <w:szCs w:val="24"/>
              </w:rPr>
              <w:t>A</w:t>
            </w:r>
          </w:p>
        </w:tc>
        <w:tc>
          <w:tcPr>
            <w:tcW w:w="5842" w:type="dxa"/>
          </w:tcPr>
          <w:p w14:paraId="12325F6D" w14:textId="1E9C6E98" w:rsidR="000D0576" w:rsidRPr="007B7433" w:rsidRDefault="00280F38" w:rsidP="00D565EF">
            <w:pPr>
              <w:rPr>
                <w:b/>
                <w:color w:val="BFBFBF" w:themeColor="background1" w:themeShade="BF"/>
                <w:sz w:val="24"/>
                <w:szCs w:val="24"/>
              </w:rPr>
            </w:pPr>
            <w:r>
              <w:rPr>
                <w:b/>
                <w:color w:val="BFBFBF" w:themeColor="background1" w:themeShade="BF"/>
                <w:sz w:val="24"/>
                <w:szCs w:val="24"/>
              </w:rPr>
              <w:t>ADL Planning</w:t>
            </w:r>
          </w:p>
        </w:tc>
      </w:tr>
    </w:tbl>
    <w:p w14:paraId="12325F6F" w14:textId="77777777" w:rsidR="00AC64DF" w:rsidRPr="007B7433" w:rsidRDefault="00AC64DF" w:rsidP="000D0576">
      <w:pPr>
        <w:rPr>
          <w:rFonts w:cs="Calibri,Bold"/>
          <w:b/>
          <w:bCs/>
          <w:color w:val="76923C" w:themeColor="accent3" w:themeShade="BF"/>
          <w:sz w:val="72"/>
          <w:szCs w:val="72"/>
        </w:rPr>
      </w:pPr>
    </w:p>
    <w:p w14:paraId="12325F70" w14:textId="77777777" w:rsidR="000D0576" w:rsidRPr="007B7433" w:rsidRDefault="000D0576" w:rsidP="000D0576">
      <w:pPr>
        <w:rPr>
          <w:rFonts w:cs="Calibri,Bold"/>
          <w:b/>
          <w:bCs/>
          <w:sz w:val="24"/>
          <w:szCs w:val="24"/>
        </w:rPr>
      </w:pPr>
      <w:r w:rsidRPr="007B7433">
        <w:rPr>
          <w:rFonts w:cs="Calibri,Bold"/>
          <w:b/>
          <w:bCs/>
          <w:sz w:val="24"/>
          <w:szCs w:val="24"/>
        </w:rPr>
        <w:t>Additional sheets</w:t>
      </w:r>
    </w:p>
    <w:p w14:paraId="12325F71" w14:textId="3F133AB3" w:rsidR="00AC64DF" w:rsidRPr="00AC64DF" w:rsidRDefault="00AC64DF" w:rsidP="000D0576">
      <w:pPr>
        <w:rPr>
          <w:rFonts w:cs="Calibri,Bold"/>
          <w:bCs/>
          <w:sz w:val="24"/>
          <w:szCs w:val="24"/>
        </w:rPr>
      </w:pPr>
      <w:r w:rsidRPr="007B7433">
        <w:rPr>
          <w:rFonts w:cs="Calibri,Bold"/>
          <w:bCs/>
          <w:sz w:val="24"/>
          <w:szCs w:val="24"/>
        </w:rPr>
        <w:t xml:space="preserve">Please note – the review process will be quicker if these are submitted as Word documents or </w:t>
      </w:r>
      <w:r w:rsidR="00185088">
        <w:rPr>
          <w:rFonts w:cs="Calibri,Bold"/>
          <w:bCs/>
          <w:sz w:val="24"/>
          <w:szCs w:val="24"/>
        </w:rPr>
        <w:t xml:space="preserve">searchable </w:t>
      </w:r>
      <w:r w:rsidRPr="007B7433">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750285" w14:paraId="12325F75" w14:textId="77777777" w:rsidTr="00D565EF">
        <w:tc>
          <w:tcPr>
            <w:tcW w:w="2136" w:type="dxa"/>
          </w:tcPr>
          <w:p w14:paraId="12325F72" w14:textId="77777777" w:rsidR="000D0576" w:rsidRPr="00750285" w:rsidRDefault="000D0576" w:rsidP="00D565EF">
            <w:pPr>
              <w:ind w:right="1446"/>
              <w:rPr>
                <w:b/>
                <w:color w:val="BFBFBF" w:themeColor="background1" w:themeShade="BF"/>
                <w:sz w:val="24"/>
                <w:szCs w:val="24"/>
              </w:rPr>
            </w:pPr>
            <w:r>
              <w:rPr>
                <w:b/>
                <w:color w:val="BFBFBF" w:themeColor="background1" w:themeShade="BF"/>
                <w:sz w:val="24"/>
                <w:szCs w:val="24"/>
              </w:rPr>
              <w:t>Date</w:t>
            </w:r>
          </w:p>
        </w:tc>
        <w:tc>
          <w:tcPr>
            <w:tcW w:w="1516" w:type="dxa"/>
          </w:tcPr>
          <w:p w14:paraId="12325F73"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Version</w:t>
            </w:r>
          </w:p>
        </w:tc>
        <w:tc>
          <w:tcPr>
            <w:tcW w:w="5842" w:type="dxa"/>
          </w:tcPr>
          <w:p w14:paraId="12325F74"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Produced by</w:t>
            </w:r>
          </w:p>
        </w:tc>
      </w:tr>
      <w:tr w:rsidR="00A167B2" w:rsidRPr="00750285" w14:paraId="709EA0F7" w14:textId="77777777" w:rsidTr="00D565EF">
        <w:tc>
          <w:tcPr>
            <w:tcW w:w="2136" w:type="dxa"/>
          </w:tcPr>
          <w:p w14:paraId="1FEE4EBA" w14:textId="68EC2DB4" w:rsidR="00A167B2" w:rsidRDefault="00A167B2" w:rsidP="008A0AB3">
            <w:pPr>
              <w:rPr>
                <w:b/>
                <w:color w:val="BFBFBF" w:themeColor="background1" w:themeShade="BF"/>
                <w:sz w:val="24"/>
                <w:szCs w:val="24"/>
              </w:rPr>
            </w:pPr>
            <w:r>
              <w:rPr>
                <w:b/>
                <w:color w:val="BFBFBF" w:themeColor="background1" w:themeShade="BF"/>
                <w:sz w:val="24"/>
                <w:szCs w:val="24"/>
              </w:rPr>
              <w:t>08/08/17</w:t>
            </w:r>
          </w:p>
        </w:tc>
        <w:tc>
          <w:tcPr>
            <w:tcW w:w="1516" w:type="dxa"/>
          </w:tcPr>
          <w:p w14:paraId="144EE946" w14:textId="47A234C5" w:rsidR="00A167B2" w:rsidRDefault="00A167B2" w:rsidP="00D565EF">
            <w:pPr>
              <w:rPr>
                <w:b/>
                <w:color w:val="BFBFBF" w:themeColor="background1" w:themeShade="BF"/>
                <w:sz w:val="24"/>
                <w:szCs w:val="24"/>
              </w:rPr>
            </w:pPr>
            <w:r>
              <w:rPr>
                <w:b/>
                <w:color w:val="BFBFBF" w:themeColor="background1" w:themeShade="BF"/>
                <w:sz w:val="24"/>
                <w:szCs w:val="24"/>
              </w:rPr>
              <w:t>A</w:t>
            </w:r>
          </w:p>
        </w:tc>
        <w:tc>
          <w:tcPr>
            <w:tcW w:w="5842" w:type="dxa"/>
          </w:tcPr>
          <w:p w14:paraId="3257E2A5" w14:textId="1130FDBD" w:rsidR="00A167B2" w:rsidRDefault="00A167B2" w:rsidP="00D565EF">
            <w:pPr>
              <w:rPr>
                <w:b/>
                <w:color w:val="BFBFBF" w:themeColor="background1" w:themeShade="BF"/>
                <w:sz w:val="24"/>
                <w:szCs w:val="24"/>
              </w:rPr>
            </w:pPr>
            <w:r>
              <w:rPr>
                <w:b/>
                <w:color w:val="BFBFBF" w:themeColor="background1" w:themeShade="BF"/>
                <w:sz w:val="24"/>
                <w:szCs w:val="24"/>
              </w:rPr>
              <w:t>ADL Planning</w:t>
            </w:r>
          </w:p>
        </w:tc>
      </w:tr>
      <w:tr w:rsidR="000D0576" w:rsidRPr="00750285" w14:paraId="12325F79" w14:textId="77777777" w:rsidTr="00D565EF">
        <w:tc>
          <w:tcPr>
            <w:tcW w:w="2136" w:type="dxa"/>
          </w:tcPr>
          <w:p w14:paraId="12325F76" w14:textId="7C060FEE" w:rsidR="000D0576" w:rsidRPr="00750285" w:rsidRDefault="00A167B2" w:rsidP="008A0AB3">
            <w:pPr>
              <w:rPr>
                <w:b/>
                <w:color w:val="BFBFBF" w:themeColor="background1" w:themeShade="BF"/>
                <w:sz w:val="24"/>
                <w:szCs w:val="24"/>
              </w:rPr>
            </w:pPr>
            <w:r>
              <w:rPr>
                <w:b/>
                <w:color w:val="BFBFBF" w:themeColor="background1" w:themeShade="BF"/>
                <w:sz w:val="24"/>
                <w:szCs w:val="24"/>
              </w:rPr>
              <w:t>08/08</w:t>
            </w:r>
            <w:r w:rsidR="00280F38">
              <w:rPr>
                <w:b/>
                <w:color w:val="BFBFBF" w:themeColor="background1" w:themeShade="BF"/>
                <w:sz w:val="24"/>
                <w:szCs w:val="24"/>
              </w:rPr>
              <w:t>/17</w:t>
            </w:r>
          </w:p>
        </w:tc>
        <w:tc>
          <w:tcPr>
            <w:tcW w:w="1516" w:type="dxa"/>
          </w:tcPr>
          <w:p w14:paraId="12325F77" w14:textId="1436649C" w:rsidR="000D0576" w:rsidRPr="00750285" w:rsidRDefault="00280F38" w:rsidP="00D565EF">
            <w:pPr>
              <w:rPr>
                <w:b/>
                <w:color w:val="BFBFBF" w:themeColor="background1" w:themeShade="BF"/>
                <w:sz w:val="24"/>
                <w:szCs w:val="24"/>
              </w:rPr>
            </w:pPr>
            <w:r>
              <w:rPr>
                <w:b/>
                <w:color w:val="BFBFBF" w:themeColor="background1" w:themeShade="BF"/>
                <w:sz w:val="24"/>
                <w:szCs w:val="24"/>
              </w:rPr>
              <w:t>Dust risk assessment Rev A</w:t>
            </w:r>
          </w:p>
        </w:tc>
        <w:tc>
          <w:tcPr>
            <w:tcW w:w="5842" w:type="dxa"/>
          </w:tcPr>
          <w:p w14:paraId="05BE7018" w14:textId="77777777" w:rsidR="000D0576" w:rsidRDefault="00280F38" w:rsidP="00D565EF">
            <w:pPr>
              <w:rPr>
                <w:b/>
                <w:color w:val="BFBFBF" w:themeColor="background1" w:themeShade="BF"/>
                <w:sz w:val="24"/>
                <w:szCs w:val="24"/>
              </w:rPr>
            </w:pPr>
            <w:r>
              <w:rPr>
                <w:b/>
                <w:color w:val="BFBFBF" w:themeColor="background1" w:themeShade="BF"/>
                <w:sz w:val="24"/>
                <w:szCs w:val="24"/>
              </w:rPr>
              <w:t>ADL Planning</w:t>
            </w:r>
          </w:p>
          <w:p w14:paraId="12325F78" w14:textId="77777777" w:rsidR="00280F38" w:rsidRPr="00750285" w:rsidRDefault="00280F38" w:rsidP="00D565EF">
            <w:pPr>
              <w:rPr>
                <w:b/>
                <w:color w:val="BFBFBF" w:themeColor="background1" w:themeShade="BF"/>
                <w:sz w:val="24"/>
                <w:szCs w:val="24"/>
              </w:rPr>
            </w:pPr>
          </w:p>
        </w:tc>
      </w:tr>
      <w:tr w:rsidR="00280F38" w:rsidRPr="00750285" w14:paraId="60BDBDCC" w14:textId="77777777" w:rsidTr="00D565EF">
        <w:tc>
          <w:tcPr>
            <w:tcW w:w="2136" w:type="dxa"/>
          </w:tcPr>
          <w:p w14:paraId="5B906628" w14:textId="3C7DDB9E" w:rsidR="00280F38" w:rsidRDefault="00A167B2" w:rsidP="008A0AB3">
            <w:pPr>
              <w:rPr>
                <w:b/>
                <w:color w:val="BFBFBF" w:themeColor="background1" w:themeShade="BF"/>
                <w:sz w:val="24"/>
                <w:szCs w:val="24"/>
              </w:rPr>
            </w:pPr>
            <w:r>
              <w:rPr>
                <w:b/>
                <w:color w:val="BFBFBF" w:themeColor="background1" w:themeShade="BF"/>
                <w:sz w:val="24"/>
                <w:szCs w:val="24"/>
              </w:rPr>
              <w:t>08/08/17</w:t>
            </w:r>
          </w:p>
        </w:tc>
        <w:tc>
          <w:tcPr>
            <w:tcW w:w="1516" w:type="dxa"/>
          </w:tcPr>
          <w:p w14:paraId="4DABF488" w14:textId="29BF6446" w:rsidR="00280F38" w:rsidRDefault="00280F38" w:rsidP="00D565EF">
            <w:pPr>
              <w:rPr>
                <w:b/>
                <w:color w:val="BFBFBF" w:themeColor="background1" w:themeShade="BF"/>
                <w:sz w:val="24"/>
                <w:szCs w:val="24"/>
              </w:rPr>
            </w:pPr>
            <w:r>
              <w:rPr>
                <w:b/>
                <w:color w:val="BFBFBF" w:themeColor="background1" w:themeShade="BF"/>
                <w:sz w:val="24"/>
                <w:szCs w:val="24"/>
              </w:rPr>
              <w:t>Newsletter Template</w:t>
            </w:r>
          </w:p>
        </w:tc>
        <w:tc>
          <w:tcPr>
            <w:tcW w:w="5842" w:type="dxa"/>
          </w:tcPr>
          <w:p w14:paraId="58D0E3BD" w14:textId="2E7694CB" w:rsidR="00280F38" w:rsidRDefault="00280F38" w:rsidP="00D565EF">
            <w:pPr>
              <w:rPr>
                <w:b/>
                <w:color w:val="BFBFBF" w:themeColor="background1" w:themeShade="BF"/>
                <w:sz w:val="24"/>
                <w:szCs w:val="24"/>
              </w:rPr>
            </w:pPr>
            <w:r>
              <w:rPr>
                <w:b/>
                <w:color w:val="BFBFBF" w:themeColor="background1" w:themeShade="BF"/>
                <w:sz w:val="24"/>
                <w:szCs w:val="24"/>
              </w:rPr>
              <w:t>ADL Planning</w:t>
            </w:r>
          </w:p>
        </w:tc>
      </w:tr>
    </w:tbl>
    <w:p w14:paraId="12325F7A" w14:textId="75DEFDC4" w:rsidR="000D0576" w:rsidRPr="000D0576" w:rsidRDefault="000D0576" w:rsidP="000D0576">
      <w:pPr>
        <w:rPr>
          <w:rFonts w:cs="Calibri,Bold"/>
          <w:b/>
          <w:bCs/>
          <w:color w:val="76923C" w:themeColor="accent3" w:themeShade="BF"/>
          <w:sz w:val="72"/>
          <w:szCs w:val="72"/>
        </w:rPr>
      </w:pPr>
    </w:p>
    <w:p w14:paraId="12325F7B" w14:textId="77777777" w:rsidR="000D0576" w:rsidRDefault="000D0576" w:rsidP="000D0576">
      <w:pPr>
        <w:jc w:val="both"/>
        <w:rPr>
          <w:b/>
          <w:color w:val="76923C" w:themeColor="accent3" w:themeShade="BF"/>
          <w:sz w:val="72"/>
          <w:szCs w:val="72"/>
        </w:rPr>
      </w:pPr>
      <w:r>
        <w:rPr>
          <w:b/>
          <w:color w:val="76923C" w:themeColor="accent3" w:themeShade="BF"/>
          <w:sz w:val="72"/>
          <w:szCs w:val="72"/>
        </w:rPr>
        <w:br w:type="page"/>
      </w:r>
    </w:p>
    <w:p w14:paraId="12325F7C"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12325F7D"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12325F7E"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3"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12325F80"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4"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5"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6"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12325F81"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DDEF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12325F84" w14:textId="5169E686"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7" w:history="1">
        <w:r w:rsidRPr="00821CE2">
          <w:rPr>
            <w:rStyle w:val="Hyperlink"/>
            <w:rFonts w:ascii="Calibri" w:hAnsi="Calibri"/>
            <w:b/>
            <w:sz w:val="24"/>
            <w:szCs w:val="24"/>
          </w:rPr>
          <w:t>Demolition Notice</w:t>
        </w:r>
      </w:hyperlink>
      <w:r w:rsidR="000D55FD">
        <w:rPr>
          <w:rStyle w:val="Hyperlink"/>
          <w:rFonts w:ascii="Calibri" w:hAnsi="Calibri"/>
          <w:b/>
          <w:sz w:val="24"/>
          <w:szCs w:val="24"/>
        </w:rPr>
        <w:t>.</w:t>
      </w:r>
      <w:r w:rsidRPr="00821CE2">
        <w:rPr>
          <w:sz w:val="24"/>
          <w:szCs w:val="24"/>
        </w:rPr>
        <w:t xml:space="preserve">” </w:t>
      </w:r>
    </w:p>
    <w:p w14:paraId="12325F85"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7B7433">
        <w:rPr>
          <w:b/>
          <w:sz w:val="24"/>
          <w:szCs w:val="24"/>
        </w:rPr>
        <w:t xml:space="preserve">It is preferable if this </w:t>
      </w:r>
      <w:r w:rsidR="00D008EA" w:rsidRPr="007B7433">
        <w:rPr>
          <w:b/>
          <w:sz w:val="24"/>
          <w:szCs w:val="24"/>
        </w:rPr>
        <w:t>document, and all additional documents, are</w:t>
      </w:r>
      <w:r w:rsidR="00241452" w:rsidRPr="007B7433">
        <w:rPr>
          <w:b/>
          <w:sz w:val="24"/>
          <w:szCs w:val="24"/>
        </w:rPr>
        <w:t xml:space="preserve"> completed el</w:t>
      </w:r>
      <w:r w:rsidR="00D008EA" w:rsidRPr="007B7433">
        <w:rPr>
          <w:b/>
          <w:sz w:val="24"/>
          <w:szCs w:val="24"/>
        </w:rPr>
        <w:t xml:space="preserve">ectronically and submitted as </w:t>
      </w:r>
      <w:r w:rsidR="00241452" w:rsidRPr="007B7433">
        <w:rPr>
          <w:b/>
          <w:sz w:val="24"/>
          <w:szCs w:val="24"/>
        </w:rPr>
        <w:t>Word file</w:t>
      </w:r>
      <w:r w:rsidR="00D008EA" w:rsidRPr="007B7433">
        <w:rPr>
          <w:b/>
          <w:sz w:val="24"/>
          <w:szCs w:val="24"/>
        </w:rPr>
        <w:t>s</w:t>
      </w:r>
      <w:r w:rsidR="00241452" w:rsidRPr="007B7433">
        <w:rPr>
          <w:b/>
          <w:sz w:val="24"/>
          <w:szCs w:val="24"/>
        </w:rPr>
        <w:t xml:space="preserve"> to allow comments to be easily documented.</w:t>
      </w:r>
      <w:r w:rsidR="00D565EF" w:rsidRPr="007B7433">
        <w:rPr>
          <w:b/>
          <w:sz w:val="24"/>
          <w:szCs w:val="24"/>
        </w:rPr>
        <w:t xml:space="preserve"> These should be clearly referenced/linked to from the CMP.</w:t>
      </w:r>
    </w:p>
    <w:p w14:paraId="66BD8150" w14:textId="154D3C1F" w:rsidR="000D55FD" w:rsidRDefault="000D55FD" w:rsidP="00210ACD">
      <w:pPr>
        <w:rPr>
          <w:b/>
          <w:sz w:val="24"/>
          <w:szCs w:val="24"/>
        </w:rPr>
      </w:pPr>
      <w:r w:rsidRPr="008B0592">
        <w:rPr>
          <w:sz w:val="24"/>
          <w:szCs w:val="24"/>
        </w:rPr>
        <w:t xml:space="preserve">Please notify that council when you intend to start work on site. Please also notify the council when works are approximately </w:t>
      </w:r>
      <w:r w:rsidRPr="008B0592">
        <w:rPr>
          <w:b/>
          <w:sz w:val="24"/>
          <w:szCs w:val="24"/>
        </w:rPr>
        <w:t>3 months from completion.</w:t>
      </w:r>
    </w:p>
    <w:p w14:paraId="5952F5C3" w14:textId="77777777" w:rsidR="008B0592" w:rsidRDefault="008B0592" w:rsidP="00210ACD">
      <w:pPr>
        <w:rPr>
          <w:sz w:val="24"/>
          <w:szCs w:val="24"/>
        </w:rPr>
      </w:pPr>
    </w:p>
    <w:p w14:paraId="12325F86"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2325F88"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7E0020" w:rsidRPr="00AE4E76" w:rsidRDefault="007E0020"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7E0020" w:rsidRDefault="007E0020"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7E0020" w:rsidRPr="00AE4E76" w:rsidRDefault="007E0020"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7E0020" w:rsidRDefault="007E0020"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7E0020" w:rsidRPr="00AE4E76" w:rsidRDefault="007E0020"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7E0020" w:rsidRDefault="007E0020"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7E0020" w:rsidRPr="00AE4E76" w:rsidRDefault="007E0020"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7E0020" w:rsidRDefault="007E0020" w:rsidP="00AC79F9"/>
                  </w:txbxContent>
                </v:textbox>
              </v:shape>
            </w:pict>
          </mc:Fallback>
        </mc:AlternateContent>
      </w:r>
    </w:p>
    <w:p w14:paraId="12325F89"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7E0020" w:rsidRPr="008060C1" w:rsidRDefault="007E0020"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7E0020" w:rsidRDefault="007E0020"/>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14:paraId="123262ED" w14:textId="77777777" w:rsidR="007E0020" w:rsidRPr="008060C1" w:rsidRDefault="007E0020"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7E0020" w:rsidRDefault="007E0020"/>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" adj="15763" strokecolor="#4579b8 [3044]">
                  <v:stroke endarrow="open"/>
                </v:shape>
              </v:group>
            </w:pict>
          </mc:Fallback>
        </mc:AlternateContent>
      </w:r>
    </w:p>
    <w:p w14:paraId="12325F8A"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704D88B"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7E0020" w:rsidRDefault="007E0020"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7E0020" w:rsidRDefault="007E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7E0020" w:rsidRDefault="007E0020"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7E0020" w:rsidRDefault="007E0020"/>
                  </w:txbxContent>
                </v:textbox>
              </v:shape>
            </w:pict>
          </mc:Fallback>
        </mc:AlternateContent>
      </w:r>
    </w:p>
    <w:p w14:paraId="12325F8B" w14:textId="3C14D05B" w:rsidR="00DC6C51" w:rsidRPr="000D03E9" w:rsidRDefault="00E07C92" w:rsidP="00587CA9">
      <w:pPr>
        <w:tabs>
          <w:tab w:val="left" w:pos="7129"/>
        </w:tabs>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7E0020" w:rsidRPr="00EC75FF" w:rsidRDefault="007E0020"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7E0020" w:rsidRDefault="007E0020"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123262F1" w14:textId="77777777" w:rsidR="007E0020" w:rsidRPr="00EC75FF" w:rsidRDefault="007E0020"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7E0020" w:rsidRDefault="007E0020" w:rsidP="00EC75FF"/>
                    </w:txbxContent>
                  </v:textbox>
                </v:shape>
                <v:shape id="Elbow Connector 348" o:spid="_x0000_s1034" type="#_x0000_t34" style="position:absolute;left:2041;top:1990;width:21405;height:1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" adj="16770" strokecolor="#4579b8 [3044]">
                  <v:stroke endarrow="open"/>
                </v:shape>
              </v:group>
            </w:pict>
          </mc:Fallback>
        </mc:AlternateContent>
      </w:r>
      <w:r w:rsidR="004B5387">
        <w:rPr>
          <w:rFonts w:ascii="Calibri,Bold" w:hAnsi="Calibri,Bold" w:cs="Calibri,Bold"/>
          <w:b/>
          <w:bCs/>
          <w:color w:val="BFBFBF" w:themeColor="background1" w:themeShade="BF"/>
        </w:rPr>
        <w:tab/>
      </w:r>
    </w:p>
    <w:p w14:paraId="12325F8C"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7E0020" w:rsidRPr="008060C1" w:rsidRDefault="007E0020"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7E0020" w:rsidRDefault="007E0020"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14:paraId="123262F3" w14:textId="77777777" w:rsidR="007E0020" w:rsidRPr="008060C1" w:rsidRDefault="007E0020"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7E0020" w:rsidRDefault="007E0020" w:rsidP="00AC79F9"/>
                    </w:txbxContent>
                  </v:textbox>
                </v:shape>
                <v:shape id="Elbow Connector 333" o:spid="_x0000_s1037" type="#_x0000_t34" style="position:absolute;top:2110;width:24148;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12325F8D"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7E0020" w:rsidRPr="00B22D5F" w:rsidRDefault="007E0020"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7E0020" w:rsidRDefault="007E0020"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14:paraId="123262F5" w14:textId="77777777" w:rsidR="007E0020" w:rsidRPr="00B22D5F" w:rsidRDefault="007E0020"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7E0020" w:rsidRDefault="007E0020" w:rsidP="00AC79F9"/>
                    </w:txbxContent>
                  </v:textbox>
                </v:shape>
                <v:shape id="Elbow Connector 335" o:spid="_x0000_s1040" type="#_x0000_t34" style="position:absolute;left:2344;top:1986;width:21851;height:17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" adj="16225" strokecolor="#4579b8 [3044]">
                  <v:stroke endarrow="open"/>
                </v:shape>
              </v:group>
            </w:pict>
          </mc:Fallback>
        </mc:AlternateContent>
      </w:r>
    </w:p>
    <w:p w14:paraId="12325F8E" w14:textId="77777777" w:rsidR="009D0FA5" w:rsidRPr="000D03E9" w:rsidRDefault="009D0FA5">
      <w:pPr>
        <w:rPr>
          <w:rFonts w:ascii="Calibri,Bold" w:hAnsi="Calibri,Bold" w:cs="Calibri,Bold"/>
          <w:b/>
          <w:bCs/>
        </w:rPr>
      </w:pPr>
    </w:p>
    <w:p w14:paraId="12325F8F" w14:textId="5CB1AD36" w:rsidR="003D54F9" w:rsidRPr="000D03E9" w:rsidRDefault="007E0020">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205D312D">
                <wp:simplePos x="0" y="0"/>
                <wp:positionH relativeFrom="column">
                  <wp:posOffset>3557905</wp:posOffset>
                </wp:positionH>
                <wp:positionV relativeFrom="paragraph">
                  <wp:posOffset>127000</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7E0020" w:rsidRPr="00EC75FF" w:rsidRDefault="007E0020" w:rsidP="00EC75FF">
                              <w:pPr>
                                <w:rPr>
                                  <w:rFonts w:ascii="Calibri,Bold" w:hAnsi="Calibri,Bold" w:cs="Calibri,Bold"/>
                                  <w:b/>
                                  <w:bCs/>
                                </w:rPr>
                              </w:pPr>
                              <w:r>
                                <w:rPr>
                                  <w:rFonts w:ascii="Calibri,Bold" w:hAnsi="Calibri,Bold" w:cs="Calibri,Bold"/>
                                  <w:b/>
                                  <w:bCs/>
                                </w:rPr>
                                <w:t>Submit draft CMP</w:t>
                              </w:r>
                            </w:p>
                            <w:p w14:paraId="1232630B" w14:textId="77777777" w:rsidR="007E0020" w:rsidRDefault="007E0020"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41" style="position:absolute;margin-left:280.15pt;margin-top:10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">
                <v:shape id="_x0000_s1042"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14:paraId="1232630A" w14:textId="77777777" w:rsidR="007E0020" w:rsidRPr="00EC75FF" w:rsidRDefault="007E0020" w:rsidP="00EC75FF">
                        <w:pPr>
                          <w:rPr>
                            <w:rFonts w:ascii="Calibri,Bold" w:hAnsi="Calibri,Bold" w:cs="Calibri,Bold"/>
                            <w:b/>
                            <w:bCs/>
                          </w:rPr>
                        </w:pPr>
                        <w:r>
                          <w:rPr>
                            <w:rFonts w:ascii="Calibri,Bold" w:hAnsi="Calibri,Bold" w:cs="Calibri,Bold"/>
                            <w:b/>
                            <w:bCs/>
                          </w:rPr>
                          <w:t>Submit draft CMP</w:t>
                        </w:r>
                      </w:p>
                      <w:p w14:paraId="1232630B" w14:textId="77777777" w:rsidR="007E0020" w:rsidRDefault="007E0020" w:rsidP="00EC75FF"/>
                    </w:txbxContent>
                  </v:textbox>
                </v:shape>
                <v:shape id="Elbow Connector 354" o:spid="_x0000_s1043" type="#_x0000_t34" style="position:absolute;left:489;top:1991;width:15308;height:18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" adj="14595" strokecolor="#4579b8 [3044]">
                  <v:stroke endarrow="open"/>
                </v:shape>
              </v:group>
            </w:pict>
          </mc:Fallback>
        </mc:AlternateContent>
      </w:r>
      <w:r w:rsidR="00D47AF1" w:rsidRPr="000D03E9">
        <w:rPr>
          <w:rFonts w:ascii="Calibri,Bold" w:hAnsi="Calibri,Bold" w:cs="Calibri,Bold"/>
          <w:b/>
          <w:bCs/>
          <w:noProof/>
          <w:lang w:eastAsia="en-GB"/>
        </w:rPr>
        <w:t xml:space="preserve">  </w:t>
      </w:r>
      <w:r w:rsidR="00565EDD"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1232623E">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7E0020" w:rsidRPr="008D265E" w:rsidRDefault="007E0020"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7E0020" w:rsidRPr="00EC75FF" w:rsidRDefault="007E0020" w:rsidP="00415678">
                              <w:pPr>
                                <w:rPr>
                                  <w:rFonts w:ascii="Calibri,Bold" w:hAnsi="Calibri,Bold" w:cs="Calibri,Bold"/>
                                  <w:b/>
                                  <w:bCs/>
                                </w:rPr>
                              </w:pPr>
                            </w:p>
                            <w:p w14:paraId="123262FA" w14:textId="77777777" w:rsidR="007E0020" w:rsidRDefault="007E0020"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4"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5" type="#_x0000_t202" style="position:absolute;left:4417;top:-1704;width:20786;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14:paraId="123262F8" w14:textId="77777777" w:rsidR="007E0020" w:rsidRPr="008D265E" w:rsidRDefault="007E0020"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7E0020" w:rsidRPr="00EC75FF" w:rsidRDefault="007E0020" w:rsidP="00415678">
                        <w:pPr>
                          <w:rPr>
                            <w:rFonts w:ascii="Calibri,Bold" w:hAnsi="Calibri,Bold" w:cs="Calibri,Bold"/>
                            <w:b/>
                            <w:bCs/>
                          </w:rPr>
                        </w:pPr>
                      </w:p>
                      <w:p w14:paraId="123262FA" w14:textId="77777777" w:rsidR="007E0020" w:rsidRDefault="007E0020" w:rsidP="00415678"/>
                    </w:txbxContent>
                  </v:textbox>
                </v:shape>
                <v:shape id="Elbow Connector 360" o:spid="_x0000_s1046" type="#_x0000_t34" style="position:absolute;left:489;top:1993;width:15315;height:18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" adj="14596" strokecolor="#4579b8 [3044]">
                  <v:stroke endarrow="open"/>
                </v:shape>
              </v:group>
            </w:pict>
          </mc:Fallback>
        </mc:AlternateContent>
      </w:r>
      <w:r w:rsidR="00565EDD"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1232624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B" w14:textId="77777777" w:rsidR="007E0020" w:rsidRPr="008060C1" w:rsidRDefault="007E0020"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7E0020" w:rsidRDefault="007E0020"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7"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8"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123262FB" w14:textId="77777777" w:rsidR="007E0020" w:rsidRPr="008060C1" w:rsidRDefault="007E0020"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7E0020" w:rsidRDefault="007E0020" w:rsidP="00415678"/>
                    </w:txbxContent>
                  </v:textbox>
                </v:shape>
                <v:shape id="Elbow Connector 367" o:spid="_x0000_s1049"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7E0020" w:rsidRPr="00EC75FF" w:rsidRDefault="007E0020"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7E0020" w:rsidRDefault="007E0020"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50"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51"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14:paraId="123262FD" w14:textId="77777777" w:rsidR="007E0020" w:rsidRPr="00EC75FF" w:rsidRDefault="007E0020"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7E0020" w:rsidRDefault="007E0020" w:rsidP="00415678"/>
                    </w:txbxContent>
                  </v:textbox>
                </v:shape>
                <v:shape id="Elbow Connector 363" o:spid="_x0000_s1052" type="#_x0000_t34" style="position:absolute;left:489;top:2372;width:12644;height:15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7E0020" w:rsidRDefault="007E0020"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7E0020" w:rsidRDefault="007E0020"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3"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7E0020" w:rsidRDefault="007E0020"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7E0020" w:rsidRDefault="007E0020"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7E0020" w:rsidRDefault="007E0020"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7E0020" w:rsidRDefault="007E0020"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4"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7E0020" w:rsidRDefault="007E0020"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7E0020" w:rsidRDefault="007E0020"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7E0020" w:rsidRDefault="007E0020"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7E0020" w:rsidRDefault="007E0020"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5"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7E0020" w:rsidRDefault="007E0020"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7E0020" w:rsidRDefault="007E0020"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7E0020" w:rsidRPr="00B22D5F" w:rsidRDefault="007E0020">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6"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7E0020" w:rsidRPr="00B22D5F" w:rsidRDefault="007E0020">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7E0020" w:rsidRDefault="007E0020"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7E0020" w:rsidRDefault="007E0020"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7"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7E0020" w:rsidRDefault="007E0020"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7E0020" w:rsidRDefault="007E0020"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3C343999">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7E0020" w:rsidRPr="008060C1" w:rsidRDefault="007E0020"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7E0020" w:rsidRDefault="007E0020"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8"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9"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12326308" w14:textId="77777777" w:rsidR="007E0020" w:rsidRPr="008060C1" w:rsidRDefault="007E0020"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7E0020" w:rsidRDefault="007E0020" w:rsidP="00EC75FF"/>
                    </w:txbxContent>
                  </v:textbox>
                </v:shape>
                <v:shape id="Elbow Connector 351" o:spid="_x0000_s1060"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" adj="14647" strokecolor="#4579b8 [3044]">
                  <v:stroke endarrow="open"/>
                </v:shape>
              </v:group>
            </w:pict>
          </mc:Fallback>
        </mc:AlternateContent>
      </w:r>
      <w:r w:rsidR="003D54F9" w:rsidRPr="000D03E9">
        <w:rPr>
          <w:rFonts w:ascii="Calibri,Bold" w:hAnsi="Calibri,Bold" w:cs="Calibri,Bold"/>
          <w:b/>
          <w:bCs/>
        </w:rPr>
        <w:br w:type="page"/>
      </w:r>
    </w:p>
    <w:p w14:paraId="12325F90"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12325F91"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12325F92" w14:textId="77777777" w:rsidR="006545E4" w:rsidRPr="000D03E9" w:rsidRDefault="006545E4" w:rsidP="006545E4">
      <w:pPr>
        <w:pStyle w:val="NoSpacing"/>
        <w:rPr>
          <w:sz w:val="24"/>
          <w:szCs w:val="24"/>
        </w:rPr>
      </w:pPr>
    </w:p>
    <w:p w14:paraId="12325F93"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12326251" wp14:editId="12326252">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0160D43E" w:rsidR="007E0020" w:rsidRDefault="007E0020">
                            <w:r>
                              <w:t xml:space="preserve">Address: 14 Eton Road, London, </w:t>
                            </w:r>
                            <w:r w:rsidRPr="0093763F">
                              <w:t xml:space="preserve">NW3 </w:t>
                            </w:r>
                            <w:r>
                              <w:t>4SS</w:t>
                            </w:r>
                          </w:p>
                          <w:p w14:paraId="1232630D" w14:textId="3A53BA24" w:rsidR="007E0020" w:rsidRDefault="007E0020" w:rsidP="00824858">
                            <w:r>
                              <w:t xml:space="preserve">Planning </w:t>
                            </w:r>
                            <w:r w:rsidRPr="000B07D8">
                              <w:t>ref:  TBC</w:t>
                            </w:r>
                          </w:p>
                          <w:p w14:paraId="1232630E" w14:textId="5D73E549" w:rsidR="007E0020" w:rsidRPr="00C35B88" w:rsidRDefault="007E0020">
                            <w:pPr>
                              <w:rPr>
                                <w:rFonts w:ascii="Calibri" w:hAnsi="Calibri" w:cs="Tahoma"/>
                                <w:bCs/>
                                <w:szCs w:val="20"/>
                              </w:rPr>
                            </w:pPr>
                            <w:r>
                              <w:rPr>
                                <w:rFonts w:ascii="Calibri" w:hAnsi="Calibri" w:cs="Tahoma"/>
                                <w:bCs/>
                                <w:szCs w:val="20"/>
                              </w:rPr>
                              <w:t>Type of CMP - Section 106 planning obligation:</w:t>
                            </w:r>
                          </w:p>
                          <w:p w14:paraId="1232630F" w14:textId="77777777" w:rsidR="007E0020" w:rsidRPr="0028124B" w:rsidRDefault="007E0020">
                            <w:pPr>
                              <w:rPr>
                                <w:color w:val="FF0000"/>
                              </w:rPr>
                            </w:pPr>
                          </w:p>
                        </w:txbxContent>
                      </wps:txbx>
                      <wps:bodyPr rot="0" vert="horz" wrap="square" lIns="91440" tIns="45720" rIns="91440" bIns="45720" anchor="t" anchorCtr="0">
                        <a:spAutoFit/>
                      </wps:bodyPr>
                    </wps:wsp>
                  </a:graphicData>
                </a:graphic>
              </wp:inline>
            </w:drawing>
          </mc:Choice>
          <mc:Fallback>
            <w:pict>
              <v:shape w14:anchorId="12326251" id="Text Box 2" o:spid="_x0000_s106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" fillcolor="white [3201]" strokecolor="#d8d8d8 [2732]" strokeweight="1pt">
                <v:textbox style="mso-fit-shape-to-text:t">
                  <w:txbxContent>
                    <w:p w14:paraId="1232630C" w14:textId="0160D43E" w:rsidR="007E0020" w:rsidRDefault="007E0020">
                      <w:r>
                        <w:t xml:space="preserve">Address: 14 Eton Road, London, </w:t>
                      </w:r>
                      <w:r w:rsidRPr="0093763F">
                        <w:t xml:space="preserve">NW3 </w:t>
                      </w:r>
                      <w:r>
                        <w:t>4SS</w:t>
                      </w:r>
                    </w:p>
                    <w:p w14:paraId="1232630D" w14:textId="3A53BA24" w:rsidR="007E0020" w:rsidRDefault="007E0020" w:rsidP="00824858">
                      <w:r>
                        <w:t xml:space="preserve">Planning </w:t>
                      </w:r>
                      <w:r w:rsidRPr="000B07D8">
                        <w:t>ref:  TBC</w:t>
                      </w:r>
                    </w:p>
                    <w:p w14:paraId="1232630E" w14:textId="5D73E549" w:rsidR="007E0020" w:rsidRPr="00C35B88" w:rsidRDefault="007E0020">
                      <w:pPr>
                        <w:rPr>
                          <w:rFonts w:ascii="Calibri" w:hAnsi="Calibri" w:cs="Tahoma"/>
                          <w:bCs/>
                          <w:szCs w:val="20"/>
                        </w:rPr>
                      </w:pPr>
                      <w:r>
                        <w:rPr>
                          <w:rFonts w:ascii="Calibri" w:hAnsi="Calibri" w:cs="Tahoma"/>
                          <w:bCs/>
                          <w:szCs w:val="20"/>
                        </w:rPr>
                        <w:t>Type of CMP - Section 106 planning obligation:</w:t>
                      </w:r>
                    </w:p>
                    <w:p w14:paraId="1232630F" w14:textId="77777777" w:rsidR="007E0020" w:rsidRPr="0028124B" w:rsidRDefault="007E0020">
                      <w:pPr>
                        <w:rPr>
                          <w:color w:val="FF0000"/>
                        </w:rPr>
                      </w:pPr>
                    </w:p>
                  </w:txbxContent>
                </v:textbox>
                <w10:anchorlock/>
              </v:shape>
            </w:pict>
          </mc:Fallback>
        </mc:AlternateContent>
      </w:r>
    </w:p>
    <w:p w14:paraId="12325F94" w14:textId="77777777" w:rsidR="001B299B" w:rsidRPr="000D03E9" w:rsidRDefault="001B299B" w:rsidP="001B299B">
      <w:pPr>
        <w:pStyle w:val="NoSpacing"/>
        <w:rPr>
          <w:sz w:val="24"/>
          <w:szCs w:val="24"/>
        </w:rPr>
      </w:pPr>
    </w:p>
    <w:p w14:paraId="12325F95" w14:textId="77777777" w:rsidR="001B299B" w:rsidRPr="000D03E9" w:rsidRDefault="001B299B" w:rsidP="001B299B">
      <w:pPr>
        <w:pStyle w:val="NoSpacing"/>
        <w:rPr>
          <w:sz w:val="24"/>
          <w:szCs w:val="24"/>
        </w:rPr>
      </w:pPr>
    </w:p>
    <w:p w14:paraId="12325F96"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12325F97" w14:textId="77777777" w:rsidR="001B299B" w:rsidRPr="000D03E9" w:rsidRDefault="001B299B" w:rsidP="001B299B">
      <w:pPr>
        <w:pStyle w:val="NoSpacing"/>
        <w:rPr>
          <w:sz w:val="24"/>
          <w:szCs w:val="24"/>
        </w:rPr>
      </w:pPr>
    </w:p>
    <w:p w14:paraId="12325F98"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189E29BC" w:rsidR="007E0020" w:rsidRDefault="007E0020" w:rsidP="00B83419">
                            <w:r>
                              <w:t>Name: Russell Thomson – ADL Planning</w:t>
                            </w:r>
                          </w:p>
                          <w:p w14:paraId="12326311" w14:textId="5310A2DB" w:rsidR="007E0020" w:rsidRDefault="007E0020" w:rsidP="00B83419">
                            <w:r>
                              <w:t>Address: 29 Highmarsh Crescent, Newton Le Willows WA12 9WE</w:t>
                            </w:r>
                          </w:p>
                          <w:p w14:paraId="12326312" w14:textId="6B247D31" w:rsidR="007E0020" w:rsidRDefault="007E0020" w:rsidP="00B83419">
                            <w:r>
                              <w:t>Email: russell@adlplanning.co.uk</w:t>
                            </w:r>
                          </w:p>
                          <w:p w14:paraId="12326313" w14:textId="1314DEF0" w:rsidR="007E0020" w:rsidRDefault="007E0020" w:rsidP="00B83419">
                            <w:r>
                              <w:t>Phone: 07795030149</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189E29BC" w:rsidR="007E0020" w:rsidRDefault="007E0020" w:rsidP="00B83419">
                      <w:r>
                        <w:t>Name: Russell Thomson – ADL Planning</w:t>
                      </w:r>
                    </w:p>
                    <w:p w14:paraId="12326311" w14:textId="5310A2DB" w:rsidR="007E0020" w:rsidRDefault="007E0020" w:rsidP="00B83419">
                      <w:r>
                        <w:t>Address: 29 Highmarsh Crescent, Newton Le Willows WA12 9WE</w:t>
                      </w:r>
                    </w:p>
                    <w:p w14:paraId="12326312" w14:textId="6B247D31" w:rsidR="007E0020" w:rsidRDefault="007E0020" w:rsidP="00B83419">
                      <w:r>
                        <w:t>Email: russell@adlplanning.co.uk</w:t>
                      </w:r>
                    </w:p>
                    <w:p w14:paraId="12326313" w14:textId="1314DEF0" w:rsidR="007E0020" w:rsidRDefault="007E0020" w:rsidP="00B83419">
                      <w:r>
                        <w:t>Phone: 07795030149</w:t>
                      </w:r>
                    </w:p>
                  </w:txbxContent>
                </v:textbox>
                <w10:anchorlock/>
              </v:shape>
            </w:pict>
          </mc:Fallback>
        </mc:AlternateContent>
      </w:r>
    </w:p>
    <w:p w14:paraId="12325F99" w14:textId="77777777" w:rsidR="001B299B" w:rsidRPr="000D03E9" w:rsidRDefault="001B299B" w:rsidP="001B299B">
      <w:pPr>
        <w:pStyle w:val="NoSpacing"/>
        <w:rPr>
          <w:sz w:val="24"/>
          <w:szCs w:val="24"/>
        </w:rPr>
      </w:pPr>
    </w:p>
    <w:p w14:paraId="12325F9A" w14:textId="77777777" w:rsidR="001B299B" w:rsidRPr="000D03E9" w:rsidRDefault="001B299B" w:rsidP="001B299B">
      <w:pPr>
        <w:pStyle w:val="NoSpacing"/>
        <w:rPr>
          <w:sz w:val="24"/>
          <w:szCs w:val="24"/>
        </w:rPr>
      </w:pPr>
    </w:p>
    <w:p w14:paraId="12325F9B"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12325F9C" w14:textId="77777777" w:rsidR="001B299B" w:rsidRPr="000D03E9" w:rsidRDefault="001B299B" w:rsidP="001B299B">
      <w:pPr>
        <w:pStyle w:val="NoSpacing"/>
        <w:rPr>
          <w:rFonts w:ascii="Calibri" w:hAnsi="Calibri" w:cs="Tahoma"/>
          <w:sz w:val="24"/>
          <w:szCs w:val="24"/>
        </w:rPr>
      </w:pPr>
    </w:p>
    <w:p w14:paraId="12325F9D"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55" wp14:editId="4CABAF8F">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2103ABDA" w:rsidR="007E0020" w:rsidRPr="000F66CC" w:rsidRDefault="007E0020" w:rsidP="00B83419">
                            <w:r w:rsidRPr="000F66CC">
                              <w:t>Name:</w:t>
                            </w:r>
                            <w:r w:rsidRPr="000F66CC">
                              <w:tab/>
                              <w:t>TBC</w:t>
                            </w:r>
                          </w:p>
                          <w:p w14:paraId="12326315" w14:textId="629C8E59" w:rsidR="007E0020" w:rsidRPr="000F66CC" w:rsidRDefault="007E0020" w:rsidP="00B83419">
                            <w:r w:rsidRPr="000F66CC">
                              <w:t xml:space="preserve">Address: </w:t>
                            </w:r>
                          </w:p>
                          <w:p w14:paraId="12326316" w14:textId="2B0DD396" w:rsidR="007E0020" w:rsidRPr="000F66CC" w:rsidRDefault="007E0020" w:rsidP="00B83419">
                            <w:r w:rsidRPr="000F66CC">
                              <w:t xml:space="preserve">Email: </w:t>
                            </w:r>
                          </w:p>
                          <w:p w14:paraId="12326317" w14:textId="4C7AE082" w:rsidR="007E0020" w:rsidRPr="000F66CC" w:rsidRDefault="007E0020" w:rsidP="00B83419">
                            <w:r w:rsidRPr="000F66CC">
                              <w:t xml:space="preserve">Phone: </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2103ABDA" w:rsidR="007E0020" w:rsidRPr="000F66CC" w:rsidRDefault="007E0020" w:rsidP="00B83419">
                      <w:r w:rsidRPr="000F66CC">
                        <w:t>Name:</w:t>
                      </w:r>
                      <w:r w:rsidRPr="000F66CC">
                        <w:tab/>
                        <w:t>TBC</w:t>
                      </w:r>
                    </w:p>
                    <w:p w14:paraId="12326315" w14:textId="629C8E59" w:rsidR="007E0020" w:rsidRPr="000F66CC" w:rsidRDefault="007E0020" w:rsidP="00B83419">
                      <w:r w:rsidRPr="000F66CC">
                        <w:t xml:space="preserve">Address: </w:t>
                      </w:r>
                    </w:p>
                    <w:p w14:paraId="12326316" w14:textId="2B0DD396" w:rsidR="007E0020" w:rsidRPr="000F66CC" w:rsidRDefault="007E0020" w:rsidP="00B83419">
                      <w:r w:rsidRPr="000F66CC">
                        <w:t xml:space="preserve">Email: </w:t>
                      </w:r>
                    </w:p>
                    <w:p w14:paraId="12326317" w14:textId="4C7AE082" w:rsidR="007E0020" w:rsidRPr="000F66CC" w:rsidRDefault="007E0020" w:rsidP="00B83419">
                      <w:r w:rsidRPr="000F66CC">
                        <w:t xml:space="preserve">Phone: </w:t>
                      </w:r>
                    </w:p>
                  </w:txbxContent>
                </v:textbox>
                <w10:anchorlock/>
              </v:shape>
            </w:pict>
          </mc:Fallback>
        </mc:AlternateContent>
      </w:r>
    </w:p>
    <w:p w14:paraId="12325F9E" w14:textId="77777777" w:rsidR="001B299B" w:rsidRPr="000D03E9" w:rsidRDefault="001B299B" w:rsidP="001B299B">
      <w:pPr>
        <w:pStyle w:val="NoSpacing"/>
        <w:rPr>
          <w:rFonts w:ascii="Calibri" w:hAnsi="Calibri" w:cs="Tahoma"/>
          <w:sz w:val="24"/>
          <w:szCs w:val="24"/>
        </w:rPr>
      </w:pPr>
    </w:p>
    <w:p w14:paraId="2CA63B4C" w14:textId="77777777"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r w:rsidR="00E120FC">
        <w:rPr>
          <w:sz w:val="24"/>
          <w:szCs w:val="24"/>
        </w:rPr>
        <w:t xml:space="preserve"> </w:t>
      </w:r>
      <w:r w:rsidR="00E120FC" w:rsidRPr="00821CE2">
        <w:rPr>
          <w:sz w:val="24"/>
          <w:szCs w:val="24"/>
        </w:rPr>
        <w:t xml:space="preserve">In the case of </w:t>
      </w:r>
      <w:hyperlink r:id="rId18" w:history="1">
        <w:r w:rsidR="00E120FC" w:rsidRPr="00821CE2">
          <w:rPr>
            <w:rStyle w:val="Hyperlink"/>
            <w:rFonts w:ascii="Calibri" w:hAnsi="Calibri"/>
            <w:b/>
            <w:bCs/>
            <w:sz w:val="24"/>
            <w:szCs w:val="24"/>
          </w:rPr>
          <w:t>Community Investment Programme (CIP)</w:t>
        </w:r>
      </w:hyperlink>
      <w:r w:rsidR="00E120FC" w:rsidRPr="00821CE2">
        <w:rPr>
          <w:sz w:val="24"/>
          <w:szCs w:val="24"/>
        </w:rPr>
        <w:t>, please provide contact details of the Camden officer</w:t>
      </w:r>
      <w:r w:rsidR="00E120FC">
        <w:rPr>
          <w:sz w:val="24"/>
          <w:szCs w:val="24"/>
        </w:rPr>
        <w:t xml:space="preserve"> </w:t>
      </w:r>
      <w:r w:rsidR="00E120FC" w:rsidRPr="00821CE2">
        <w:rPr>
          <w:sz w:val="24"/>
          <w:szCs w:val="24"/>
        </w:rPr>
        <w:t>responsible.</w:t>
      </w:r>
    </w:p>
    <w:p w14:paraId="12325F9F" w14:textId="2A11F197" w:rsidR="00707533" w:rsidRPr="007A3ED2" w:rsidRDefault="002C3C0E" w:rsidP="007A3ED2">
      <w:pPr>
        <w:pStyle w:val="NoSpacing"/>
      </w:pPr>
      <w:r>
        <w:t xml:space="preserve"> </w:t>
      </w:r>
    </w:p>
    <w:p w14:paraId="12325FA0" w14:textId="77777777" w:rsidR="00707533" w:rsidRPr="000D03E9" w:rsidRDefault="00707533" w:rsidP="00707533">
      <w:pPr>
        <w:pStyle w:val="NoSpacing"/>
        <w:rPr>
          <w:sz w:val="24"/>
          <w:szCs w:val="24"/>
        </w:rPr>
      </w:pPr>
    </w:p>
    <w:p w14:paraId="12325FA1"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540D83FE" w:rsidR="007E0020" w:rsidRPr="000F66CC" w:rsidRDefault="007E0020" w:rsidP="00707533">
                            <w:r w:rsidRPr="000F66CC">
                              <w:t>Name: TBC</w:t>
                            </w:r>
                            <w:r w:rsidRPr="000F66CC">
                              <w:tab/>
                            </w:r>
                          </w:p>
                          <w:p w14:paraId="12326319" w14:textId="258D7E44" w:rsidR="007E0020" w:rsidRPr="000F66CC" w:rsidRDefault="007E0020" w:rsidP="00707533">
                            <w:r w:rsidRPr="000F66CC">
                              <w:t xml:space="preserve">Address: </w:t>
                            </w:r>
                          </w:p>
                          <w:p w14:paraId="1232631A" w14:textId="4031CC1F" w:rsidR="007E0020" w:rsidRPr="000F66CC" w:rsidRDefault="007E0020" w:rsidP="00707533">
                            <w:r w:rsidRPr="000F66CC">
                              <w:t xml:space="preserve">Email: </w:t>
                            </w:r>
                          </w:p>
                          <w:p w14:paraId="1232631B" w14:textId="51709DCC" w:rsidR="007E0020" w:rsidRPr="000F66CC" w:rsidRDefault="007E0020" w:rsidP="00707533">
                            <w:r w:rsidRPr="000F66CC">
                              <w:t xml:space="preserve">Phone: </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2326318" w14:textId="540D83FE" w:rsidR="007E0020" w:rsidRPr="000F66CC" w:rsidRDefault="007E0020" w:rsidP="00707533">
                      <w:r w:rsidRPr="000F66CC">
                        <w:t>Name: TBC</w:t>
                      </w:r>
                      <w:r w:rsidRPr="000F66CC">
                        <w:tab/>
                      </w:r>
                    </w:p>
                    <w:p w14:paraId="12326319" w14:textId="258D7E44" w:rsidR="007E0020" w:rsidRPr="000F66CC" w:rsidRDefault="007E0020" w:rsidP="00707533">
                      <w:r w:rsidRPr="000F66CC">
                        <w:t xml:space="preserve">Address: </w:t>
                      </w:r>
                    </w:p>
                    <w:p w14:paraId="1232631A" w14:textId="4031CC1F" w:rsidR="007E0020" w:rsidRPr="000F66CC" w:rsidRDefault="007E0020" w:rsidP="00707533">
                      <w:r w:rsidRPr="000F66CC">
                        <w:t xml:space="preserve">Email: </w:t>
                      </w:r>
                    </w:p>
                    <w:p w14:paraId="1232631B" w14:textId="51709DCC" w:rsidR="007E0020" w:rsidRPr="000F66CC" w:rsidRDefault="007E0020" w:rsidP="00707533">
                      <w:r w:rsidRPr="000F66CC">
                        <w:t xml:space="preserve">Phone: </w:t>
                      </w:r>
                    </w:p>
                  </w:txbxContent>
                </v:textbox>
                <w10:anchorlock/>
              </v:shape>
            </w:pict>
          </mc:Fallback>
        </mc:AlternateContent>
      </w:r>
    </w:p>
    <w:p w14:paraId="12325FA2" w14:textId="77777777" w:rsidR="00E350A1" w:rsidRPr="000D03E9" w:rsidRDefault="00E350A1" w:rsidP="00E350A1">
      <w:pPr>
        <w:pStyle w:val="NoSpacing"/>
      </w:pPr>
    </w:p>
    <w:p w14:paraId="12325FA3" w14:textId="77777777" w:rsidR="00E350A1" w:rsidRPr="000D03E9" w:rsidRDefault="00E350A1" w:rsidP="00E350A1">
      <w:pPr>
        <w:pStyle w:val="NoSpacing"/>
      </w:pPr>
    </w:p>
    <w:p w14:paraId="12325FA9" w14:textId="3C7EBBEB" w:rsidR="00E350A1" w:rsidRPr="00821CE2" w:rsidRDefault="00E120FC" w:rsidP="00E350A1">
      <w:pPr>
        <w:pStyle w:val="NoSpacing"/>
        <w:rPr>
          <w:rFonts w:ascii="Calibri" w:hAnsi="Calibri" w:cs="Tahoma"/>
          <w:bCs/>
          <w:sz w:val="24"/>
          <w:szCs w:val="24"/>
        </w:rPr>
      </w:pPr>
      <w:r>
        <w:rPr>
          <w:rFonts w:ascii="Calibri" w:hAnsi="Calibri" w:cs="Tahoma"/>
          <w:bCs/>
          <w:sz w:val="24"/>
          <w:szCs w:val="24"/>
        </w:rPr>
        <w:t>5</w:t>
      </w:r>
      <w:r w:rsidR="00E350A1" w:rsidRPr="00821CE2">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0D03E9" w:rsidRDefault="00E350A1" w:rsidP="00E350A1">
      <w:pPr>
        <w:pStyle w:val="NoSpacing"/>
        <w:rPr>
          <w:rFonts w:ascii="Calibri" w:hAnsi="Calibri" w:cs="Tahoma"/>
          <w:bCs/>
          <w:szCs w:val="20"/>
        </w:rPr>
      </w:pPr>
    </w:p>
    <w:p w14:paraId="12325FAB"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DF763E0" w14:textId="260D6A5B" w:rsidR="007E0020" w:rsidRPr="000F66CC" w:rsidRDefault="007E0020" w:rsidP="008D4985">
                            <w:r w:rsidRPr="000F66CC">
                              <w:t>Name: TBC</w:t>
                            </w:r>
                            <w:r w:rsidRPr="000F66CC">
                              <w:tab/>
                            </w:r>
                          </w:p>
                          <w:p w14:paraId="06BF52EF" w14:textId="6BB5DA68" w:rsidR="007E0020" w:rsidRPr="000F66CC" w:rsidRDefault="007E0020" w:rsidP="008D4985">
                            <w:r w:rsidRPr="000F66CC">
                              <w:t xml:space="preserve">Address: </w:t>
                            </w:r>
                          </w:p>
                          <w:p w14:paraId="74DD4408" w14:textId="3A88AE35" w:rsidR="007E0020" w:rsidRPr="000F66CC" w:rsidRDefault="007E0020" w:rsidP="008D4985">
                            <w:r w:rsidRPr="000F66CC">
                              <w:t xml:space="preserve">Email: </w:t>
                            </w:r>
                          </w:p>
                          <w:p w14:paraId="6787E35C" w14:textId="28900CC9" w:rsidR="007E0020" w:rsidRPr="000F66CC" w:rsidRDefault="007E0020" w:rsidP="008D4985">
                            <w:r w:rsidRPr="000F66CC">
                              <w:t xml:space="preserve">Phone: </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2DF763E0" w14:textId="260D6A5B" w:rsidR="007E0020" w:rsidRPr="000F66CC" w:rsidRDefault="007E0020" w:rsidP="008D4985">
                      <w:r w:rsidRPr="000F66CC">
                        <w:t>Name: TBC</w:t>
                      </w:r>
                      <w:r w:rsidRPr="000F66CC">
                        <w:tab/>
                      </w:r>
                    </w:p>
                    <w:p w14:paraId="06BF52EF" w14:textId="6BB5DA68" w:rsidR="007E0020" w:rsidRPr="000F66CC" w:rsidRDefault="007E0020" w:rsidP="008D4985">
                      <w:r w:rsidRPr="000F66CC">
                        <w:t xml:space="preserve">Address: </w:t>
                      </w:r>
                    </w:p>
                    <w:p w14:paraId="74DD4408" w14:textId="3A88AE35" w:rsidR="007E0020" w:rsidRPr="000F66CC" w:rsidRDefault="007E0020" w:rsidP="008D4985">
                      <w:r w:rsidRPr="000F66CC">
                        <w:t xml:space="preserve">Email: </w:t>
                      </w:r>
                    </w:p>
                    <w:p w14:paraId="6787E35C" w14:textId="28900CC9" w:rsidR="007E0020" w:rsidRPr="000F66CC" w:rsidRDefault="007E0020" w:rsidP="008D4985">
                      <w:r w:rsidRPr="000F66CC">
                        <w:t xml:space="preserve">Phone: </w:t>
                      </w:r>
                    </w:p>
                  </w:txbxContent>
                </v:textbox>
                <w10:anchorlock/>
              </v:shape>
            </w:pict>
          </mc:Fallback>
        </mc:AlternateContent>
      </w:r>
    </w:p>
    <w:p w14:paraId="12325FAC" w14:textId="77777777" w:rsidR="00E350A1" w:rsidRPr="000D03E9" w:rsidRDefault="00E350A1" w:rsidP="00E350A1">
      <w:pPr>
        <w:pStyle w:val="NoSpacing"/>
      </w:pPr>
    </w:p>
    <w:p w14:paraId="12325FAD" w14:textId="77777777" w:rsidR="00707533" w:rsidRPr="000D03E9" w:rsidRDefault="00707533">
      <w:pPr>
        <w:rPr>
          <w:b/>
          <w:color w:val="92D050"/>
          <w:sz w:val="96"/>
          <w:szCs w:val="96"/>
        </w:rPr>
      </w:pPr>
      <w:r w:rsidRPr="000D03E9">
        <w:rPr>
          <w:b/>
          <w:color w:val="92D050"/>
          <w:sz w:val="96"/>
          <w:szCs w:val="96"/>
        </w:rPr>
        <w:br w:type="page"/>
      </w:r>
    </w:p>
    <w:p w14:paraId="12325FAE"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t>Site</w:t>
      </w:r>
    </w:p>
    <w:p w14:paraId="12325FAF" w14:textId="76B6753D" w:rsidR="00B4024C" w:rsidRPr="000D03E9" w:rsidRDefault="00E120FC" w:rsidP="00B4024C">
      <w:pPr>
        <w:pStyle w:val="NoSpacing"/>
        <w:rPr>
          <w:sz w:val="24"/>
          <w:szCs w:val="24"/>
        </w:rPr>
      </w:pPr>
      <w:r>
        <w:rPr>
          <w:sz w:val="24"/>
          <w:szCs w:val="24"/>
        </w:rPr>
        <w:t>6</w:t>
      </w:r>
      <w:r w:rsidR="00B4024C" w:rsidRPr="000D03E9">
        <w:rPr>
          <w:sz w:val="24"/>
          <w:szCs w:val="24"/>
        </w:rPr>
        <w:t>. Please provide a site location plan and a brief description of the site, surrounding area and development proposals for which the CMP applies.</w:t>
      </w:r>
    </w:p>
    <w:p w14:paraId="12325FB0" w14:textId="77777777" w:rsidR="00B4024C" w:rsidRPr="000D03E9" w:rsidRDefault="00B4024C" w:rsidP="00B4024C">
      <w:pPr>
        <w:pStyle w:val="NoSpacing"/>
        <w:rPr>
          <w:sz w:val="24"/>
          <w:szCs w:val="24"/>
        </w:rPr>
      </w:pPr>
    </w:p>
    <w:p w14:paraId="12325FB1"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1232625D" wp14:editId="5AB84AD9">
                <wp:extent cx="5506720" cy="2257425"/>
                <wp:effectExtent l="0" t="0" r="1778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574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4" w14:textId="3FCB83B9" w:rsidR="007E0020" w:rsidRDefault="007E0020" w:rsidP="00B83419">
                            <w:r w:rsidRPr="00D458D9">
                              <w:t>The site location plan is attached</w:t>
                            </w:r>
                            <w:r>
                              <w:t xml:space="preserve">.  </w:t>
                            </w:r>
                          </w:p>
                          <w:p w14:paraId="454712C1" w14:textId="580CD801" w:rsidR="007E0020" w:rsidRDefault="007E0020" w:rsidP="00770FFF">
                            <w:r>
                              <w:t>Eton Road is a wide residential road, close to the Chalk Farm train station.  The road links Adeladie Road and Haverstock Hill.  St Saviours Church is approximately 100m from the site.</w:t>
                            </w:r>
                          </w:p>
                          <w:p w14:paraId="68D4C2EE" w14:textId="319E64BC" w:rsidR="007E0020" w:rsidRDefault="007E0020" w:rsidP="00B83419">
                            <w:r>
                              <w:t>There is a railway cutting approximately 150m away from the site on the far side of Adelaide Road.  This will not be affected by the works.</w:t>
                            </w:r>
                          </w:p>
                          <w:p w14:paraId="3D7E8625" w14:textId="1E84CDC1" w:rsidR="007E0020" w:rsidRDefault="007E0020" w:rsidP="00B83419">
                            <w:r>
                              <w:t xml:space="preserve">The works involve demolition and rebuild of the garden studio, lowering of the garden level and alterations to the lower ground floor access.  </w:t>
                            </w:r>
                          </w:p>
                          <w:p w14:paraId="248B509F" w14:textId="67D6277F" w:rsidR="007E0020" w:rsidRDefault="007E0020" w:rsidP="00B83419"/>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" fillcolor="white [3201]" strokecolor="#d8d8d8 [2732]" strokeweight="1pt">
                <v:textbox>
                  <w:txbxContent>
                    <w:p w14:paraId="12326324" w14:textId="3FCB83B9" w:rsidR="007E0020" w:rsidRDefault="007E0020" w:rsidP="00B83419">
                      <w:r w:rsidRPr="00D458D9">
                        <w:t>The site location plan is attached</w:t>
                      </w:r>
                      <w:r>
                        <w:t xml:space="preserve">.  </w:t>
                      </w:r>
                    </w:p>
                    <w:p w14:paraId="454712C1" w14:textId="580CD801" w:rsidR="007E0020" w:rsidRDefault="007E0020" w:rsidP="00770FFF">
                      <w:r>
                        <w:t>Eton Road is a wide residential road, close to the Chalk Farm train station.  The road links Adeladie Road and Haverstock Hill.  St Saviours Church is approximately 100m from the site.</w:t>
                      </w:r>
                    </w:p>
                    <w:p w14:paraId="68D4C2EE" w14:textId="319E64BC" w:rsidR="007E0020" w:rsidRDefault="007E0020" w:rsidP="00B83419">
                      <w:r>
                        <w:t>There is a railway cutting approximately 150m away from the site on the far side of Adelaide Road.  This will not be affected by the works.</w:t>
                      </w:r>
                    </w:p>
                    <w:p w14:paraId="3D7E8625" w14:textId="1E84CDC1" w:rsidR="007E0020" w:rsidRDefault="007E0020" w:rsidP="00B83419">
                      <w:r>
                        <w:t xml:space="preserve">The works involve demolition and rebuild of the garden studio, lowering of the garden level and alterations to the lower ground floor access.  </w:t>
                      </w:r>
                    </w:p>
                    <w:p w14:paraId="248B509F" w14:textId="67D6277F" w:rsidR="007E0020" w:rsidRDefault="007E0020" w:rsidP="00B83419"/>
                  </w:txbxContent>
                </v:textbox>
                <w10:anchorlock/>
              </v:shape>
            </w:pict>
          </mc:Fallback>
        </mc:AlternateContent>
      </w:r>
    </w:p>
    <w:p w14:paraId="12325FB2" w14:textId="77777777" w:rsidR="00B83419" w:rsidRPr="000D03E9" w:rsidRDefault="00B83419" w:rsidP="00B4024C">
      <w:pPr>
        <w:pStyle w:val="NoSpacing"/>
        <w:rPr>
          <w:sz w:val="24"/>
          <w:szCs w:val="24"/>
        </w:rPr>
      </w:pPr>
    </w:p>
    <w:p w14:paraId="12325FB3" w14:textId="70DFC29A" w:rsidR="00B4024C" w:rsidRPr="000D03E9" w:rsidRDefault="00E120FC" w:rsidP="00B4024C">
      <w:pPr>
        <w:pStyle w:val="NoSpacing"/>
        <w:rPr>
          <w:sz w:val="24"/>
          <w:szCs w:val="24"/>
        </w:rPr>
      </w:pPr>
      <w:r>
        <w:rPr>
          <w:sz w:val="24"/>
          <w:szCs w:val="24"/>
        </w:rPr>
        <w:t>7</w:t>
      </w:r>
      <w:r w:rsidR="00B4024C" w:rsidRPr="000D03E9">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Pr>
          <w:sz w:val="24"/>
          <w:szCs w:val="24"/>
        </w:rPr>
        <w:t xml:space="preserve"> etc</w:t>
      </w:r>
      <w:r w:rsidR="00B4024C" w:rsidRPr="000D03E9">
        <w:rPr>
          <w:sz w:val="24"/>
          <w:szCs w:val="24"/>
        </w:rPr>
        <w:t xml:space="preserve">). </w:t>
      </w:r>
    </w:p>
    <w:p w14:paraId="12325FB4" w14:textId="77777777" w:rsidR="00C35B88" w:rsidRPr="000D03E9" w:rsidRDefault="00C35B88" w:rsidP="00B4024C">
      <w:pPr>
        <w:pStyle w:val="NoSpacing"/>
        <w:rPr>
          <w:sz w:val="24"/>
          <w:szCs w:val="24"/>
        </w:rPr>
      </w:pPr>
    </w:p>
    <w:p w14:paraId="12325FB5" w14:textId="77777777" w:rsidR="00C35B88" w:rsidRPr="000D03E9" w:rsidRDefault="00C35B88" w:rsidP="00B4024C">
      <w:pPr>
        <w:pStyle w:val="NoSpacing"/>
        <w:rPr>
          <w:sz w:val="24"/>
          <w:szCs w:val="24"/>
        </w:rPr>
      </w:pPr>
      <w:r w:rsidRPr="000D03E9">
        <w:rPr>
          <w:noProof/>
          <w:sz w:val="24"/>
          <w:szCs w:val="24"/>
          <w:lang w:eastAsia="en-GB"/>
        </w:rPr>
        <mc:AlternateContent>
          <mc:Choice Requires="wps">
            <w:drawing>
              <wp:inline distT="0" distB="0" distL="0" distR="0" wp14:anchorId="1232625F" wp14:editId="38BEB1C0">
                <wp:extent cx="5506720" cy="6858000"/>
                <wp:effectExtent l="0" t="0" r="1778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858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5" w14:textId="16060AC1" w:rsidR="007E0020" w:rsidRPr="00F82811" w:rsidRDefault="007E0020" w:rsidP="00C35B88">
                            <w:r w:rsidRPr="00F82811">
                              <w:t>The construction works consist of the demolition and reconstruction of a garden studio, lowering o</w:t>
                            </w:r>
                            <w:r>
                              <w:t>f the garden level and an extens</w:t>
                            </w:r>
                            <w:r w:rsidRPr="00F82811">
                              <w:t>ion to the rear of the property.</w:t>
                            </w:r>
                          </w:p>
                          <w:p w14:paraId="710CB9A7" w14:textId="2B20E0B4" w:rsidR="007E0020" w:rsidRPr="000F66CC" w:rsidRDefault="007E0020" w:rsidP="00C35B88">
                            <w:r w:rsidRPr="000F66CC">
                              <w:t>Demolition and piling is required for this development within relatively close proximity to adjacent properties. The piling will be hand driven piles so will not require machinary and minimises ground movement.</w:t>
                            </w:r>
                          </w:p>
                          <w:p w14:paraId="733C8723" w14:textId="344DA56A" w:rsidR="007E0020" w:rsidRPr="008B2DEA" w:rsidRDefault="007E0020" w:rsidP="00C35B88">
                            <w:r w:rsidRPr="008B2DEA">
                              <w:t xml:space="preserve">The site is located at the rear of 14 Eton Road. The site is bounded by 13 and 15 Eton Road on either side and </w:t>
                            </w:r>
                            <w:r>
                              <w:t>2</w:t>
                            </w:r>
                            <w:r w:rsidRPr="008B2DEA">
                              <w:t xml:space="preserve"> Fellows </w:t>
                            </w:r>
                            <w:r>
                              <w:t>Road</w:t>
                            </w:r>
                            <w:r w:rsidRPr="008B2DEA">
                              <w:t xml:space="preserve"> to the rear.  The existing garden studio back</w:t>
                            </w:r>
                            <w:r>
                              <w:t>s</w:t>
                            </w:r>
                            <w:r w:rsidRPr="008B2DEA">
                              <w:t xml:space="preserve"> on to the side of </w:t>
                            </w:r>
                            <w:r>
                              <w:t>2</w:t>
                            </w:r>
                            <w:r w:rsidRPr="008B2DEA">
                              <w:t xml:space="preserve"> Fellows </w:t>
                            </w:r>
                            <w:r>
                              <w:t>Road</w:t>
                            </w:r>
                            <w:r w:rsidRPr="008B2DEA">
                              <w:t>.</w:t>
                            </w:r>
                          </w:p>
                          <w:p w14:paraId="76A12EAB" w14:textId="43C1B0B2" w:rsidR="007E0020" w:rsidRPr="008B2DEA" w:rsidRDefault="007E0020" w:rsidP="00C35B88">
                            <w:r w:rsidRPr="008B2DEA">
                              <w:t xml:space="preserve">Eton Road is approximately 9.35m wide and the section of road directly outside the site is resident’s parking bay .  There is a disabled bay outside of 13 Eton Road that will not be </w:t>
                            </w:r>
                            <w:r>
                              <w:t>a</w:t>
                            </w:r>
                            <w:r w:rsidRPr="008B2DEA">
                              <w:t>ffected by the works.</w:t>
                            </w:r>
                          </w:p>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5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" fillcolor="white [3201]" strokecolor="#d8d8d8 [2732]" strokeweight="1pt">
                <v:textbox>
                  <w:txbxContent>
                    <w:p w14:paraId="12326325" w14:textId="16060AC1" w:rsidR="007E0020" w:rsidRPr="00F82811" w:rsidRDefault="007E0020" w:rsidP="00C35B88">
                      <w:r w:rsidRPr="00F82811">
                        <w:t>The construction works consist of the demolition and reconstruction of a garden studio, lowering o</w:t>
                      </w:r>
                      <w:r>
                        <w:t>f the garden level and an extens</w:t>
                      </w:r>
                      <w:r w:rsidRPr="00F82811">
                        <w:t>ion to the rear of the property.</w:t>
                      </w:r>
                    </w:p>
                    <w:p w14:paraId="710CB9A7" w14:textId="2B20E0B4" w:rsidR="007E0020" w:rsidRPr="000F66CC" w:rsidRDefault="007E0020" w:rsidP="00C35B88">
                      <w:r w:rsidRPr="000F66CC">
                        <w:t>Demolition and piling is required for this development within relatively close proximity to adjacent properties. The piling will be hand driven piles so will not require machinary and minimises ground movement.</w:t>
                      </w:r>
                    </w:p>
                    <w:p w14:paraId="733C8723" w14:textId="344DA56A" w:rsidR="007E0020" w:rsidRPr="008B2DEA" w:rsidRDefault="007E0020" w:rsidP="00C35B88">
                      <w:r w:rsidRPr="008B2DEA">
                        <w:t xml:space="preserve">The site is located at the rear of 14 Eton Road. The site is bounded by 13 and 15 Eton Road on either side and </w:t>
                      </w:r>
                      <w:r>
                        <w:t>2</w:t>
                      </w:r>
                      <w:r w:rsidRPr="008B2DEA">
                        <w:t xml:space="preserve"> Fellows </w:t>
                      </w:r>
                      <w:r>
                        <w:t>Road</w:t>
                      </w:r>
                      <w:r w:rsidRPr="008B2DEA">
                        <w:t xml:space="preserve"> to the rear.  The existing garden studio back</w:t>
                      </w:r>
                      <w:r>
                        <w:t>s</w:t>
                      </w:r>
                      <w:r w:rsidRPr="008B2DEA">
                        <w:t xml:space="preserve"> on to the side of </w:t>
                      </w:r>
                      <w:r>
                        <w:t>2</w:t>
                      </w:r>
                      <w:r w:rsidRPr="008B2DEA">
                        <w:t xml:space="preserve"> Fellows </w:t>
                      </w:r>
                      <w:r>
                        <w:t>Road</w:t>
                      </w:r>
                      <w:r w:rsidRPr="008B2DEA">
                        <w:t>.</w:t>
                      </w:r>
                    </w:p>
                    <w:p w14:paraId="76A12EAB" w14:textId="43C1B0B2" w:rsidR="007E0020" w:rsidRPr="008B2DEA" w:rsidRDefault="007E0020" w:rsidP="00C35B88">
                      <w:r w:rsidRPr="008B2DEA">
                        <w:t xml:space="preserve">Eton Road is approximately 9.35m wide and the section of road directly outside the site is resident’s parking bay .  There is a disabled bay outside of 13 Eton Road that will not be </w:t>
                      </w:r>
                      <w:r>
                        <w:t>a</w:t>
                      </w:r>
                      <w:r w:rsidRPr="008B2DEA">
                        <w:t>ffected by the works.</w:t>
                      </w:r>
                    </w:p>
                  </w:txbxContent>
                </v:textbox>
                <w10:anchorlock/>
              </v:shape>
            </w:pict>
          </mc:Fallback>
        </mc:AlternateContent>
      </w:r>
    </w:p>
    <w:p w14:paraId="12325FB6" w14:textId="77777777" w:rsidR="00B4024C" w:rsidRPr="000D03E9" w:rsidRDefault="00B4024C" w:rsidP="00D915CF">
      <w:pPr>
        <w:pStyle w:val="NoSpacing"/>
        <w:rPr>
          <w:sz w:val="24"/>
          <w:szCs w:val="24"/>
        </w:rPr>
      </w:pPr>
    </w:p>
    <w:p w14:paraId="12325FB7" w14:textId="533983F5" w:rsidR="00850942" w:rsidRPr="000D03E9" w:rsidRDefault="00E120FC" w:rsidP="00850942">
      <w:pPr>
        <w:autoSpaceDE w:val="0"/>
        <w:autoSpaceDN w:val="0"/>
        <w:adjustRightInd w:val="0"/>
        <w:jc w:val="both"/>
        <w:rPr>
          <w:rFonts w:ascii="Calibri" w:hAnsi="Calibri" w:cs="Tahoma"/>
          <w:sz w:val="24"/>
          <w:szCs w:val="24"/>
        </w:rPr>
      </w:pPr>
      <w:r>
        <w:rPr>
          <w:rFonts w:ascii="Calibri" w:hAnsi="Calibri" w:cs="Tahoma"/>
          <w:bCs/>
          <w:sz w:val="24"/>
          <w:szCs w:val="24"/>
        </w:rPr>
        <w:t>8</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mc:AlternateContent>
          <mc:Choice Requires="wps">
            <w:drawing>
              <wp:inline distT="0" distB="0" distL="0" distR="0" wp14:anchorId="12326261" wp14:editId="74DFC7A2">
                <wp:extent cx="5506720" cy="3609975"/>
                <wp:effectExtent l="0" t="0" r="1778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099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3AB46AE" w14:textId="4415EE6F" w:rsidR="007E0020" w:rsidRDefault="007E0020" w:rsidP="00C35B88">
                            <w:r>
                              <w:t xml:space="preserve">There are a number of properties in the vicinity of the site.  </w:t>
                            </w:r>
                          </w:p>
                          <w:p w14:paraId="4A67FC37" w14:textId="314F2DF5" w:rsidR="007E0020" w:rsidRDefault="007E0020" w:rsidP="00C35B88">
                            <w:r>
                              <w:t xml:space="preserve">The development shares a party wall with 13 Eton Road and is next to number 15 Eton Road.  The garden studio is situated adjacent to the boundary with number 2 Fellows Road. </w:t>
                            </w:r>
                          </w:p>
                          <w:p w14:paraId="1DF9D6D4" w14:textId="7AB65B4B" w:rsidR="007E0020" w:rsidRDefault="007E0020" w:rsidP="0001251B">
                            <w:pPr>
                              <w:jc w:val="both"/>
                              <w:rPr>
                                <w:rFonts w:ascii="Calibri" w:hAnsi="Calibri"/>
                              </w:rPr>
                            </w:pPr>
                            <w:r>
                              <w:t>The construction works will be undertaken in a way to minimise the disruption to these neighbouring properties.  Drawings ADL/14ETR/C1</w:t>
                            </w:r>
                            <w:r w:rsidRPr="00670D19">
                              <w:rPr>
                                <w:rFonts w:ascii="Calibri" w:hAnsi="Calibri"/>
                              </w:rPr>
                              <w:t xml:space="preserve"> and ADL/</w:t>
                            </w:r>
                            <w:r>
                              <w:rPr>
                                <w:rFonts w:ascii="Calibri" w:hAnsi="Calibri"/>
                              </w:rPr>
                              <w:t xml:space="preserve">ETR/APX-C2-C3 detail how the site will be </w:t>
                            </w:r>
                            <w:r w:rsidRPr="00417339">
                              <w:rPr>
                                <w:rFonts w:ascii="Calibri" w:hAnsi="Calibri"/>
                              </w:rPr>
                              <w:t>protected by lockable hoarding</w:t>
                            </w:r>
                            <w:r>
                              <w:rPr>
                                <w:rFonts w:ascii="Calibri" w:hAnsi="Calibri"/>
                              </w:rPr>
                              <w:t xml:space="preserve"> and sheeting</w:t>
                            </w:r>
                            <w:r w:rsidRPr="00417339">
                              <w:rPr>
                                <w:rFonts w:ascii="Calibri" w:hAnsi="Calibri"/>
                              </w:rPr>
                              <w:t>, preventing erroneous ingress into the site</w:t>
                            </w:r>
                            <w:r>
                              <w:rPr>
                                <w:rFonts w:ascii="Calibri" w:hAnsi="Calibri"/>
                              </w:rPr>
                              <w:t xml:space="preserve"> and minimising the potential impact on neighbours and road users</w:t>
                            </w:r>
                            <w:r w:rsidRPr="00417339">
                              <w:rPr>
                                <w:rFonts w:ascii="Calibri" w:hAnsi="Calibri"/>
                              </w:rPr>
                              <w:t xml:space="preserve">. This will contain all relevant signage and lighting as required by highway regulations and any forthcoming licence. </w:t>
                            </w:r>
                          </w:p>
                          <w:p w14:paraId="3C047D03" w14:textId="21B2D2A4" w:rsidR="007E0020" w:rsidRPr="00417339" w:rsidRDefault="007E0020" w:rsidP="0001251B">
                            <w:pPr>
                              <w:jc w:val="both"/>
                              <w:rPr>
                                <w:rFonts w:ascii="Calibri" w:hAnsi="Calibri"/>
                              </w:rPr>
                            </w:pPr>
                            <w:r w:rsidRPr="00417339">
                              <w:rPr>
                                <w:rFonts w:ascii="Calibri" w:hAnsi="Calibri"/>
                              </w:rPr>
                              <w:t xml:space="preserve">The hoarding will only surround the application site and will not interfere with the neighbouring properties or their accesses in any way. </w:t>
                            </w:r>
                            <w:r>
                              <w:rPr>
                                <w:rFonts w:ascii="Calibri" w:hAnsi="Calibri"/>
                              </w:rPr>
                              <w:t xml:space="preserve">Please see </w:t>
                            </w:r>
                            <w:r w:rsidRPr="00132DB2">
                              <w:rPr>
                                <w:rFonts w:ascii="Calibri" w:hAnsi="Calibri"/>
                              </w:rPr>
                              <w:t>drawings ADL/</w:t>
                            </w:r>
                            <w:r>
                              <w:rPr>
                                <w:rFonts w:ascii="Calibri" w:hAnsi="Calibri"/>
                              </w:rPr>
                              <w:t>14ETR</w:t>
                            </w:r>
                            <w:r w:rsidRPr="00132DB2">
                              <w:rPr>
                                <w:rFonts w:ascii="Calibri" w:hAnsi="Calibri"/>
                              </w:rPr>
                              <w:t>/APX-B</w:t>
                            </w:r>
                            <w:r w:rsidRPr="008201DD">
                              <w:rPr>
                                <w:rFonts w:ascii="Calibri" w:hAnsi="Calibri"/>
                              </w:rPr>
                              <w:t>, ADL/</w:t>
                            </w:r>
                            <w:r>
                              <w:rPr>
                                <w:rFonts w:ascii="Calibri" w:hAnsi="Calibri"/>
                              </w:rPr>
                              <w:t>14ETR</w:t>
                            </w:r>
                            <w:r w:rsidRPr="008201DD">
                              <w:rPr>
                                <w:rFonts w:ascii="Calibri" w:hAnsi="Calibri"/>
                              </w:rPr>
                              <w:t>/APX_C1 and ADL/</w:t>
                            </w:r>
                            <w:r>
                              <w:rPr>
                                <w:rFonts w:ascii="Calibri" w:hAnsi="Calibri"/>
                              </w:rPr>
                              <w:t>14ETR/</w:t>
                            </w:r>
                            <w:r w:rsidRPr="008201DD">
                              <w:rPr>
                                <w:rFonts w:ascii="Calibri" w:hAnsi="Calibri"/>
                              </w:rPr>
                              <w:t xml:space="preserve">APX_C2-C3 for details of the location of the gantry and hoarding. </w:t>
                            </w:r>
                            <w:r w:rsidRPr="008A16C5">
                              <w:rPr>
                                <w:rFonts w:ascii="Calibri" w:hAnsi="Calibri"/>
                              </w:rPr>
                              <w:t>A minimum of 1.2m of clear footway will be maintained to ensure free flow of pedestrian movement.</w:t>
                            </w:r>
                          </w:p>
                          <w:p w14:paraId="12326326" w14:textId="18B62B16" w:rsidR="007E0020" w:rsidRDefault="007E0020" w:rsidP="00C35B88"/>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" fillcolor="white [3201]" strokecolor="#d8d8d8 [2732]" strokeweight="1pt">
                <v:textbox>
                  <w:txbxContent>
                    <w:p w14:paraId="03AB46AE" w14:textId="4415EE6F" w:rsidR="007E0020" w:rsidRDefault="007E0020" w:rsidP="00C35B88">
                      <w:r>
                        <w:t xml:space="preserve">There are a number of properties in the vicinity of the site.  </w:t>
                      </w:r>
                    </w:p>
                    <w:p w14:paraId="4A67FC37" w14:textId="314F2DF5" w:rsidR="007E0020" w:rsidRDefault="007E0020" w:rsidP="00C35B88">
                      <w:r>
                        <w:t xml:space="preserve">The development shares a party wall with 13 Eton Road and is next to number 15 Eton Road.  The garden studio is situated adjacent to the boundary with number 2 Fellows Road. </w:t>
                      </w:r>
                    </w:p>
                    <w:p w14:paraId="1DF9D6D4" w14:textId="7AB65B4B" w:rsidR="007E0020" w:rsidRDefault="007E0020" w:rsidP="0001251B">
                      <w:pPr>
                        <w:jc w:val="both"/>
                        <w:rPr>
                          <w:rFonts w:ascii="Calibri" w:hAnsi="Calibri"/>
                        </w:rPr>
                      </w:pPr>
                      <w:r>
                        <w:t>The construction works will be undertaken in a way to minimise the disruption to these neighbouring properties.  Drawings ADL/14ETR/C1</w:t>
                      </w:r>
                      <w:r w:rsidRPr="00670D19">
                        <w:rPr>
                          <w:rFonts w:ascii="Calibri" w:hAnsi="Calibri"/>
                        </w:rPr>
                        <w:t xml:space="preserve"> and ADL/</w:t>
                      </w:r>
                      <w:r>
                        <w:rPr>
                          <w:rFonts w:ascii="Calibri" w:hAnsi="Calibri"/>
                        </w:rPr>
                        <w:t xml:space="preserve">ETR/APX-C2-C3 detail how the site will be </w:t>
                      </w:r>
                      <w:r w:rsidRPr="00417339">
                        <w:rPr>
                          <w:rFonts w:ascii="Calibri" w:hAnsi="Calibri"/>
                        </w:rPr>
                        <w:t>protected by lockable hoarding</w:t>
                      </w:r>
                      <w:r>
                        <w:rPr>
                          <w:rFonts w:ascii="Calibri" w:hAnsi="Calibri"/>
                        </w:rPr>
                        <w:t xml:space="preserve"> and sheeting</w:t>
                      </w:r>
                      <w:r w:rsidRPr="00417339">
                        <w:rPr>
                          <w:rFonts w:ascii="Calibri" w:hAnsi="Calibri"/>
                        </w:rPr>
                        <w:t>, preventing erroneous ingress into the site</w:t>
                      </w:r>
                      <w:r>
                        <w:rPr>
                          <w:rFonts w:ascii="Calibri" w:hAnsi="Calibri"/>
                        </w:rPr>
                        <w:t xml:space="preserve"> and minimising the potential impact on neighbours and road users</w:t>
                      </w:r>
                      <w:r w:rsidRPr="00417339">
                        <w:rPr>
                          <w:rFonts w:ascii="Calibri" w:hAnsi="Calibri"/>
                        </w:rPr>
                        <w:t xml:space="preserve">. This will contain all relevant signage and lighting as required by highway regulations and any forthcoming licence. </w:t>
                      </w:r>
                    </w:p>
                    <w:p w14:paraId="3C047D03" w14:textId="21B2D2A4" w:rsidR="007E0020" w:rsidRPr="00417339" w:rsidRDefault="007E0020" w:rsidP="0001251B">
                      <w:pPr>
                        <w:jc w:val="both"/>
                        <w:rPr>
                          <w:rFonts w:ascii="Calibri" w:hAnsi="Calibri"/>
                        </w:rPr>
                      </w:pPr>
                      <w:r w:rsidRPr="00417339">
                        <w:rPr>
                          <w:rFonts w:ascii="Calibri" w:hAnsi="Calibri"/>
                        </w:rPr>
                        <w:t xml:space="preserve">The hoarding will only surround the application site and will not interfere with the neighbouring properties or their accesses in any way. </w:t>
                      </w:r>
                      <w:r>
                        <w:rPr>
                          <w:rFonts w:ascii="Calibri" w:hAnsi="Calibri"/>
                        </w:rPr>
                        <w:t xml:space="preserve">Please see </w:t>
                      </w:r>
                      <w:r w:rsidRPr="00132DB2">
                        <w:rPr>
                          <w:rFonts w:ascii="Calibri" w:hAnsi="Calibri"/>
                        </w:rPr>
                        <w:t>drawings ADL/</w:t>
                      </w:r>
                      <w:r>
                        <w:rPr>
                          <w:rFonts w:ascii="Calibri" w:hAnsi="Calibri"/>
                        </w:rPr>
                        <w:t>14ETR</w:t>
                      </w:r>
                      <w:r w:rsidRPr="00132DB2">
                        <w:rPr>
                          <w:rFonts w:ascii="Calibri" w:hAnsi="Calibri"/>
                        </w:rPr>
                        <w:t>/APX-B</w:t>
                      </w:r>
                      <w:r w:rsidRPr="008201DD">
                        <w:rPr>
                          <w:rFonts w:ascii="Calibri" w:hAnsi="Calibri"/>
                        </w:rPr>
                        <w:t>, ADL/</w:t>
                      </w:r>
                      <w:r>
                        <w:rPr>
                          <w:rFonts w:ascii="Calibri" w:hAnsi="Calibri"/>
                        </w:rPr>
                        <w:t>14ETR</w:t>
                      </w:r>
                      <w:r w:rsidRPr="008201DD">
                        <w:rPr>
                          <w:rFonts w:ascii="Calibri" w:hAnsi="Calibri"/>
                        </w:rPr>
                        <w:t>/APX_C1 and ADL/</w:t>
                      </w:r>
                      <w:r>
                        <w:rPr>
                          <w:rFonts w:ascii="Calibri" w:hAnsi="Calibri"/>
                        </w:rPr>
                        <w:t>14ETR/</w:t>
                      </w:r>
                      <w:r w:rsidRPr="008201DD">
                        <w:rPr>
                          <w:rFonts w:ascii="Calibri" w:hAnsi="Calibri"/>
                        </w:rPr>
                        <w:t xml:space="preserve">APX_C2-C3 for details of the location of the gantry and hoarding. </w:t>
                      </w:r>
                      <w:r w:rsidRPr="008A16C5">
                        <w:rPr>
                          <w:rFonts w:ascii="Calibri" w:hAnsi="Calibri"/>
                        </w:rPr>
                        <w:t>A minimum of 1.2m of clear footway will be maintained to ensure free flow of pedestrian movement.</w:t>
                      </w:r>
                    </w:p>
                    <w:p w14:paraId="12326326" w14:textId="18B62B16" w:rsidR="007E0020" w:rsidRDefault="007E0020" w:rsidP="00C35B88"/>
                  </w:txbxContent>
                </v:textbox>
                <w10:anchorlock/>
              </v:shape>
            </w:pict>
          </mc:Fallback>
        </mc:AlternateContent>
      </w:r>
    </w:p>
    <w:p w14:paraId="12325FB9" w14:textId="12300B80" w:rsidR="003A7C2D" w:rsidRPr="000D03E9" w:rsidRDefault="00E120FC" w:rsidP="003A7C2D">
      <w:pPr>
        <w:rPr>
          <w:rFonts w:ascii="Calibri" w:hAnsi="Calibri" w:cs="Tahoma"/>
          <w:bCs/>
          <w:sz w:val="24"/>
          <w:szCs w:val="24"/>
        </w:rPr>
      </w:pPr>
      <w:r>
        <w:rPr>
          <w:rFonts w:ascii="Calibri" w:hAnsi="Calibri" w:cs="Tahoma"/>
          <w:bCs/>
          <w:sz w:val="24"/>
          <w:szCs w:val="24"/>
        </w:rPr>
        <w:t>9</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12325FBA" w14:textId="77777777" w:rsidR="00C35B88" w:rsidRPr="000D03E9" w:rsidRDefault="00C35B88" w:rsidP="003A7C2D">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63" wp14:editId="4DA3A9BA">
                <wp:extent cx="5506720" cy="11897832"/>
                <wp:effectExtent l="0" t="0" r="17780" b="279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189783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56AEA336" w:rsidR="007E0020" w:rsidRDefault="007E0020" w:rsidP="00C35B88">
                            <w:r>
                              <w:t>Please see attached drawing ADL/14ETR/APX-B, which details the local highway network and points of interest in the immediate vicinity.</w:t>
                            </w:r>
                          </w:p>
                          <w:p w14:paraId="0F4938A1" w14:textId="7A4C8B9D" w:rsidR="007E0020" w:rsidRDefault="007E0020" w:rsidP="00C35B88">
                            <w:r>
                              <w:t xml:space="preserve">There is a large tree in the front garden of the site.  This tree will be hoarded to ensure it is protected from the construction traffic. </w:t>
                            </w:r>
                          </w:p>
                          <w:p w14:paraId="20BD9B8D" w14:textId="534245C8" w:rsidR="007E0020" w:rsidRDefault="007E0020" w:rsidP="0001251B">
                            <w:pPr>
                              <w:shd w:val="clear" w:color="auto" w:fill="FFFFFF"/>
                              <w:jc w:val="both"/>
                              <w:rPr>
                                <w:rFonts w:ascii="Calibri" w:hAnsi="Calibri"/>
                                <w:lang w:eastAsia="en-GB"/>
                              </w:rPr>
                            </w:pPr>
                            <w:r>
                              <w:rPr>
                                <w:rFonts w:ascii="Calibri" w:hAnsi="Calibri"/>
                                <w:lang w:eastAsia="en-GB"/>
                              </w:rPr>
                              <w:t xml:space="preserve">The </w:t>
                            </w:r>
                            <w:r w:rsidRPr="006C3218">
                              <w:rPr>
                                <w:rFonts w:ascii="Calibri" w:hAnsi="Calibri"/>
                                <w:lang w:eastAsia="en-GB"/>
                              </w:rPr>
                              <w:t>proposed loading area in front of the site has been kept to a minimum to house the construction t</w:t>
                            </w:r>
                            <w:r>
                              <w:rPr>
                                <w:rFonts w:ascii="Calibri" w:hAnsi="Calibri"/>
                                <w:lang w:eastAsia="en-GB"/>
                              </w:rPr>
                              <w:t>raffic.  It is proposed to use 10</w:t>
                            </w:r>
                            <w:r w:rsidRPr="006C3218">
                              <w:rPr>
                                <w:rFonts w:ascii="Calibri" w:hAnsi="Calibri"/>
                                <w:lang w:eastAsia="en-GB"/>
                              </w:rPr>
                              <w:t>m of resident</w:t>
                            </w:r>
                            <w:r>
                              <w:rPr>
                                <w:rFonts w:ascii="Calibri" w:hAnsi="Calibri"/>
                                <w:lang w:eastAsia="en-GB"/>
                              </w:rPr>
                              <w:t>’s</w:t>
                            </w:r>
                            <w:r w:rsidRPr="006C3218">
                              <w:rPr>
                                <w:rFonts w:ascii="Calibri" w:hAnsi="Calibri"/>
                                <w:lang w:eastAsia="en-GB"/>
                              </w:rPr>
                              <w:t xml:space="preserve"> parking bay </w:t>
                            </w:r>
                            <w:r>
                              <w:rPr>
                                <w:rFonts w:ascii="Calibri" w:hAnsi="Calibri"/>
                                <w:lang w:eastAsia="en-GB"/>
                              </w:rPr>
                              <w:t>for the works.</w:t>
                            </w:r>
                          </w:p>
                          <w:p w14:paraId="705B4D72" w14:textId="5F8DB60F" w:rsidR="007E0020" w:rsidRDefault="007E0020" w:rsidP="00EE316B">
                            <w:pPr>
                              <w:jc w:val="both"/>
                              <w:rPr>
                                <w:rFonts w:ascii="Calibri" w:hAnsi="Calibri"/>
                                <w:lang w:eastAsia="en-GB"/>
                              </w:rPr>
                            </w:pPr>
                            <w:r w:rsidRPr="009C787B">
                              <w:rPr>
                                <w:rFonts w:ascii="Calibri" w:hAnsi="Calibri"/>
                              </w:rPr>
                              <w:t xml:space="preserve">A 3m clearway will remain between the </w:t>
                            </w:r>
                            <w:r>
                              <w:rPr>
                                <w:rFonts w:ascii="Calibri" w:hAnsi="Calibri"/>
                              </w:rPr>
                              <w:t>loading area</w:t>
                            </w:r>
                            <w:r w:rsidRPr="009C787B">
                              <w:rPr>
                                <w:rFonts w:ascii="Calibri" w:hAnsi="Calibri"/>
                              </w:rPr>
                              <w:t xml:space="preserve"> and the parking bays opposite in order that the free flow of traffic will be maintained at all times. </w:t>
                            </w:r>
                            <w:r>
                              <w:rPr>
                                <w:rFonts w:ascii="Calibri" w:hAnsi="Calibri"/>
                              </w:rPr>
                              <w:t xml:space="preserve">  </w:t>
                            </w:r>
                          </w:p>
                          <w:p w14:paraId="68738C9C" w14:textId="2239773E" w:rsidR="007E0020" w:rsidRDefault="007E0020" w:rsidP="0001251B">
                            <w:pPr>
                              <w:shd w:val="clear" w:color="auto" w:fill="FFFFFF"/>
                              <w:jc w:val="both"/>
                              <w:rPr>
                                <w:rFonts w:ascii="Calibri" w:hAnsi="Calibri"/>
                                <w:lang w:eastAsia="en-GB"/>
                              </w:rPr>
                            </w:pPr>
                            <w:r w:rsidRPr="007400BB">
                              <w:rPr>
                                <w:rFonts w:ascii="Calibri" w:hAnsi="Calibri"/>
                                <w:lang w:eastAsia="en-GB"/>
                              </w:rPr>
                              <w:t>Site traffic may be required to undertake reversing manoeuvres in order get as close to the kerb line or site</w:t>
                            </w:r>
                            <w:r>
                              <w:rPr>
                                <w:rFonts w:ascii="Calibri" w:hAnsi="Calibri"/>
                                <w:lang w:eastAsia="en-GB"/>
                              </w:rPr>
                              <w:t xml:space="preserve"> </w:t>
                            </w:r>
                            <w:r w:rsidRPr="007400BB">
                              <w:rPr>
                                <w:rFonts w:ascii="Calibri" w:hAnsi="Calibri"/>
                                <w:lang w:eastAsia="en-GB"/>
                              </w:rPr>
                              <w:t xml:space="preserve">as possible or to facilitate the passing of other vehicles along </w:t>
                            </w:r>
                            <w:r>
                              <w:rPr>
                                <w:rFonts w:ascii="Calibri" w:hAnsi="Calibri"/>
                                <w:lang w:eastAsia="en-GB"/>
                              </w:rPr>
                              <w:t>Eton Road.</w:t>
                            </w:r>
                            <w:r w:rsidRPr="007400BB">
                              <w:rPr>
                                <w:rFonts w:ascii="Calibri" w:hAnsi="Calibri"/>
                                <w:lang w:eastAsia="en-GB"/>
                              </w:rPr>
                              <w:t xml:space="preserve"> If these are required in the vicinity of the site, these manoeuvres will be undertaken under the supervision of suitably qualified </w:t>
                            </w:r>
                            <w:r>
                              <w:rPr>
                                <w:rFonts w:ascii="Calibri" w:hAnsi="Calibri"/>
                                <w:lang w:eastAsia="en-GB"/>
                              </w:rPr>
                              <w:t>traffic marshal</w:t>
                            </w:r>
                            <w:r w:rsidRPr="007400BB">
                              <w:rPr>
                                <w:rFonts w:ascii="Calibri" w:hAnsi="Calibri"/>
                                <w:lang w:eastAsia="en-GB"/>
                              </w:rPr>
                              <w:t>.</w:t>
                            </w:r>
                          </w:p>
                          <w:p w14:paraId="4897F91A" w14:textId="11A04FA1" w:rsidR="007E0020" w:rsidRDefault="007E0020" w:rsidP="00C35B88"/>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9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I+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" fillcolor="white [3201]" strokecolor="#d8d8d8 [2732]" strokeweight="1pt">
                <v:textbox>
                  <w:txbxContent>
                    <w:p w14:paraId="12326327" w14:textId="56AEA336" w:rsidR="007E0020" w:rsidRDefault="007E0020" w:rsidP="00C35B88">
                      <w:r>
                        <w:t>Please see attached drawing ADL/14ETR/APX-B, which details the local highway network and points of interest in the immediate vicinity.</w:t>
                      </w:r>
                    </w:p>
                    <w:p w14:paraId="0F4938A1" w14:textId="7A4C8B9D" w:rsidR="007E0020" w:rsidRDefault="007E0020" w:rsidP="00C35B88">
                      <w:r>
                        <w:t xml:space="preserve">There is a large tree in the front garden of the site.  This tree will be hoarded to ensure it is protected from the construction traffic. </w:t>
                      </w:r>
                    </w:p>
                    <w:p w14:paraId="20BD9B8D" w14:textId="534245C8" w:rsidR="007E0020" w:rsidRDefault="007E0020" w:rsidP="0001251B">
                      <w:pPr>
                        <w:shd w:val="clear" w:color="auto" w:fill="FFFFFF"/>
                        <w:jc w:val="both"/>
                        <w:rPr>
                          <w:rFonts w:ascii="Calibri" w:hAnsi="Calibri"/>
                          <w:lang w:eastAsia="en-GB"/>
                        </w:rPr>
                      </w:pPr>
                      <w:r>
                        <w:rPr>
                          <w:rFonts w:ascii="Calibri" w:hAnsi="Calibri"/>
                          <w:lang w:eastAsia="en-GB"/>
                        </w:rPr>
                        <w:t xml:space="preserve">The </w:t>
                      </w:r>
                      <w:r w:rsidRPr="006C3218">
                        <w:rPr>
                          <w:rFonts w:ascii="Calibri" w:hAnsi="Calibri"/>
                          <w:lang w:eastAsia="en-GB"/>
                        </w:rPr>
                        <w:t>proposed loading area in front of the site has been kept to a minimum to house the construction t</w:t>
                      </w:r>
                      <w:r>
                        <w:rPr>
                          <w:rFonts w:ascii="Calibri" w:hAnsi="Calibri"/>
                          <w:lang w:eastAsia="en-GB"/>
                        </w:rPr>
                        <w:t>raffic.  It is proposed to use 10</w:t>
                      </w:r>
                      <w:r w:rsidRPr="006C3218">
                        <w:rPr>
                          <w:rFonts w:ascii="Calibri" w:hAnsi="Calibri"/>
                          <w:lang w:eastAsia="en-GB"/>
                        </w:rPr>
                        <w:t>m of resident</w:t>
                      </w:r>
                      <w:r>
                        <w:rPr>
                          <w:rFonts w:ascii="Calibri" w:hAnsi="Calibri"/>
                          <w:lang w:eastAsia="en-GB"/>
                        </w:rPr>
                        <w:t>’s</w:t>
                      </w:r>
                      <w:r w:rsidRPr="006C3218">
                        <w:rPr>
                          <w:rFonts w:ascii="Calibri" w:hAnsi="Calibri"/>
                          <w:lang w:eastAsia="en-GB"/>
                        </w:rPr>
                        <w:t xml:space="preserve"> parking bay </w:t>
                      </w:r>
                      <w:r>
                        <w:rPr>
                          <w:rFonts w:ascii="Calibri" w:hAnsi="Calibri"/>
                          <w:lang w:eastAsia="en-GB"/>
                        </w:rPr>
                        <w:t>for the works.</w:t>
                      </w:r>
                    </w:p>
                    <w:p w14:paraId="705B4D72" w14:textId="5F8DB60F" w:rsidR="007E0020" w:rsidRDefault="007E0020" w:rsidP="00EE316B">
                      <w:pPr>
                        <w:jc w:val="both"/>
                        <w:rPr>
                          <w:rFonts w:ascii="Calibri" w:hAnsi="Calibri"/>
                          <w:lang w:eastAsia="en-GB"/>
                        </w:rPr>
                      </w:pPr>
                      <w:r w:rsidRPr="009C787B">
                        <w:rPr>
                          <w:rFonts w:ascii="Calibri" w:hAnsi="Calibri"/>
                        </w:rPr>
                        <w:t xml:space="preserve">A 3m clearway will remain between the </w:t>
                      </w:r>
                      <w:r>
                        <w:rPr>
                          <w:rFonts w:ascii="Calibri" w:hAnsi="Calibri"/>
                        </w:rPr>
                        <w:t>loading area</w:t>
                      </w:r>
                      <w:r w:rsidRPr="009C787B">
                        <w:rPr>
                          <w:rFonts w:ascii="Calibri" w:hAnsi="Calibri"/>
                        </w:rPr>
                        <w:t xml:space="preserve"> and the parking bays opposite in order that the free flow of traffic will be maintained at all times. </w:t>
                      </w:r>
                      <w:r>
                        <w:rPr>
                          <w:rFonts w:ascii="Calibri" w:hAnsi="Calibri"/>
                        </w:rPr>
                        <w:t xml:space="preserve">  </w:t>
                      </w:r>
                    </w:p>
                    <w:p w14:paraId="68738C9C" w14:textId="2239773E" w:rsidR="007E0020" w:rsidRDefault="007E0020" w:rsidP="0001251B">
                      <w:pPr>
                        <w:shd w:val="clear" w:color="auto" w:fill="FFFFFF"/>
                        <w:jc w:val="both"/>
                        <w:rPr>
                          <w:rFonts w:ascii="Calibri" w:hAnsi="Calibri"/>
                          <w:lang w:eastAsia="en-GB"/>
                        </w:rPr>
                      </w:pPr>
                      <w:r w:rsidRPr="007400BB">
                        <w:rPr>
                          <w:rFonts w:ascii="Calibri" w:hAnsi="Calibri"/>
                          <w:lang w:eastAsia="en-GB"/>
                        </w:rPr>
                        <w:t>Site traffic may be required to undertake reversing manoeuvres in order get as close to the kerb line or site</w:t>
                      </w:r>
                      <w:r>
                        <w:rPr>
                          <w:rFonts w:ascii="Calibri" w:hAnsi="Calibri"/>
                          <w:lang w:eastAsia="en-GB"/>
                        </w:rPr>
                        <w:t xml:space="preserve"> </w:t>
                      </w:r>
                      <w:r w:rsidRPr="007400BB">
                        <w:rPr>
                          <w:rFonts w:ascii="Calibri" w:hAnsi="Calibri"/>
                          <w:lang w:eastAsia="en-GB"/>
                        </w:rPr>
                        <w:t xml:space="preserve">as possible or to facilitate the passing of other vehicles along </w:t>
                      </w:r>
                      <w:r>
                        <w:rPr>
                          <w:rFonts w:ascii="Calibri" w:hAnsi="Calibri"/>
                          <w:lang w:eastAsia="en-GB"/>
                        </w:rPr>
                        <w:t>Eton Road.</w:t>
                      </w:r>
                      <w:r w:rsidRPr="007400BB">
                        <w:rPr>
                          <w:rFonts w:ascii="Calibri" w:hAnsi="Calibri"/>
                          <w:lang w:eastAsia="en-GB"/>
                        </w:rPr>
                        <w:t xml:space="preserve"> If these are required in the vicinity of the site, these manoeuvres will be undertaken under the supervision of suitably qualified </w:t>
                      </w:r>
                      <w:r>
                        <w:rPr>
                          <w:rFonts w:ascii="Calibri" w:hAnsi="Calibri"/>
                          <w:lang w:eastAsia="en-GB"/>
                        </w:rPr>
                        <w:t>traffic marshal</w:t>
                      </w:r>
                      <w:r w:rsidRPr="007400BB">
                        <w:rPr>
                          <w:rFonts w:ascii="Calibri" w:hAnsi="Calibri"/>
                          <w:lang w:eastAsia="en-GB"/>
                        </w:rPr>
                        <w:t>.</w:t>
                      </w:r>
                    </w:p>
                    <w:p w14:paraId="4897F91A" w14:textId="11A04FA1" w:rsidR="007E0020" w:rsidRDefault="007E0020" w:rsidP="00C35B88"/>
                  </w:txbxContent>
                </v:textbox>
                <w10:anchorlock/>
              </v:shape>
            </w:pict>
          </mc:Fallback>
        </mc:AlternateContent>
      </w:r>
    </w:p>
    <w:p w14:paraId="12325FBB" w14:textId="512BBFB4" w:rsidR="00B665BA" w:rsidRPr="000D03E9" w:rsidRDefault="00E120FC">
      <w:pPr>
        <w:rPr>
          <w:rFonts w:ascii="Calibri" w:hAnsi="Calibri" w:cs="Tahoma"/>
          <w:bCs/>
          <w:sz w:val="24"/>
          <w:szCs w:val="24"/>
        </w:rPr>
      </w:pPr>
      <w:r>
        <w:rPr>
          <w:rFonts w:ascii="Calibri" w:hAnsi="Calibri" w:cs="Tahoma"/>
          <w:bCs/>
          <w:sz w:val="24"/>
          <w:szCs w:val="24"/>
        </w:rPr>
        <w:t>10</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12325FBC" w14:textId="77777777" w:rsidR="00C35B88" w:rsidRPr="000D03E9" w:rsidRDefault="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65" wp14:editId="19BA4071">
                <wp:extent cx="5506720" cy="3038475"/>
                <wp:effectExtent l="0" t="0" r="1778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384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4497394" w14:textId="50F8D235" w:rsidR="007E0020" w:rsidRPr="00032A17" w:rsidRDefault="007E0020" w:rsidP="00A00376">
                            <w:pPr>
                              <w:jc w:val="both"/>
                              <w:rPr>
                                <w:rFonts w:ascii="Calibri" w:hAnsi="Calibri"/>
                              </w:rPr>
                            </w:pPr>
                            <w:r w:rsidRPr="00032A17">
                              <w:rPr>
                                <w:rFonts w:ascii="Calibri" w:hAnsi="Calibri"/>
                              </w:rPr>
                              <w:t xml:space="preserve">Anticipated start date: </w:t>
                            </w:r>
                            <w:r w:rsidR="00A167B2">
                              <w:rPr>
                                <w:rFonts w:ascii="Calibri" w:hAnsi="Calibri"/>
                              </w:rPr>
                              <w:t>Oct</w:t>
                            </w:r>
                            <w:r w:rsidRPr="00032A17">
                              <w:rPr>
                                <w:rFonts w:ascii="Calibri" w:hAnsi="Calibri"/>
                              </w:rPr>
                              <w:t xml:space="preserve"> 2017 – Anticipated Completion : </w:t>
                            </w:r>
                            <w:r w:rsidR="00A167B2">
                              <w:rPr>
                                <w:rFonts w:ascii="Calibri" w:hAnsi="Calibri"/>
                              </w:rPr>
                              <w:t>February</w:t>
                            </w:r>
                            <w:r>
                              <w:rPr>
                                <w:rFonts w:ascii="Calibri" w:hAnsi="Calibri"/>
                              </w:rPr>
                              <w:t xml:space="preserve"> </w:t>
                            </w:r>
                            <w:r w:rsidRPr="00032A17">
                              <w:rPr>
                                <w:rFonts w:ascii="Calibri" w:hAnsi="Calibri"/>
                              </w:rPr>
                              <w:t>201</w:t>
                            </w:r>
                            <w:r>
                              <w:rPr>
                                <w:rFonts w:ascii="Calibri" w:hAnsi="Calibri"/>
                              </w:rPr>
                              <w:t>8</w:t>
                            </w:r>
                            <w:r w:rsidRPr="00032A17">
                              <w:rPr>
                                <w:rFonts w:ascii="Calibri" w:hAnsi="Calibri"/>
                              </w:rPr>
                              <w:t xml:space="preserve">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2200"/>
                            </w:tblGrid>
                            <w:tr w:rsidR="007E0020" w:rsidRPr="00032A17" w14:paraId="04A0F95D" w14:textId="77777777" w:rsidTr="000123E9">
                              <w:tc>
                                <w:tcPr>
                                  <w:tcW w:w="2626" w:type="dxa"/>
                                  <w:shd w:val="clear" w:color="auto" w:fill="E6E6E6"/>
                                </w:tcPr>
                                <w:p w14:paraId="20E3D859" w14:textId="77777777" w:rsidR="007E0020" w:rsidRPr="00032A17" w:rsidRDefault="007E0020" w:rsidP="00A00376">
                                  <w:pPr>
                                    <w:jc w:val="both"/>
                                    <w:rPr>
                                      <w:rFonts w:ascii="Calibri" w:hAnsi="Calibri"/>
                                    </w:rPr>
                                  </w:pPr>
                                  <w:r w:rsidRPr="00032A17">
                                    <w:rPr>
                                      <w:rFonts w:ascii="Calibri" w:hAnsi="Calibri"/>
                                    </w:rPr>
                                    <w:t>Phase</w:t>
                                  </w:r>
                                </w:p>
                              </w:tc>
                              <w:tc>
                                <w:tcPr>
                                  <w:tcW w:w="2200" w:type="dxa"/>
                                  <w:shd w:val="clear" w:color="auto" w:fill="E6E6E6"/>
                                </w:tcPr>
                                <w:p w14:paraId="5FEF912B" w14:textId="77777777" w:rsidR="007E0020" w:rsidRPr="00032A17" w:rsidRDefault="007E0020" w:rsidP="00A00376">
                                  <w:pPr>
                                    <w:jc w:val="both"/>
                                    <w:rPr>
                                      <w:rFonts w:ascii="Calibri" w:hAnsi="Calibri"/>
                                    </w:rPr>
                                  </w:pPr>
                                  <w:r w:rsidRPr="00032A17">
                                    <w:rPr>
                                      <w:rFonts w:ascii="Calibri" w:hAnsi="Calibri"/>
                                    </w:rPr>
                                    <w:t>Timeframe</w:t>
                                  </w:r>
                                </w:p>
                              </w:tc>
                            </w:tr>
                            <w:tr w:rsidR="007E0020" w:rsidRPr="00032A17" w14:paraId="28440857" w14:textId="77777777" w:rsidTr="000123E9">
                              <w:tc>
                                <w:tcPr>
                                  <w:tcW w:w="2626" w:type="dxa"/>
                                  <w:shd w:val="clear" w:color="auto" w:fill="FFFFFF" w:themeFill="background1"/>
                                </w:tcPr>
                                <w:p w14:paraId="2E8B16FD" w14:textId="77777777" w:rsidR="007E0020" w:rsidRPr="00032A17" w:rsidRDefault="007E0020" w:rsidP="00A00376">
                                  <w:pPr>
                                    <w:jc w:val="both"/>
                                    <w:rPr>
                                      <w:rFonts w:ascii="Calibri" w:hAnsi="Calibri"/>
                                    </w:rPr>
                                  </w:pPr>
                                  <w:r w:rsidRPr="00032A17">
                                    <w:rPr>
                                      <w:rFonts w:ascii="Calibri" w:hAnsi="Calibri"/>
                                    </w:rPr>
                                    <w:t>Preliminaries</w:t>
                                  </w:r>
                                </w:p>
                              </w:tc>
                              <w:tc>
                                <w:tcPr>
                                  <w:tcW w:w="2200" w:type="dxa"/>
                                  <w:shd w:val="clear" w:color="auto" w:fill="FFFFFF" w:themeFill="background1"/>
                                </w:tcPr>
                                <w:p w14:paraId="28FDB636" w14:textId="295AB8C4" w:rsidR="007E0020" w:rsidRPr="00032A17" w:rsidRDefault="007E0020" w:rsidP="00A00376">
                                  <w:pPr>
                                    <w:jc w:val="both"/>
                                    <w:rPr>
                                      <w:rFonts w:ascii="Calibri" w:hAnsi="Calibri"/>
                                    </w:rPr>
                                  </w:pPr>
                                  <w:r w:rsidRPr="00032A17">
                                    <w:rPr>
                                      <w:rFonts w:ascii="Calibri" w:hAnsi="Calibri"/>
                                    </w:rPr>
                                    <w:t>1 weeks</w:t>
                                  </w:r>
                                </w:p>
                              </w:tc>
                            </w:tr>
                            <w:tr w:rsidR="007E0020" w:rsidRPr="00032A17" w14:paraId="29D523B2" w14:textId="77777777" w:rsidTr="000123E9">
                              <w:tc>
                                <w:tcPr>
                                  <w:tcW w:w="2626" w:type="dxa"/>
                                  <w:shd w:val="clear" w:color="auto" w:fill="FFFFFF" w:themeFill="background1"/>
                                </w:tcPr>
                                <w:p w14:paraId="785F5F9C" w14:textId="1946FE7A" w:rsidR="007E0020" w:rsidRPr="00032A17" w:rsidRDefault="007E0020" w:rsidP="00A00376">
                                  <w:pPr>
                                    <w:jc w:val="both"/>
                                    <w:rPr>
                                      <w:rFonts w:ascii="Calibri" w:hAnsi="Calibri"/>
                                    </w:rPr>
                                  </w:pPr>
                                  <w:r w:rsidRPr="00032A17">
                                    <w:rPr>
                                      <w:rFonts w:ascii="Calibri" w:hAnsi="Calibri"/>
                                    </w:rPr>
                                    <w:t>Demolition</w:t>
                                  </w:r>
                                </w:p>
                              </w:tc>
                              <w:tc>
                                <w:tcPr>
                                  <w:tcW w:w="2200" w:type="dxa"/>
                                  <w:shd w:val="clear" w:color="auto" w:fill="FFFFFF" w:themeFill="background1"/>
                                </w:tcPr>
                                <w:p w14:paraId="7DE3DE53" w14:textId="30C41742" w:rsidR="007E0020" w:rsidRPr="00032A17" w:rsidRDefault="007E0020" w:rsidP="00A00376">
                                  <w:pPr>
                                    <w:jc w:val="both"/>
                                    <w:rPr>
                                      <w:rFonts w:ascii="Calibri" w:hAnsi="Calibri"/>
                                    </w:rPr>
                                  </w:pPr>
                                  <w:r>
                                    <w:rPr>
                                      <w:rFonts w:ascii="Calibri" w:hAnsi="Calibri"/>
                                    </w:rPr>
                                    <w:t>3</w:t>
                                  </w:r>
                                  <w:r w:rsidRPr="00032A17">
                                    <w:rPr>
                                      <w:rFonts w:ascii="Calibri" w:hAnsi="Calibri"/>
                                    </w:rPr>
                                    <w:t xml:space="preserve"> weeks</w:t>
                                  </w:r>
                                </w:p>
                              </w:tc>
                            </w:tr>
                            <w:tr w:rsidR="007E0020" w:rsidRPr="00032A17" w14:paraId="4BB22D9F" w14:textId="77777777" w:rsidTr="000123E9">
                              <w:tc>
                                <w:tcPr>
                                  <w:tcW w:w="2626" w:type="dxa"/>
                                  <w:shd w:val="clear" w:color="auto" w:fill="auto"/>
                                </w:tcPr>
                                <w:p w14:paraId="5500B976" w14:textId="7919216E" w:rsidR="007E0020" w:rsidRPr="00032A17" w:rsidRDefault="007E0020" w:rsidP="00A00376">
                                  <w:pPr>
                                    <w:jc w:val="both"/>
                                    <w:rPr>
                                      <w:rFonts w:ascii="Calibri" w:hAnsi="Calibri"/>
                                    </w:rPr>
                                  </w:pPr>
                                  <w:r w:rsidRPr="00032A17">
                                    <w:rPr>
                                      <w:rFonts w:ascii="Calibri" w:hAnsi="Calibri"/>
                                    </w:rPr>
                                    <w:t>Basement Excavation</w:t>
                                  </w:r>
                                </w:p>
                              </w:tc>
                              <w:tc>
                                <w:tcPr>
                                  <w:tcW w:w="2200" w:type="dxa"/>
                                  <w:shd w:val="clear" w:color="auto" w:fill="auto"/>
                                </w:tcPr>
                                <w:p w14:paraId="17D7C520" w14:textId="0C88D9D3" w:rsidR="007E0020" w:rsidRPr="00032A17" w:rsidRDefault="007E0020" w:rsidP="00032A17">
                                  <w:pPr>
                                    <w:jc w:val="both"/>
                                    <w:rPr>
                                      <w:rFonts w:ascii="Calibri" w:hAnsi="Calibri"/>
                                    </w:rPr>
                                  </w:pPr>
                                  <w:r>
                                    <w:rPr>
                                      <w:rFonts w:ascii="Calibri" w:hAnsi="Calibri"/>
                                    </w:rPr>
                                    <w:t xml:space="preserve">6 </w:t>
                                  </w:r>
                                  <w:r w:rsidRPr="00032A17">
                                    <w:rPr>
                                      <w:rFonts w:ascii="Calibri" w:hAnsi="Calibri"/>
                                    </w:rPr>
                                    <w:t>weeks</w:t>
                                  </w:r>
                                </w:p>
                              </w:tc>
                            </w:tr>
                            <w:tr w:rsidR="007E0020" w:rsidRPr="00032A17" w14:paraId="7E1D4BFF" w14:textId="77777777" w:rsidTr="000123E9">
                              <w:tc>
                                <w:tcPr>
                                  <w:tcW w:w="2626" w:type="dxa"/>
                                  <w:shd w:val="clear" w:color="auto" w:fill="auto"/>
                                </w:tcPr>
                                <w:p w14:paraId="0D8D142B" w14:textId="77777777" w:rsidR="007E0020" w:rsidRPr="00032A17" w:rsidRDefault="007E0020" w:rsidP="00A00376">
                                  <w:pPr>
                                    <w:jc w:val="both"/>
                                    <w:rPr>
                                      <w:rFonts w:ascii="Calibri" w:hAnsi="Calibri"/>
                                    </w:rPr>
                                  </w:pPr>
                                  <w:r w:rsidRPr="00032A17">
                                    <w:rPr>
                                      <w:rFonts w:ascii="Calibri" w:hAnsi="Calibri"/>
                                    </w:rPr>
                                    <w:t>Construction</w:t>
                                  </w:r>
                                </w:p>
                              </w:tc>
                              <w:tc>
                                <w:tcPr>
                                  <w:tcW w:w="2200" w:type="dxa"/>
                                  <w:shd w:val="clear" w:color="auto" w:fill="auto"/>
                                </w:tcPr>
                                <w:p w14:paraId="784B5C35" w14:textId="162F333F" w:rsidR="007E0020" w:rsidRPr="00032A17" w:rsidRDefault="007E0020" w:rsidP="006B7B1D">
                                  <w:pPr>
                                    <w:jc w:val="both"/>
                                    <w:rPr>
                                      <w:rFonts w:ascii="Calibri" w:hAnsi="Calibri"/>
                                    </w:rPr>
                                  </w:pPr>
                                  <w:r>
                                    <w:rPr>
                                      <w:rFonts w:ascii="Calibri" w:hAnsi="Calibri"/>
                                    </w:rPr>
                                    <w:t>6</w:t>
                                  </w:r>
                                  <w:r w:rsidRPr="00032A17">
                                    <w:rPr>
                                      <w:rFonts w:ascii="Calibri" w:hAnsi="Calibri"/>
                                    </w:rPr>
                                    <w:t xml:space="preserve"> weeks</w:t>
                                  </w:r>
                                </w:p>
                              </w:tc>
                            </w:tr>
                            <w:tr w:rsidR="007E0020" w:rsidRPr="00032A17" w14:paraId="1D4D2B4C" w14:textId="77777777" w:rsidTr="000123E9">
                              <w:tc>
                                <w:tcPr>
                                  <w:tcW w:w="2626" w:type="dxa"/>
                                  <w:shd w:val="clear" w:color="auto" w:fill="auto"/>
                                </w:tcPr>
                                <w:p w14:paraId="44F96175" w14:textId="77777777" w:rsidR="007E0020" w:rsidRPr="00032A17" w:rsidRDefault="007E0020" w:rsidP="00A00376">
                                  <w:pPr>
                                    <w:jc w:val="both"/>
                                    <w:rPr>
                                      <w:rFonts w:ascii="Calibri" w:hAnsi="Calibri"/>
                                    </w:rPr>
                                  </w:pPr>
                                  <w:r w:rsidRPr="00032A17">
                                    <w:rPr>
                                      <w:rFonts w:ascii="Calibri" w:hAnsi="Calibri"/>
                                    </w:rPr>
                                    <w:t>Fit Out</w:t>
                                  </w:r>
                                </w:p>
                              </w:tc>
                              <w:tc>
                                <w:tcPr>
                                  <w:tcW w:w="2200" w:type="dxa"/>
                                  <w:shd w:val="clear" w:color="auto" w:fill="auto"/>
                                </w:tcPr>
                                <w:p w14:paraId="2E1CAE08" w14:textId="0E086B61" w:rsidR="007E0020" w:rsidRPr="00032A17" w:rsidRDefault="007E0020" w:rsidP="00A00376">
                                  <w:pPr>
                                    <w:jc w:val="both"/>
                                    <w:rPr>
                                      <w:rFonts w:ascii="Calibri" w:hAnsi="Calibri"/>
                                    </w:rPr>
                                  </w:pPr>
                                  <w:r>
                                    <w:rPr>
                                      <w:rFonts w:ascii="Calibri" w:hAnsi="Calibri"/>
                                    </w:rPr>
                                    <w:t>3</w:t>
                                  </w:r>
                                  <w:r w:rsidRPr="00032A17">
                                    <w:rPr>
                                      <w:rFonts w:ascii="Calibri" w:hAnsi="Calibri"/>
                                    </w:rPr>
                                    <w:t xml:space="preserve"> weeks</w:t>
                                  </w:r>
                                </w:p>
                              </w:tc>
                            </w:tr>
                            <w:tr w:rsidR="007E0020" w:rsidRPr="00032A17" w14:paraId="33F3B1DE" w14:textId="77777777" w:rsidTr="000123E9">
                              <w:tc>
                                <w:tcPr>
                                  <w:tcW w:w="2626" w:type="dxa"/>
                                  <w:shd w:val="clear" w:color="auto" w:fill="E6E6E6"/>
                                </w:tcPr>
                                <w:p w14:paraId="3482B38A" w14:textId="77777777" w:rsidR="007E0020" w:rsidRPr="00032A17" w:rsidRDefault="007E0020" w:rsidP="00A00376">
                                  <w:pPr>
                                    <w:jc w:val="both"/>
                                    <w:rPr>
                                      <w:rFonts w:ascii="Calibri" w:hAnsi="Calibri"/>
                                    </w:rPr>
                                  </w:pPr>
                                  <w:r w:rsidRPr="00032A17">
                                    <w:rPr>
                                      <w:rFonts w:ascii="Calibri" w:hAnsi="Calibri"/>
                                    </w:rPr>
                                    <w:t>Total</w:t>
                                  </w:r>
                                </w:p>
                              </w:tc>
                              <w:tc>
                                <w:tcPr>
                                  <w:tcW w:w="2200" w:type="dxa"/>
                                  <w:shd w:val="clear" w:color="auto" w:fill="auto"/>
                                </w:tcPr>
                                <w:p w14:paraId="152E8010" w14:textId="12504D78" w:rsidR="007E0020" w:rsidRPr="00032A17" w:rsidRDefault="007E0020" w:rsidP="00713EC8">
                                  <w:pPr>
                                    <w:jc w:val="both"/>
                                    <w:rPr>
                                      <w:rFonts w:ascii="Calibri" w:hAnsi="Calibri"/>
                                      <w:b/>
                                    </w:rPr>
                                  </w:pPr>
                                  <w:r>
                                    <w:rPr>
                                      <w:rFonts w:ascii="Calibri" w:hAnsi="Calibri"/>
                                      <w:b/>
                                    </w:rPr>
                                    <w:t>19</w:t>
                                  </w:r>
                                  <w:r w:rsidRPr="00032A17">
                                    <w:rPr>
                                      <w:rFonts w:ascii="Calibri" w:hAnsi="Calibri"/>
                                      <w:b/>
                                    </w:rPr>
                                    <w:t xml:space="preserve"> weeks</w:t>
                                  </w:r>
                                </w:p>
                              </w:tc>
                            </w:tr>
                          </w:tbl>
                          <w:p w14:paraId="12326328" w14:textId="77777777" w:rsidR="007E0020" w:rsidRDefault="007E0020" w:rsidP="00C35B88"/>
                        </w:txbxContent>
                      </wps:txbx>
                      <wps:bodyPr rot="0" vert="horz" wrap="square" lIns="91440" tIns="45720" rIns="91440" bIns="45720" anchor="t" anchorCtr="0">
                        <a:noAutofit/>
                      </wps:bodyPr>
                    </wps:wsp>
                  </a:graphicData>
                </a:graphic>
              </wp:inline>
            </w:drawing>
          </mc:Choice>
          <mc:Fallback>
            <w:pict>
              <v:shapetype w14:anchorId="12326265" id="_x0000_t202" coordsize="21600,21600" o:spt="202" path="m,l,21600r21600,l21600,xe">
                <v:stroke joinstyle="miter"/>
                <v:path gradientshapeok="t" o:connecttype="rect"/>
              </v:shapetype>
              <v:shape id="_x0000_s1070" type="#_x0000_t202" style="width:433.6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" fillcolor="white [3201]" strokecolor="#d8d8d8 [2732]" strokeweight="1pt">
                <v:textbox>
                  <w:txbxContent>
                    <w:p w14:paraId="54497394" w14:textId="50F8D235" w:rsidR="007E0020" w:rsidRPr="00032A17" w:rsidRDefault="007E0020" w:rsidP="00A00376">
                      <w:pPr>
                        <w:jc w:val="both"/>
                        <w:rPr>
                          <w:rFonts w:ascii="Calibri" w:hAnsi="Calibri"/>
                        </w:rPr>
                      </w:pPr>
                      <w:r w:rsidRPr="00032A17">
                        <w:rPr>
                          <w:rFonts w:ascii="Calibri" w:hAnsi="Calibri"/>
                        </w:rPr>
                        <w:t xml:space="preserve">Anticipated start date: </w:t>
                      </w:r>
                      <w:r w:rsidR="00A167B2">
                        <w:rPr>
                          <w:rFonts w:ascii="Calibri" w:hAnsi="Calibri"/>
                        </w:rPr>
                        <w:t>Oct</w:t>
                      </w:r>
                      <w:r w:rsidRPr="00032A17">
                        <w:rPr>
                          <w:rFonts w:ascii="Calibri" w:hAnsi="Calibri"/>
                        </w:rPr>
                        <w:t xml:space="preserve"> 2017 – Anticipated Completion : </w:t>
                      </w:r>
                      <w:r w:rsidR="00A167B2">
                        <w:rPr>
                          <w:rFonts w:ascii="Calibri" w:hAnsi="Calibri"/>
                        </w:rPr>
                        <w:t>February</w:t>
                      </w:r>
                      <w:r>
                        <w:rPr>
                          <w:rFonts w:ascii="Calibri" w:hAnsi="Calibri"/>
                        </w:rPr>
                        <w:t xml:space="preserve"> </w:t>
                      </w:r>
                      <w:r w:rsidRPr="00032A17">
                        <w:rPr>
                          <w:rFonts w:ascii="Calibri" w:hAnsi="Calibri"/>
                        </w:rPr>
                        <w:t>201</w:t>
                      </w:r>
                      <w:r>
                        <w:rPr>
                          <w:rFonts w:ascii="Calibri" w:hAnsi="Calibri"/>
                        </w:rPr>
                        <w:t>8</w:t>
                      </w:r>
                      <w:r w:rsidRPr="00032A17">
                        <w:rPr>
                          <w:rFonts w:ascii="Calibri" w:hAnsi="Calibri"/>
                        </w:rPr>
                        <w:t xml:space="preserve">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2200"/>
                      </w:tblGrid>
                      <w:tr w:rsidR="007E0020" w:rsidRPr="00032A17" w14:paraId="04A0F95D" w14:textId="77777777" w:rsidTr="000123E9">
                        <w:tc>
                          <w:tcPr>
                            <w:tcW w:w="2626" w:type="dxa"/>
                            <w:shd w:val="clear" w:color="auto" w:fill="E6E6E6"/>
                          </w:tcPr>
                          <w:p w14:paraId="20E3D859" w14:textId="77777777" w:rsidR="007E0020" w:rsidRPr="00032A17" w:rsidRDefault="007E0020" w:rsidP="00A00376">
                            <w:pPr>
                              <w:jc w:val="both"/>
                              <w:rPr>
                                <w:rFonts w:ascii="Calibri" w:hAnsi="Calibri"/>
                              </w:rPr>
                            </w:pPr>
                            <w:r w:rsidRPr="00032A17">
                              <w:rPr>
                                <w:rFonts w:ascii="Calibri" w:hAnsi="Calibri"/>
                              </w:rPr>
                              <w:t>Phase</w:t>
                            </w:r>
                          </w:p>
                        </w:tc>
                        <w:tc>
                          <w:tcPr>
                            <w:tcW w:w="2200" w:type="dxa"/>
                            <w:shd w:val="clear" w:color="auto" w:fill="E6E6E6"/>
                          </w:tcPr>
                          <w:p w14:paraId="5FEF912B" w14:textId="77777777" w:rsidR="007E0020" w:rsidRPr="00032A17" w:rsidRDefault="007E0020" w:rsidP="00A00376">
                            <w:pPr>
                              <w:jc w:val="both"/>
                              <w:rPr>
                                <w:rFonts w:ascii="Calibri" w:hAnsi="Calibri"/>
                              </w:rPr>
                            </w:pPr>
                            <w:r w:rsidRPr="00032A17">
                              <w:rPr>
                                <w:rFonts w:ascii="Calibri" w:hAnsi="Calibri"/>
                              </w:rPr>
                              <w:t>Timeframe</w:t>
                            </w:r>
                          </w:p>
                        </w:tc>
                      </w:tr>
                      <w:tr w:rsidR="007E0020" w:rsidRPr="00032A17" w14:paraId="28440857" w14:textId="77777777" w:rsidTr="000123E9">
                        <w:tc>
                          <w:tcPr>
                            <w:tcW w:w="2626" w:type="dxa"/>
                            <w:shd w:val="clear" w:color="auto" w:fill="FFFFFF" w:themeFill="background1"/>
                          </w:tcPr>
                          <w:p w14:paraId="2E8B16FD" w14:textId="77777777" w:rsidR="007E0020" w:rsidRPr="00032A17" w:rsidRDefault="007E0020" w:rsidP="00A00376">
                            <w:pPr>
                              <w:jc w:val="both"/>
                              <w:rPr>
                                <w:rFonts w:ascii="Calibri" w:hAnsi="Calibri"/>
                              </w:rPr>
                            </w:pPr>
                            <w:r w:rsidRPr="00032A17">
                              <w:rPr>
                                <w:rFonts w:ascii="Calibri" w:hAnsi="Calibri"/>
                              </w:rPr>
                              <w:t>Preliminaries</w:t>
                            </w:r>
                          </w:p>
                        </w:tc>
                        <w:tc>
                          <w:tcPr>
                            <w:tcW w:w="2200" w:type="dxa"/>
                            <w:shd w:val="clear" w:color="auto" w:fill="FFFFFF" w:themeFill="background1"/>
                          </w:tcPr>
                          <w:p w14:paraId="28FDB636" w14:textId="295AB8C4" w:rsidR="007E0020" w:rsidRPr="00032A17" w:rsidRDefault="007E0020" w:rsidP="00A00376">
                            <w:pPr>
                              <w:jc w:val="both"/>
                              <w:rPr>
                                <w:rFonts w:ascii="Calibri" w:hAnsi="Calibri"/>
                              </w:rPr>
                            </w:pPr>
                            <w:r w:rsidRPr="00032A17">
                              <w:rPr>
                                <w:rFonts w:ascii="Calibri" w:hAnsi="Calibri"/>
                              </w:rPr>
                              <w:t>1 weeks</w:t>
                            </w:r>
                          </w:p>
                        </w:tc>
                      </w:tr>
                      <w:tr w:rsidR="007E0020" w:rsidRPr="00032A17" w14:paraId="29D523B2" w14:textId="77777777" w:rsidTr="000123E9">
                        <w:tc>
                          <w:tcPr>
                            <w:tcW w:w="2626" w:type="dxa"/>
                            <w:shd w:val="clear" w:color="auto" w:fill="FFFFFF" w:themeFill="background1"/>
                          </w:tcPr>
                          <w:p w14:paraId="785F5F9C" w14:textId="1946FE7A" w:rsidR="007E0020" w:rsidRPr="00032A17" w:rsidRDefault="007E0020" w:rsidP="00A00376">
                            <w:pPr>
                              <w:jc w:val="both"/>
                              <w:rPr>
                                <w:rFonts w:ascii="Calibri" w:hAnsi="Calibri"/>
                              </w:rPr>
                            </w:pPr>
                            <w:r w:rsidRPr="00032A17">
                              <w:rPr>
                                <w:rFonts w:ascii="Calibri" w:hAnsi="Calibri"/>
                              </w:rPr>
                              <w:t>Demolition</w:t>
                            </w:r>
                          </w:p>
                        </w:tc>
                        <w:tc>
                          <w:tcPr>
                            <w:tcW w:w="2200" w:type="dxa"/>
                            <w:shd w:val="clear" w:color="auto" w:fill="FFFFFF" w:themeFill="background1"/>
                          </w:tcPr>
                          <w:p w14:paraId="7DE3DE53" w14:textId="30C41742" w:rsidR="007E0020" w:rsidRPr="00032A17" w:rsidRDefault="007E0020" w:rsidP="00A00376">
                            <w:pPr>
                              <w:jc w:val="both"/>
                              <w:rPr>
                                <w:rFonts w:ascii="Calibri" w:hAnsi="Calibri"/>
                              </w:rPr>
                            </w:pPr>
                            <w:r>
                              <w:rPr>
                                <w:rFonts w:ascii="Calibri" w:hAnsi="Calibri"/>
                              </w:rPr>
                              <w:t>3</w:t>
                            </w:r>
                            <w:r w:rsidRPr="00032A17">
                              <w:rPr>
                                <w:rFonts w:ascii="Calibri" w:hAnsi="Calibri"/>
                              </w:rPr>
                              <w:t xml:space="preserve"> weeks</w:t>
                            </w:r>
                          </w:p>
                        </w:tc>
                      </w:tr>
                      <w:tr w:rsidR="007E0020" w:rsidRPr="00032A17" w14:paraId="4BB22D9F" w14:textId="77777777" w:rsidTr="000123E9">
                        <w:tc>
                          <w:tcPr>
                            <w:tcW w:w="2626" w:type="dxa"/>
                            <w:shd w:val="clear" w:color="auto" w:fill="auto"/>
                          </w:tcPr>
                          <w:p w14:paraId="5500B976" w14:textId="7919216E" w:rsidR="007E0020" w:rsidRPr="00032A17" w:rsidRDefault="007E0020" w:rsidP="00A00376">
                            <w:pPr>
                              <w:jc w:val="both"/>
                              <w:rPr>
                                <w:rFonts w:ascii="Calibri" w:hAnsi="Calibri"/>
                              </w:rPr>
                            </w:pPr>
                            <w:r w:rsidRPr="00032A17">
                              <w:rPr>
                                <w:rFonts w:ascii="Calibri" w:hAnsi="Calibri"/>
                              </w:rPr>
                              <w:t>Basement Excavation</w:t>
                            </w:r>
                          </w:p>
                        </w:tc>
                        <w:tc>
                          <w:tcPr>
                            <w:tcW w:w="2200" w:type="dxa"/>
                            <w:shd w:val="clear" w:color="auto" w:fill="auto"/>
                          </w:tcPr>
                          <w:p w14:paraId="17D7C520" w14:textId="0C88D9D3" w:rsidR="007E0020" w:rsidRPr="00032A17" w:rsidRDefault="007E0020" w:rsidP="00032A17">
                            <w:pPr>
                              <w:jc w:val="both"/>
                              <w:rPr>
                                <w:rFonts w:ascii="Calibri" w:hAnsi="Calibri"/>
                              </w:rPr>
                            </w:pPr>
                            <w:r>
                              <w:rPr>
                                <w:rFonts w:ascii="Calibri" w:hAnsi="Calibri"/>
                              </w:rPr>
                              <w:t xml:space="preserve">6 </w:t>
                            </w:r>
                            <w:r w:rsidRPr="00032A17">
                              <w:rPr>
                                <w:rFonts w:ascii="Calibri" w:hAnsi="Calibri"/>
                              </w:rPr>
                              <w:t>weeks</w:t>
                            </w:r>
                          </w:p>
                        </w:tc>
                      </w:tr>
                      <w:tr w:rsidR="007E0020" w:rsidRPr="00032A17" w14:paraId="7E1D4BFF" w14:textId="77777777" w:rsidTr="000123E9">
                        <w:tc>
                          <w:tcPr>
                            <w:tcW w:w="2626" w:type="dxa"/>
                            <w:shd w:val="clear" w:color="auto" w:fill="auto"/>
                          </w:tcPr>
                          <w:p w14:paraId="0D8D142B" w14:textId="77777777" w:rsidR="007E0020" w:rsidRPr="00032A17" w:rsidRDefault="007E0020" w:rsidP="00A00376">
                            <w:pPr>
                              <w:jc w:val="both"/>
                              <w:rPr>
                                <w:rFonts w:ascii="Calibri" w:hAnsi="Calibri"/>
                              </w:rPr>
                            </w:pPr>
                            <w:r w:rsidRPr="00032A17">
                              <w:rPr>
                                <w:rFonts w:ascii="Calibri" w:hAnsi="Calibri"/>
                              </w:rPr>
                              <w:t>Construction</w:t>
                            </w:r>
                          </w:p>
                        </w:tc>
                        <w:tc>
                          <w:tcPr>
                            <w:tcW w:w="2200" w:type="dxa"/>
                            <w:shd w:val="clear" w:color="auto" w:fill="auto"/>
                          </w:tcPr>
                          <w:p w14:paraId="784B5C35" w14:textId="162F333F" w:rsidR="007E0020" w:rsidRPr="00032A17" w:rsidRDefault="007E0020" w:rsidP="006B7B1D">
                            <w:pPr>
                              <w:jc w:val="both"/>
                              <w:rPr>
                                <w:rFonts w:ascii="Calibri" w:hAnsi="Calibri"/>
                              </w:rPr>
                            </w:pPr>
                            <w:r>
                              <w:rPr>
                                <w:rFonts w:ascii="Calibri" w:hAnsi="Calibri"/>
                              </w:rPr>
                              <w:t>6</w:t>
                            </w:r>
                            <w:r w:rsidRPr="00032A17">
                              <w:rPr>
                                <w:rFonts w:ascii="Calibri" w:hAnsi="Calibri"/>
                              </w:rPr>
                              <w:t xml:space="preserve"> weeks</w:t>
                            </w:r>
                          </w:p>
                        </w:tc>
                      </w:tr>
                      <w:tr w:rsidR="007E0020" w:rsidRPr="00032A17" w14:paraId="1D4D2B4C" w14:textId="77777777" w:rsidTr="000123E9">
                        <w:tc>
                          <w:tcPr>
                            <w:tcW w:w="2626" w:type="dxa"/>
                            <w:shd w:val="clear" w:color="auto" w:fill="auto"/>
                          </w:tcPr>
                          <w:p w14:paraId="44F96175" w14:textId="77777777" w:rsidR="007E0020" w:rsidRPr="00032A17" w:rsidRDefault="007E0020" w:rsidP="00A00376">
                            <w:pPr>
                              <w:jc w:val="both"/>
                              <w:rPr>
                                <w:rFonts w:ascii="Calibri" w:hAnsi="Calibri"/>
                              </w:rPr>
                            </w:pPr>
                            <w:r w:rsidRPr="00032A17">
                              <w:rPr>
                                <w:rFonts w:ascii="Calibri" w:hAnsi="Calibri"/>
                              </w:rPr>
                              <w:t>Fit Out</w:t>
                            </w:r>
                          </w:p>
                        </w:tc>
                        <w:tc>
                          <w:tcPr>
                            <w:tcW w:w="2200" w:type="dxa"/>
                            <w:shd w:val="clear" w:color="auto" w:fill="auto"/>
                          </w:tcPr>
                          <w:p w14:paraId="2E1CAE08" w14:textId="0E086B61" w:rsidR="007E0020" w:rsidRPr="00032A17" w:rsidRDefault="007E0020" w:rsidP="00A00376">
                            <w:pPr>
                              <w:jc w:val="both"/>
                              <w:rPr>
                                <w:rFonts w:ascii="Calibri" w:hAnsi="Calibri"/>
                              </w:rPr>
                            </w:pPr>
                            <w:r>
                              <w:rPr>
                                <w:rFonts w:ascii="Calibri" w:hAnsi="Calibri"/>
                              </w:rPr>
                              <w:t>3</w:t>
                            </w:r>
                            <w:r w:rsidRPr="00032A17">
                              <w:rPr>
                                <w:rFonts w:ascii="Calibri" w:hAnsi="Calibri"/>
                              </w:rPr>
                              <w:t xml:space="preserve"> weeks</w:t>
                            </w:r>
                          </w:p>
                        </w:tc>
                      </w:tr>
                      <w:tr w:rsidR="007E0020" w:rsidRPr="00032A17" w14:paraId="33F3B1DE" w14:textId="77777777" w:rsidTr="000123E9">
                        <w:tc>
                          <w:tcPr>
                            <w:tcW w:w="2626" w:type="dxa"/>
                            <w:shd w:val="clear" w:color="auto" w:fill="E6E6E6"/>
                          </w:tcPr>
                          <w:p w14:paraId="3482B38A" w14:textId="77777777" w:rsidR="007E0020" w:rsidRPr="00032A17" w:rsidRDefault="007E0020" w:rsidP="00A00376">
                            <w:pPr>
                              <w:jc w:val="both"/>
                              <w:rPr>
                                <w:rFonts w:ascii="Calibri" w:hAnsi="Calibri"/>
                              </w:rPr>
                            </w:pPr>
                            <w:r w:rsidRPr="00032A17">
                              <w:rPr>
                                <w:rFonts w:ascii="Calibri" w:hAnsi="Calibri"/>
                              </w:rPr>
                              <w:t>Total</w:t>
                            </w:r>
                          </w:p>
                        </w:tc>
                        <w:tc>
                          <w:tcPr>
                            <w:tcW w:w="2200" w:type="dxa"/>
                            <w:shd w:val="clear" w:color="auto" w:fill="auto"/>
                          </w:tcPr>
                          <w:p w14:paraId="152E8010" w14:textId="12504D78" w:rsidR="007E0020" w:rsidRPr="00032A17" w:rsidRDefault="007E0020" w:rsidP="00713EC8">
                            <w:pPr>
                              <w:jc w:val="both"/>
                              <w:rPr>
                                <w:rFonts w:ascii="Calibri" w:hAnsi="Calibri"/>
                                <w:b/>
                              </w:rPr>
                            </w:pPr>
                            <w:r>
                              <w:rPr>
                                <w:rFonts w:ascii="Calibri" w:hAnsi="Calibri"/>
                                <w:b/>
                              </w:rPr>
                              <w:t>19</w:t>
                            </w:r>
                            <w:r w:rsidRPr="00032A17">
                              <w:rPr>
                                <w:rFonts w:ascii="Calibri" w:hAnsi="Calibri"/>
                                <w:b/>
                              </w:rPr>
                              <w:t xml:space="preserve"> weeks</w:t>
                            </w:r>
                          </w:p>
                        </w:tc>
                      </w:tr>
                    </w:tbl>
                    <w:p w14:paraId="12326328" w14:textId="77777777" w:rsidR="007E0020" w:rsidRDefault="007E0020" w:rsidP="00C35B88"/>
                  </w:txbxContent>
                </v:textbox>
                <w10:anchorlock/>
              </v:shape>
            </w:pict>
          </mc:Fallback>
        </mc:AlternateContent>
      </w:r>
    </w:p>
    <w:p w14:paraId="12325FBD" w14:textId="0229C248" w:rsidR="00B665BA" w:rsidRPr="000D03E9" w:rsidRDefault="00E120FC" w:rsidP="00B665BA">
      <w:pPr>
        <w:autoSpaceDE w:val="0"/>
        <w:autoSpaceDN w:val="0"/>
        <w:adjustRightInd w:val="0"/>
        <w:ind w:left="39" w:hanging="39"/>
        <w:rPr>
          <w:rFonts w:ascii="Calibri" w:hAnsi="Calibri" w:cs="Tahoma"/>
          <w:bCs/>
          <w:sz w:val="24"/>
          <w:szCs w:val="24"/>
        </w:rPr>
      </w:pPr>
      <w:r>
        <w:rPr>
          <w:rFonts w:ascii="Calibri" w:hAnsi="Calibri" w:cs="Tahoma"/>
          <w:bCs/>
          <w:sz w:val="24"/>
          <w:szCs w:val="24"/>
        </w:rPr>
        <w:t>11</w:t>
      </w:r>
      <w:r w:rsidR="00B665BA" w:rsidRPr="000D03E9">
        <w:rPr>
          <w:rFonts w:ascii="Calibri" w:hAnsi="Calibri" w:cs="Tahoma"/>
          <w:bCs/>
          <w:sz w:val="24"/>
          <w:szCs w:val="24"/>
        </w:rPr>
        <w:t>. Please confirm the</w:t>
      </w:r>
      <w:r w:rsidR="00171C5C">
        <w:rPr>
          <w:rFonts w:ascii="Calibri" w:hAnsi="Calibri" w:cs="Tahoma"/>
          <w:bCs/>
          <w:sz w:val="24"/>
          <w:szCs w:val="24"/>
        </w:rPr>
        <w:t xml:space="preserve"> standard working hours for the</w:t>
      </w:r>
      <w:r w:rsidR="00B665BA" w:rsidRPr="000D03E9">
        <w:rPr>
          <w:rFonts w:ascii="Calibri" w:hAnsi="Calibri" w:cs="Tahoma"/>
          <w:bCs/>
          <w:sz w:val="24"/>
          <w:szCs w:val="24"/>
        </w:rPr>
        <w:t xml:space="preserve"> site, noting that the standard working hours for construction sites in Camden are as follows:</w:t>
      </w:r>
    </w:p>
    <w:p w14:paraId="12325FBE" w14:textId="77777777" w:rsidR="007076CB" w:rsidRPr="000D03E9" w:rsidRDefault="007076CB" w:rsidP="004055B9">
      <w:pPr>
        <w:numPr>
          <w:ilvl w:val="0"/>
          <w:numId w:val="1"/>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12325FBF" w14:textId="77777777" w:rsidR="007076CB" w:rsidRPr="000D03E9" w:rsidRDefault="007076CB" w:rsidP="004055B9">
      <w:pPr>
        <w:numPr>
          <w:ilvl w:val="0"/>
          <w:numId w:val="1"/>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12325FC0" w14:textId="77777777" w:rsidR="007076CB" w:rsidRPr="000D03E9" w:rsidRDefault="007076CB" w:rsidP="004055B9">
      <w:pPr>
        <w:numPr>
          <w:ilvl w:val="0"/>
          <w:numId w:val="1"/>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12325FC1"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mc:AlternateContent>
          <mc:Choice Requires="wps">
            <w:drawing>
              <wp:inline distT="0" distB="0" distL="0" distR="0" wp14:anchorId="12326267" wp14:editId="12326268">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9" w14:textId="7BAA4220" w:rsidR="007E0020" w:rsidRDefault="007E0020" w:rsidP="00C35B88">
                            <w:pPr>
                              <w:rPr>
                                <w:rFonts w:ascii="Calibri" w:hAnsi="Calibri"/>
                              </w:rPr>
                            </w:pPr>
                            <w:r>
                              <w:rPr>
                                <w:rFonts w:ascii="Calibri" w:hAnsi="Calibri"/>
                              </w:rPr>
                              <w:t xml:space="preserve">The restriction of standard site working hours are accepted and </w:t>
                            </w:r>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t1bg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NdYO02NY&#10;izV6FIMn72EgRUhP37kSvR469PMDXqNrDNV198CfHDGwbpjZihtroW8Eq1HeLCCzE2jicYFk03+G&#10;Gp9hOw+RaJC2DbnDbBBkRx2HqTRBCsfLxSI/XxZo4mib5ZfL4iIWL2PlEd5Z5z8KaEnYVNRi7SM9&#10;2987H+Sw8ugSXtOG9EhVLPM8hQNa1XdK62CM/SfW2pI9w87ZbFPIetei9nR3s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C47dW4CAAAeBQAADgAAAAAAAAAAAAAA&#10;AAAuAgAAZHJzL2Uyb0RvYy54bWxQSwECLQAUAAYACAAAACEAdNGgpt4AAAAFAQAADwAAAAAAAAAA&#10;AAAAAADIBAAAZHJzL2Rvd25yZXYueG1sUEsFBgAAAAAEAAQA8wAAANMFAAAAAA==&#10;" fillcolor="white [3201]" strokecolor="#d8d8d8 [2732]" strokeweight="1pt">
                <v:textbox>
                  <w:txbxContent>
                    <w:p w14:paraId="12326329" w14:textId="7BAA4220" w:rsidR="007E0020" w:rsidRDefault="007E0020" w:rsidP="00C35B88">
                      <w:pPr>
                        <w:rPr>
                          <w:rFonts w:ascii="Calibri" w:hAnsi="Calibri"/>
                        </w:rPr>
                      </w:pPr>
                      <w:r>
                        <w:rPr>
                          <w:rFonts w:ascii="Calibri" w:hAnsi="Calibri"/>
                        </w:rPr>
                        <w:t xml:space="preserve">The restriction of standard site working hours are accepted and </w:t>
                      </w:r>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v:textbox>
                <w10:anchorlock/>
              </v:shape>
            </w:pict>
          </mc:Fallback>
        </mc:AlternateContent>
      </w:r>
    </w:p>
    <w:p w14:paraId="12325FC3" w14:textId="77777777" w:rsidR="003D13C4" w:rsidRPr="000D03E9"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0D03E9" w:rsidRDefault="00E120FC" w:rsidP="00B665BA">
      <w:pPr>
        <w:autoSpaceDE w:val="0"/>
        <w:autoSpaceDN w:val="0"/>
        <w:adjustRightInd w:val="0"/>
        <w:ind w:left="39" w:hanging="39"/>
        <w:rPr>
          <w:rFonts w:ascii="Calibri" w:hAnsi="Calibri" w:cs="Tahoma"/>
          <w:color w:val="000000"/>
          <w:sz w:val="24"/>
          <w:szCs w:val="24"/>
        </w:rPr>
      </w:pPr>
      <w:r>
        <w:rPr>
          <w:rFonts w:ascii="Calibri" w:hAnsi="Calibri" w:cs="Tahoma"/>
          <w:bCs/>
          <w:sz w:val="24"/>
          <w:szCs w:val="24"/>
        </w:rPr>
        <w:t>12</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w:t>
      </w:r>
      <w:r w:rsidR="00171C5C">
        <w:rPr>
          <w:rFonts w:ascii="Calibri" w:hAnsi="Calibri" w:cs="Tahoma"/>
          <w:color w:val="000000"/>
          <w:sz w:val="24"/>
          <w:szCs w:val="24"/>
        </w:rPr>
        <w:t>, National Grid, EDF Energy, BT</w:t>
      </w:r>
      <w:r w:rsidR="00B665BA" w:rsidRPr="000D03E9">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0D03E9" w:rsidRDefault="00C35B88">
      <w:pPr>
        <w:rPr>
          <w:b/>
          <w:color w:val="92D050"/>
          <w:sz w:val="96"/>
          <w:szCs w:val="96"/>
        </w:rPr>
      </w:pPr>
      <w:r w:rsidRPr="000D03E9">
        <w:rPr>
          <w:noProof/>
          <w:sz w:val="24"/>
          <w:szCs w:val="24"/>
          <w:lang w:eastAsia="en-GB"/>
        </w:rPr>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1D5A6618" w:rsidR="007E0020" w:rsidRPr="005F3283" w:rsidRDefault="007E0020" w:rsidP="00C35B88">
                            <w:r w:rsidRPr="005F3283">
                              <w:t xml:space="preserve">There is not a requirement </w:t>
                            </w:r>
                            <w:r>
                              <w:t xml:space="preserve"> </w:t>
                            </w:r>
                            <w:r w:rsidRPr="005F3283">
                              <w:t xml:space="preserve">for new utility connections outside the site boundary. </w:t>
                            </w:r>
                          </w:p>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E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s3o8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xBYvlseE2UB+wVSykgcUPBjcN&#10;2F+U9DisFXU/d8wKSvQng+12OZvPw3THw3wR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IR2CxG4CAAAeBQAADgAAAAAAAAAAAAAA&#10;AAAuAgAAZHJzL2Uyb0RvYy54bWxQSwECLQAUAAYACAAAACEAdNGgpt4AAAAFAQAADwAAAAAAAAAA&#10;AAAAAADIBAAAZHJzL2Rvd25yZXYueG1sUEsFBgAAAAAEAAQA8wAAANMFAAAAAA==&#10;" fillcolor="white [3201]" strokecolor="#d8d8d8 [2732]" strokeweight="1pt">
                <v:textbox>
                  <w:txbxContent>
                    <w:p w14:paraId="1232632A" w14:textId="1D5A6618" w:rsidR="007E0020" w:rsidRPr="005F3283" w:rsidRDefault="007E0020" w:rsidP="00C35B88">
                      <w:r w:rsidRPr="005F3283">
                        <w:t xml:space="preserve">There is not a requirement </w:t>
                      </w:r>
                      <w:r>
                        <w:t xml:space="preserve"> </w:t>
                      </w:r>
                      <w:r w:rsidRPr="005F3283">
                        <w:t xml:space="preserve">for new utility connections outside the site boundary. </w:t>
                      </w:r>
                    </w:p>
                  </w:txbxContent>
                </v:textbox>
                <w10:anchorlock/>
              </v:shape>
            </w:pict>
          </mc:Fallback>
        </mc:AlternateContent>
      </w:r>
    </w:p>
    <w:p w14:paraId="12325FC6" w14:textId="77777777" w:rsidR="0051099F" w:rsidRPr="000D03E9" w:rsidRDefault="0051099F">
      <w:pPr>
        <w:rPr>
          <w:rFonts w:ascii="Calibri" w:hAnsi="Calibri" w:cs="Tahoma"/>
          <w:szCs w:val="20"/>
        </w:rPr>
      </w:pPr>
      <w:r w:rsidRPr="000D03E9">
        <w:rPr>
          <w:rFonts w:ascii="Calibri" w:hAnsi="Calibri" w:cs="Tahoma"/>
          <w:szCs w:val="20"/>
        </w:rPr>
        <w:br w:type="page"/>
      </w:r>
    </w:p>
    <w:p w14:paraId="12325FC7" w14:textId="77777777" w:rsidR="0051099F" w:rsidRPr="001543B5" w:rsidRDefault="0051099F" w:rsidP="00782971">
      <w:pPr>
        <w:jc w:val="both"/>
        <w:rPr>
          <w:rFonts w:ascii="Calibri" w:hAnsi="Calibri" w:cs="Tahoma"/>
          <w:color w:val="76923C" w:themeColor="accent3" w:themeShade="BF"/>
          <w:szCs w:val="20"/>
        </w:rPr>
      </w:pPr>
      <w:r w:rsidRPr="001543B5">
        <w:rPr>
          <w:b/>
          <w:color w:val="76923C" w:themeColor="accent3" w:themeShade="BF"/>
          <w:sz w:val="72"/>
          <w:szCs w:val="72"/>
        </w:rPr>
        <w:t>Community Liaison</w:t>
      </w:r>
    </w:p>
    <w:p w14:paraId="55054D4B" w14:textId="07694131" w:rsidR="005006B6" w:rsidRDefault="008E3329" w:rsidP="00F230B1">
      <w:pPr>
        <w:jc w:val="both"/>
        <w:rPr>
          <w:b/>
          <w:bCs/>
          <w:sz w:val="24"/>
          <w:szCs w:val="24"/>
        </w:rPr>
      </w:pPr>
      <w:r w:rsidRPr="00807B00">
        <w:rPr>
          <w:b/>
          <w:sz w:val="24"/>
          <w:szCs w:val="24"/>
        </w:rPr>
        <w:t>A neighbourhood consultation process must have been undertaken prior to submission of the CMP first draft.</w:t>
      </w:r>
      <w:r w:rsidR="008202E3">
        <w:rPr>
          <w:b/>
          <w:sz w:val="24"/>
          <w:szCs w:val="24"/>
        </w:rPr>
        <w:t xml:space="preserve"> </w:t>
      </w:r>
      <w:r w:rsidR="005006B6" w:rsidRPr="005006B6">
        <w:rPr>
          <w:b/>
          <w:bCs/>
          <w:sz w:val="24"/>
          <w:szCs w:val="24"/>
        </w:rPr>
        <w:t>This consultation must relate to construction impacts, and should take place following the grant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w:t>
      </w:r>
      <w:r w:rsidR="005006B6">
        <w:rPr>
          <w:b/>
          <w:bCs/>
          <w:sz w:val="24"/>
          <w:szCs w:val="24"/>
        </w:rPr>
        <w:t xml:space="preserve">  </w:t>
      </w:r>
    </w:p>
    <w:p w14:paraId="12325FC9" w14:textId="47731362" w:rsidR="00F230B1" w:rsidRPr="00821CE2" w:rsidRDefault="00F230B1" w:rsidP="00F230B1">
      <w:pPr>
        <w:jc w:val="both"/>
        <w:rPr>
          <w:sz w:val="24"/>
          <w:szCs w:val="24"/>
        </w:rPr>
      </w:pPr>
      <w:r w:rsidRPr="00821CE2">
        <w:rPr>
          <w:sz w:val="24"/>
          <w:szCs w:val="24"/>
        </w:rPr>
        <w:t>Significant time savings can be made by running an effective neighbourhood c</w:t>
      </w:r>
      <w:r w:rsidR="00846061">
        <w:rPr>
          <w:sz w:val="24"/>
          <w:szCs w:val="24"/>
        </w:rPr>
        <w:t xml:space="preserve">onsultation process. This </w:t>
      </w:r>
      <w:r w:rsidR="00846061" w:rsidRPr="008E3329">
        <w:rPr>
          <w:sz w:val="24"/>
          <w:szCs w:val="24"/>
        </w:rPr>
        <w:t>must</w:t>
      </w:r>
      <w:r w:rsidRPr="008E3329">
        <w:rPr>
          <w:sz w:val="24"/>
          <w:szCs w:val="24"/>
        </w:rPr>
        <w:t xml:space="preserve"> </w:t>
      </w:r>
      <w:r w:rsidRPr="00821CE2">
        <w:rPr>
          <w:sz w:val="24"/>
          <w:szCs w:val="24"/>
        </w:rPr>
        <w:t xml:space="preserve">be undertaken in the spirit of cooperation rather than one that is dictatorial and unsympathetic to the wellbeing of local residents and businesses. </w:t>
      </w:r>
    </w:p>
    <w:p w14:paraId="12325FCA"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w:t>
      </w:r>
      <w:r w:rsidR="009E1C29">
        <w:rPr>
          <w:sz w:val="24"/>
          <w:szCs w:val="24"/>
        </w:rPr>
        <w:t>he development process. </w:t>
      </w:r>
      <w:r w:rsidR="009E1C29" w:rsidRPr="00171C5C">
        <w:rPr>
          <w:b/>
          <w:sz w:val="24"/>
          <w:szCs w:val="24"/>
        </w:rPr>
        <w:t xml:space="preserve">The </w:t>
      </w:r>
      <w:r w:rsidR="00F230B1" w:rsidRPr="00171C5C">
        <w:rPr>
          <w:b/>
          <w:sz w:val="24"/>
          <w:szCs w:val="24"/>
        </w:rPr>
        <w:t>consultation and discussion process should have already started</w:t>
      </w:r>
      <w:r w:rsidR="009E1C29" w:rsidRPr="00171C5C">
        <w:rPr>
          <w:b/>
          <w:sz w:val="24"/>
          <w:szCs w:val="24"/>
        </w:rPr>
        <w:t>,</w:t>
      </w:r>
      <w:r w:rsidR="00F230B1" w:rsidRPr="00171C5C">
        <w:rPr>
          <w:b/>
          <w:sz w:val="24"/>
          <w:szCs w:val="24"/>
        </w:rPr>
        <w:t xml:space="preserve"> with the results incorpor</w:t>
      </w:r>
      <w:r w:rsidRPr="00171C5C">
        <w:rPr>
          <w:b/>
          <w:sz w:val="24"/>
          <w:szCs w:val="24"/>
        </w:rPr>
        <w:t>ated into the CMP first draft</w:t>
      </w:r>
      <w:r w:rsidR="00F230B1" w:rsidRPr="00171C5C">
        <w:rPr>
          <w:b/>
          <w:sz w:val="24"/>
          <w:szCs w:val="24"/>
        </w:rPr>
        <w:t xml:space="preserve"> submitted to the Council for discussion and sign off. </w:t>
      </w:r>
      <w:r w:rsidR="00F230B1" w:rsidRPr="00821CE2">
        <w:rPr>
          <w:sz w:val="24"/>
          <w:szCs w:val="24"/>
        </w:rPr>
        <w:t>This communication should then be ongoing du</w:t>
      </w:r>
      <w:r w:rsidR="009E1C29">
        <w:rPr>
          <w:sz w:val="24"/>
          <w:szCs w:val="24"/>
        </w:rPr>
        <w:t>ring the works</w:t>
      </w:r>
      <w:r w:rsidR="00F230B1" w:rsidRPr="00821CE2">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12325FCC" w14:textId="77777777"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8AA23"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821CE2" w:rsidRDefault="00521BA0" w:rsidP="00F230B1">
      <w:pPr>
        <w:jc w:val="both"/>
        <w:rPr>
          <w:b/>
          <w:sz w:val="24"/>
          <w:szCs w:val="24"/>
        </w:rPr>
      </w:pPr>
      <w:r w:rsidRPr="00821CE2">
        <w:rPr>
          <w:b/>
          <w:sz w:val="24"/>
          <w:szCs w:val="24"/>
        </w:rPr>
        <w:t>Cumulative impact</w:t>
      </w:r>
    </w:p>
    <w:p w14:paraId="12325FCE"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12325FCF" w14:textId="77777777" w:rsidR="00F230B1" w:rsidRPr="00821CE2" w:rsidRDefault="00F230B1" w:rsidP="00F230B1">
      <w:pPr>
        <w:jc w:val="both"/>
        <w:rPr>
          <w:b/>
          <w:sz w:val="24"/>
          <w:szCs w:val="24"/>
        </w:rPr>
      </w:pPr>
      <w:r w:rsidRPr="00821CE2">
        <w:rPr>
          <w:b/>
          <w:sz w:val="24"/>
          <w:szCs w:val="24"/>
        </w:rPr>
        <w:t>The Council can advise on this if necessary.</w:t>
      </w:r>
    </w:p>
    <w:p w14:paraId="12325FD2" w14:textId="6C2DE354" w:rsidR="00D86889" w:rsidRPr="00CB779A" w:rsidRDefault="00171C5C" w:rsidP="00CB779A">
      <w:pPr>
        <w:rPr>
          <w:rFonts w:ascii="Calibri" w:hAnsi="Calibri" w:cs="Tahoma"/>
          <w:szCs w:val="20"/>
        </w:rPr>
      </w:pPr>
      <w:r>
        <w:rPr>
          <w:rFonts w:ascii="Calibri" w:hAnsi="Calibri" w:cs="Tahoma"/>
          <w:b/>
          <w:sz w:val="24"/>
          <w:szCs w:val="24"/>
        </w:rPr>
        <w:t xml:space="preserve">13. </w:t>
      </w:r>
      <w:r w:rsidR="00D86889" w:rsidRPr="00D86889">
        <w:rPr>
          <w:rFonts w:ascii="Calibri" w:hAnsi="Calibri" w:cs="Tahoma"/>
          <w:b/>
          <w:sz w:val="24"/>
          <w:szCs w:val="24"/>
        </w:rPr>
        <w:t>Consultation</w:t>
      </w:r>
    </w:p>
    <w:p w14:paraId="12325FD3" w14:textId="77777777" w:rsidR="00D7694F" w:rsidRDefault="00D7694F" w:rsidP="00782971">
      <w:pPr>
        <w:jc w:val="both"/>
        <w:rPr>
          <w:rFonts w:ascii="Calibri" w:hAnsi="Calibri" w:cs="Tahoma"/>
          <w:sz w:val="24"/>
          <w:szCs w:val="24"/>
        </w:rPr>
      </w:pPr>
      <w:r w:rsidRPr="00E07C92">
        <w:rPr>
          <w:rFonts w:ascii="Calibri" w:hAnsi="Calibri" w:cs="Tahoma"/>
          <w:sz w:val="24"/>
          <w:szCs w:val="24"/>
        </w:rPr>
        <w:t xml:space="preserve">The Council expects meaningful consultation. For large sites, this may mean two or more meetings with local residents </w:t>
      </w:r>
      <w:r w:rsidRPr="009E37DE">
        <w:rPr>
          <w:rFonts w:ascii="Calibri" w:hAnsi="Calibri" w:cs="Tahoma"/>
          <w:b/>
          <w:sz w:val="24"/>
          <w:szCs w:val="24"/>
        </w:rPr>
        <w:t>prior to submission of the</w:t>
      </w:r>
      <w:r w:rsidR="00E07C92" w:rsidRPr="009E37DE">
        <w:rPr>
          <w:rFonts w:ascii="Calibri" w:hAnsi="Calibri" w:cs="Tahoma"/>
          <w:b/>
          <w:sz w:val="24"/>
          <w:szCs w:val="24"/>
        </w:rPr>
        <w:t xml:space="preserve"> first</w:t>
      </w:r>
      <w:r w:rsidRPr="009E37DE">
        <w:rPr>
          <w:rFonts w:ascii="Calibri" w:hAnsi="Calibri" w:cs="Tahoma"/>
          <w:b/>
          <w:sz w:val="24"/>
          <w:szCs w:val="24"/>
        </w:rPr>
        <w:t xml:space="preserve"> draft CMP</w:t>
      </w:r>
      <w:r w:rsidRPr="00E07C92">
        <w:rPr>
          <w:rFonts w:ascii="Calibri" w:hAnsi="Calibri" w:cs="Tahoma"/>
          <w:sz w:val="24"/>
          <w:szCs w:val="24"/>
        </w:rPr>
        <w:t>.</w:t>
      </w:r>
    </w:p>
    <w:p w14:paraId="12325FD4" w14:textId="77777777" w:rsidR="009E37DE" w:rsidRDefault="008E3329" w:rsidP="00782971">
      <w:pPr>
        <w:jc w:val="both"/>
        <w:rPr>
          <w:rFonts w:ascii="Calibri" w:hAnsi="Calibri" w:cs="Tahoma"/>
          <w:sz w:val="24"/>
          <w:szCs w:val="24"/>
        </w:rPr>
      </w:pPr>
      <w:r w:rsidRPr="00807B00">
        <w:rPr>
          <w:rFonts w:ascii="Calibri" w:hAnsi="Calibri" w:cs="Tahoma"/>
          <w:sz w:val="24"/>
          <w:szCs w:val="24"/>
        </w:rPr>
        <w:t>Evidence of</w:t>
      </w:r>
      <w:r w:rsidR="00782971" w:rsidRPr="00807B00">
        <w:rPr>
          <w:rFonts w:ascii="Calibri" w:hAnsi="Calibri" w:cs="Tahoma"/>
          <w:sz w:val="24"/>
          <w:szCs w:val="24"/>
        </w:rPr>
        <w:t xml:space="preserve"> who was consulted, how the consultation was conducted and a summary of the comments received in response to the consultation.</w:t>
      </w:r>
      <w:r w:rsidRPr="00807B00">
        <w:rPr>
          <w:rFonts w:ascii="Calibri" w:hAnsi="Calibri" w:cs="Tahoma"/>
          <w:sz w:val="24"/>
          <w:szCs w:val="24"/>
        </w:rPr>
        <w:t xml:space="preserve"> Details of meetings including minutes, lists of attendees etc. must be included.</w:t>
      </w:r>
      <w:r>
        <w:rPr>
          <w:rFonts w:ascii="Calibri" w:hAnsi="Calibri" w:cs="Tahoma"/>
          <w:sz w:val="24"/>
          <w:szCs w:val="24"/>
        </w:rPr>
        <w:t xml:space="preserve"> </w:t>
      </w:r>
      <w:r w:rsidR="00782971" w:rsidRPr="00821CE2">
        <w:rPr>
          <w:rFonts w:ascii="Calibri" w:hAnsi="Calibri" w:cs="Tahoma"/>
          <w:sz w:val="24"/>
          <w:szCs w:val="24"/>
        </w:rPr>
        <w:t xml:space="preserve"> </w:t>
      </w:r>
    </w:p>
    <w:p w14:paraId="12325FD5" w14:textId="77777777" w:rsidR="00782971" w:rsidRDefault="00782971" w:rsidP="00782971">
      <w:pPr>
        <w:jc w:val="both"/>
        <w:rPr>
          <w:sz w:val="24"/>
          <w:szCs w:val="24"/>
        </w:rPr>
      </w:pPr>
      <w:r w:rsidRPr="00821CE2">
        <w:rPr>
          <w:rFonts w:ascii="Calibri" w:hAnsi="Calibri" w:cs="Tahoma"/>
          <w:sz w:val="24"/>
          <w:szCs w:val="24"/>
        </w:rPr>
        <w:t>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12325FD6" w14:textId="20919D7D" w:rsidR="00D86889" w:rsidRPr="00D86889" w:rsidRDefault="00D86889" w:rsidP="00D86889">
      <w:pPr>
        <w:jc w:val="both"/>
        <w:rPr>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12325FD7" w14:textId="77777777" w:rsidR="000E5D8F" w:rsidRPr="000D03E9" w:rsidRDefault="000E5D8F" w:rsidP="00782971">
      <w:pPr>
        <w:jc w:val="both"/>
      </w:pPr>
      <w:r w:rsidRPr="000D03E9">
        <w:rPr>
          <w:noProof/>
          <w:sz w:val="24"/>
          <w:szCs w:val="24"/>
          <w:lang w:eastAsia="en-GB"/>
        </w:rPr>
        <mc:AlternateContent>
          <mc:Choice Requires="wps">
            <w:drawing>
              <wp:inline distT="0" distB="0" distL="0" distR="0" wp14:anchorId="1232626D" wp14:editId="5F25740D">
                <wp:extent cx="5506720" cy="4667250"/>
                <wp:effectExtent l="0" t="0" r="17780" b="1905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672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B" w14:textId="60F4A5F2" w:rsidR="007E0020" w:rsidRDefault="007E0020" w:rsidP="000E5D8F">
                            <w:r>
                              <w:t>A draft version of the CMP has been issued to the following local residents for comment:</w:t>
                            </w:r>
                          </w:p>
                          <w:p w14:paraId="307BE1ED" w14:textId="34E262C6" w:rsidR="007E0020" w:rsidRDefault="007E0020" w:rsidP="004C1698">
                            <w:pPr>
                              <w:spacing w:after="0"/>
                            </w:pPr>
                            <w:r>
                              <w:t>2 Fellows Road</w:t>
                            </w:r>
                          </w:p>
                          <w:p w14:paraId="49327727" w14:textId="0AD6054B" w:rsidR="007E0020" w:rsidRPr="00D267DB" w:rsidRDefault="007E0020" w:rsidP="004C1698">
                            <w:pPr>
                              <w:spacing w:after="0"/>
                            </w:pPr>
                            <w:r w:rsidRPr="00D267DB">
                              <w:t>12a Eton Road</w:t>
                            </w:r>
                          </w:p>
                          <w:p w14:paraId="2C16E78D" w14:textId="1011CC63" w:rsidR="007E0020" w:rsidRPr="00D267DB" w:rsidRDefault="007E0020" w:rsidP="004C1698">
                            <w:pPr>
                              <w:spacing w:after="0"/>
                            </w:pPr>
                            <w:r w:rsidRPr="00D267DB">
                              <w:t>12b Eton Road</w:t>
                            </w:r>
                          </w:p>
                          <w:p w14:paraId="40D39542" w14:textId="6387CBCD" w:rsidR="007E0020" w:rsidRPr="00D267DB" w:rsidRDefault="007E0020" w:rsidP="004C1698">
                            <w:pPr>
                              <w:spacing w:after="0"/>
                            </w:pPr>
                            <w:r w:rsidRPr="00D267DB">
                              <w:t>12c-d Eton Road</w:t>
                            </w:r>
                          </w:p>
                          <w:p w14:paraId="00A20ADF" w14:textId="4CF7C0F2" w:rsidR="007E0020" w:rsidRPr="00D267DB" w:rsidRDefault="007E0020" w:rsidP="004C1698">
                            <w:pPr>
                              <w:spacing w:after="0"/>
                            </w:pPr>
                            <w:r w:rsidRPr="00D267DB">
                              <w:t>13 Eton Road</w:t>
                            </w:r>
                          </w:p>
                          <w:p w14:paraId="4E5278F9" w14:textId="79569051" w:rsidR="007E0020" w:rsidRPr="00D267DB" w:rsidRDefault="007E0020" w:rsidP="004C1698">
                            <w:pPr>
                              <w:spacing w:after="0"/>
                            </w:pPr>
                            <w:r w:rsidRPr="00D267DB">
                              <w:t>15 Garden Flat, Eton Road</w:t>
                            </w:r>
                          </w:p>
                          <w:p w14:paraId="3DF75E1A" w14:textId="2A1E6907" w:rsidR="007E0020" w:rsidRPr="00D267DB" w:rsidRDefault="007E0020" w:rsidP="004C1698">
                            <w:pPr>
                              <w:spacing w:after="0"/>
                            </w:pPr>
                            <w:r w:rsidRPr="00D267DB">
                              <w:t>15a Eton Road</w:t>
                            </w:r>
                          </w:p>
                          <w:p w14:paraId="57E93EE3" w14:textId="5744F33A" w:rsidR="007E0020" w:rsidRPr="00D267DB" w:rsidRDefault="007E0020" w:rsidP="004C1698">
                            <w:pPr>
                              <w:spacing w:after="0"/>
                            </w:pPr>
                            <w:r w:rsidRPr="00D267DB">
                              <w:t>15b-c Eton Road</w:t>
                            </w:r>
                          </w:p>
                          <w:p w14:paraId="6BAFEDDC" w14:textId="4D3E07F6" w:rsidR="007E0020" w:rsidRPr="00D267DB" w:rsidRDefault="007E0020" w:rsidP="004C1698">
                            <w:pPr>
                              <w:spacing w:after="0"/>
                            </w:pPr>
                            <w:r w:rsidRPr="00D267DB">
                              <w:t>16 Garden Flat Eton Flat</w:t>
                            </w:r>
                          </w:p>
                          <w:p w14:paraId="08EB7D99" w14:textId="5FC436BE" w:rsidR="007E0020" w:rsidRPr="00D267DB" w:rsidRDefault="007E0020" w:rsidP="004C1698">
                            <w:pPr>
                              <w:spacing w:after="0"/>
                            </w:pPr>
                            <w:r w:rsidRPr="00D267DB">
                              <w:t>16 Eton Flat</w:t>
                            </w:r>
                          </w:p>
                          <w:p w14:paraId="0574F0B7" w14:textId="26DDA00F" w:rsidR="007E0020" w:rsidRPr="00D267DB" w:rsidRDefault="007E0020" w:rsidP="004C1698">
                            <w:pPr>
                              <w:spacing w:after="0"/>
                            </w:pPr>
                            <w:r w:rsidRPr="00D267DB">
                              <w:t>Management Company for Beaumont Walk</w:t>
                            </w:r>
                          </w:p>
                          <w:p w14:paraId="455562D6" w14:textId="77777777" w:rsidR="007E0020" w:rsidRPr="00D267DB" w:rsidRDefault="007E0020" w:rsidP="004C1698">
                            <w:pPr>
                              <w:spacing w:after="0"/>
                            </w:pPr>
                          </w:p>
                          <w:p w14:paraId="3C3CEDEB" w14:textId="76A6AA8B" w:rsidR="007E0020" w:rsidRPr="00D267DB" w:rsidRDefault="007E0020" w:rsidP="004C1698">
                            <w:pPr>
                              <w:spacing w:after="0"/>
                            </w:pPr>
                            <w:r w:rsidRPr="00D267DB">
                              <w:t>It has also been sent to the Haverstock Ward Councillors, Cllr Alison Kelly, Cllr Abdul Quadir and Cllr Abi Wood for their views.</w:t>
                            </w:r>
                          </w:p>
                          <w:p w14:paraId="68D9A591" w14:textId="77777777" w:rsidR="007E0020" w:rsidRDefault="007E0020" w:rsidP="004C1698">
                            <w:pPr>
                              <w:spacing w:after="0"/>
                            </w:pPr>
                          </w:p>
                          <w:p w14:paraId="5E70BA5C" w14:textId="36ABF52C" w:rsidR="007E0020" w:rsidRDefault="007E0020" w:rsidP="004C1698">
                            <w:pPr>
                              <w:spacing w:after="0"/>
                            </w:pPr>
                            <w:r>
                              <w:t>Details of the consultation are attached in the consultation appendix.  On-going liaison with the neighbours is continuing and will be updated when appropriate.</w:t>
                            </w:r>
                          </w:p>
                          <w:p w14:paraId="248F1F64" w14:textId="77777777" w:rsidR="007E0020" w:rsidRDefault="007E0020" w:rsidP="000E5D8F"/>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" fillcolor="white [3201]" strokecolor="#d8d8d8 [2732]" strokeweight="1pt">
                <v:textbox>
                  <w:txbxContent>
                    <w:p w14:paraId="1232632B" w14:textId="60F4A5F2" w:rsidR="007E0020" w:rsidRDefault="007E0020" w:rsidP="000E5D8F">
                      <w:r>
                        <w:t>A draft version of the CMP has been issued to the following local residents for comment:</w:t>
                      </w:r>
                    </w:p>
                    <w:p w14:paraId="307BE1ED" w14:textId="34E262C6" w:rsidR="007E0020" w:rsidRDefault="007E0020" w:rsidP="004C1698">
                      <w:pPr>
                        <w:spacing w:after="0"/>
                      </w:pPr>
                      <w:r>
                        <w:t>2 Fellows Road</w:t>
                      </w:r>
                    </w:p>
                    <w:p w14:paraId="49327727" w14:textId="0AD6054B" w:rsidR="007E0020" w:rsidRPr="00D267DB" w:rsidRDefault="007E0020" w:rsidP="004C1698">
                      <w:pPr>
                        <w:spacing w:after="0"/>
                      </w:pPr>
                      <w:r w:rsidRPr="00D267DB">
                        <w:t>12a Eton Road</w:t>
                      </w:r>
                    </w:p>
                    <w:p w14:paraId="2C16E78D" w14:textId="1011CC63" w:rsidR="007E0020" w:rsidRPr="00D267DB" w:rsidRDefault="007E0020" w:rsidP="004C1698">
                      <w:pPr>
                        <w:spacing w:after="0"/>
                      </w:pPr>
                      <w:r w:rsidRPr="00D267DB">
                        <w:t>12b Eton Road</w:t>
                      </w:r>
                    </w:p>
                    <w:p w14:paraId="40D39542" w14:textId="6387CBCD" w:rsidR="007E0020" w:rsidRPr="00D267DB" w:rsidRDefault="007E0020" w:rsidP="004C1698">
                      <w:pPr>
                        <w:spacing w:after="0"/>
                      </w:pPr>
                      <w:r w:rsidRPr="00D267DB">
                        <w:t>12c-d Eton Road</w:t>
                      </w:r>
                    </w:p>
                    <w:p w14:paraId="00A20ADF" w14:textId="4CF7C0F2" w:rsidR="007E0020" w:rsidRPr="00D267DB" w:rsidRDefault="007E0020" w:rsidP="004C1698">
                      <w:pPr>
                        <w:spacing w:after="0"/>
                      </w:pPr>
                      <w:r w:rsidRPr="00D267DB">
                        <w:t>13 Eton Road</w:t>
                      </w:r>
                    </w:p>
                    <w:p w14:paraId="4E5278F9" w14:textId="79569051" w:rsidR="007E0020" w:rsidRPr="00D267DB" w:rsidRDefault="007E0020" w:rsidP="004C1698">
                      <w:pPr>
                        <w:spacing w:after="0"/>
                      </w:pPr>
                      <w:r w:rsidRPr="00D267DB">
                        <w:t>15 Garden Flat, Eton Road</w:t>
                      </w:r>
                    </w:p>
                    <w:p w14:paraId="3DF75E1A" w14:textId="2A1E6907" w:rsidR="007E0020" w:rsidRPr="00D267DB" w:rsidRDefault="007E0020" w:rsidP="004C1698">
                      <w:pPr>
                        <w:spacing w:after="0"/>
                      </w:pPr>
                      <w:r w:rsidRPr="00D267DB">
                        <w:t>15a Eton Road</w:t>
                      </w:r>
                    </w:p>
                    <w:p w14:paraId="57E93EE3" w14:textId="5744F33A" w:rsidR="007E0020" w:rsidRPr="00D267DB" w:rsidRDefault="007E0020" w:rsidP="004C1698">
                      <w:pPr>
                        <w:spacing w:after="0"/>
                      </w:pPr>
                      <w:r w:rsidRPr="00D267DB">
                        <w:t>15b-c Eton Road</w:t>
                      </w:r>
                    </w:p>
                    <w:p w14:paraId="6BAFEDDC" w14:textId="4D3E07F6" w:rsidR="007E0020" w:rsidRPr="00D267DB" w:rsidRDefault="007E0020" w:rsidP="004C1698">
                      <w:pPr>
                        <w:spacing w:after="0"/>
                      </w:pPr>
                      <w:r w:rsidRPr="00D267DB">
                        <w:t>16 Garden Flat Eton Flat</w:t>
                      </w:r>
                    </w:p>
                    <w:p w14:paraId="08EB7D99" w14:textId="5FC436BE" w:rsidR="007E0020" w:rsidRPr="00D267DB" w:rsidRDefault="007E0020" w:rsidP="004C1698">
                      <w:pPr>
                        <w:spacing w:after="0"/>
                      </w:pPr>
                      <w:r w:rsidRPr="00D267DB">
                        <w:t>16 Eton Flat</w:t>
                      </w:r>
                    </w:p>
                    <w:p w14:paraId="0574F0B7" w14:textId="26DDA00F" w:rsidR="007E0020" w:rsidRPr="00D267DB" w:rsidRDefault="007E0020" w:rsidP="004C1698">
                      <w:pPr>
                        <w:spacing w:after="0"/>
                      </w:pPr>
                      <w:r w:rsidRPr="00D267DB">
                        <w:t>Management Company for Beaumont Walk</w:t>
                      </w:r>
                    </w:p>
                    <w:p w14:paraId="455562D6" w14:textId="77777777" w:rsidR="007E0020" w:rsidRPr="00D267DB" w:rsidRDefault="007E0020" w:rsidP="004C1698">
                      <w:pPr>
                        <w:spacing w:after="0"/>
                      </w:pPr>
                    </w:p>
                    <w:p w14:paraId="3C3CEDEB" w14:textId="76A6AA8B" w:rsidR="007E0020" w:rsidRPr="00D267DB" w:rsidRDefault="007E0020" w:rsidP="004C1698">
                      <w:pPr>
                        <w:spacing w:after="0"/>
                      </w:pPr>
                      <w:r w:rsidRPr="00D267DB">
                        <w:t>It has also been sent to the Haverstock Ward Councillors, Cllr Alison Kelly, Cllr Abdul Quadir and Cllr Abi Wood for their views.</w:t>
                      </w:r>
                    </w:p>
                    <w:p w14:paraId="68D9A591" w14:textId="77777777" w:rsidR="007E0020" w:rsidRDefault="007E0020" w:rsidP="004C1698">
                      <w:pPr>
                        <w:spacing w:after="0"/>
                      </w:pPr>
                    </w:p>
                    <w:p w14:paraId="5E70BA5C" w14:textId="36ABF52C" w:rsidR="007E0020" w:rsidRDefault="007E0020" w:rsidP="004C1698">
                      <w:pPr>
                        <w:spacing w:after="0"/>
                      </w:pPr>
                      <w:r>
                        <w:t>Details of the consultation are attached in the consultation appendix.  On-going liaison with the neighbours is continuing and will be updated when appropriate.</w:t>
                      </w:r>
                    </w:p>
                    <w:p w14:paraId="248F1F64" w14:textId="77777777" w:rsidR="007E0020" w:rsidRDefault="007E0020" w:rsidP="000E5D8F"/>
                  </w:txbxContent>
                </v:textbox>
                <w10:anchorlock/>
              </v:shape>
            </w:pict>
          </mc:Fallback>
        </mc:AlternateContent>
      </w:r>
    </w:p>
    <w:p w14:paraId="12325FD8" w14:textId="7C2966CD" w:rsidR="00D86889" w:rsidRDefault="00171C5C" w:rsidP="00782971">
      <w:pPr>
        <w:jc w:val="both"/>
        <w:rPr>
          <w:rFonts w:ascii="Calibri" w:hAnsi="Calibri" w:cs="Tahoma"/>
          <w:sz w:val="24"/>
          <w:szCs w:val="24"/>
        </w:rPr>
      </w:pPr>
      <w:r>
        <w:rPr>
          <w:rFonts w:ascii="Calibri" w:hAnsi="Calibri" w:cs="Tahoma"/>
          <w:b/>
          <w:sz w:val="24"/>
          <w:szCs w:val="24"/>
        </w:rPr>
        <w:t xml:space="preserve">14.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12325FD9" w14:textId="69F52215"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12325FDA" w14:textId="77777777" w:rsidR="000E5D8F" w:rsidRPr="000D03E9" w:rsidRDefault="000E5D8F" w:rsidP="0078297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6F" wp14:editId="2CFF07E5">
                <wp:extent cx="5506720" cy="2105025"/>
                <wp:effectExtent l="0" t="0" r="17780" b="28575"/>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050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79D3B021" w:rsidR="007E0020" w:rsidRDefault="007E0020" w:rsidP="000E5D8F">
                            <w:r>
                              <w:t>It is intended during the construction period, neighbours will be kept up to date with the progression of works.  Just before the commencement of works and on a periodic basis throughout, it is proposed to prepare and circulate a newsletter detailing key upcoming elements of site.  Items that will be included are a detailed programme, showing keys dates such as commencement and completion of phases and times and durations of activities that may impact on the neighbour.</w:t>
                            </w:r>
                          </w:p>
                          <w:p w14:paraId="01D54335" w14:textId="0BF7E31E" w:rsidR="007E0020" w:rsidRDefault="007E0020" w:rsidP="000E5D8F">
                            <w:r>
                              <w:t>A template for the newsletter is attached as an appendix.</w:t>
                            </w:r>
                          </w:p>
                          <w:p w14:paraId="035AF5C5" w14:textId="513AD446" w:rsidR="007E0020" w:rsidRDefault="007E0020" w:rsidP="000E5D8F">
                            <w:r>
                              <w:t>Contact details will be included with the newsletter so that anyone with concerns can contact the site to discuss how to mitigate any potential problems.</w:t>
                            </w:r>
                          </w:p>
                        </w:txbxContent>
                      </wps:txbx>
                      <wps:bodyPr rot="0" vert="horz" wrap="square" lIns="91440" tIns="45720" rIns="91440" bIns="45720" anchor="t" anchorCtr="0">
                        <a:noAutofit/>
                      </wps:bodyPr>
                    </wps:wsp>
                  </a:graphicData>
                </a:graphic>
              </wp:inline>
            </w:drawing>
          </mc:Choice>
          <mc:Fallback>
            <w:pict>
              <v:shape w14:anchorId="1232626F" id="_x0000_s1074" type="#_x0000_t202" style="width:433.6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" fillcolor="white [3201]" strokecolor="#d8d8d8 [2732]" strokeweight="1pt">
                <v:textbox>
                  <w:txbxContent>
                    <w:p w14:paraId="1232632C" w14:textId="79D3B021" w:rsidR="007E0020" w:rsidRDefault="007E0020" w:rsidP="000E5D8F">
                      <w:r>
                        <w:t>It is intended during the construction period, neighbours will be kept up to date with the progression of works.  Just before the commencement of works and on a periodic basis throughout, it is proposed to prepare and circulate a newsletter detailing key upcoming elements of site.  Items that will be included are a detailed programme, showing keys dates such as commencement and completion of phases and times and durations of activities that may impact on the neighbour.</w:t>
                      </w:r>
                    </w:p>
                    <w:p w14:paraId="01D54335" w14:textId="0BF7E31E" w:rsidR="007E0020" w:rsidRDefault="007E0020" w:rsidP="000E5D8F">
                      <w:r>
                        <w:t>A template for the newsletter is attached as an appendix.</w:t>
                      </w:r>
                    </w:p>
                    <w:p w14:paraId="035AF5C5" w14:textId="513AD446" w:rsidR="007E0020" w:rsidRDefault="007E0020" w:rsidP="000E5D8F">
                      <w:r>
                        <w:t>Contact details will be included with the newsletter so that anyone with concerns can contact the site to discuss how to mitigate any potential problems.</w:t>
                      </w:r>
                    </w:p>
                  </w:txbxContent>
                </v:textbox>
                <w10:anchorlock/>
              </v:shape>
            </w:pict>
          </mc:Fallback>
        </mc:AlternateContent>
      </w:r>
    </w:p>
    <w:p w14:paraId="12325FDB" w14:textId="39D97F09" w:rsidR="00D86889" w:rsidRPr="00D86889" w:rsidRDefault="00171C5C" w:rsidP="00616051">
      <w:pPr>
        <w:jc w:val="both"/>
        <w:rPr>
          <w:rFonts w:ascii="Calibri" w:hAnsi="Calibri" w:cs="Tahoma"/>
          <w:b/>
          <w:sz w:val="24"/>
          <w:szCs w:val="24"/>
        </w:rPr>
      </w:pPr>
      <w:r>
        <w:rPr>
          <w:rFonts w:ascii="Calibri" w:hAnsi="Calibri" w:cs="Tahoma"/>
          <w:b/>
          <w:sz w:val="24"/>
          <w:szCs w:val="24"/>
        </w:rPr>
        <w:t xml:space="preserve">15. </w:t>
      </w:r>
      <w:r w:rsidR="00D86889">
        <w:rPr>
          <w:rFonts w:ascii="Calibri" w:hAnsi="Calibri" w:cs="Tahoma"/>
          <w:b/>
          <w:sz w:val="24"/>
          <w:szCs w:val="24"/>
        </w:rPr>
        <w:t>Schemes</w:t>
      </w:r>
    </w:p>
    <w:p w14:paraId="12325FDC" w14:textId="327CA818" w:rsidR="00616051" w:rsidRPr="00821CE2"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19"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20"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12325FDD" w14:textId="77777777"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26B7EDE7" w:rsidR="007E0020" w:rsidRPr="00833B84" w:rsidRDefault="007E0020" w:rsidP="000E5D8F">
                            <w:r w:rsidRPr="00833B84">
                              <w:t>When the contractor is appointed, the considerate contractors scheme number will be added.</w:t>
                            </w:r>
                          </w:p>
                          <w:p w14:paraId="29EADF87" w14:textId="55CB13E5" w:rsidR="007E0020" w:rsidRDefault="007E0020" w:rsidP="000E5D8F">
                            <w:r>
                              <w:t>They will also be provided with the ‘Guide for Contractors Working in Camden’ for review and will comply with the requirements set out within it.</w:t>
                            </w:r>
                          </w:p>
                        </w:txbxContent>
                      </wps:txbx>
                      <wps:bodyPr rot="0" vert="horz" wrap="square" lIns="91440" tIns="45720" rIns="91440" bIns="45720" anchor="t" anchorCtr="0">
                        <a:noAutofit/>
                      </wps:bodyPr>
                    </wps:wsp>
                  </a:graphicData>
                </a:graphic>
              </wp:inline>
            </w:drawing>
          </mc:Choice>
          <mc:Fallback>
            <w:pict>
              <v:shape w14:anchorId="12326271"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libg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IbJYm4CAAAfBQAADgAAAAAAAAAAAAAA&#10;AAAuAgAAZHJzL2Uyb0RvYy54bWxQSwECLQAUAAYACAAAACEAdNGgpt4AAAAFAQAADwAAAAAAAAAA&#10;AAAAAADIBAAAZHJzL2Rvd25yZXYueG1sUEsFBgAAAAAEAAQA8wAAANMFAAAAAA==&#10;" fillcolor="white [3201]" strokecolor="#d8d8d8 [2732]" strokeweight="1pt">
                <v:textbox>
                  <w:txbxContent>
                    <w:p w14:paraId="1232632D" w14:textId="26B7EDE7" w:rsidR="007E0020" w:rsidRPr="00833B84" w:rsidRDefault="007E0020" w:rsidP="000E5D8F">
                      <w:r w:rsidRPr="00833B84">
                        <w:t>When the contractor is appointed, the considerate contractors scheme number will be added.</w:t>
                      </w:r>
                    </w:p>
                    <w:p w14:paraId="29EADF87" w14:textId="55CB13E5" w:rsidR="007E0020" w:rsidRDefault="007E0020" w:rsidP="000E5D8F">
                      <w:r>
                        <w:t>They will also be provided with the ‘Guide for Contractors Working in Camden’ for review and will comply with the requirements set out within it.</w:t>
                      </w:r>
                    </w:p>
                  </w:txbxContent>
                </v:textbox>
                <w10:anchorlock/>
              </v:shape>
            </w:pict>
          </mc:Fallback>
        </mc:AlternateContent>
      </w:r>
    </w:p>
    <w:p w14:paraId="12325FDE" w14:textId="73497E00" w:rsidR="00D86889" w:rsidRPr="00D86889" w:rsidRDefault="00171C5C" w:rsidP="00927586">
      <w:pPr>
        <w:pStyle w:val="NoSpacing"/>
        <w:rPr>
          <w:rFonts w:ascii="Calibri" w:hAnsi="Calibri" w:cs="Tahoma"/>
          <w:b/>
          <w:sz w:val="24"/>
          <w:szCs w:val="24"/>
        </w:rPr>
      </w:pPr>
      <w:r>
        <w:rPr>
          <w:rFonts w:ascii="Calibri" w:hAnsi="Calibri" w:cs="Tahoma"/>
          <w:b/>
          <w:sz w:val="24"/>
          <w:szCs w:val="24"/>
        </w:rPr>
        <w:t xml:space="preserve">16. </w:t>
      </w:r>
      <w:r w:rsidR="00D86889">
        <w:rPr>
          <w:rFonts w:ascii="Calibri" w:hAnsi="Calibri" w:cs="Tahoma"/>
          <w:b/>
          <w:sz w:val="24"/>
          <w:szCs w:val="24"/>
        </w:rPr>
        <w:t>Neighbouring sites</w:t>
      </w:r>
    </w:p>
    <w:p w14:paraId="12325FDF" w14:textId="77777777" w:rsidR="00D86889" w:rsidRDefault="00D86889" w:rsidP="00927586">
      <w:pPr>
        <w:pStyle w:val="NoSpacing"/>
        <w:rPr>
          <w:rFonts w:ascii="Calibri" w:hAnsi="Calibri" w:cs="Tahoma"/>
          <w:sz w:val="24"/>
          <w:szCs w:val="24"/>
        </w:rPr>
      </w:pPr>
    </w:p>
    <w:p w14:paraId="12325FE0" w14:textId="271A859B"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12325FE1" w14:textId="77777777" w:rsidR="00927586" w:rsidRPr="000D03E9" w:rsidRDefault="00927586" w:rsidP="00927586">
      <w:pPr>
        <w:pStyle w:val="NoSpacing"/>
        <w:rPr>
          <w:b/>
        </w:rPr>
      </w:pPr>
    </w:p>
    <w:p w14:paraId="12325FE2" w14:textId="77777777"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73" wp14:editId="2FACE6EC">
                <wp:extent cx="5506720" cy="10496550"/>
                <wp:effectExtent l="0" t="0" r="17780" b="1905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4965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6462AD7B" w:rsidR="007E0020" w:rsidRPr="008F53C6" w:rsidRDefault="007E0020" w:rsidP="000E5D8F">
                            <w:r w:rsidRPr="008F53C6">
                              <w:t>Drawing ADL/1</w:t>
                            </w:r>
                            <w:r>
                              <w:t>4ETR</w:t>
                            </w:r>
                            <w:r w:rsidRPr="008F53C6">
                              <w:t xml:space="preserve">/APX-ED01 highlights construction work in the local area of the site.  </w:t>
                            </w:r>
                          </w:p>
                          <w:p w14:paraId="0FEFF430" w14:textId="7D75DD1D" w:rsidR="007E0020" w:rsidRPr="008F53C6" w:rsidRDefault="007E0020" w:rsidP="000E5D8F">
                            <w:r w:rsidRPr="008F53C6">
                              <w:t xml:space="preserve">The following sites in the neighbourhood of </w:t>
                            </w:r>
                            <w:r>
                              <w:t>14 Eton Road</w:t>
                            </w:r>
                            <w:r w:rsidRPr="008F53C6">
                              <w:t xml:space="preserve"> have extant permissions:</w:t>
                            </w:r>
                          </w:p>
                          <w:tbl>
                            <w:tblPr>
                              <w:tblStyle w:val="TableGrid"/>
                              <w:tblW w:w="0" w:type="auto"/>
                              <w:tblInd w:w="1413" w:type="dxa"/>
                              <w:tblLook w:val="04A0" w:firstRow="1" w:lastRow="0" w:firstColumn="1" w:lastColumn="0" w:noHBand="0" w:noVBand="1"/>
                            </w:tblPr>
                            <w:tblGrid>
                              <w:gridCol w:w="3095"/>
                              <w:gridCol w:w="3000"/>
                            </w:tblGrid>
                            <w:tr w:rsidR="007E0020" w:rsidRPr="003B4D6F" w14:paraId="3B70FBFA" w14:textId="77777777" w:rsidTr="007E0020">
                              <w:trPr>
                                <w:cantSplit/>
                                <w:trHeight w:hRule="exact" w:val="397"/>
                              </w:trPr>
                              <w:tc>
                                <w:tcPr>
                                  <w:tcW w:w="3095" w:type="dxa"/>
                                </w:tcPr>
                                <w:p w14:paraId="7756A469" w14:textId="77777777" w:rsidR="007E0020" w:rsidRPr="003B4D6F" w:rsidRDefault="007E0020" w:rsidP="003B4D6F">
                                  <w:pPr>
                                    <w:numPr>
                                      <w:ilvl w:val="0"/>
                                      <w:numId w:val="11"/>
                                    </w:numPr>
                                    <w:shd w:val="clear" w:color="auto" w:fill="FFFFFF"/>
                                    <w:spacing w:before="100" w:beforeAutospacing="1" w:after="100" w:afterAutospacing="1"/>
                                    <w:ind w:left="744" w:hanging="425"/>
                                  </w:pPr>
                                  <w:r w:rsidRPr="003B4D6F">
                                    <w:rPr>
                                      <w:rFonts w:ascii="Arial" w:eastAsia="Times New Roman" w:hAnsi="Arial" w:cs="Arial"/>
                                      <w:sz w:val="19"/>
                                      <w:szCs w:val="19"/>
                                      <w:lang w:eastAsia="en-GB"/>
                                    </w:rPr>
                                    <w:t>143 Adelaide Road</w:t>
                                  </w:r>
                                </w:p>
                              </w:tc>
                              <w:tc>
                                <w:tcPr>
                                  <w:tcW w:w="3000" w:type="dxa"/>
                                </w:tcPr>
                                <w:p w14:paraId="51EE3B97" w14:textId="77777777" w:rsidR="007E0020" w:rsidRPr="003B4D6F" w:rsidRDefault="007E0020" w:rsidP="003B4D6F">
                                  <w:pPr>
                                    <w:shd w:val="clear" w:color="auto" w:fill="FFFFFF"/>
                                    <w:spacing w:before="100" w:beforeAutospacing="1" w:after="100" w:afterAutospacing="1"/>
                                  </w:pPr>
                                  <w:r w:rsidRPr="003B4D6F">
                                    <w:t>6.  63-65 Haverstock Hill</w:t>
                                  </w:r>
                                </w:p>
                              </w:tc>
                            </w:tr>
                            <w:tr w:rsidR="007E0020" w:rsidRPr="003B4D6F" w14:paraId="50674DA0" w14:textId="77777777" w:rsidTr="007E0020">
                              <w:trPr>
                                <w:cantSplit/>
                                <w:trHeight w:hRule="exact" w:val="397"/>
                              </w:trPr>
                              <w:tc>
                                <w:tcPr>
                                  <w:tcW w:w="3095" w:type="dxa"/>
                                </w:tcPr>
                                <w:p w14:paraId="787F83C7" w14:textId="77777777" w:rsidR="007E0020" w:rsidRPr="003B4D6F" w:rsidRDefault="007E0020" w:rsidP="003B4D6F">
                                  <w:pPr>
                                    <w:numPr>
                                      <w:ilvl w:val="0"/>
                                      <w:numId w:val="11"/>
                                    </w:numPr>
                                    <w:shd w:val="clear" w:color="auto" w:fill="FFFFFF"/>
                                    <w:spacing w:before="100" w:beforeAutospacing="1" w:after="100" w:afterAutospacing="1"/>
                                    <w:ind w:left="744" w:hanging="425"/>
                                  </w:pPr>
                                  <w:r w:rsidRPr="003B4D6F">
                                    <w:t>21-22 Eton Villas</w:t>
                                  </w:r>
                                </w:p>
                              </w:tc>
                              <w:tc>
                                <w:tcPr>
                                  <w:tcW w:w="3000" w:type="dxa"/>
                                </w:tcPr>
                                <w:p w14:paraId="4EEF60F4" w14:textId="77777777" w:rsidR="007E0020" w:rsidRPr="003B4D6F" w:rsidRDefault="007E0020" w:rsidP="003B4D6F">
                                  <w:pPr>
                                    <w:shd w:val="clear" w:color="auto" w:fill="FFFFFF"/>
                                    <w:spacing w:before="100" w:beforeAutospacing="1" w:after="100" w:afterAutospacing="1"/>
                                    <w:rPr>
                                      <w:rFonts w:ascii="Arial" w:eastAsia="Times New Roman" w:hAnsi="Arial" w:cs="Arial"/>
                                      <w:sz w:val="19"/>
                                      <w:szCs w:val="19"/>
                                      <w:lang w:eastAsia="en-GB"/>
                                    </w:rPr>
                                  </w:pPr>
                                  <w:r w:rsidRPr="003B4D6F">
                                    <w:rPr>
                                      <w:rFonts w:ascii="Arial" w:eastAsia="Times New Roman" w:hAnsi="Arial" w:cs="Arial"/>
                                      <w:sz w:val="19"/>
                                      <w:szCs w:val="19"/>
                                      <w:lang w:eastAsia="en-GB"/>
                                    </w:rPr>
                                    <w:t>7.  76 Haverstock Hill</w:t>
                                  </w:r>
                                </w:p>
                              </w:tc>
                            </w:tr>
                            <w:tr w:rsidR="007E0020" w:rsidRPr="003B4D6F" w14:paraId="4C47F085" w14:textId="77777777" w:rsidTr="007E0020">
                              <w:trPr>
                                <w:cantSplit/>
                                <w:trHeight w:hRule="exact" w:val="397"/>
                              </w:trPr>
                              <w:tc>
                                <w:tcPr>
                                  <w:tcW w:w="3095" w:type="dxa"/>
                                </w:tcPr>
                                <w:p w14:paraId="2619DCED" w14:textId="77777777" w:rsidR="007E0020" w:rsidRPr="003B4D6F" w:rsidRDefault="007E0020" w:rsidP="003B4D6F">
                                  <w:pPr>
                                    <w:numPr>
                                      <w:ilvl w:val="0"/>
                                      <w:numId w:val="12"/>
                                    </w:numPr>
                                    <w:shd w:val="clear" w:color="auto" w:fill="FFFFFF"/>
                                    <w:tabs>
                                      <w:tab w:val="clear" w:pos="720"/>
                                      <w:tab w:val="num" w:pos="1021"/>
                                    </w:tabs>
                                    <w:spacing w:before="100" w:beforeAutospacing="1" w:after="100" w:afterAutospacing="1"/>
                                    <w:ind w:left="744" w:hanging="425"/>
                                  </w:pPr>
                                  <w:r w:rsidRPr="003B4D6F">
                                    <w:t>16 Provost Road</w:t>
                                  </w:r>
                                </w:p>
                              </w:tc>
                              <w:tc>
                                <w:tcPr>
                                  <w:tcW w:w="3000" w:type="dxa"/>
                                </w:tcPr>
                                <w:p w14:paraId="493D35DB" w14:textId="77777777" w:rsidR="007E0020" w:rsidRPr="003B4D6F" w:rsidRDefault="007E0020" w:rsidP="003B4D6F">
                                  <w:pPr>
                                    <w:shd w:val="clear" w:color="auto" w:fill="FFFFFF"/>
                                    <w:spacing w:before="100" w:beforeAutospacing="1" w:after="100" w:afterAutospacing="1"/>
                                  </w:pPr>
                                  <w:r w:rsidRPr="003B4D6F">
                                    <w:t>8.  5-17 Havestock Hill</w:t>
                                  </w:r>
                                </w:p>
                              </w:tc>
                            </w:tr>
                            <w:tr w:rsidR="007E0020" w:rsidRPr="003B4D6F" w14:paraId="59BBC4BE" w14:textId="77777777" w:rsidTr="007E0020">
                              <w:trPr>
                                <w:cantSplit/>
                                <w:trHeight w:hRule="exact" w:val="397"/>
                              </w:trPr>
                              <w:tc>
                                <w:tcPr>
                                  <w:tcW w:w="3095" w:type="dxa"/>
                                </w:tcPr>
                                <w:p w14:paraId="7EE2EF9C" w14:textId="77777777" w:rsidR="007E0020" w:rsidRPr="003B4D6F" w:rsidRDefault="007E0020" w:rsidP="003B4D6F">
                                  <w:pPr>
                                    <w:numPr>
                                      <w:ilvl w:val="0"/>
                                      <w:numId w:val="13"/>
                                    </w:numPr>
                                    <w:shd w:val="clear" w:color="auto" w:fill="FFFFFF"/>
                                    <w:tabs>
                                      <w:tab w:val="clear" w:pos="720"/>
                                      <w:tab w:val="num" w:pos="1021"/>
                                    </w:tabs>
                                    <w:spacing w:before="100" w:beforeAutospacing="1" w:after="100" w:afterAutospacing="1"/>
                                    <w:ind w:left="744" w:hanging="425"/>
                                  </w:pPr>
                                  <w:r w:rsidRPr="003B4D6F">
                                    <w:t>12 Provost Road</w:t>
                                  </w:r>
                                </w:p>
                              </w:tc>
                              <w:tc>
                                <w:tcPr>
                                  <w:tcW w:w="3000" w:type="dxa"/>
                                </w:tcPr>
                                <w:p w14:paraId="630F36F2" w14:textId="77777777" w:rsidR="007E0020" w:rsidRPr="003B4D6F" w:rsidRDefault="007E0020" w:rsidP="003B4D6F">
                                  <w:pPr>
                                    <w:shd w:val="clear" w:color="auto" w:fill="FFFFFF"/>
                                    <w:spacing w:before="100" w:beforeAutospacing="1" w:after="100" w:afterAutospacing="1"/>
                                  </w:pPr>
                                  <w:r w:rsidRPr="003B4D6F">
                                    <w:t>9.  62A Haverstock Hill</w:t>
                                  </w:r>
                                </w:p>
                              </w:tc>
                            </w:tr>
                            <w:tr w:rsidR="007E0020" w:rsidRPr="003B4D6F" w14:paraId="195F46B4" w14:textId="77777777" w:rsidTr="007E0020">
                              <w:trPr>
                                <w:cantSplit/>
                                <w:trHeight w:hRule="exact" w:val="397"/>
                              </w:trPr>
                              <w:tc>
                                <w:tcPr>
                                  <w:tcW w:w="3095" w:type="dxa"/>
                                </w:tcPr>
                                <w:p w14:paraId="13779D45" w14:textId="77777777" w:rsidR="007E0020" w:rsidRPr="003B4D6F" w:rsidRDefault="007E0020" w:rsidP="003B4D6F">
                                  <w:pPr>
                                    <w:numPr>
                                      <w:ilvl w:val="0"/>
                                      <w:numId w:val="14"/>
                                    </w:numPr>
                                    <w:shd w:val="clear" w:color="auto" w:fill="FFFFFF"/>
                                    <w:tabs>
                                      <w:tab w:val="clear" w:pos="720"/>
                                      <w:tab w:val="num" w:pos="1021"/>
                                    </w:tabs>
                                    <w:spacing w:before="100" w:beforeAutospacing="1" w:after="100" w:afterAutospacing="1"/>
                                    <w:ind w:left="744" w:hanging="425"/>
                                  </w:pPr>
                                  <w:r w:rsidRPr="003B4D6F">
                                    <w:t>4-8 Haverstock Hill</w:t>
                                  </w:r>
                                </w:p>
                              </w:tc>
                              <w:tc>
                                <w:tcPr>
                                  <w:tcW w:w="3000" w:type="dxa"/>
                                </w:tcPr>
                                <w:p w14:paraId="6ED91749" w14:textId="77777777" w:rsidR="007E0020" w:rsidRPr="003B4D6F" w:rsidRDefault="007E0020" w:rsidP="003B4D6F">
                                  <w:pPr>
                                    <w:shd w:val="clear" w:color="auto" w:fill="FFFFFF"/>
                                    <w:spacing w:before="100" w:beforeAutospacing="1" w:after="100" w:afterAutospacing="1"/>
                                  </w:pPr>
                                  <w:r w:rsidRPr="003B4D6F">
                                    <w:t>10. 2 Haverstock Hill</w:t>
                                  </w:r>
                                </w:p>
                              </w:tc>
                            </w:tr>
                          </w:tbl>
                          <w:p w14:paraId="7728328A" w14:textId="77777777" w:rsidR="007E0020" w:rsidRPr="003B4D6F" w:rsidRDefault="007E0020" w:rsidP="003B4D6F"/>
                          <w:p w14:paraId="5C27DF74" w14:textId="77777777" w:rsidR="007E0020" w:rsidRPr="003B4D6F" w:rsidRDefault="007E0020" w:rsidP="003B4D6F">
                            <w:r w:rsidRPr="003B4D6F">
                              <w:t xml:space="preserve">It is not anticipated that any of the sites above will have a significant impact upon the development at 14 Eton Road. </w:t>
                            </w:r>
                          </w:p>
                          <w:p w14:paraId="00B440C8" w14:textId="77777777" w:rsidR="007E0020" w:rsidRPr="003B4D6F" w:rsidRDefault="007E0020" w:rsidP="003B4D6F">
                            <w:r w:rsidRPr="003B4D6F">
                              <w:t xml:space="preserve">Whilst some of the sites listed above are significant developments (namely nos. 1, 2, 5, 8 and 9), they have been highlighted as they are along or very near to our route to and from site. As the development at no.14 Eton Road is not proposing any unusual or larger than average vehicles, it is not considered that passing these other construction sites would result in any conflict. These sites are on our route but are not particularly close to our works and as such there is unlikely to be a cumulative impact of these developments being constructed at the same time. This situation will be constantly monitored throughout the planning process and through the development to ensure no conflict does arise. Should an issue be identified then this will be managed with close liaison with the relevant sites. </w:t>
                            </w:r>
                          </w:p>
                          <w:p w14:paraId="3371D82D" w14:textId="52F6E77A" w:rsidR="007E0020" w:rsidRPr="00B65230" w:rsidRDefault="007E0020" w:rsidP="000E5D8F">
                            <w:pPr>
                              <w:rPr>
                                <w:color w:val="FF0000"/>
                              </w:rPr>
                            </w:pPr>
                          </w:p>
                        </w:txbxContent>
                      </wps:txbx>
                      <wps:bodyPr rot="0" vert="horz" wrap="square" lIns="91440" tIns="45720" rIns="91440" bIns="45720" anchor="t" anchorCtr="0">
                        <a:noAutofit/>
                      </wps:bodyPr>
                    </wps:wsp>
                  </a:graphicData>
                </a:graphic>
              </wp:inline>
            </w:drawing>
          </mc:Choice>
          <mc:Fallback>
            <w:pict>
              <v:shape w14:anchorId="12326273" id="_x0000_s1076" type="#_x0000_t202" style="width:433.6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" fillcolor="white [3201]" strokecolor="#d8d8d8 [2732]" strokeweight="1pt">
                <v:textbox>
                  <w:txbxContent>
                    <w:p w14:paraId="1232632E" w14:textId="6462AD7B" w:rsidR="007E0020" w:rsidRPr="008F53C6" w:rsidRDefault="007E0020" w:rsidP="000E5D8F">
                      <w:r w:rsidRPr="008F53C6">
                        <w:t>Drawing ADL/1</w:t>
                      </w:r>
                      <w:r>
                        <w:t>4ETR</w:t>
                      </w:r>
                      <w:r w:rsidRPr="008F53C6">
                        <w:t xml:space="preserve">/APX-ED01 highlights construction work in the local area of the site.  </w:t>
                      </w:r>
                    </w:p>
                    <w:p w14:paraId="0FEFF430" w14:textId="7D75DD1D" w:rsidR="007E0020" w:rsidRPr="008F53C6" w:rsidRDefault="007E0020" w:rsidP="000E5D8F">
                      <w:r w:rsidRPr="008F53C6">
                        <w:t xml:space="preserve">The following sites in the neighbourhood of </w:t>
                      </w:r>
                      <w:r>
                        <w:t>14 Eton Road</w:t>
                      </w:r>
                      <w:r w:rsidRPr="008F53C6">
                        <w:t xml:space="preserve"> have extant permissions:</w:t>
                      </w:r>
                    </w:p>
                    <w:tbl>
                      <w:tblPr>
                        <w:tblStyle w:val="TableGrid"/>
                        <w:tblW w:w="0" w:type="auto"/>
                        <w:tblInd w:w="1413" w:type="dxa"/>
                        <w:tblLook w:val="04A0" w:firstRow="1" w:lastRow="0" w:firstColumn="1" w:lastColumn="0" w:noHBand="0" w:noVBand="1"/>
                      </w:tblPr>
                      <w:tblGrid>
                        <w:gridCol w:w="3095"/>
                        <w:gridCol w:w="3000"/>
                      </w:tblGrid>
                      <w:tr w:rsidR="007E0020" w:rsidRPr="003B4D6F" w14:paraId="3B70FBFA" w14:textId="77777777" w:rsidTr="007E0020">
                        <w:trPr>
                          <w:cantSplit/>
                          <w:trHeight w:hRule="exact" w:val="397"/>
                        </w:trPr>
                        <w:tc>
                          <w:tcPr>
                            <w:tcW w:w="3095" w:type="dxa"/>
                          </w:tcPr>
                          <w:p w14:paraId="7756A469" w14:textId="77777777" w:rsidR="007E0020" w:rsidRPr="003B4D6F" w:rsidRDefault="007E0020" w:rsidP="003B4D6F">
                            <w:pPr>
                              <w:numPr>
                                <w:ilvl w:val="0"/>
                                <w:numId w:val="11"/>
                              </w:numPr>
                              <w:shd w:val="clear" w:color="auto" w:fill="FFFFFF"/>
                              <w:spacing w:before="100" w:beforeAutospacing="1" w:after="100" w:afterAutospacing="1"/>
                              <w:ind w:left="744" w:hanging="425"/>
                            </w:pPr>
                            <w:r w:rsidRPr="003B4D6F">
                              <w:rPr>
                                <w:rFonts w:ascii="Arial" w:eastAsia="Times New Roman" w:hAnsi="Arial" w:cs="Arial"/>
                                <w:sz w:val="19"/>
                                <w:szCs w:val="19"/>
                                <w:lang w:eastAsia="en-GB"/>
                              </w:rPr>
                              <w:t>143 Adelaide Road</w:t>
                            </w:r>
                          </w:p>
                        </w:tc>
                        <w:tc>
                          <w:tcPr>
                            <w:tcW w:w="3000" w:type="dxa"/>
                          </w:tcPr>
                          <w:p w14:paraId="51EE3B97" w14:textId="77777777" w:rsidR="007E0020" w:rsidRPr="003B4D6F" w:rsidRDefault="007E0020" w:rsidP="003B4D6F">
                            <w:pPr>
                              <w:shd w:val="clear" w:color="auto" w:fill="FFFFFF"/>
                              <w:spacing w:before="100" w:beforeAutospacing="1" w:after="100" w:afterAutospacing="1"/>
                            </w:pPr>
                            <w:r w:rsidRPr="003B4D6F">
                              <w:t>6.  63-65 Haverstock Hill</w:t>
                            </w:r>
                          </w:p>
                        </w:tc>
                      </w:tr>
                      <w:tr w:rsidR="007E0020" w:rsidRPr="003B4D6F" w14:paraId="50674DA0" w14:textId="77777777" w:rsidTr="007E0020">
                        <w:trPr>
                          <w:cantSplit/>
                          <w:trHeight w:hRule="exact" w:val="397"/>
                        </w:trPr>
                        <w:tc>
                          <w:tcPr>
                            <w:tcW w:w="3095" w:type="dxa"/>
                          </w:tcPr>
                          <w:p w14:paraId="787F83C7" w14:textId="77777777" w:rsidR="007E0020" w:rsidRPr="003B4D6F" w:rsidRDefault="007E0020" w:rsidP="003B4D6F">
                            <w:pPr>
                              <w:numPr>
                                <w:ilvl w:val="0"/>
                                <w:numId w:val="11"/>
                              </w:numPr>
                              <w:shd w:val="clear" w:color="auto" w:fill="FFFFFF"/>
                              <w:spacing w:before="100" w:beforeAutospacing="1" w:after="100" w:afterAutospacing="1"/>
                              <w:ind w:left="744" w:hanging="425"/>
                            </w:pPr>
                            <w:r w:rsidRPr="003B4D6F">
                              <w:t>21-22 Eton Villas</w:t>
                            </w:r>
                          </w:p>
                        </w:tc>
                        <w:tc>
                          <w:tcPr>
                            <w:tcW w:w="3000" w:type="dxa"/>
                          </w:tcPr>
                          <w:p w14:paraId="4EEF60F4" w14:textId="77777777" w:rsidR="007E0020" w:rsidRPr="003B4D6F" w:rsidRDefault="007E0020" w:rsidP="003B4D6F">
                            <w:pPr>
                              <w:shd w:val="clear" w:color="auto" w:fill="FFFFFF"/>
                              <w:spacing w:before="100" w:beforeAutospacing="1" w:after="100" w:afterAutospacing="1"/>
                              <w:rPr>
                                <w:rFonts w:ascii="Arial" w:eastAsia="Times New Roman" w:hAnsi="Arial" w:cs="Arial"/>
                                <w:sz w:val="19"/>
                                <w:szCs w:val="19"/>
                                <w:lang w:eastAsia="en-GB"/>
                              </w:rPr>
                            </w:pPr>
                            <w:r w:rsidRPr="003B4D6F">
                              <w:rPr>
                                <w:rFonts w:ascii="Arial" w:eastAsia="Times New Roman" w:hAnsi="Arial" w:cs="Arial"/>
                                <w:sz w:val="19"/>
                                <w:szCs w:val="19"/>
                                <w:lang w:eastAsia="en-GB"/>
                              </w:rPr>
                              <w:t>7.  76 Haverstock Hill</w:t>
                            </w:r>
                          </w:p>
                        </w:tc>
                      </w:tr>
                      <w:tr w:rsidR="007E0020" w:rsidRPr="003B4D6F" w14:paraId="4C47F085" w14:textId="77777777" w:rsidTr="007E0020">
                        <w:trPr>
                          <w:cantSplit/>
                          <w:trHeight w:hRule="exact" w:val="397"/>
                        </w:trPr>
                        <w:tc>
                          <w:tcPr>
                            <w:tcW w:w="3095" w:type="dxa"/>
                          </w:tcPr>
                          <w:p w14:paraId="2619DCED" w14:textId="77777777" w:rsidR="007E0020" w:rsidRPr="003B4D6F" w:rsidRDefault="007E0020" w:rsidP="003B4D6F">
                            <w:pPr>
                              <w:numPr>
                                <w:ilvl w:val="0"/>
                                <w:numId w:val="12"/>
                              </w:numPr>
                              <w:shd w:val="clear" w:color="auto" w:fill="FFFFFF"/>
                              <w:tabs>
                                <w:tab w:val="clear" w:pos="720"/>
                                <w:tab w:val="num" w:pos="1021"/>
                              </w:tabs>
                              <w:spacing w:before="100" w:beforeAutospacing="1" w:after="100" w:afterAutospacing="1"/>
                              <w:ind w:left="744" w:hanging="425"/>
                            </w:pPr>
                            <w:r w:rsidRPr="003B4D6F">
                              <w:t>16 Provost Road</w:t>
                            </w:r>
                          </w:p>
                        </w:tc>
                        <w:tc>
                          <w:tcPr>
                            <w:tcW w:w="3000" w:type="dxa"/>
                          </w:tcPr>
                          <w:p w14:paraId="493D35DB" w14:textId="77777777" w:rsidR="007E0020" w:rsidRPr="003B4D6F" w:rsidRDefault="007E0020" w:rsidP="003B4D6F">
                            <w:pPr>
                              <w:shd w:val="clear" w:color="auto" w:fill="FFFFFF"/>
                              <w:spacing w:before="100" w:beforeAutospacing="1" w:after="100" w:afterAutospacing="1"/>
                            </w:pPr>
                            <w:r w:rsidRPr="003B4D6F">
                              <w:t>8.  5-17 Havestock Hill</w:t>
                            </w:r>
                          </w:p>
                        </w:tc>
                      </w:tr>
                      <w:tr w:rsidR="007E0020" w:rsidRPr="003B4D6F" w14:paraId="59BBC4BE" w14:textId="77777777" w:rsidTr="007E0020">
                        <w:trPr>
                          <w:cantSplit/>
                          <w:trHeight w:hRule="exact" w:val="397"/>
                        </w:trPr>
                        <w:tc>
                          <w:tcPr>
                            <w:tcW w:w="3095" w:type="dxa"/>
                          </w:tcPr>
                          <w:p w14:paraId="7EE2EF9C" w14:textId="77777777" w:rsidR="007E0020" w:rsidRPr="003B4D6F" w:rsidRDefault="007E0020" w:rsidP="003B4D6F">
                            <w:pPr>
                              <w:numPr>
                                <w:ilvl w:val="0"/>
                                <w:numId w:val="13"/>
                              </w:numPr>
                              <w:shd w:val="clear" w:color="auto" w:fill="FFFFFF"/>
                              <w:tabs>
                                <w:tab w:val="clear" w:pos="720"/>
                                <w:tab w:val="num" w:pos="1021"/>
                              </w:tabs>
                              <w:spacing w:before="100" w:beforeAutospacing="1" w:after="100" w:afterAutospacing="1"/>
                              <w:ind w:left="744" w:hanging="425"/>
                            </w:pPr>
                            <w:r w:rsidRPr="003B4D6F">
                              <w:t>12 Provost Road</w:t>
                            </w:r>
                          </w:p>
                        </w:tc>
                        <w:tc>
                          <w:tcPr>
                            <w:tcW w:w="3000" w:type="dxa"/>
                          </w:tcPr>
                          <w:p w14:paraId="630F36F2" w14:textId="77777777" w:rsidR="007E0020" w:rsidRPr="003B4D6F" w:rsidRDefault="007E0020" w:rsidP="003B4D6F">
                            <w:pPr>
                              <w:shd w:val="clear" w:color="auto" w:fill="FFFFFF"/>
                              <w:spacing w:before="100" w:beforeAutospacing="1" w:after="100" w:afterAutospacing="1"/>
                            </w:pPr>
                            <w:r w:rsidRPr="003B4D6F">
                              <w:t>9.  62A Haverstock Hill</w:t>
                            </w:r>
                          </w:p>
                        </w:tc>
                      </w:tr>
                      <w:tr w:rsidR="007E0020" w:rsidRPr="003B4D6F" w14:paraId="195F46B4" w14:textId="77777777" w:rsidTr="007E0020">
                        <w:trPr>
                          <w:cantSplit/>
                          <w:trHeight w:hRule="exact" w:val="397"/>
                        </w:trPr>
                        <w:tc>
                          <w:tcPr>
                            <w:tcW w:w="3095" w:type="dxa"/>
                          </w:tcPr>
                          <w:p w14:paraId="13779D45" w14:textId="77777777" w:rsidR="007E0020" w:rsidRPr="003B4D6F" w:rsidRDefault="007E0020" w:rsidP="003B4D6F">
                            <w:pPr>
                              <w:numPr>
                                <w:ilvl w:val="0"/>
                                <w:numId w:val="14"/>
                              </w:numPr>
                              <w:shd w:val="clear" w:color="auto" w:fill="FFFFFF"/>
                              <w:tabs>
                                <w:tab w:val="clear" w:pos="720"/>
                                <w:tab w:val="num" w:pos="1021"/>
                              </w:tabs>
                              <w:spacing w:before="100" w:beforeAutospacing="1" w:after="100" w:afterAutospacing="1"/>
                              <w:ind w:left="744" w:hanging="425"/>
                            </w:pPr>
                            <w:r w:rsidRPr="003B4D6F">
                              <w:t>4-8 Haverstock Hill</w:t>
                            </w:r>
                          </w:p>
                        </w:tc>
                        <w:tc>
                          <w:tcPr>
                            <w:tcW w:w="3000" w:type="dxa"/>
                          </w:tcPr>
                          <w:p w14:paraId="6ED91749" w14:textId="77777777" w:rsidR="007E0020" w:rsidRPr="003B4D6F" w:rsidRDefault="007E0020" w:rsidP="003B4D6F">
                            <w:pPr>
                              <w:shd w:val="clear" w:color="auto" w:fill="FFFFFF"/>
                              <w:spacing w:before="100" w:beforeAutospacing="1" w:after="100" w:afterAutospacing="1"/>
                            </w:pPr>
                            <w:r w:rsidRPr="003B4D6F">
                              <w:t>10. 2 Haverstock Hill</w:t>
                            </w:r>
                          </w:p>
                        </w:tc>
                      </w:tr>
                    </w:tbl>
                    <w:p w14:paraId="7728328A" w14:textId="77777777" w:rsidR="007E0020" w:rsidRPr="003B4D6F" w:rsidRDefault="007E0020" w:rsidP="003B4D6F"/>
                    <w:p w14:paraId="5C27DF74" w14:textId="77777777" w:rsidR="007E0020" w:rsidRPr="003B4D6F" w:rsidRDefault="007E0020" w:rsidP="003B4D6F">
                      <w:r w:rsidRPr="003B4D6F">
                        <w:t xml:space="preserve">It is not anticipated that any of the sites above will have a significant impact upon the development at 14 Eton Road. </w:t>
                      </w:r>
                    </w:p>
                    <w:p w14:paraId="00B440C8" w14:textId="77777777" w:rsidR="007E0020" w:rsidRPr="003B4D6F" w:rsidRDefault="007E0020" w:rsidP="003B4D6F">
                      <w:r w:rsidRPr="003B4D6F">
                        <w:t xml:space="preserve">Whilst some of the sites listed above are significant developments (namely nos. 1, 2, 5, 8 and 9), they have been highlighted as they are along or very near to our route to and from site. As the development at no.14 Eton Road is not proposing any unusual or larger than average vehicles, it is not considered that passing these other construction sites would result in any conflict. These sites are on our route but are not particularly close to our works and as such there is unlikely to be a cumulative impact of these developments being constructed at the same time. This situation will be constantly monitored throughout the planning process and through the development to ensure no conflict does arise. Should an issue be identified then this will be managed with close liaison with the relevant sites. </w:t>
                      </w:r>
                    </w:p>
                    <w:p w14:paraId="3371D82D" w14:textId="52F6E77A" w:rsidR="007E0020" w:rsidRPr="00B65230" w:rsidRDefault="007E0020" w:rsidP="000E5D8F">
                      <w:pPr>
                        <w:rPr>
                          <w:color w:val="FF0000"/>
                        </w:rPr>
                      </w:pPr>
                    </w:p>
                  </w:txbxContent>
                </v:textbox>
                <w10:anchorlock/>
              </v:shape>
            </w:pict>
          </mc:Fallback>
        </mc:AlternateContent>
      </w:r>
    </w:p>
    <w:p w14:paraId="12325FE3" w14:textId="77777777" w:rsidR="00616051" w:rsidRPr="000D03E9" w:rsidRDefault="00616051" w:rsidP="00616051">
      <w:pPr>
        <w:pStyle w:val="NoSpacing"/>
        <w:rPr>
          <w:rFonts w:ascii="Calibri" w:hAnsi="Calibri" w:cs="Arial"/>
          <w:b/>
          <w:szCs w:val="20"/>
        </w:rPr>
      </w:pPr>
    </w:p>
    <w:p w14:paraId="12325FE4" w14:textId="77777777" w:rsidR="00616051" w:rsidRPr="000D03E9" w:rsidRDefault="00616051" w:rsidP="00782971">
      <w:pPr>
        <w:jc w:val="both"/>
        <w:rPr>
          <w:rFonts w:ascii="Calibri" w:hAnsi="Calibri" w:cs="Tahoma"/>
          <w:b/>
          <w:szCs w:val="20"/>
        </w:rPr>
      </w:pPr>
    </w:p>
    <w:p w14:paraId="12325FE5" w14:textId="77777777" w:rsidR="00616051" w:rsidRPr="000D03E9" w:rsidRDefault="00616051">
      <w:pPr>
        <w:rPr>
          <w:b/>
          <w:color w:val="92D050"/>
          <w:sz w:val="96"/>
          <w:szCs w:val="96"/>
        </w:rPr>
      </w:pPr>
      <w:r w:rsidRPr="000D03E9">
        <w:rPr>
          <w:b/>
          <w:color w:val="92D050"/>
          <w:sz w:val="96"/>
          <w:szCs w:val="96"/>
        </w:rPr>
        <w:br w:type="page"/>
      </w:r>
    </w:p>
    <w:p w14:paraId="12325FE6" w14:textId="77777777" w:rsidR="00844BDA" w:rsidRPr="001543B5" w:rsidRDefault="00CD104D">
      <w:pPr>
        <w:rPr>
          <w:b/>
          <w:color w:val="76923C" w:themeColor="accent3" w:themeShade="BF"/>
          <w:sz w:val="96"/>
          <w:szCs w:val="96"/>
        </w:rPr>
      </w:pPr>
      <w:r w:rsidRPr="001543B5">
        <w:rPr>
          <w:b/>
          <w:color w:val="76923C" w:themeColor="accent3" w:themeShade="BF"/>
          <w:sz w:val="96"/>
          <w:szCs w:val="96"/>
        </w:rPr>
        <w:t>Transport</w:t>
      </w:r>
    </w:p>
    <w:p w14:paraId="12325FE7"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12325FE8" w14:textId="18644338"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1" w:history="1">
        <w:r w:rsidR="007F51ED" w:rsidRPr="000D03E9">
          <w:rPr>
            <w:rStyle w:val="Hyperlink"/>
            <w:sz w:val="24"/>
            <w:szCs w:val="24"/>
          </w:rPr>
          <w:t>CLOCS Standard</w:t>
        </w:r>
        <w:r w:rsidR="00DC0037" w:rsidRPr="000D03E9">
          <w:rPr>
            <w:rStyle w:val="Hyperlink"/>
            <w:sz w:val="24"/>
            <w:szCs w:val="24"/>
          </w:rPr>
          <w:t>.</w:t>
        </w:r>
      </w:hyperlink>
    </w:p>
    <w:p w14:paraId="12325FE9"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12325FEA" w14:textId="4DD746C1"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2" w:history="1">
        <w:r w:rsidR="000374B7" w:rsidRPr="000374B7">
          <w:rPr>
            <w:rStyle w:val="Hyperlink"/>
            <w:sz w:val="24"/>
            <w:szCs w:val="24"/>
          </w:rPr>
          <w:t>here</w:t>
        </w:r>
      </w:hyperlink>
      <w:r w:rsidR="000374B7">
        <w:rPr>
          <w:sz w:val="24"/>
          <w:szCs w:val="24"/>
        </w:rPr>
        <w:t>,</w:t>
      </w:r>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3" w:history="1">
        <w:r w:rsidR="00DC0037" w:rsidRPr="00B047EF">
          <w:rPr>
            <w:rStyle w:val="Hyperlink"/>
            <w:sz w:val="24"/>
            <w:szCs w:val="24"/>
          </w:rPr>
          <w:t>here</w:t>
        </w:r>
      </w:hyperlink>
      <w:r w:rsidR="00DC0037" w:rsidRPr="000D03E9">
        <w:rPr>
          <w:sz w:val="24"/>
          <w:szCs w:val="24"/>
        </w:rPr>
        <w:t xml:space="preserve">. </w:t>
      </w:r>
    </w:p>
    <w:p w14:paraId="12325FEB" w14:textId="77777777" w:rsidR="001507CE" w:rsidRPr="000D03E9" w:rsidRDefault="00E670BC" w:rsidP="000C4572">
      <w:pPr>
        <w:rPr>
          <w:sz w:val="24"/>
          <w:szCs w:val="24"/>
        </w:rPr>
      </w:pPr>
      <w:r w:rsidRPr="000D03E9">
        <w:rPr>
          <w:sz w:val="24"/>
          <w:szCs w:val="24"/>
        </w:rPr>
        <w:t xml:space="preserve">Please contact </w:t>
      </w:r>
      <w:hyperlink r:id="rId24"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12325FEC" w14:textId="77777777" w:rsidR="00A749CE" w:rsidRPr="000D03E9" w:rsidRDefault="00A749CE">
      <w:pPr>
        <w:rPr>
          <w:sz w:val="24"/>
          <w:szCs w:val="24"/>
        </w:rPr>
      </w:pPr>
    </w:p>
    <w:p w14:paraId="12325FED" w14:textId="7305764E" w:rsidR="00A749CE" w:rsidRPr="000D03E9" w:rsidRDefault="002F63AA">
      <w:pPr>
        <w:rPr>
          <w:b/>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t>
      </w:r>
      <w:r w:rsidR="00D1474F">
        <w:rPr>
          <w:b/>
          <w:sz w:val="24"/>
          <w:szCs w:val="24"/>
        </w:rPr>
        <w:t xml:space="preserve">referenced above </w:t>
      </w:r>
      <w:r w:rsidR="00284E5A" w:rsidRPr="000D03E9">
        <w:rPr>
          <w:b/>
          <w:sz w:val="24"/>
          <w:szCs w:val="24"/>
        </w:rPr>
        <w:t xml:space="preserve">which give a breakdown </w:t>
      </w:r>
      <w:r w:rsidR="00F56400" w:rsidRPr="000D03E9">
        <w:rPr>
          <w:b/>
          <w:sz w:val="24"/>
          <w:szCs w:val="24"/>
        </w:rPr>
        <w:t>of requiremen</w:t>
      </w:r>
      <w:r w:rsidR="00284E5A" w:rsidRPr="000D03E9">
        <w:rPr>
          <w:b/>
          <w:sz w:val="24"/>
          <w:szCs w:val="24"/>
        </w:rPr>
        <w:t>ts.</w:t>
      </w:r>
    </w:p>
    <w:p w14:paraId="12325FEE" w14:textId="77777777" w:rsidR="00A749CE" w:rsidRDefault="00A749CE">
      <w:pPr>
        <w:rPr>
          <w:sz w:val="24"/>
          <w:szCs w:val="24"/>
        </w:rPr>
      </w:pPr>
    </w:p>
    <w:p w14:paraId="12325FEF" w14:textId="77777777" w:rsidR="00832178" w:rsidRPr="000D03E9" w:rsidRDefault="00832178">
      <w:pPr>
        <w:rPr>
          <w:sz w:val="24"/>
          <w:szCs w:val="24"/>
        </w:rPr>
      </w:pPr>
    </w:p>
    <w:p w14:paraId="12325FF0" w14:textId="77777777" w:rsidR="00AA6919" w:rsidRPr="000D03E9" w:rsidRDefault="00AA6919" w:rsidP="00554024">
      <w:pPr>
        <w:rPr>
          <w:sz w:val="20"/>
          <w:szCs w:val="20"/>
        </w:rPr>
      </w:pPr>
      <w:r w:rsidRPr="000D03E9">
        <w:rPr>
          <w:sz w:val="20"/>
          <w:szCs w:val="20"/>
        </w:rPr>
        <w:br w:type="page"/>
      </w:r>
    </w:p>
    <w:p w14:paraId="12325FF1"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t>CLOCS Considerations</w:t>
      </w:r>
      <w:r w:rsidR="00345CA1" w:rsidRPr="00427B83">
        <w:rPr>
          <w:rFonts w:ascii="Calibri" w:hAnsi="Calibri" w:cs="Arial"/>
          <w:b/>
          <w:color w:val="A6A6A6" w:themeColor="background1" w:themeShade="A6"/>
          <w:sz w:val="36"/>
          <w:szCs w:val="36"/>
        </w:rPr>
        <w:t xml:space="preserve">  </w:t>
      </w:r>
    </w:p>
    <w:p w14:paraId="12325FF2" w14:textId="77777777" w:rsidR="00345CA1" w:rsidRPr="000D03E9" w:rsidRDefault="00345CA1" w:rsidP="00AA6919">
      <w:pPr>
        <w:rPr>
          <w:sz w:val="24"/>
          <w:szCs w:val="24"/>
        </w:rPr>
      </w:pPr>
    </w:p>
    <w:p w14:paraId="12325FF3" w14:textId="41C643A0" w:rsidR="00AA6919" w:rsidRPr="000D03E9" w:rsidRDefault="007F4706" w:rsidP="007F4706">
      <w:pPr>
        <w:rPr>
          <w:sz w:val="24"/>
          <w:szCs w:val="24"/>
        </w:rPr>
      </w:pPr>
      <w:r w:rsidRPr="00821CE2">
        <w:rPr>
          <w:sz w:val="24"/>
          <w:szCs w:val="24"/>
        </w:rPr>
        <w:t>1</w:t>
      </w:r>
      <w:r w:rsidR="00E120FC">
        <w:rPr>
          <w:sz w:val="24"/>
          <w:szCs w:val="24"/>
        </w:rPr>
        <w:t>7</w:t>
      </w:r>
      <w:r w:rsidRPr="00821CE2">
        <w:rPr>
          <w:sz w:val="24"/>
          <w:szCs w:val="24"/>
        </w:rPr>
        <w:t xml:space="preserve">.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81689A7" w14:textId="54E35B59" w:rsidR="007E0020" w:rsidRPr="003B4D6F" w:rsidRDefault="007E0020" w:rsidP="00693F27">
                            <w:pPr>
                              <w:spacing w:after="0"/>
                            </w:pPr>
                            <w:r w:rsidRPr="003B4D6F">
                              <w:t>To be appointed after planning permission is granted.</w:t>
                            </w:r>
                          </w:p>
                          <w:p w14:paraId="20F6F661" w14:textId="77777777" w:rsidR="007E0020" w:rsidRDefault="007E0020" w:rsidP="00AA6919"/>
                          <w:p w14:paraId="3F428F79" w14:textId="77777777" w:rsidR="007E0020" w:rsidRDefault="007E0020" w:rsidP="00AA6919"/>
                        </w:txbxContent>
                      </wps:txbx>
                      <wps:bodyPr rot="0" vert="horz" wrap="square" lIns="91440" tIns="45720" rIns="91440" bIns="45720" anchor="t" anchorCtr="0">
                        <a:noAutofit/>
                      </wps:bodyPr>
                    </wps:wsp>
                  </a:graphicData>
                </a:graphic>
              </wp:inline>
            </w:drawing>
          </mc:Choice>
          <mc:Fallback>
            <w:pict>
              <v:shape w14:anchorId="12326275"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3J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tqD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p4eGW0O9x1axkCYWfxjc&#10;NGCfKelxWivqfm6ZFZToTwbb7XI2n4fxjof5IjaKPbasjy3McKSqqKckbW98/BJCUAausS2lig0T&#10;xCUlo2icwljh8ccIY358jl4v/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e63JcAIAAB8FAAAOAAAAAAAAAAAA&#10;AAAAAC4CAABkcnMvZTJvRG9jLnhtbFBLAQItABQABgAIAAAAIQB00aCm3gAAAAUBAAAPAAAAAAAA&#10;AAAAAAAAAMoEAABkcnMvZG93bnJldi54bWxQSwUGAAAAAAQABADzAAAA1QUAAAAA&#10;" fillcolor="white [3201]" strokecolor="#d8d8d8 [2732]" strokeweight="1pt">
                <v:textbox>
                  <w:txbxContent>
                    <w:p w14:paraId="481689A7" w14:textId="54E35B59" w:rsidR="007E0020" w:rsidRPr="003B4D6F" w:rsidRDefault="007E0020" w:rsidP="00693F27">
                      <w:pPr>
                        <w:spacing w:after="0"/>
                      </w:pPr>
                      <w:r w:rsidRPr="003B4D6F">
                        <w:t>To be appointed after planning permission is granted.</w:t>
                      </w:r>
                    </w:p>
                    <w:p w14:paraId="20F6F661" w14:textId="77777777" w:rsidR="007E0020" w:rsidRDefault="007E0020" w:rsidP="00AA6919"/>
                    <w:p w14:paraId="3F428F79" w14:textId="77777777" w:rsidR="007E0020" w:rsidRDefault="007E0020" w:rsidP="00AA6919"/>
                  </w:txbxContent>
                </v:textbox>
                <w10:anchorlock/>
              </v:shape>
            </w:pict>
          </mc:Fallback>
        </mc:AlternateContent>
      </w:r>
    </w:p>
    <w:p w14:paraId="12325FF4" w14:textId="773B3242" w:rsidR="00AA6919" w:rsidRPr="00821CE2" w:rsidRDefault="000E2346" w:rsidP="00AA6919">
      <w:pPr>
        <w:rPr>
          <w:sz w:val="24"/>
          <w:szCs w:val="24"/>
        </w:rPr>
      </w:pPr>
      <w:r>
        <w:rPr>
          <w:rFonts w:ascii="Calibri" w:hAnsi="Calibri" w:cs="Arial"/>
          <w:sz w:val="24"/>
          <w:szCs w:val="24"/>
        </w:rPr>
        <w:t>1</w:t>
      </w:r>
      <w:r w:rsidR="00E120FC">
        <w:rPr>
          <w:rFonts w:ascii="Calibri" w:hAnsi="Calibri" w:cs="Arial"/>
          <w:sz w:val="24"/>
          <w:szCs w:val="24"/>
        </w:rPr>
        <w:t>8</w:t>
      </w:r>
      <w:r w:rsidR="007F4706" w:rsidRPr="00821CE2">
        <w:rPr>
          <w:rFonts w:ascii="Calibri" w:hAnsi="Calibri" w:cs="Arial"/>
          <w:sz w:val="24"/>
          <w:szCs w:val="24"/>
        </w:rPr>
        <w:t xml:space="preserve">.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hyperlink r:id="rId25" w:history="1">
        <w:r w:rsidR="000D03E9" w:rsidRPr="00862FA9">
          <w:rPr>
            <w:rStyle w:val="Hyperlink"/>
            <w:sz w:val="24"/>
            <w:szCs w:val="24"/>
          </w:rPr>
          <w:t>CLOCS Overview document</w:t>
        </w:r>
      </w:hyperlink>
      <w:r w:rsidR="002653C0" w:rsidRPr="00821CE2">
        <w:rPr>
          <w:sz w:val="24"/>
          <w:szCs w:val="24"/>
        </w:rPr>
        <w:t xml:space="preserve"> </w:t>
      </w:r>
      <w:r w:rsidR="00CE56C1">
        <w:rPr>
          <w:sz w:val="24"/>
          <w:szCs w:val="24"/>
        </w:rPr>
        <w:t xml:space="preserve">and </w:t>
      </w:r>
      <w:hyperlink r:id="rId26" w:history="1">
        <w:r w:rsidR="00CE56C1" w:rsidRPr="00862FA9">
          <w:rPr>
            <w:rStyle w:val="Hyperlink"/>
            <w:sz w:val="24"/>
            <w:szCs w:val="24"/>
          </w:rPr>
          <w:t>Q18 example response</w:t>
        </w:r>
      </w:hyperlink>
      <w:r w:rsidR="0012483E" w:rsidRPr="00821CE2">
        <w:rPr>
          <w:sz w:val="24"/>
          <w:szCs w:val="24"/>
        </w:rPr>
        <w:t>)</w:t>
      </w:r>
      <w:r w:rsidR="00AA6919" w:rsidRPr="00821CE2">
        <w:rPr>
          <w:sz w:val="24"/>
          <w:szCs w:val="24"/>
        </w:rPr>
        <w:t>.</w:t>
      </w:r>
    </w:p>
    <w:p w14:paraId="12325FF5"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7" wp14:editId="78A934D4">
                <wp:extent cx="5506720" cy="3914775"/>
                <wp:effectExtent l="0" t="0" r="17780"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147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AF474A1" w14:textId="77777777" w:rsidR="007E0020" w:rsidRDefault="007E0020" w:rsidP="006C3218">
                            <w:r>
                              <w:t>In order to ensure that the site is compliant to the CLOCS Standard throughout the construction period, the Principle Contractor has committed to undertake the following activities.</w:t>
                            </w:r>
                          </w:p>
                          <w:p w14:paraId="7F2B2105" w14:textId="3B625B7C" w:rsidR="007E0020" w:rsidRDefault="007E0020" w:rsidP="006C3218">
                            <w:r>
                              <w:t>It will be a contractual requirement for all sub-contractors who undertake construction vehicle movements will have:</w:t>
                            </w:r>
                          </w:p>
                          <w:p w14:paraId="349EC988" w14:textId="77777777" w:rsidR="007E0020" w:rsidRDefault="007E0020" w:rsidP="006C3218">
                            <w:pPr>
                              <w:pStyle w:val="ListParagraph"/>
                              <w:numPr>
                                <w:ilvl w:val="0"/>
                                <w:numId w:val="3"/>
                              </w:numPr>
                            </w:pPr>
                            <w:r>
                              <w:t xml:space="preserve">FORS Bronze accreditation as a minimum.  FORS Silver or Gold operators will be appointed where possible. </w:t>
                            </w:r>
                          </w:p>
                          <w:p w14:paraId="4AA6450A" w14:textId="77777777" w:rsidR="007E0020" w:rsidRDefault="007E0020" w:rsidP="006C3218">
                            <w:pPr>
                              <w:pStyle w:val="ListParagraph"/>
                              <w:numPr>
                                <w:ilvl w:val="0"/>
                                <w:numId w:val="3"/>
                              </w:numPr>
                            </w:pPr>
                            <w:r>
                              <w:t xml:space="preserve">Where FORS Bronze operators are appointed, written assurance will be sought from contractors that all vehicles over 3.5t are equipped with additional safety equipment, and that all drivers servicing the site will have undertaken approved additional training (eg. SUD, elearning, Van Smart, on-cycle training etc). </w:t>
                            </w:r>
                          </w:p>
                          <w:p w14:paraId="67B37A48" w14:textId="77777777" w:rsidR="007E0020" w:rsidRPr="00755A70" w:rsidRDefault="007E0020" w:rsidP="006C3218">
                            <w:r w:rsidRPr="00755A70">
                              <w:t xml:space="preserve">Checks of FORS ID numbers will form part of the periodic checks and will be carried out as per an appropriate risk scale. Random spot checks will be carried out by site staff on vehicles and drivers servicing the site at a frequency based on the aforementioned risk scale. Results from these checks will be logged and retained, and enforced upon accordingly. </w:t>
                            </w:r>
                          </w:p>
                          <w:p w14:paraId="6B66FA57" w14:textId="77777777" w:rsidR="007E0020" w:rsidRPr="00755A70" w:rsidRDefault="007E0020" w:rsidP="006C3218">
                            <w:r w:rsidRPr="00755A70">
                              <w:t>Collision reporting data will be requested from operators and acted upon when necessary.</w:t>
                            </w:r>
                          </w:p>
                          <w:p w14:paraId="12326330" w14:textId="3BEA38B8" w:rsidR="007E0020" w:rsidRPr="00CE3502" w:rsidRDefault="007E0020" w:rsidP="00CE3502">
                            <w:pPr>
                              <w:rPr>
                                <w:color w:val="FF0000"/>
                              </w:rPr>
                            </w:pPr>
                          </w:p>
                        </w:txbxContent>
                      </wps:txbx>
                      <wps:bodyPr rot="0" vert="horz" wrap="square" lIns="91440" tIns="45720" rIns="91440" bIns="45720" anchor="t" anchorCtr="0">
                        <a:noAutofit/>
                      </wps:bodyPr>
                    </wps:wsp>
                  </a:graphicData>
                </a:graphic>
              </wp:inline>
            </w:drawing>
          </mc:Choice>
          <mc:Fallback>
            <w:pict>
              <v:shape w14:anchorId="12326277" id="_x0000_s1078" type="#_x0000_t202" style="width:433.6pt;height:30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" fillcolor="white [3201]" strokecolor="#d8d8d8 [2732]" strokeweight="1pt">
                <v:textbox>
                  <w:txbxContent>
                    <w:p w14:paraId="2AF474A1" w14:textId="77777777" w:rsidR="007E0020" w:rsidRDefault="007E0020" w:rsidP="006C3218">
                      <w:r>
                        <w:t>In order to ensure that the site is compliant to the CLOCS Standard throughout the construction period, the Principle Contractor has committed to undertake the following activities.</w:t>
                      </w:r>
                    </w:p>
                    <w:p w14:paraId="7F2B2105" w14:textId="3B625B7C" w:rsidR="007E0020" w:rsidRDefault="007E0020" w:rsidP="006C3218">
                      <w:r>
                        <w:t>It will be a contractual requirement for all sub-contractors who undertake construction vehicle movements will have:</w:t>
                      </w:r>
                    </w:p>
                    <w:p w14:paraId="349EC988" w14:textId="77777777" w:rsidR="007E0020" w:rsidRDefault="007E0020" w:rsidP="006C3218">
                      <w:pPr>
                        <w:pStyle w:val="ListParagraph"/>
                        <w:numPr>
                          <w:ilvl w:val="0"/>
                          <w:numId w:val="3"/>
                        </w:numPr>
                      </w:pPr>
                      <w:r>
                        <w:t xml:space="preserve">FORS Bronze accreditation as a minimum.  FORS Silver or Gold operators will be appointed where possible. </w:t>
                      </w:r>
                    </w:p>
                    <w:p w14:paraId="4AA6450A" w14:textId="77777777" w:rsidR="007E0020" w:rsidRDefault="007E0020" w:rsidP="006C3218">
                      <w:pPr>
                        <w:pStyle w:val="ListParagraph"/>
                        <w:numPr>
                          <w:ilvl w:val="0"/>
                          <w:numId w:val="3"/>
                        </w:numPr>
                      </w:pPr>
                      <w:r>
                        <w:t xml:space="preserve">Where FORS Bronze operators are appointed, written assurance will be sought from contractors that all vehicles over 3.5t are equipped with additional safety equipment, and that all drivers servicing the site will have undertaken approved additional training (eg. SUD, elearning, Van Smart, on-cycle training etc). </w:t>
                      </w:r>
                    </w:p>
                    <w:p w14:paraId="67B37A48" w14:textId="77777777" w:rsidR="007E0020" w:rsidRPr="00755A70" w:rsidRDefault="007E0020" w:rsidP="006C3218">
                      <w:r w:rsidRPr="00755A70">
                        <w:t xml:space="preserve">Checks of FORS ID numbers will form part of the periodic checks and will be carried out as per an appropriate risk scale. Random spot checks will be carried out by site staff on vehicles and drivers servicing the site at a frequency based on the aforementioned risk scale. Results from these checks will be logged and retained, and enforced upon accordingly. </w:t>
                      </w:r>
                    </w:p>
                    <w:p w14:paraId="6B66FA57" w14:textId="77777777" w:rsidR="007E0020" w:rsidRPr="00755A70" w:rsidRDefault="007E0020" w:rsidP="006C3218">
                      <w:r w:rsidRPr="00755A70">
                        <w:t>Collision reporting data will be requested from operators and acted upon when necessary.</w:t>
                      </w:r>
                    </w:p>
                    <w:p w14:paraId="12326330" w14:textId="3BEA38B8" w:rsidR="007E0020" w:rsidRPr="00CE3502" w:rsidRDefault="007E0020" w:rsidP="00CE3502">
                      <w:pPr>
                        <w:rPr>
                          <w:color w:val="FF0000"/>
                        </w:rPr>
                      </w:pPr>
                    </w:p>
                  </w:txbxContent>
                </v:textbox>
                <w10:anchorlock/>
              </v:shape>
            </w:pict>
          </mc:Fallback>
        </mc:AlternateContent>
      </w:r>
    </w:p>
    <w:p w14:paraId="12325FF6" w14:textId="77777777" w:rsidR="00AA6919" w:rsidRPr="000D03E9" w:rsidRDefault="00AA6919" w:rsidP="00AA6919">
      <w:pPr>
        <w:pStyle w:val="NoSpacing"/>
        <w:rPr>
          <w:rFonts w:ascii="Calibri" w:hAnsi="Calibri" w:cs="Tahoma"/>
        </w:rPr>
      </w:pPr>
    </w:p>
    <w:p w14:paraId="12325FF7" w14:textId="17D294F5" w:rsidR="00AA6919" w:rsidRPr="00821CE2" w:rsidRDefault="00E120FC" w:rsidP="00C25FEF">
      <w:pPr>
        <w:rPr>
          <w:sz w:val="24"/>
          <w:szCs w:val="24"/>
        </w:rPr>
      </w:pPr>
      <w:r>
        <w:rPr>
          <w:sz w:val="24"/>
          <w:szCs w:val="24"/>
        </w:rPr>
        <w:t>19</w:t>
      </w:r>
      <w:r w:rsidR="007F4706" w:rsidRPr="00821CE2">
        <w:rPr>
          <w:sz w:val="24"/>
          <w:szCs w:val="24"/>
        </w:rPr>
        <w:t xml:space="preserve">. </w:t>
      </w:r>
      <w:r w:rsidR="00C25FEF" w:rsidRPr="00821CE2">
        <w:rPr>
          <w:sz w:val="24"/>
          <w:szCs w:val="24"/>
        </w:rPr>
        <w:t xml:space="preserve">Please confirm that you as the client/developer and your principal contractor have read and understood the </w:t>
      </w:r>
      <w:hyperlink r:id="rId27"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8"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2325FF9"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0D03E9" w:rsidRDefault="00AA6919" w:rsidP="00AA6919">
      <w:pPr>
        <w:rPr>
          <w:sz w:val="24"/>
          <w:szCs w:val="24"/>
        </w:rPr>
      </w:pPr>
    </w:p>
    <w:p w14:paraId="12325FFB"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77777777" w:rsidR="007E0020" w:rsidRDefault="007E0020" w:rsidP="00AA6919"/>
                        </w:txbxContent>
                      </wps:txbx>
                      <wps:bodyPr rot="0" vert="horz" wrap="square" lIns="91440" tIns="45720" rIns="91440" bIns="45720" anchor="t" anchorCtr="0">
                        <a:noAutofit/>
                      </wps:bodyPr>
                    </wps:wsp>
                  </a:graphicData>
                </a:graphic>
              </wp:inline>
            </w:drawing>
          </mc:Choice>
          <mc:Fallback>
            <w:pict>
              <v:shape w14:anchorId="12326279"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77777777" w:rsidR="007E0020" w:rsidRDefault="007E0020" w:rsidP="00AA6919"/>
                  </w:txbxContent>
                </v:textbox>
                <w10:anchorlock/>
              </v:shape>
            </w:pict>
          </mc:Fallback>
        </mc:AlternateContent>
      </w:r>
      <w:r w:rsidRPr="000D03E9">
        <w:rPr>
          <w:sz w:val="24"/>
          <w:szCs w:val="24"/>
        </w:rPr>
        <w:t xml:space="preserve"> </w:t>
      </w:r>
    </w:p>
    <w:p w14:paraId="12325FFC" w14:textId="77777777" w:rsidR="00271556" w:rsidRPr="00821CE2" w:rsidRDefault="00271556" w:rsidP="00271556">
      <w:pPr>
        <w:rPr>
          <w:sz w:val="24"/>
          <w:szCs w:val="24"/>
        </w:rPr>
      </w:pPr>
      <w:r w:rsidRPr="00821CE2">
        <w:rPr>
          <w:sz w:val="24"/>
          <w:szCs w:val="24"/>
        </w:rPr>
        <w:t xml:space="preserve">Please contact </w:t>
      </w:r>
      <w:hyperlink r:id="rId29"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14:paraId="12325FFD" w14:textId="77777777" w:rsidR="004C2B05" w:rsidRPr="000D03E9" w:rsidRDefault="004C2B05">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5FFE"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t>Site Traffic</w:t>
      </w:r>
      <w:r w:rsidR="00D97E34" w:rsidRPr="00427B83">
        <w:rPr>
          <w:rFonts w:ascii="Calibri" w:hAnsi="Calibri" w:cs="Arial"/>
          <w:b/>
          <w:color w:val="A6A6A6" w:themeColor="background1" w:themeShade="A6"/>
          <w:sz w:val="40"/>
          <w:szCs w:val="40"/>
        </w:rPr>
        <w:t xml:space="preserve">  </w:t>
      </w:r>
    </w:p>
    <w:p w14:paraId="12325FFF"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2326001"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821CE2"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Pr>
          <w:rFonts w:ascii="Calibri" w:hAnsi="Calibri" w:cs="Arial"/>
          <w:b/>
          <w:color w:val="0070C0"/>
          <w:sz w:val="24"/>
          <w:szCs w:val="24"/>
        </w:rPr>
        <w:t>20</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12326003"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r w:rsidR="008A4276" w:rsidRPr="00821CE2">
        <w:rPr>
          <w:rFonts w:ascii="Calibri" w:hAnsi="Calibri" w:cs="Arial"/>
          <w:sz w:val="24"/>
          <w:szCs w:val="24"/>
        </w:rPr>
        <w:t>i.e.</w:t>
      </w:r>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r w:rsidR="001861E6" w:rsidRPr="00821CE2">
        <w:rPr>
          <w:rFonts w:ascii="Calibri" w:hAnsi="Calibri" w:cs="Arial"/>
          <w:sz w:val="24"/>
          <w:szCs w:val="24"/>
        </w:rPr>
        <w:t>Trixi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12326005"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12326007"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12326008"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30"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12326009" w14:textId="77777777" w:rsidR="002C0A95" w:rsidRPr="000D03E9" w:rsidRDefault="00C35B88" w:rsidP="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7B" wp14:editId="5970D5EE">
                <wp:extent cx="5506720" cy="10182225"/>
                <wp:effectExtent l="0" t="0" r="17780"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1822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26EAA4D" w14:textId="692604D7" w:rsidR="007E0020" w:rsidRDefault="007E0020" w:rsidP="00844778">
                            <w:pPr>
                              <w:shd w:val="clear" w:color="auto" w:fill="FFFFFF"/>
                              <w:jc w:val="both"/>
                              <w:rPr>
                                <w:rFonts w:ascii="Calibri" w:hAnsi="Calibri"/>
                                <w:lang w:eastAsia="en-GB"/>
                              </w:rPr>
                            </w:pPr>
                            <w:r w:rsidRPr="00BF474E">
                              <w:rPr>
                                <w:rFonts w:ascii="Calibri" w:hAnsi="Calibri"/>
                                <w:lang w:eastAsia="en-GB"/>
                              </w:rPr>
                              <w:t xml:space="preserve">The proposed supply route is attached in </w:t>
                            </w:r>
                            <w:r>
                              <w:rPr>
                                <w:rFonts w:ascii="Calibri" w:hAnsi="Calibri"/>
                                <w:lang w:eastAsia="en-GB"/>
                              </w:rPr>
                              <w:t>drawing ADL/14ETR/</w:t>
                            </w:r>
                            <w:r w:rsidRPr="00BF35D4">
                              <w:rPr>
                                <w:rFonts w:ascii="Calibri" w:hAnsi="Calibri"/>
                                <w:lang w:eastAsia="en-GB"/>
                              </w:rPr>
                              <w:t xml:space="preserve">RP/01. </w:t>
                            </w:r>
                          </w:p>
                          <w:p w14:paraId="5539218F" w14:textId="0B63EEF7" w:rsidR="007E0020" w:rsidRDefault="007E0020" w:rsidP="00844778">
                            <w:pPr>
                              <w:shd w:val="clear" w:color="auto" w:fill="FFFFFF"/>
                              <w:jc w:val="both"/>
                              <w:rPr>
                                <w:rFonts w:ascii="Calibri" w:hAnsi="Calibri"/>
                                <w:lang w:eastAsia="en-GB"/>
                              </w:rPr>
                            </w:pPr>
                            <w:r>
                              <w:rPr>
                                <w:rFonts w:ascii="Calibri" w:hAnsi="Calibri"/>
                                <w:lang w:eastAsia="en-GB"/>
                              </w:rPr>
                              <w:t xml:space="preserve">The routeing plan provided illustrates the approach and exit of vehicles associated with the site from and to the TRLN. As the drawing illustrates, vehicles will only approach and exit to the TRLN  as these are the most direct routes that avoid residential streets and will minimise the time spent on borough roads. </w:t>
                            </w:r>
                          </w:p>
                          <w:p w14:paraId="46072C89" w14:textId="6670C056" w:rsidR="007E0020" w:rsidRPr="008C334A" w:rsidRDefault="007E0020" w:rsidP="00B41E8F">
                            <w:pPr>
                              <w:shd w:val="clear" w:color="auto" w:fill="FFFFFF"/>
                              <w:spacing w:after="0"/>
                              <w:jc w:val="both"/>
                              <w:rPr>
                                <w:rFonts w:ascii="Calibri" w:hAnsi="Calibri"/>
                                <w:lang w:eastAsia="en-GB"/>
                              </w:rPr>
                            </w:pPr>
                            <w:r>
                              <w:rPr>
                                <w:rFonts w:ascii="Calibri" w:hAnsi="Calibri"/>
                                <w:lang w:eastAsia="en-GB"/>
                              </w:rPr>
                              <w:t>As the swept path drawings illustrate (</w:t>
                            </w:r>
                            <w:r w:rsidRPr="00BF35D4">
                              <w:rPr>
                                <w:rFonts w:ascii="Calibri" w:hAnsi="Calibri"/>
                                <w:lang w:eastAsia="en-GB"/>
                              </w:rPr>
                              <w:t>ADL/</w:t>
                            </w:r>
                            <w:r>
                              <w:rPr>
                                <w:rFonts w:ascii="Calibri" w:hAnsi="Calibri"/>
                                <w:lang w:eastAsia="en-GB"/>
                              </w:rPr>
                              <w:t>14ETR</w:t>
                            </w:r>
                            <w:r w:rsidRPr="00BF35D4">
                              <w:rPr>
                                <w:rFonts w:ascii="Calibri" w:hAnsi="Calibri"/>
                                <w:lang w:eastAsia="en-GB"/>
                              </w:rPr>
                              <w:t>/TR/01</w:t>
                            </w:r>
                            <w:r>
                              <w:rPr>
                                <w:rFonts w:ascii="Calibri" w:hAnsi="Calibri"/>
                                <w:lang w:eastAsia="en-GB"/>
                              </w:rPr>
                              <w:t xml:space="preserve"> and</w:t>
                            </w:r>
                            <w:r w:rsidRPr="00BF35D4">
                              <w:rPr>
                                <w:rFonts w:ascii="Calibri" w:hAnsi="Calibri"/>
                                <w:lang w:eastAsia="en-GB"/>
                              </w:rPr>
                              <w:t xml:space="preserve"> ADL/</w:t>
                            </w:r>
                            <w:r>
                              <w:rPr>
                                <w:rFonts w:ascii="Calibri" w:hAnsi="Calibri"/>
                                <w:lang w:eastAsia="en-GB"/>
                              </w:rPr>
                              <w:t>1ETR</w:t>
                            </w:r>
                            <w:r w:rsidRPr="00BF35D4">
                              <w:rPr>
                                <w:rFonts w:ascii="Calibri" w:hAnsi="Calibri"/>
                                <w:lang w:eastAsia="en-GB"/>
                              </w:rPr>
                              <w:t>/TR/02</w:t>
                            </w:r>
                            <w:r>
                              <w:rPr>
                                <w:rFonts w:ascii="Calibri" w:hAnsi="Calibri"/>
                                <w:lang w:eastAsia="en-GB"/>
                              </w:rPr>
                              <w:t xml:space="preserve">), the proposed vehicles can safely </w:t>
                            </w:r>
                            <w:r w:rsidRPr="008C334A">
                              <w:rPr>
                                <w:rFonts w:ascii="Calibri" w:hAnsi="Calibri"/>
                                <w:lang w:eastAsia="en-GB"/>
                              </w:rPr>
                              <w:t>navigate the route proposed. The proposed route is:</w:t>
                            </w:r>
                          </w:p>
                          <w:p w14:paraId="1C444FAD" w14:textId="22B779F2" w:rsidR="007E0020" w:rsidRPr="00032A17" w:rsidRDefault="007E0020"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Vehicles will approach the site by traveling </w:t>
                            </w:r>
                            <w:r>
                              <w:rPr>
                                <w:rFonts w:ascii="Calibri" w:hAnsi="Calibri"/>
                                <w:lang w:eastAsia="en-GB"/>
                              </w:rPr>
                              <w:t>south</w:t>
                            </w:r>
                            <w:r w:rsidRPr="00032A17">
                              <w:rPr>
                                <w:rFonts w:ascii="Calibri" w:hAnsi="Calibri"/>
                                <w:lang w:eastAsia="en-GB"/>
                              </w:rPr>
                              <w:t>bound along the A</w:t>
                            </w:r>
                            <w:r>
                              <w:rPr>
                                <w:rFonts w:ascii="Calibri" w:hAnsi="Calibri"/>
                                <w:lang w:eastAsia="en-GB"/>
                              </w:rPr>
                              <w:t>41</w:t>
                            </w:r>
                            <w:r w:rsidRPr="00032A17">
                              <w:rPr>
                                <w:rFonts w:ascii="Calibri" w:hAnsi="Calibri"/>
                                <w:lang w:eastAsia="en-GB"/>
                              </w:rPr>
                              <w:t xml:space="preserve"> </w:t>
                            </w:r>
                            <w:r>
                              <w:rPr>
                                <w:rFonts w:ascii="Calibri" w:hAnsi="Calibri"/>
                                <w:lang w:eastAsia="en-GB"/>
                              </w:rPr>
                              <w:t>Finchley Road</w:t>
                            </w:r>
                            <w:r w:rsidRPr="00032A17">
                              <w:rPr>
                                <w:rFonts w:ascii="Calibri" w:hAnsi="Calibri"/>
                                <w:lang w:eastAsia="en-GB"/>
                              </w:rPr>
                              <w:t xml:space="preserve">.  </w:t>
                            </w:r>
                          </w:p>
                          <w:p w14:paraId="22718B64" w14:textId="0D7583B3" w:rsidR="007E0020" w:rsidRPr="00032A17" w:rsidRDefault="007E0020"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 At the</w:t>
                            </w:r>
                            <w:r>
                              <w:rPr>
                                <w:rFonts w:ascii="Calibri" w:hAnsi="Calibri"/>
                                <w:lang w:eastAsia="en-GB"/>
                              </w:rPr>
                              <w:t xml:space="preserve"> Swiss Cottage Station, the vehicles will take the southbound spur and and then turn left on to the B509 Adelaide Road and continue east.</w:t>
                            </w:r>
                            <w:r w:rsidRPr="00032A17">
                              <w:rPr>
                                <w:rFonts w:ascii="Calibri" w:hAnsi="Calibri"/>
                                <w:lang w:eastAsia="en-GB"/>
                              </w:rPr>
                              <w:t xml:space="preserve"> </w:t>
                            </w:r>
                          </w:p>
                          <w:p w14:paraId="050B5B82" w14:textId="417DB302" w:rsidR="007E0020" w:rsidRPr="00032A17" w:rsidRDefault="007E0020"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They will continue along </w:t>
                            </w:r>
                            <w:r>
                              <w:rPr>
                                <w:rFonts w:ascii="Calibri" w:hAnsi="Calibri"/>
                                <w:lang w:eastAsia="en-GB"/>
                              </w:rPr>
                              <w:t>the Adelaide Road</w:t>
                            </w:r>
                            <w:r w:rsidRPr="00032A17">
                              <w:rPr>
                                <w:rFonts w:ascii="Calibri" w:hAnsi="Calibri"/>
                                <w:lang w:eastAsia="en-GB"/>
                              </w:rPr>
                              <w:t xml:space="preserve"> and then </w:t>
                            </w:r>
                            <w:r>
                              <w:rPr>
                                <w:rFonts w:ascii="Calibri" w:hAnsi="Calibri"/>
                                <w:lang w:eastAsia="en-GB"/>
                              </w:rPr>
                              <w:t>left on</w:t>
                            </w:r>
                            <w:r w:rsidRPr="00032A17">
                              <w:rPr>
                                <w:rFonts w:ascii="Calibri" w:hAnsi="Calibri"/>
                                <w:lang w:eastAsia="en-GB"/>
                              </w:rPr>
                              <w:t xml:space="preserve">to </w:t>
                            </w:r>
                            <w:r>
                              <w:rPr>
                                <w:rFonts w:ascii="Calibri" w:hAnsi="Calibri"/>
                                <w:lang w:eastAsia="en-GB"/>
                              </w:rPr>
                              <w:t>Eton Road to the site.</w:t>
                            </w:r>
                          </w:p>
                          <w:p w14:paraId="1F4DEE83" w14:textId="401DC096" w:rsidR="007E0020" w:rsidRDefault="007E0020" w:rsidP="00794B68">
                            <w:pPr>
                              <w:pStyle w:val="ListParagraph"/>
                              <w:numPr>
                                <w:ilvl w:val="0"/>
                                <w:numId w:val="4"/>
                              </w:numPr>
                              <w:shd w:val="clear" w:color="auto" w:fill="FFFFFF"/>
                              <w:spacing w:after="0" w:line="240" w:lineRule="auto"/>
                              <w:jc w:val="both"/>
                              <w:rPr>
                                <w:rFonts w:ascii="Calibri" w:hAnsi="Calibri"/>
                                <w:lang w:eastAsia="en-GB"/>
                              </w:rPr>
                            </w:pPr>
                            <w:r>
                              <w:rPr>
                                <w:rFonts w:ascii="Calibri" w:hAnsi="Calibri"/>
                                <w:lang w:eastAsia="en-GB"/>
                              </w:rPr>
                              <w:t>Upon exiting the site, t</w:t>
                            </w:r>
                            <w:r w:rsidRPr="00AD5267">
                              <w:rPr>
                                <w:rFonts w:ascii="Calibri" w:hAnsi="Calibri"/>
                                <w:lang w:eastAsia="en-GB"/>
                              </w:rPr>
                              <w:t xml:space="preserve">he vehicles will continue </w:t>
                            </w:r>
                            <w:r>
                              <w:rPr>
                                <w:rFonts w:ascii="Calibri" w:hAnsi="Calibri"/>
                                <w:lang w:eastAsia="en-GB"/>
                              </w:rPr>
                              <w:t>east</w:t>
                            </w:r>
                            <w:r w:rsidRPr="00AD5267">
                              <w:rPr>
                                <w:rFonts w:ascii="Calibri" w:hAnsi="Calibri"/>
                                <w:lang w:eastAsia="en-GB"/>
                              </w:rPr>
                              <w:t xml:space="preserve">bound along </w:t>
                            </w:r>
                            <w:r>
                              <w:rPr>
                                <w:rFonts w:ascii="Calibri" w:hAnsi="Calibri"/>
                                <w:lang w:eastAsia="en-GB"/>
                              </w:rPr>
                              <w:t>Eton Road</w:t>
                            </w:r>
                            <w:r w:rsidRPr="00AD5267">
                              <w:rPr>
                                <w:rFonts w:ascii="Calibri" w:hAnsi="Calibri"/>
                                <w:lang w:eastAsia="en-GB"/>
                              </w:rPr>
                              <w:t xml:space="preserve">, turning </w:t>
                            </w:r>
                            <w:r>
                              <w:rPr>
                                <w:rFonts w:ascii="Calibri" w:hAnsi="Calibri"/>
                                <w:lang w:eastAsia="en-GB"/>
                              </w:rPr>
                              <w:t>right o</w:t>
                            </w:r>
                            <w:r w:rsidRPr="00AD5267">
                              <w:rPr>
                                <w:rFonts w:ascii="Calibri" w:hAnsi="Calibri"/>
                                <w:lang w:eastAsia="en-GB"/>
                              </w:rPr>
                              <w:t xml:space="preserve">nto </w:t>
                            </w:r>
                            <w:r>
                              <w:rPr>
                                <w:rFonts w:ascii="Calibri" w:hAnsi="Calibri"/>
                                <w:lang w:eastAsia="en-GB"/>
                              </w:rPr>
                              <w:t>Haverstock Hill then on to Chalk Farm Road</w:t>
                            </w:r>
                            <w:r w:rsidRPr="00AD5267">
                              <w:rPr>
                                <w:rFonts w:ascii="Calibri" w:hAnsi="Calibri"/>
                                <w:lang w:eastAsia="en-GB"/>
                              </w:rPr>
                              <w:t>.</w:t>
                            </w:r>
                          </w:p>
                          <w:p w14:paraId="01DD0F63" w14:textId="0F79F68C" w:rsidR="007E0020" w:rsidRDefault="007E0020" w:rsidP="00BC6FE8">
                            <w:pPr>
                              <w:pStyle w:val="ListParagraph"/>
                              <w:numPr>
                                <w:ilvl w:val="0"/>
                                <w:numId w:val="4"/>
                              </w:numPr>
                              <w:shd w:val="clear" w:color="auto" w:fill="FFFFFF"/>
                              <w:spacing w:after="0" w:line="240" w:lineRule="auto"/>
                              <w:jc w:val="both"/>
                              <w:rPr>
                                <w:rFonts w:ascii="Calibri" w:hAnsi="Calibri"/>
                                <w:lang w:eastAsia="en-GB"/>
                              </w:rPr>
                            </w:pPr>
                            <w:r>
                              <w:rPr>
                                <w:rFonts w:ascii="Calibri" w:hAnsi="Calibri"/>
                                <w:lang w:eastAsia="en-GB"/>
                              </w:rPr>
                              <w:t>The vehicles will then turn left onto Castlehaven Road then on to Hawley Road.</w:t>
                            </w:r>
                          </w:p>
                          <w:p w14:paraId="54F414E0" w14:textId="0199AE42" w:rsidR="007E0020" w:rsidRPr="00BC6FE8" w:rsidRDefault="007E0020" w:rsidP="00BC6FE8">
                            <w:pPr>
                              <w:pStyle w:val="ListParagraph"/>
                              <w:numPr>
                                <w:ilvl w:val="0"/>
                                <w:numId w:val="4"/>
                              </w:numPr>
                              <w:shd w:val="clear" w:color="auto" w:fill="FFFFFF"/>
                              <w:spacing w:after="0" w:line="240" w:lineRule="auto"/>
                              <w:jc w:val="both"/>
                              <w:rPr>
                                <w:rFonts w:ascii="Calibri" w:hAnsi="Calibri"/>
                                <w:lang w:eastAsia="en-GB"/>
                              </w:rPr>
                            </w:pPr>
                            <w:r>
                              <w:rPr>
                                <w:rFonts w:ascii="Calibri" w:hAnsi="Calibri"/>
                                <w:lang w:eastAsia="en-GB"/>
                              </w:rPr>
                              <w:t>At the end of Hawley Road, the vehicles will cross over onto Camden Street before turning left onto the A503 Camden Road to exit the borough.</w:t>
                            </w:r>
                          </w:p>
                          <w:p w14:paraId="438A8CF4" w14:textId="77777777" w:rsidR="007E0020" w:rsidRPr="00B65230" w:rsidRDefault="007E0020" w:rsidP="00844778">
                            <w:pPr>
                              <w:pStyle w:val="ListParagraph"/>
                              <w:shd w:val="clear" w:color="auto" w:fill="FFFFFF"/>
                              <w:spacing w:after="0" w:line="240" w:lineRule="auto"/>
                              <w:jc w:val="both"/>
                              <w:rPr>
                                <w:rFonts w:ascii="Calibri" w:hAnsi="Calibri"/>
                                <w:color w:val="FF0000"/>
                                <w:lang w:eastAsia="en-GB"/>
                              </w:rPr>
                            </w:pPr>
                          </w:p>
                          <w:p w14:paraId="785EADF8" w14:textId="387DEA87" w:rsidR="007E0020" w:rsidRPr="00E802AF" w:rsidRDefault="007E0020" w:rsidP="00844778">
                            <w:pPr>
                              <w:shd w:val="clear" w:color="auto" w:fill="FFFFFF"/>
                              <w:jc w:val="both"/>
                              <w:rPr>
                                <w:rFonts w:ascii="Calibri" w:hAnsi="Calibri"/>
                                <w:lang w:eastAsia="en-GB"/>
                              </w:rPr>
                            </w:pPr>
                            <w:r w:rsidRPr="00AD5267">
                              <w:rPr>
                                <w:rFonts w:ascii="Calibri" w:hAnsi="Calibri"/>
                                <w:lang w:eastAsia="en-GB"/>
                              </w:rPr>
                              <w:t xml:space="preserve">The proposed route has been selected </w:t>
                            </w:r>
                            <w:r>
                              <w:rPr>
                                <w:rFonts w:ascii="Calibri" w:hAnsi="Calibri"/>
                                <w:lang w:eastAsia="en-GB"/>
                              </w:rPr>
                              <w:t xml:space="preserve">after previous recommendations with Camden Council. It </w:t>
                            </w:r>
                            <w:r w:rsidRPr="00AD5267">
                              <w:rPr>
                                <w:rFonts w:ascii="Calibri" w:hAnsi="Calibri"/>
                                <w:lang w:eastAsia="en-GB"/>
                              </w:rPr>
                              <w:t>minimise</w:t>
                            </w:r>
                            <w:r>
                              <w:rPr>
                                <w:rFonts w:ascii="Calibri" w:hAnsi="Calibri"/>
                                <w:lang w:eastAsia="en-GB"/>
                              </w:rPr>
                              <w:t>s</w:t>
                            </w:r>
                            <w:r w:rsidRPr="00AD5267">
                              <w:rPr>
                                <w:rFonts w:ascii="Calibri" w:hAnsi="Calibri"/>
                                <w:lang w:eastAsia="en-GB"/>
                              </w:rPr>
                              <w:t xml:space="preserve"> the time spent on residential streets and avoids </w:t>
                            </w:r>
                            <w:r w:rsidRPr="00E802AF">
                              <w:rPr>
                                <w:rFonts w:ascii="Calibri" w:hAnsi="Calibri"/>
                                <w:lang w:eastAsia="en-GB"/>
                              </w:rPr>
                              <w:t>high risk locations such as the Royal Free Hospital</w:t>
                            </w:r>
                            <w:r>
                              <w:rPr>
                                <w:rFonts w:ascii="Calibri" w:hAnsi="Calibri"/>
                                <w:lang w:eastAsia="en-GB"/>
                              </w:rPr>
                              <w:t>.</w:t>
                            </w:r>
                            <w:r w:rsidRPr="00E802AF">
                              <w:rPr>
                                <w:rFonts w:ascii="Calibri" w:hAnsi="Calibri"/>
                                <w:lang w:eastAsia="en-GB"/>
                              </w:rPr>
                              <w:t xml:space="preserve"> </w:t>
                            </w:r>
                          </w:p>
                        </w:txbxContent>
                      </wps:txbx>
                      <wps:bodyPr rot="0" vert="horz" wrap="square" lIns="91440" tIns="45720" rIns="91440" bIns="45720" anchor="t" anchorCtr="0">
                        <a:noAutofit/>
                      </wps:bodyPr>
                    </wps:wsp>
                  </a:graphicData>
                </a:graphic>
              </wp:inline>
            </w:drawing>
          </mc:Choice>
          <mc:Fallback>
            <w:pict>
              <v:shape w14:anchorId="1232627B" id="_x0000_s1080" type="#_x0000_t202" style="width:433.6pt;height:8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" fillcolor="white [3201]" strokecolor="#d8d8d8 [2732]" strokeweight="1pt">
                <v:textbox>
                  <w:txbxContent>
                    <w:p w14:paraId="526EAA4D" w14:textId="692604D7" w:rsidR="007E0020" w:rsidRDefault="007E0020" w:rsidP="00844778">
                      <w:pPr>
                        <w:shd w:val="clear" w:color="auto" w:fill="FFFFFF"/>
                        <w:jc w:val="both"/>
                        <w:rPr>
                          <w:rFonts w:ascii="Calibri" w:hAnsi="Calibri"/>
                          <w:lang w:eastAsia="en-GB"/>
                        </w:rPr>
                      </w:pPr>
                      <w:r w:rsidRPr="00BF474E">
                        <w:rPr>
                          <w:rFonts w:ascii="Calibri" w:hAnsi="Calibri"/>
                          <w:lang w:eastAsia="en-GB"/>
                        </w:rPr>
                        <w:t xml:space="preserve">The proposed supply route is attached in </w:t>
                      </w:r>
                      <w:r>
                        <w:rPr>
                          <w:rFonts w:ascii="Calibri" w:hAnsi="Calibri"/>
                          <w:lang w:eastAsia="en-GB"/>
                        </w:rPr>
                        <w:t>drawing ADL/14ETR/</w:t>
                      </w:r>
                      <w:r w:rsidRPr="00BF35D4">
                        <w:rPr>
                          <w:rFonts w:ascii="Calibri" w:hAnsi="Calibri"/>
                          <w:lang w:eastAsia="en-GB"/>
                        </w:rPr>
                        <w:t xml:space="preserve">RP/01. </w:t>
                      </w:r>
                    </w:p>
                    <w:p w14:paraId="5539218F" w14:textId="0B63EEF7" w:rsidR="007E0020" w:rsidRDefault="007E0020" w:rsidP="00844778">
                      <w:pPr>
                        <w:shd w:val="clear" w:color="auto" w:fill="FFFFFF"/>
                        <w:jc w:val="both"/>
                        <w:rPr>
                          <w:rFonts w:ascii="Calibri" w:hAnsi="Calibri"/>
                          <w:lang w:eastAsia="en-GB"/>
                        </w:rPr>
                      </w:pPr>
                      <w:r>
                        <w:rPr>
                          <w:rFonts w:ascii="Calibri" w:hAnsi="Calibri"/>
                          <w:lang w:eastAsia="en-GB"/>
                        </w:rPr>
                        <w:t xml:space="preserve">The routeing plan provided illustrates the approach and exit of vehicles associated with the site from and to the TRLN. As the drawing illustrates, vehicles will only approach and exit to the TRLN  as these are the most direct routes that avoid residential streets and will minimise the time spent on borough roads. </w:t>
                      </w:r>
                    </w:p>
                    <w:p w14:paraId="46072C89" w14:textId="6670C056" w:rsidR="007E0020" w:rsidRPr="008C334A" w:rsidRDefault="007E0020" w:rsidP="00B41E8F">
                      <w:pPr>
                        <w:shd w:val="clear" w:color="auto" w:fill="FFFFFF"/>
                        <w:spacing w:after="0"/>
                        <w:jc w:val="both"/>
                        <w:rPr>
                          <w:rFonts w:ascii="Calibri" w:hAnsi="Calibri"/>
                          <w:lang w:eastAsia="en-GB"/>
                        </w:rPr>
                      </w:pPr>
                      <w:r>
                        <w:rPr>
                          <w:rFonts w:ascii="Calibri" w:hAnsi="Calibri"/>
                          <w:lang w:eastAsia="en-GB"/>
                        </w:rPr>
                        <w:t>As the swept path drawings illustrate (</w:t>
                      </w:r>
                      <w:r w:rsidRPr="00BF35D4">
                        <w:rPr>
                          <w:rFonts w:ascii="Calibri" w:hAnsi="Calibri"/>
                          <w:lang w:eastAsia="en-GB"/>
                        </w:rPr>
                        <w:t>ADL/</w:t>
                      </w:r>
                      <w:r>
                        <w:rPr>
                          <w:rFonts w:ascii="Calibri" w:hAnsi="Calibri"/>
                          <w:lang w:eastAsia="en-GB"/>
                        </w:rPr>
                        <w:t>14ETR</w:t>
                      </w:r>
                      <w:r w:rsidRPr="00BF35D4">
                        <w:rPr>
                          <w:rFonts w:ascii="Calibri" w:hAnsi="Calibri"/>
                          <w:lang w:eastAsia="en-GB"/>
                        </w:rPr>
                        <w:t>/TR/01</w:t>
                      </w:r>
                      <w:r>
                        <w:rPr>
                          <w:rFonts w:ascii="Calibri" w:hAnsi="Calibri"/>
                          <w:lang w:eastAsia="en-GB"/>
                        </w:rPr>
                        <w:t xml:space="preserve"> and</w:t>
                      </w:r>
                      <w:r w:rsidRPr="00BF35D4">
                        <w:rPr>
                          <w:rFonts w:ascii="Calibri" w:hAnsi="Calibri"/>
                          <w:lang w:eastAsia="en-GB"/>
                        </w:rPr>
                        <w:t xml:space="preserve"> ADL/</w:t>
                      </w:r>
                      <w:r>
                        <w:rPr>
                          <w:rFonts w:ascii="Calibri" w:hAnsi="Calibri"/>
                          <w:lang w:eastAsia="en-GB"/>
                        </w:rPr>
                        <w:t>1ETR</w:t>
                      </w:r>
                      <w:r w:rsidRPr="00BF35D4">
                        <w:rPr>
                          <w:rFonts w:ascii="Calibri" w:hAnsi="Calibri"/>
                          <w:lang w:eastAsia="en-GB"/>
                        </w:rPr>
                        <w:t>/TR/02</w:t>
                      </w:r>
                      <w:r>
                        <w:rPr>
                          <w:rFonts w:ascii="Calibri" w:hAnsi="Calibri"/>
                          <w:lang w:eastAsia="en-GB"/>
                        </w:rPr>
                        <w:t xml:space="preserve">), the proposed vehicles can safely </w:t>
                      </w:r>
                      <w:r w:rsidRPr="008C334A">
                        <w:rPr>
                          <w:rFonts w:ascii="Calibri" w:hAnsi="Calibri"/>
                          <w:lang w:eastAsia="en-GB"/>
                        </w:rPr>
                        <w:t>navigate the route proposed. The proposed route is:</w:t>
                      </w:r>
                    </w:p>
                    <w:p w14:paraId="1C444FAD" w14:textId="22B779F2" w:rsidR="007E0020" w:rsidRPr="00032A17" w:rsidRDefault="007E0020"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Vehicles will approach the site by traveling </w:t>
                      </w:r>
                      <w:r>
                        <w:rPr>
                          <w:rFonts w:ascii="Calibri" w:hAnsi="Calibri"/>
                          <w:lang w:eastAsia="en-GB"/>
                        </w:rPr>
                        <w:t>south</w:t>
                      </w:r>
                      <w:r w:rsidRPr="00032A17">
                        <w:rPr>
                          <w:rFonts w:ascii="Calibri" w:hAnsi="Calibri"/>
                          <w:lang w:eastAsia="en-GB"/>
                        </w:rPr>
                        <w:t>bound along the A</w:t>
                      </w:r>
                      <w:r>
                        <w:rPr>
                          <w:rFonts w:ascii="Calibri" w:hAnsi="Calibri"/>
                          <w:lang w:eastAsia="en-GB"/>
                        </w:rPr>
                        <w:t>41</w:t>
                      </w:r>
                      <w:r w:rsidRPr="00032A17">
                        <w:rPr>
                          <w:rFonts w:ascii="Calibri" w:hAnsi="Calibri"/>
                          <w:lang w:eastAsia="en-GB"/>
                        </w:rPr>
                        <w:t xml:space="preserve"> </w:t>
                      </w:r>
                      <w:r>
                        <w:rPr>
                          <w:rFonts w:ascii="Calibri" w:hAnsi="Calibri"/>
                          <w:lang w:eastAsia="en-GB"/>
                        </w:rPr>
                        <w:t>Finchley Road</w:t>
                      </w:r>
                      <w:r w:rsidRPr="00032A17">
                        <w:rPr>
                          <w:rFonts w:ascii="Calibri" w:hAnsi="Calibri"/>
                          <w:lang w:eastAsia="en-GB"/>
                        </w:rPr>
                        <w:t xml:space="preserve">.  </w:t>
                      </w:r>
                    </w:p>
                    <w:p w14:paraId="22718B64" w14:textId="0D7583B3" w:rsidR="007E0020" w:rsidRPr="00032A17" w:rsidRDefault="007E0020"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 At the</w:t>
                      </w:r>
                      <w:r>
                        <w:rPr>
                          <w:rFonts w:ascii="Calibri" w:hAnsi="Calibri"/>
                          <w:lang w:eastAsia="en-GB"/>
                        </w:rPr>
                        <w:t xml:space="preserve"> Swiss Cottage Station, the vehicles will take the southbound spur and and then turn left on to the B509 Adelaide Road and continue east.</w:t>
                      </w:r>
                      <w:r w:rsidRPr="00032A17">
                        <w:rPr>
                          <w:rFonts w:ascii="Calibri" w:hAnsi="Calibri"/>
                          <w:lang w:eastAsia="en-GB"/>
                        </w:rPr>
                        <w:t xml:space="preserve"> </w:t>
                      </w:r>
                    </w:p>
                    <w:p w14:paraId="050B5B82" w14:textId="417DB302" w:rsidR="007E0020" w:rsidRPr="00032A17" w:rsidRDefault="007E0020" w:rsidP="004055B9">
                      <w:pPr>
                        <w:pStyle w:val="ListParagraph"/>
                        <w:numPr>
                          <w:ilvl w:val="0"/>
                          <w:numId w:val="4"/>
                        </w:numPr>
                        <w:shd w:val="clear" w:color="auto" w:fill="FFFFFF"/>
                        <w:spacing w:after="0" w:line="240" w:lineRule="auto"/>
                        <w:jc w:val="both"/>
                        <w:rPr>
                          <w:rFonts w:ascii="Calibri" w:hAnsi="Calibri"/>
                          <w:lang w:eastAsia="en-GB"/>
                        </w:rPr>
                      </w:pPr>
                      <w:r w:rsidRPr="00032A17">
                        <w:rPr>
                          <w:rFonts w:ascii="Calibri" w:hAnsi="Calibri"/>
                          <w:lang w:eastAsia="en-GB"/>
                        </w:rPr>
                        <w:t xml:space="preserve">They will continue along </w:t>
                      </w:r>
                      <w:r>
                        <w:rPr>
                          <w:rFonts w:ascii="Calibri" w:hAnsi="Calibri"/>
                          <w:lang w:eastAsia="en-GB"/>
                        </w:rPr>
                        <w:t>the Adelaide Road</w:t>
                      </w:r>
                      <w:r w:rsidRPr="00032A17">
                        <w:rPr>
                          <w:rFonts w:ascii="Calibri" w:hAnsi="Calibri"/>
                          <w:lang w:eastAsia="en-GB"/>
                        </w:rPr>
                        <w:t xml:space="preserve"> and then </w:t>
                      </w:r>
                      <w:r>
                        <w:rPr>
                          <w:rFonts w:ascii="Calibri" w:hAnsi="Calibri"/>
                          <w:lang w:eastAsia="en-GB"/>
                        </w:rPr>
                        <w:t>left on</w:t>
                      </w:r>
                      <w:r w:rsidRPr="00032A17">
                        <w:rPr>
                          <w:rFonts w:ascii="Calibri" w:hAnsi="Calibri"/>
                          <w:lang w:eastAsia="en-GB"/>
                        </w:rPr>
                        <w:t xml:space="preserve">to </w:t>
                      </w:r>
                      <w:r>
                        <w:rPr>
                          <w:rFonts w:ascii="Calibri" w:hAnsi="Calibri"/>
                          <w:lang w:eastAsia="en-GB"/>
                        </w:rPr>
                        <w:t>Eton Road to the site.</w:t>
                      </w:r>
                    </w:p>
                    <w:p w14:paraId="1F4DEE83" w14:textId="401DC096" w:rsidR="007E0020" w:rsidRDefault="007E0020" w:rsidP="00794B68">
                      <w:pPr>
                        <w:pStyle w:val="ListParagraph"/>
                        <w:numPr>
                          <w:ilvl w:val="0"/>
                          <w:numId w:val="4"/>
                        </w:numPr>
                        <w:shd w:val="clear" w:color="auto" w:fill="FFFFFF"/>
                        <w:spacing w:after="0" w:line="240" w:lineRule="auto"/>
                        <w:jc w:val="both"/>
                        <w:rPr>
                          <w:rFonts w:ascii="Calibri" w:hAnsi="Calibri"/>
                          <w:lang w:eastAsia="en-GB"/>
                        </w:rPr>
                      </w:pPr>
                      <w:r>
                        <w:rPr>
                          <w:rFonts w:ascii="Calibri" w:hAnsi="Calibri"/>
                          <w:lang w:eastAsia="en-GB"/>
                        </w:rPr>
                        <w:t>Upon exiting the site, t</w:t>
                      </w:r>
                      <w:r w:rsidRPr="00AD5267">
                        <w:rPr>
                          <w:rFonts w:ascii="Calibri" w:hAnsi="Calibri"/>
                          <w:lang w:eastAsia="en-GB"/>
                        </w:rPr>
                        <w:t xml:space="preserve">he vehicles will continue </w:t>
                      </w:r>
                      <w:r>
                        <w:rPr>
                          <w:rFonts w:ascii="Calibri" w:hAnsi="Calibri"/>
                          <w:lang w:eastAsia="en-GB"/>
                        </w:rPr>
                        <w:t>east</w:t>
                      </w:r>
                      <w:r w:rsidRPr="00AD5267">
                        <w:rPr>
                          <w:rFonts w:ascii="Calibri" w:hAnsi="Calibri"/>
                          <w:lang w:eastAsia="en-GB"/>
                        </w:rPr>
                        <w:t xml:space="preserve">bound along </w:t>
                      </w:r>
                      <w:r>
                        <w:rPr>
                          <w:rFonts w:ascii="Calibri" w:hAnsi="Calibri"/>
                          <w:lang w:eastAsia="en-GB"/>
                        </w:rPr>
                        <w:t>Eton Road</w:t>
                      </w:r>
                      <w:r w:rsidRPr="00AD5267">
                        <w:rPr>
                          <w:rFonts w:ascii="Calibri" w:hAnsi="Calibri"/>
                          <w:lang w:eastAsia="en-GB"/>
                        </w:rPr>
                        <w:t xml:space="preserve">, turning </w:t>
                      </w:r>
                      <w:r>
                        <w:rPr>
                          <w:rFonts w:ascii="Calibri" w:hAnsi="Calibri"/>
                          <w:lang w:eastAsia="en-GB"/>
                        </w:rPr>
                        <w:t>right o</w:t>
                      </w:r>
                      <w:r w:rsidRPr="00AD5267">
                        <w:rPr>
                          <w:rFonts w:ascii="Calibri" w:hAnsi="Calibri"/>
                          <w:lang w:eastAsia="en-GB"/>
                        </w:rPr>
                        <w:t xml:space="preserve">nto </w:t>
                      </w:r>
                      <w:r>
                        <w:rPr>
                          <w:rFonts w:ascii="Calibri" w:hAnsi="Calibri"/>
                          <w:lang w:eastAsia="en-GB"/>
                        </w:rPr>
                        <w:t>Haverstock Hill then on to Chalk Farm Road</w:t>
                      </w:r>
                      <w:r w:rsidRPr="00AD5267">
                        <w:rPr>
                          <w:rFonts w:ascii="Calibri" w:hAnsi="Calibri"/>
                          <w:lang w:eastAsia="en-GB"/>
                        </w:rPr>
                        <w:t>.</w:t>
                      </w:r>
                    </w:p>
                    <w:p w14:paraId="01DD0F63" w14:textId="0F79F68C" w:rsidR="007E0020" w:rsidRDefault="007E0020" w:rsidP="00BC6FE8">
                      <w:pPr>
                        <w:pStyle w:val="ListParagraph"/>
                        <w:numPr>
                          <w:ilvl w:val="0"/>
                          <w:numId w:val="4"/>
                        </w:numPr>
                        <w:shd w:val="clear" w:color="auto" w:fill="FFFFFF"/>
                        <w:spacing w:after="0" w:line="240" w:lineRule="auto"/>
                        <w:jc w:val="both"/>
                        <w:rPr>
                          <w:rFonts w:ascii="Calibri" w:hAnsi="Calibri"/>
                          <w:lang w:eastAsia="en-GB"/>
                        </w:rPr>
                      </w:pPr>
                      <w:r>
                        <w:rPr>
                          <w:rFonts w:ascii="Calibri" w:hAnsi="Calibri"/>
                          <w:lang w:eastAsia="en-GB"/>
                        </w:rPr>
                        <w:t>The vehicles will then turn left onto Castlehaven Road then on to Hawley Road.</w:t>
                      </w:r>
                    </w:p>
                    <w:p w14:paraId="54F414E0" w14:textId="0199AE42" w:rsidR="007E0020" w:rsidRPr="00BC6FE8" w:rsidRDefault="007E0020" w:rsidP="00BC6FE8">
                      <w:pPr>
                        <w:pStyle w:val="ListParagraph"/>
                        <w:numPr>
                          <w:ilvl w:val="0"/>
                          <w:numId w:val="4"/>
                        </w:numPr>
                        <w:shd w:val="clear" w:color="auto" w:fill="FFFFFF"/>
                        <w:spacing w:after="0" w:line="240" w:lineRule="auto"/>
                        <w:jc w:val="both"/>
                        <w:rPr>
                          <w:rFonts w:ascii="Calibri" w:hAnsi="Calibri"/>
                          <w:lang w:eastAsia="en-GB"/>
                        </w:rPr>
                      </w:pPr>
                      <w:r>
                        <w:rPr>
                          <w:rFonts w:ascii="Calibri" w:hAnsi="Calibri"/>
                          <w:lang w:eastAsia="en-GB"/>
                        </w:rPr>
                        <w:t>At the end of Hawley Road, the vehicles will cross over onto Camden Street before turning left onto the A503 Camden Road to exit the borough.</w:t>
                      </w:r>
                    </w:p>
                    <w:p w14:paraId="438A8CF4" w14:textId="77777777" w:rsidR="007E0020" w:rsidRPr="00B65230" w:rsidRDefault="007E0020" w:rsidP="00844778">
                      <w:pPr>
                        <w:pStyle w:val="ListParagraph"/>
                        <w:shd w:val="clear" w:color="auto" w:fill="FFFFFF"/>
                        <w:spacing w:after="0" w:line="240" w:lineRule="auto"/>
                        <w:jc w:val="both"/>
                        <w:rPr>
                          <w:rFonts w:ascii="Calibri" w:hAnsi="Calibri"/>
                          <w:color w:val="FF0000"/>
                          <w:lang w:eastAsia="en-GB"/>
                        </w:rPr>
                      </w:pPr>
                    </w:p>
                    <w:p w14:paraId="785EADF8" w14:textId="387DEA87" w:rsidR="007E0020" w:rsidRPr="00E802AF" w:rsidRDefault="007E0020" w:rsidP="00844778">
                      <w:pPr>
                        <w:shd w:val="clear" w:color="auto" w:fill="FFFFFF"/>
                        <w:jc w:val="both"/>
                        <w:rPr>
                          <w:rFonts w:ascii="Calibri" w:hAnsi="Calibri"/>
                          <w:lang w:eastAsia="en-GB"/>
                        </w:rPr>
                      </w:pPr>
                      <w:r w:rsidRPr="00AD5267">
                        <w:rPr>
                          <w:rFonts w:ascii="Calibri" w:hAnsi="Calibri"/>
                          <w:lang w:eastAsia="en-GB"/>
                        </w:rPr>
                        <w:t xml:space="preserve">The proposed route has been selected </w:t>
                      </w:r>
                      <w:r>
                        <w:rPr>
                          <w:rFonts w:ascii="Calibri" w:hAnsi="Calibri"/>
                          <w:lang w:eastAsia="en-GB"/>
                        </w:rPr>
                        <w:t xml:space="preserve">after previous recommendations with Camden Council. It </w:t>
                      </w:r>
                      <w:r w:rsidRPr="00AD5267">
                        <w:rPr>
                          <w:rFonts w:ascii="Calibri" w:hAnsi="Calibri"/>
                          <w:lang w:eastAsia="en-GB"/>
                        </w:rPr>
                        <w:t>minimise</w:t>
                      </w:r>
                      <w:r>
                        <w:rPr>
                          <w:rFonts w:ascii="Calibri" w:hAnsi="Calibri"/>
                          <w:lang w:eastAsia="en-GB"/>
                        </w:rPr>
                        <w:t>s</w:t>
                      </w:r>
                      <w:r w:rsidRPr="00AD5267">
                        <w:rPr>
                          <w:rFonts w:ascii="Calibri" w:hAnsi="Calibri"/>
                          <w:lang w:eastAsia="en-GB"/>
                        </w:rPr>
                        <w:t xml:space="preserve"> the time spent on residential streets and avoids </w:t>
                      </w:r>
                      <w:r w:rsidRPr="00E802AF">
                        <w:rPr>
                          <w:rFonts w:ascii="Calibri" w:hAnsi="Calibri"/>
                          <w:lang w:eastAsia="en-GB"/>
                        </w:rPr>
                        <w:t>high risk locations such as the Royal Free Hospital</w:t>
                      </w:r>
                      <w:r>
                        <w:rPr>
                          <w:rFonts w:ascii="Calibri" w:hAnsi="Calibri"/>
                          <w:lang w:eastAsia="en-GB"/>
                        </w:rPr>
                        <w:t>.</w:t>
                      </w:r>
                      <w:r w:rsidRPr="00E802AF">
                        <w:rPr>
                          <w:rFonts w:ascii="Calibri" w:hAnsi="Calibri"/>
                          <w:lang w:eastAsia="en-GB"/>
                        </w:rPr>
                        <w:t xml:space="preserve"> </w:t>
                      </w:r>
                    </w:p>
                  </w:txbxContent>
                </v:textbox>
                <w10:anchorlock/>
              </v:shape>
            </w:pict>
          </mc:Fallback>
        </mc:AlternateContent>
      </w:r>
    </w:p>
    <w:p w14:paraId="088B2834" w14:textId="70B1FDF2" w:rsidR="00C1306F" w:rsidRDefault="00C1306F" w:rsidP="00C35B88">
      <w:pPr>
        <w:rPr>
          <w:rFonts w:ascii="Calibri" w:hAnsi="Calibri" w:cs="Tahoma"/>
          <w:sz w:val="24"/>
          <w:szCs w:val="24"/>
        </w:rPr>
      </w:pPr>
    </w:p>
    <w:p w14:paraId="5D92199F" w14:textId="77777777" w:rsidR="00C1306F" w:rsidRDefault="00C1306F" w:rsidP="00C35B88">
      <w:pPr>
        <w:rPr>
          <w:rFonts w:ascii="Calibri" w:hAnsi="Calibri" w:cs="Tahoma"/>
          <w:sz w:val="24"/>
          <w:szCs w:val="24"/>
        </w:rPr>
      </w:pPr>
    </w:p>
    <w:p w14:paraId="1232600A" w14:textId="77777777"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0D03E9" w:rsidRDefault="00C35B88" w:rsidP="00C35B88">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7D" wp14:editId="0E790B3E">
                <wp:extent cx="5506720" cy="752475"/>
                <wp:effectExtent l="0" t="0" r="17780"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524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497E04F1" w:rsidR="007E0020" w:rsidRDefault="007E0020" w:rsidP="00C35B88">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wps:txbx>
                      <wps:bodyPr rot="0" vert="horz" wrap="square" lIns="91440" tIns="45720" rIns="91440" bIns="45720" anchor="t" anchorCtr="0">
                        <a:noAutofit/>
                      </wps:bodyPr>
                    </wps:wsp>
                  </a:graphicData>
                </a:graphic>
              </wp:inline>
            </w:drawing>
          </mc:Choice>
          <mc:Fallback>
            <w:pict>
              <v:shape w14:anchorId="1232627D" id="_x0000_s1081" type="#_x0000_t202" style="width:433.6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" fillcolor="white [3201]" strokecolor="#d8d8d8 [2732]" strokeweight="1pt">
                <v:textbox>
                  <w:txbxContent>
                    <w:p w14:paraId="12326333" w14:textId="497E04F1" w:rsidR="007E0020" w:rsidRDefault="007E0020" w:rsidP="00C35B88">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v:textbox>
                <w10:anchorlock/>
              </v:shape>
            </w:pict>
          </mc:Fallback>
        </mc:AlternateContent>
      </w:r>
    </w:p>
    <w:p w14:paraId="1232600C" w14:textId="02EE0D0A" w:rsidR="00D70EFE" w:rsidRPr="00821CE2"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D1474F">
        <w:rPr>
          <w:rFonts w:ascii="Calibri" w:hAnsi="Calibri" w:cs="Arial"/>
          <w:b/>
          <w:color w:val="0070C0"/>
          <w:sz w:val="24"/>
          <w:szCs w:val="24"/>
        </w:rPr>
        <w:t>21</w:t>
      </w:r>
      <w:r w:rsidR="003E7B9C" w:rsidRPr="00D1474F">
        <w:rPr>
          <w:rFonts w:ascii="Calibri" w:hAnsi="Calibri" w:cs="Arial"/>
          <w:b/>
          <w:color w:val="0070C0"/>
          <w:sz w:val="24"/>
          <w:szCs w:val="24"/>
        </w:rPr>
        <w:t>. Control</w:t>
      </w:r>
      <w:r w:rsidR="00E84571" w:rsidRPr="00D1474F">
        <w:rPr>
          <w:rFonts w:ascii="Calibri" w:hAnsi="Calibri" w:cs="Arial"/>
          <w:b/>
          <w:color w:val="0070C0"/>
          <w:sz w:val="24"/>
          <w:szCs w:val="24"/>
        </w:rPr>
        <w:t xml:space="preserve"> of site traffic, particularly at peak hours</w:t>
      </w:r>
      <w:r w:rsidR="00E84571" w:rsidRPr="00D1474F">
        <w:rPr>
          <w:rFonts w:ascii="Calibri" w:hAnsi="Calibri" w:cs="Arial"/>
          <w:color w:val="0070C0"/>
          <w:sz w:val="24"/>
          <w:szCs w:val="24"/>
        </w:rPr>
        <w:t xml:space="preserve">: </w:t>
      </w:r>
      <w:r w:rsidR="00D70EFE" w:rsidRPr="00D1474F">
        <w:rPr>
          <w:rFonts w:ascii="Calibri" w:hAnsi="Calibri" w:cs="Arial"/>
          <w:color w:val="0070C0"/>
          <w:sz w:val="24"/>
          <w:szCs w:val="24"/>
        </w:rPr>
        <w:t>“</w:t>
      </w:r>
      <w:r w:rsidR="00D70EFE" w:rsidRPr="00D1474F">
        <w:rPr>
          <w:rFonts w:ascii="Calibri" w:hAnsi="Calibri" w:cs="Arial"/>
          <w:i/>
          <w:color w:val="548DD4" w:themeColor="text2" w:themeTint="99"/>
          <w:sz w:val="24"/>
          <w:szCs w:val="24"/>
        </w:rPr>
        <w:t>Clients shall consider other options to plan and control vehicles and reduce peak hour deliveries”</w:t>
      </w:r>
      <w:r w:rsidR="00E84571" w:rsidRPr="00D1474F">
        <w:rPr>
          <w:rFonts w:ascii="Calibri" w:hAnsi="Calibri" w:cs="Arial"/>
          <w:i/>
          <w:color w:val="548DD4" w:themeColor="text2" w:themeTint="99"/>
          <w:sz w:val="24"/>
          <w:szCs w:val="24"/>
        </w:rPr>
        <w:t xml:space="preserve"> </w:t>
      </w:r>
      <w:r w:rsidR="00D70EFE" w:rsidRPr="00D1474F">
        <w:rPr>
          <w:rFonts w:ascii="Calibri" w:hAnsi="Calibri" w:cs="Arial"/>
          <w:color w:val="548DD4" w:themeColor="text2" w:themeTint="99"/>
          <w:sz w:val="24"/>
          <w:szCs w:val="24"/>
        </w:rPr>
        <w:t>(P20, 3.4.6)</w:t>
      </w:r>
    </w:p>
    <w:p w14:paraId="1232600D"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6D740D">
        <w:rPr>
          <w:rFonts w:ascii="Calibri" w:hAnsi="Calibri" w:cs="Tahoma"/>
          <w:sz w:val="24"/>
          <w:szCs w:val="24"/>
        </w:rPr>
        <w:t>Construction vehicle movements are generally acceptable between 9.30am to 4.30pm on weekdays and between 8.</w:t>
      </w:r>
      <w:r w:rsidR="00AD7B83" w:rsidRPr="006D740D">
        <w:rPr>
          <w:rFonts w:ascii="Calibri" w:hAnsi="Calibri" w:cs="Tahoma"/>
          <w:sz w:val="24"/>
          <w:szCs w:val="24"/>
        </w:rPr>
        <w:t xml:space="preserve">00am and 1.00pm on Saturdays). </w:t>
      </w:r>
      <w:r w:rsidRPr="006D740D">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6D740D">
        <w:rPr>
          <w:rFonts w:ascii="Calibri" w:hAnsi="Calibri" w:cs="Tahoma"/>
          <w:sz w:val="24"/>
          <w:szCs w:val="24"/>
        </w:rPr>
        <w:t xml:space="preserve"> (Refer to the </w:t>
      </w:r>
      <w:hyperlink r:id="rId31" w:history="1">
        <w:r w:rsidR="00AD7B83" w:rsidRPr="006D740D">
          <w:rPr>
            <w:rStyle w:val="Hyperlink"/>
            <w:rFonts w:ascii="Calibri" w:hAnsi="Calibri"/>
            <w:i/>
            <w:sz w:val="24"/>
            <w:szCs w:val="24"/>
          </w:rPr>
          <w:t>Guide for Contractors Working in Camden</w:t>
        </w:r>
      </w:hyperlink>
      <w:r w:rsidR="00AD7B83" w:rsidRPr="006D740D">
        <w:rPr>
          <w:rFonts w:ascii="Calibri" w:hAnsi="Calibri" w:cs="Tahoma"/>
          <w:sz w:val="24"/>
          <w:szCs w:val="24"/>
        </w:rPr>
        <w:t>).</w:t>
      </w:r>
    </w:p>
    <w:p w14:paraId="1232600F"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821CE2"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0D03E9" w:rsidRDefault="00C35B88" w:rsidP="00C35B88">
      <w:pPr>
        <w:rPr>
          <w:rFonts w:ascii="Calibri" w:hAnsi="Calibri" w:cs="Tahoma"/>
          <w:color w:val="000000"/>
          <w:sz w:val="24"/>
          <w:szCs w:val="24"/>
        </w:rPr>
      </w:pPr>
      <w:r w:rsidRPr="000D03E9">
        <w:rPr>
          <w:noProof/>
          <w:sz w:val="24"/>
          <w:szCs w:val="24"/>
          <w:lang w:eastAsia="en-GB"/>
        </w:rPr>
        <mc:AlternateContent>
          <mc:Choice Requires="wps">
            <w:drawing>
              <wp:inline distT="0" distB="0" distL="0" distR="0" wp14:anchorId="1232627F" wp14:editId="4FCDBA44">
                <wp:extent cx="5506720" cy="7696200"/>
                <wp:effectExtent l="0" t="0" r="1778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696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371B108" w14:textId="342F12A0" w:rsidR="007E0020" w:rsidRPr="00453D64" w:rsidRDefault="007E0020" w:rsidP="00844778">
                            <w:pPr>
                              <w:jc w:val="both"/>
                              <w:rPr>
                                <w:rFonts w:ascii="Calibri" w:hAnsi="Calibri"/>
                              </w:rPr>
                            </w:pPr>
                            <w:r w:rsidRPr="00453D64">
                              <w:rPr>
                                <w:rFonts w:ascii="Calibri" w:hAnsi="Calibri"/>
                              </w:rPr>
                              <w:t>The type and method of deliveries will be undertaken by the following:</w:t>
                            </w:r>
                          </w:p>
                          <w:p w14:paraId="33519E36" w14:textId="5DA91E19" w:rsidR="007E0020" w:rsidRPr="00B83A61" w:rsidRDefault="00A167B2" w:rsidP="00B83A61">
                            <w:pPr>
                              <w:jc w:val="both"/>
                              <w:rPr>
                                <w:rFonts w:ascii="Calibri" w:hAnsi="Calibri"/>
                                <w:b/>
                                <w:u w:val="single"/>
                              </w:rPr>
                            </w:pPr>
                            <w:r w:rsidRPr="00A167B2">
                              <w:rPr>
                                <w:rFonts w:ascii="Calibri" w:hAnsi="Calibri"/>
                                <w:b/>
                                <w:u w:val="single"/>
                              </w:rPr>
                              <w:t>Wait and Load vehicle</w:t>
                            </w:r>
                            <w:r w:rsidRPr="00A167B2">
                              <w:rPr>
                                <w:rFonts w:ascii="Calibri" w:hAnsi="Calibri"/>
                                <w:u w:val="single"/>
                              </w:rPr>
                              <w:t xml:space="preserve"> </w:t>
                            </w:r>
                            <w:r>
                              <w:rPr>
                                <w:rFonts w:ascii="Calibri" w:hAnsi="Calibri"/>
                                <w:b/>
                                <w:u w:val="single"/>
                              </w:rPr>
                              <w:t>–</w:t>
                            </w:r>
                            <w:r w:rsidR="007E0020" w:rsidRPr="00B83A61">
                              <w:rPr>
                                <w:rFonts w:ascii="Calibri" w:hAnsi="Calibri"/>
                                <w:b/>
                                <w:u w:val="single"/>
                              </w:rPr>
                              <w:t xml:space="preserve"> Removal of Excavation</w:t>
                            </w:r>
                          </w:p>
                          <w:p w14:paraId="3B90B65B" w14:textId="77777777" w:rsidR="007E0020" w:rsidRPr="005A4B13" w:rsidRDefault="007E0020" w:rsidP="003B4D6F">
                            <w:pPr>
                              <w:jc w:val="both"/>
                              <w:rPr>
                                <w:rFonts w:ascii="Calibri" w:hAnsi="Calibri"/>
                              </w:rPr>
                            </w:pPr>
                            <w:r w:rsidRPr="005A4B13">
                              <w:rPr>
                                <w:rFonts w:ascii="Calibri" w:hAnsi="Calibri"/>
                              </w:rPr>
                              <w:t>This will be a vehicle with a length up to 7.2m in length with a width of 2.3m. Maximum weight 7.5 Tonnes.</w:t>
                            </w:r>
                          </w:p>
                          <w:p w14:paraId="6AB72089" w14:textId="2F1126C2" w:rsidR="007E0020" w:rsidRPr="00414946" w:rsidRDefault="007E0020" w:rsidP="00B83A61">
                            <w:pPr>
                              <w:jc w:val="both"/>
                              <w:rPr>
                                <w:rFonts w:ascii="Calibri" w:hAnsi="Calibri"/>
                              </w:rPr>
                            </w:pPr>
                            <w:r>
                              <w:rPr>
                                <w:rFonts w:ascii="Calibri" w:hAnsi="Calibri"/>
                              </w:rPr>
                              <w:t>We</w:t>
                            </w:r>
                            <w:r w:rsidRPr="00844778">
                              <w:rPr>
                                <w:rFonts w:ascii="Calibri" w:hAnsi="Calibri"/>
                                <w:color w:val="FF0000"/>
                              </w:rPr>
                              <w:t xml:space="preserve"> </w:t>
                            </w:r>
                            <w:r w:rsidRPr="006D2D16">
                              <w:rPr>
                                <w:rFonts w:ascii="Calibri" w:hAnsi="Calibri"/>
                              </w:rPr>
                              <w:t xml:space="preserve">anticipate on average </w:t>
                            </w:r>
                            <w:r>
                              <w:rPr>
                                <w:rFonts w:ascii="Calibri" w:hAnsi="Calibri"/>
                              </w:rPr>
                              <w:t>4</w:t>
                            </w:r>
                            <w:r w:rsidRPr="006D2D16">
                              <w:rPr>
                                <w:rFonts w:ascii="Calibri" w:hAnsi="Calibri"/>
                              </w:rPr>
                              <w:t xml:space="preserve"> deliveries a day for the </w:t>
                            </w:r>
                            <w:r>
                              <w:rPr>
                                <w:rFonts w:ascii="Calibri" w:hAnsi="Calibri"/>
                              </w:rPr>
                              <w:t>demolition and excavation periods (9</w:t>
                            </w:r>
                            <w:r w:rsidRPr="006D2D16">
                              <w:rPr>
                                <w:rFonts w:ascii="Calibri" w:hAnsi="Calibri"/>
                              </w:rPr>
                              <w:t xml:space="preserve"> weeks of the works</w:t>
                            </w:r>
                            <w:r>
                              <w:rPr>
                                <w:rFonts w:ascii="Calibri" w:hAnsi="Calibri"/>
                              </w:rPr>
                              <w:t>)</w:t>
                            </w:r>
                            <w:r w:rsidRPr="006D2D16">
                              <w:rPr>
                                <w:rFonts w:ascii="Calibri" w:hAnsi="Calibri"/>
                              </w:rPr>
                              <w:t xml:space="preserve"> with an anticipated dwell time of approximately </w:t>
                            </w:r>
                            <w:r>
                              <w:rPr>
                                <w:rFonts w:ascii="Calibri" w:hAnsi="Calibri"/>
                              </w:rPr>
                              <w:t>4</w:t>
                            </w:r>
                            <w:r w:rsidRPr="006D2D16">
                              <w:rPr>
                                <w:rFonts w:ascii="Calibri" w:hAnsi="Calibri"/>
                              </w:rPr>
                              <w:t xml:space="preserve">0 minutes per vehicle. </w:t>
                            </w:r>
                            <w:r>
                              <w:rPr>
                                <w:rFonts w:ascii="Calibri" w:hAnsi="Calibri"/>
                              </w:rPr>
                              <w:t>During the rest of the works</w:t>
                            </w:r>
                            <w:r w:rsidRPr="00BB0076">
                              <w:rPr>
                                <w:rFonts w:ascii="Calibri" w:hAnsi="Calibri"/>
                              </w:rPr>
                              <w:t xml:space="preserve">, </w:t>
                            </w:r>
                            <w:r>
                              <w:rPr>
                                <w:rFonts w:ascii="Calibri" w:hAnsi="Calibri"/>
                              </w:rPr>
                              <w:t>rubble bags</w:t>
                            </w:r>
                            <w:r w:rsidRPr="00BB0076">
                              <w:rPr>
                                <w:rFonts w:ascii="Calibri" w:hAnsi="Calibri"/>
                              </w:rPr>
                              <w:t xml:space="preserve"> will be required on an ad-hoc basis for the removal of non-soil refuse.</w:t>
                            </w:r>
                          </w:p>
                          <w:p w14:paraId="2283B510" w14:textId="77777777" w:rsidR="007E0020" w:rsidRPr="008F53C6" w:rsidRDefault="007E0020" w:rsidP="008F53C6">
                            <w:pPr>
                              <w:spacing w:after="120"/>
                              <w:jc w:val="both"/>
                              <w:rPr>
                                <w:rFonts w:ascii="Calibri" w:hAnsi="Calibri"/>
                                <w:b/>
                                <w:u w:val="single"/>
                              </w:rPr>
                            </w:pPr>
                            <w:r w:rsidRPr="008F53C6">
                              <w:rPr>
                                <w:rFonts w:ascii="Calibri" w:hAnsi="Calibri"/>
                                <w:b/>
                                <w:u w:val="single"/>
                              </w:rPr>
                              <w:t>Flat Bed Truck - Steelwork and other construction materials</w:t>
                            </w:r>
                          </w:p>
                          <w:p w14:paraId="31C5E47B" w14:textId="77777777" w:rsidR="007E0020" w:rsidRPr="005A4B13" w:rsidRDefault="007E0020" w:rsidP="00844778">
                            <w:pPr>
                              <w:jc w:val="both"/>
                              <w:rPr>
                                <w:rFonts w:ascii="Calibri" w:hAnsi="Calibri"/>
                              </w:rPr>
                            </w:pPr>
                            <w:r w:rsidRPr="005A4B13">
                              <w:rPr>
                                <w:rFonts w:ascii="Calibri" w:hAnsi="Calibri"/>
                              </w:rPr>
                              <w:t>This will be a vehicle with a length up to 7.2m in length with a width of 2.3m. Maximum weight 7.5 Tonnes.</w:t>
                            </w:r>
                          </w:p>
                          <w:p w14:paraId="4161B54C" w14:textId="6A2B4029" w:rsidR="007E0020" w:rsidRPr="00E802AF" w:rsidRDefault="007E0020" w:rsidP="00844778">
                            <w:pPr>
                              <w:jc w:val="both"/>
                              <w:rPr>
                                <w:rFonts w:ascii="Calibri" w:hAnsi="Calibri"/>
                              </w:rPr>
                            </w:pPr>
                            <w:r w:rsidRPr="00E802AF">
                              <w:rPr>
                                <w:rFonts w:ascii="Calibri" w:hAnsi="Calibri"/>
                              </w:rPr>
                              <w:t xml:space="preserve">Deliveries will take place throughout the Works Programme. The vehicles will have an estimated off-loading time of approximately 40 minutes for each vehicle.  We expect 10 movements over the 19 week construction programme.  Vehicle engines will be turned off during dwell/discharge time to help with reduction of noise disturbance. </w:t>
                            </w:r>
                          </w:p>
                          <w:p w14:paraId="5C74EEC9" w14:textId="77777777" w:rsidR="007E0020" w:rsidRPr="008F53C6" w:rsidRDefault="007E0020" w:rsidP="008F53C6">
                            <w:pPr>
                              <w:spacing w:after="120"/>
                              <w:jc w:val="both"/>
                              <w:rPr>
                                <w:rFonts w:ascii="Calibri" w:hAnsi="Calibri"/>
                                <w:b/>
                                <w:u w:val="single"/>
                              </w:rPr>
                            </w:pPr>
                            <w:r w:rsidRPr="008F53C6">
                              <w:rPr>
                                <w:rFonts w:ascii="Calibri" w:hAnsi="Calibri"/>
                                <w:b/>
                                <w:u w:val="single"/>
                              </w:rPr>
                              <w:t>Cement Lorry- Delivery of concrete</w:t>
                            </w:r>
                          </w:p>
                          <w:p w14:paraId="1FEEB5B6" w14:textId="40DA28D2" w:rsidR="007E0020" w:rsidRDefault="007E0020" w:rsidP="00844778">
                            <w:pPr>
                              <w:jc w:val="both"/>
                              <w:rPr>
                                <w:rFonts w:ascii="Calibri" w:hAnsi="Calibri"/>
                              </w:rPr>
                            </w:pPr>
                            <w:r w:rsidRPr="000555BA">
                              <w:rPr>
                                <w:rFonts w:ascii="Calibri" w:hAnsi="Calibri"/>
                              </w:rPr>
                              <w:t xml:space="preserve">This will be a small concrete mixer with a length up to 5.9m and with a width of 2.0m. Maximum weight </w:t>
                            </w:r>
                            <w:r>
                              <w:rPr>
                                <w:rFonts w:ascii="Calibri" w:hAnsi="Calibri"/>
                              </w:rPr>
                              <w:t>12</w:t>
                            </w:r>
                            <w:r w:rsidRPr="000555BA">
                              <w:rPr>
                                <w:rFonts w:ascii="Calibri" w:hAnsi="Calibri"/>
                              </w:rPr>
                              <w:t xml:space="preserve"> </w:t>
                            </w:r>
                            <w:r>
                              <w:rPr>
                                <w:rFonts w:ascii="Calibri" w:hAnsi="Calibri"/>
                              </w:rPr>
                              <w:t>t</w:t>
                            </w:r>
                            <w:r w:rsidRPr="000555BA">
                              <w:rPr>
                                <w:rFonts w:ascii="Calibri" w:hAnsi="Calibri"/>
                              </w:rPr>
                              <w:t xml:space="preserve">onnes when fully loaded with </w:t>
                            </w:r>
                            <w:r>
                              <w:rPr>
                                <w:rFonts w:ascii="Calibri" w:hAnsi="Calibri"/>
                              </w:rPr>
                              <w:t>3</w:t>
                            </w:r>
                            <w:r w:rsidRPr="000555BA">
                              <w:rPr>
                                <w:rFonts w:ascii="Calibri" w:hAnsi="Calibri"/>
                              </w:rPr>
                              <w:t xml:space="preserve"> cubic meters of concrete</w:t>
                            </w:r>
                            <w:r>
                              <w:rPr>
                                <w:rFonts w:ascii="Calibri" w:hAnsi="Calibri"/>
                              </w:rPr>
                              <w:t>.</w:t>
                            </w:r>
                            <w:r w:rsidRPr="00E802AF">
                              <w:rPr>
                                <w:rFonts w:ascii="Calibri" w:hAnsi="Calibri"/>
                              </w:rPr>
                              <w:t xml:space="preserve"> </w:t>
                            </w:r>
                          </w:p>
                          <w:p w14:paraId="3292C013" w14:textId="6D5A42B1" w:rsidR="007E0020" w:rsidRPr="00E802AF" w:rsidRDefault="007E0020" w:rsidP="00844778">
                            <w:pPr>
                              <w:jc w:val="both"/>
                              <w:rPr>
                                <w:rFonts w:ascii="Calibri" w:hAnsi="Calibri"/>
                              </w:rPr>
                            </w:pPr>
                            <w:r w:rsidRPr="00E802AF">
                              <w:rPr>
                                <w:rFonts w:ascii="Calibri" w:hAnsi="Calibri"/>
                              </w:rPr>
                              <w:t xml:space="preserve">Deliveries will take place during the construction phases of the programme. A separate pump will be required and will be situated behind the concrete lorry during pumping.  </w:t>
                            </w:r>
                          </w:p>
                          <w:p w14:paraId="434F30B1" w14:textId="1CDD9564" w:rsidR="007E0020" w:rsidRPr="00E802AF" w:rsidRDefault="007E0020" w:rsidP="00844778">
                            <w:pPr>
                              <w:jc w:val="both"/>
                              <w:rPr>
                                <w:rFonts w:ascii="Calibri" w:hAnsi="Calibri"/>
                              </w:rPr>
                            </w:pPr>
                            <w:r w:rsidRPr="00E802AF">
                              <w:rPr>
                                <w:rFonts w:ascii="Calibri" w:hAnsi="Calibri"/>
                              </w:rPr>
                              <w:t xml:space="preserve">We anticipate a total of 5 trucks over the works. The vehicles will arrive on separate days during these periods. The vehicles have an estimated off-loading time of approximately 2 hour. Vehicle engines will be turned off during dwell/discharge time to help with reduction of noise disturbance. </w:t>
                            </w:r>
                          </w:p>
                          <w:p w14:paraId="71539A34" w14:textId="77777777" w:rsidR="007E0020" w:rsidRPr="008F53C6" w:rsidRDefault="007E0020" w:rsidP="008F53C6">
                            <w:pPr>
                              <w:spacing w:after="120"/>
                              <w:jc w:val="both"/>
                              <w:rPr>
                                <w:rFonts w:ascii="Calibri" w:hAnsi="Calibri"/>
                                <w:b/>
                                <w:u w:val="single"/>
                              </w:rPr>
                            </w:pPr>
                            <w:r w:rsidRPr="008F53C6">
                              <w:rPr>
                                <w:rFonts w:ascii="Calibri" w:hAnsi="Calibri"/>
                                <w:b/>
                                <w:u w:val="single"/>
                              </w:rPr>
                              <w:t>Transit Van - Delivery of small equipment/materials</w:t>
                            </w:r>
                          </w:p>
                          <w:p w14:paraId="1E9AD020" w14:textId="07AF7C7F" w:rsidR="007E0020" w:rsidRPr="005A4B13" w:rsidRDefault="007E0020" w:rsidP="00844778">
                            <w:pPr>
                              <w:jc w:val="both"/>
                              <w:rPr>
                                <w:rFonts w:ascii="Calibri" w:hAnsi="Calibri"/>
                              </w:rPr>
                            </w:pPr>
                            <w:r w:rsidRPr="005A4B13">
                              <w:rPr>
                                <w:rFonts w:ascii="Calibri" w:hAnsi="Calibri"/>
                              </w:rPr>
                              <w:t xml:space="preserve">This will be a vehicle with a length up to 4.8m in length with a width of 2.0m. Maximum weight 3.5 Tonnes.   We anticipate on average 3-4 deliveries per week throughout the project with an anticipated dwell time of approximately 30 minutes per vehicle. </w:t>
                            </w:r>
                          </w:p>
                          <w:p w14:paraId="12326334" w14:textId="77777777" w:rsidR="007E0020" w:rsidRPr="00844778" w:rsidRDefault="007E0020" w:rsidP="00C35B88">
                            <w:pPr>
                              <w:rPr>
                                <w:color w:val="FF0000"/>
                              </w:rPr>
                            </w:pPr>
                          </w:p>
                        </w:txbxContent>
                      </wps:txbx>
                      <wps:bodyPr rot="0" vert="horz" wrap="square" lIns="91440" tIns="45720" rIns="91440" bIns="45720" anchor="t" anchorCtr="0">
                        <a:noAutofit/>
                      </wps:bodyPr>
                    </wps:wsp>
                  </a:graphicData>
                </a:graphic>
              </wp:inline>
            </w:drawing>
          </mc:Choice>
          <mc:Fallback>
            <w:pict>
              <v:shape w14:anchorId="1232627F" id="_x0000_s1082" type="#_x0000_t202" style="width:433.6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" fillcolor="white [3201]" strokecolor="#d8d8d8 [2732]" strokeweight="1pt">
                <v:textbox>
                  <w:txbxContent>
                    <w:p w14:paraId="7371B108" w14:textId="342F12A0" w:rsidR="007E0020" w:rsidRPr="00453D64" w:rsidRDefault="007E0020" w:rsidP="00844778">
                      <w:pPr>
                        <w:jc w:val="both"/>
                        <w:rPr>
                          <w:rFonts w:ascii="Calibri" w:hAnsi="Calibri"/>
                        </w:rPr>
                      </w:pPr>
                      <w:r w:rsidRPr="00453D64">
                        <w:rPr>
                          <w:rFonts w:ascii="Calibri" w:hAnsi="Calibri"/>
                        </w:rPr>
                        <w:t>The type and method of deliveries will be undertaken by the following:</w:t>
                      </w:r>
                    </w:p>
                    <w:p w14:paraId="33519E36" w14:textId="5DA91E19" w:rsidR="007E0020" w:rsidRPr="00B83A61" w:rsidRDefault="00A167B2" w:rsidP="00B83A61">
                      <w:pPr>
                        <w:jc w:val="both"/>
                        <w:rPr>
                          <w:rFonts w:ascii="Calibri" w:hAnsi="Calibri"/>
                          <w:b/>
                          <w:u w:val="single"/>
                        </w:rPr>
                      </w:pPr>
                      <w:r w:rsidRPr="00A167B2">
                        <w:rPr>
                          <w:rFonts w:ascii="Calibri" w:hAnsi="Calibri"/>
                          <w:b/>
                          <w:u w:val="single"/>
                        </w:rPr>
                        <w:t>Wait and Load vehicle</w:t>
                      </w:r>
                      <w:r w:rsidRPr="00A167B2">
                        <w:rPr>
                          <w:rFonts w:ascii="Calibri" w:hAnsi="Calibri"/>
                          <w:u w:val="single"/>
                        </w:rPr>
                        <w:t xml:space="preserve"> </w:t>
                      </w:r>
                      <w:r>
                        <w:rPr>
                          <w:rFonts w:ascii="Calibri" w:hAnsi="Calibri"/>
                          <w:b/>
                          <w:u w:val="single"/>
                        </w:rPr>
                        <w:t>–</w:t>
                      </w:r>
                      <w:r w:rsidR="007E0020" w:rsidRPr="00B83A61">
                        <w:rPr>
                          <w:rFonts w:ascii="Calibri" w:hAnsi="Calibri"/>
                          <w:b/>
                          <w:u w:val="single"/>
                        </w:rPr>
                        <w:t xml:space="preserve"> Removal of Excavation</w:t>
                      </w:r>
                    </w:p>
                    <w:p w14:paraId="3B90B65B" w14:textId="77777777" w:rsidR="007E0020" w:rsidRPr="005A4B13" w:rsidRDefault="007E0020" w:rsidP="003B4D6F">
                      <w:pPr>
                        <w:jc w:val="both"/>
                        <w:rPr>
                          <w:rFonts w:ascii="Calibri" w:hAnsi="Calibri"/>
                        </w:rPr>
                      </w:pPr>
                      <w:r w:rsidRPr="005A4B13">
                        <w:rPr>
                          <w:rFonts w:ascii="Calibri" w:hAnsi="Calibri"/>
                        </w:rPr>
                        <w:t>This will be a vehicle with a length up to 7.2m in length with a width of 2.3m. Maximum weight 7.5 Tonnes.</w:t>
                      </w:r>
                    </w:p>
                    <w:p w14:paraId="6AB72089" w14:textId="2F1126C2" w:rsidR="007E0020" w:rsidRPr="00414946" w:rsidRDefault="007E0020" w:rsidP="00B83A61">
                      <w:pPr>
                        <w:jc w:val="both"/>
                        <w:rPr>
                          <w:rFonts w:ascii="Calibri" w:hAnsi="Calibri"/>
                        </w:rPr>
                      </w:pPr>
                      <w:r>
                        <w:rPr>
                          <w:rFonts w:ascii="Calibri" w:hAnsi="Calibri"/>
                        </w:rPr>
                        <w:t>We</w:t>
                      </w:r>
                      <w:r w:rsidRPr="00844778">
                        <w:rPr>
                          <w:rFonts w:ascii="Calibri" w:hAnsi="Calibri"/>
                          <w:color w:val="FF0000"/>
                        </w:rPr>
                        <w:t xml:space="preserve"> </w:t>
                      </w:r>
                      <w:r w:rsidRPr="006D2D16">
                        <w:rPr>
                          <w:rFonts w:ascii="Calibri" w:hAnsi="Calibri"/>
                        </w:rPr>
                        <w:t xml:space="preserve">anticipate on average </w:t>
                      </w:r>
                      <w:r>
                        <w:rPr>
                          <w:rFonts w:ascii="Calibri" w:hAnsi="Calibri"/>
                        </w:rPr>
                        <w:t>4</w:t>
                      </w:r>
                      <w:r w:rsidRPr="006D2D16">
                        <w:rPr>
                          <w:rFonts w:ascii="Calibri" w:hAnsi="Calibri"/>
                        </w:rPr>
                        <w:t xml:space="preserve"> deliveries a day for the </w:t>
                      </w:r>
                      <w:r>
                        <w:rPr>
                          <w:rFonts w:ascii="Calibri" w:hAnsi="Calibri"/>
                        </w:rPr>
                        <w:t>demolition and excavation periods (9</w:t>
                      </w:r>
                      <w:r w:rsidRPr="006D2D16">
                        <w:rPr>
                          <w:rFonts w:ascii="Calibri" w:hAnsi="Calibri"/>
                        </w:rPr>
                        <w:t xml:space="preserve"> weeks of the works</w:t>
                      </w:r>
                      <w:r>
                        <w:rPr>
                          <w:rFonts w:ascii="Calibri" w:hAnsi="Calibri"/>
                        </w:rPr>
                        <w:t>)</w:t>
                      </w:r>
                      <w:r w:rsidRPr="006D2D16">
                        <w:rPr>
                          <w:rFonts w:ascii="Calibri" w:hAnsi="Calibri"/>
                        </w:rPr>
                        <w:t xml:space="preserve"> with an anticipated dwell time of approximately </w:t>
                      </w:r>
                      <w:r>
                        <w:rPr>
                          <w:rFonts w:ascii="Calibri" w:hAnsi="Calibri"/>
                        </w:rPr>
                        <w:t>4</w:t>
                      </w:r>
                      <w:r w:rsidRPr="006D2D16">
                        <w:rPr>
                          <w:rFonts w:ascii="Calibri" w:hAnsi="Calibri"/>
                        </w:rPr>
                        <w:t xml:space="preserve">0 minutes per vehicle. </w:t>
                      </w:r>
                      <w:r>
                        <w:rPr>
                          <w:rFonts w:ascii="Calibri" w:hAnsi="Calibri"/>
                        </w:rPr>
                        <w:t>During the rest of the works</w:t>
                      </w:r>
                      <w:r w:rsidRPr="00BB0076">
                        <w:rPr>
                          <w:rFonts w:ascii="Calibri" w:hAnsi="Calibri"/>
                        </w:rPr>
                        <w:t xml:space="preserve">, </w:t>
                      </w:r>
                      <w:r>
                        <w:rPr>
                          <w:rFonts w:ascii="Calibri" w:hAnsi="Calibri"/>
                        </w:rPr>
                        <w:t>rubble bags</w:t>
                      </w:r>
                      <w:r w:rsidRPr="00BB0076">
                        <w:rPr>
                          <w:rFonts w:ascii="Calibri" w:hAnsi="Calibri"/>
                        </w:rPr>
                        <w:t xml:space="preserve"> will be required on an ad-hoc basis for the removal of non-soil refuse.</w:t>
                      </w:r>
                    </w:p>
                    <w:p w14:paraId="2283B510" w14:textId="77777777" w:rsidR="007E0020" w:rsidRPr="008F53C6" w:rsidRDefault="007E0020" w:rsidP="008F53C6">
                      <w:pPr>
                        <w:spacing w:after="120"/>
                        <w:jc w:val="both"/>
                        <w:rPr>
                          <w:rFonts w:ascii="Calibri" w:hAnsi="Calibri"/>
                          <w:b/>
                          <w:u w:val="single"/>
                        </w:rPr>
                      </w:pPr>
                      <w:r w:rsidRPr="008F53C6">
                        <w:rPr>
                          <w:rFonts w:ascii="Calibri" w:hAnsi="Calibri"/>
                          <w:b/>
                          <w:u w:val="single"/>
                        </w:rPr>
                        <w:t>Flat Bed Truck - Steelwork and other construction materials</w:t>
                      </w:r>
                    </w:p>
                    <w:p w14:paraId="31C5E47B" w14:textId="77777777" w:rsidR="007E0020" w:rsidRPr="005A4B13" w:rsidRDefault="007E0020" w:rsidP="00844778">
                      <w:pPr>
                        <w:jc w:val="both"/>
                        <w:rPr>
                          <w:rFonts w:ascii="Calibri" w:hAnsi="Calibri"/>
                        </w:rPr>
                      </w:pPr>
                      <w:r w:rsidRPr="005A4B13">
                        <w:rPr>
                          <w:rFonts w:ascii="Calibri" w:hAnsi="Calibri"/>
                        </w:rPr>
                        <w:t>This will be a vehicle with a length up to 7.2m in length with a width of 2.3m. Maximum weight 7.5 Tonnes.</w:t>
                      </w:r>
                    </w:p>
                    <w:p w14:paraId="4161B54C" w14:textId="6A2B4029" w:rsidR="007E0020" w:rsidRPr="00E802AF" w:rsidRDefault="007E0020" w:rsidP="00844778">
                      <w:pPr>
                        <w:jc w:val="both"/>
                        <w:rPr>
                          <w:rFonts w:ascii="Calibri" w:hAnsi="Calibri"/>
                        </w:rPr>
                      </w:pPr>
                      <w:r w:rsidRPr="00E802AF">
                        <w:rPr>
                          <w:rFonts w:ascii="Calibri" w:hAnsi="Calibri"/>
                        </w:rPr>
                        <w:t xml:space="preserve">Deliveries will take place throughout the Works Programme. The vehicles will have an estimated off-loading time of approximately 40 minutes for each vehicle.  We expect 10 movements over the 19 week construction programme.  Vehicle engines will be turned off during dwell/discharge time to help with reduction of noise disturbance. </w:t>
                      </w:r>
                    </w:p>
                    <w:p w14:paraId="5C74EEC9" w14:textId="77777777" w:rsidR="007E0020" w:rsidRPr="008F53C6" w:rsidRDefault="007E0020" w:rsidP="008F53C6">
                      <w:pPr>
                        <w:spacing w:after="120"/>
                        <w:jc w:val="both"/>
                        <w:rPr>
                          <w:rFonts w:ascii="Calibri" w:hAnsi="Calibri"/>
                          <w:b/>
                          <w:u w:val="single"/>
                        </w:rPr>
                      </w:pPr>
                      <w:r w:rsidRPr="008F53C6">
                        <w:rPr>
                          <w:rFonts w:ascii="Calibri" w:hAnsi="Calibri"/>
                          <w:b/>
                          <w:u w:val="single"/>
                        </w:rPr>
                        <w:t>Cement Lorry- Delivery of concrete</w:t>
                      </w:r>
                    </w:p>
                    <w:p w14:paraId="1FEEB5B6" w14:textId="40DA28D2" w:rsidR="007E0020" w:rsidRDefault="007E0020" w:rsidP="00844778">
                      <w:pPr>
                        <w:jc w:val="both"/>
                        <w:rPr>
                          <w:rFonts w:ascii="Calibri" w:hAnsi="Calibri"/>
                        </w:rPr>
                      </w:pPr>
                      <w:r w:rsidRPr="000555BA">
                        <w:rPr>
                          <w:rFonts w:ascii="Calibri" w:hAnsi="Calibri"/>
                        </w:rPr>
                        <w:t xml:space="preserve">This will be a small concrete mixer with a length up to 5.9m and with a width of 2.0m. Maximum weight </w:t>
                      </w:r>
                      <w:r>
                        <w:rPr>
                          <w:rFonts w:ascii="Calibri" w:hAnsi="Calibri"/>
                        </w:rPr>
                        <w:t>12</w:t>
                      </w:r>
                      <w:r w:rsidRPr="000555BA">
                        <w:rPr>
                          <w:rFonts w:ascii="Calibri" w:hAnsi="Calibri"/>
                        </w:rPr>
                        <w:t xml:space="preserve"> </w:t>
                      </w:r>
                      <w:r>
                        <w:rPr>
                          <w:rFonts w:ascii="Calibri" w:hAnsi="Calibri"/>
                        </w:rPr>
                        <w:t>t</w:t>
                      </w:r>
                      <w:r w:rsidRPr="000555BA">
                        <w:rPr>
                          <w:rFonts w:ascii="Calibri" w:hAnsi="Calibri"/>
                        </w:rPr>
                        <w:t xml:space="preserve">onnes when fully loaded with </w:t>
                      </w:r>
                      <w:r>
                        <w:rPr>
                          <w:rFonts w:ascii="Calibri" w:hAnsi="Calibri"/>
                        </w:rPr>
                        <w:t>3</w:t>
                      </w:r>
                      <w:r w:rsidRPr="000555BA">
                        <w:rPr>
                          <w:rFonts w:ascii="Calibri" w:hAnsi="Calibri"/>
                        </w:rPr>
                        <w:t xml:space="preserve"> cubic meters of concrete</w:t>
                      </w:r>
                      <w:r>
                        <w:rPr>
                          <w:rFonts w:ascii="Calibri" w:hAnsi="Calibri"/>
                        </w:rPr>
                        <w:t>.</w:t>
                      </w:r>
                      <w:r w:rsidRPr="00E802AF">
                        <w:rPr>
                          <w:rFonts w:ascii="Calibri" w:hAnsi="Calibri"/>
                        </w:rPr>
                        <w:t xml:space="preserve"> </w:t>
                      </w:r>
                    </w:p>
                    <w:p w14:paraId="3292C013" w14:textId="6D5A42B1" w:rsidR="007E0020" w:rsidRPr="00E802AF" w:rsidRDefault="007E0020" w:rsidP="00844778">
                      <w:pPr>
                        <w:jc w:val="both"/>
                        <w:rPr>
                          <w:rFonts w:ascii="Calibri" w:hAnsi="Calibri"/>
                        </w:rPr>
                      </w:pPr>
                      <w:r w:rsidRPr="00E802AF">
                        <w:rPr>
                          <w:rFonts w:ascii="Calibri" w:hAnsi="Calibri"/>
                        </w:rPr>
                        <w:t xml:space="preserve">Deliveries will take place during the construction phases of the programme. A separate pump will be required and will be situated behind the concrete lorry during pumping.  </w:t>
                      </w:r>
                    </w:p>
                    <w:p w14:paraId="434F30B1" w14:textId="1CDD9564" w:rsidR="007E0020" w:rsidRPr="00E802AF" w:rsidRDefault="007E0020" w:rsidP="00844778">
                      <w:pPr>
                        <w:jc w:val="both"/>
                        <w:rPr>
                          <w:rFonts w:ascii="Calibri" w:hAnsi="Calibri"/>
                        </w:rPr>
                      </w:pPr>
                      <w:r w:rsidRPr="00E802AF">
                        <w:rPr>
                          <w:rFonts w:ascii="Calibri" w:hAnsi="Calibri"/>
                        </w:rPr>
                        <w:t xml:space="preserve">We anticipate a total of 5 trucks over the works. The vehicles will arrive on separate days during these periods. The vehicles have an estimated off-loading time of approximately 2 hour. Vehicle engines will be turned off during dwell/discharge time to help with reduction of noise disturbance. </w:t>
                      </w:r>
                    </w:p>
                    <w:p w14:paraId="71539A34" w14:textId="77777777" w:rsidR="007E0020" w:rsidRPr="008F53C6" w:rsidRDefault="007E0020" w:rsidP="008F53C6">
                      <w:pPr>
                        <w:spacing w:after="120"/>
                        <w:jc w:val="both"/>
                        <w:rPr>
                          <w:rFonts w:ascii="Calibri" w:hAnsi="Calibri"/>
                          <w:b/>
                          <w:u w:val="single"/>
                        </w:rPr>
                      </w:pPr>
                      <w:r w:rsidRPr="008F53C6">
                        <w:rPr>
                          <w:rFonts w:ascii="Calibri" w:hAnsi="Calibri"/>
                          <w:b/>
                          <w:u w:val="single"/>
                        </w:rPr>
                        <w:t>Transit Van - Delivery of small equipment/materials</w:t>
                      </w:r>
                    </w:p>
                    <w:p w14:paraId="1E9AD020" w14:textId="07AF7C7F" w:rsidR="007E0020" w:rsidRPr="005A4B13" w:rsidRDefault="007E0020" w:rsidP="00844778">
                      <w:pPr>
                        <w:jc w:val="both"/>
                        <w:rPr>
                          <w:rFonts w:ascii="Calibri" w:hAnsi="Calibri"/>
                        </w:rPr>
                      </w:pPr>
                      <w:r w:rsidRPr="005A4B13">
                        <w:rPr>
                          <w:rFonts w:ascii="Calibri" w:hAnsi="Calibri"/>
                        </w:rPr>
                        <w:t xml:space="preserve">This will be a vehicle with a length up to 4.8m in length with a width of 2.0m. Maximum weight 3.5 Tonnes.   We anticipate on average 3-4 deliveries per week throughout the project with an anticipated dwell time of approximately 30 minutes per vehicle. </w:t>
                      </w:r>
                    </w:p>
                    <w:p w14:paraId="12326334" w14:textId="77777777" w:rsidR="007E0020" w:rsidRPr="00844778" w:rsidRDefault="007E0020" w:rsidP="00C35B88">
                      <w:pPr>
                        <w:rPr>
                          <w:color w:val="FF0000"/>
                        </w:rPr>
                      </w:pPr>
                    </w:p>
                  </w:txbxContent>
                </v:textbox>
                <w10:anchorlock/>
              </v:shape>
            </w:pict>
          </mc:Fallback>
        </mc:AlternateContent>
      </w:r>
    </w:p>
    <w:p w14:paraId="12326014" w14:textId="77777777" w:rsidR="003E7B9C"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E84571" w:rsidRPr="00821CE2">
        <w:rPr>
          <w:rFonts w:ascii="Calibri" w:hAnsi="Calibri" w:cs="Tahoma"/>
          <w:sz w:val="24"/>
          <w:szCs w:val="24"/>
        </w:rPr>
        <w:t xml:space="preserve">Please provide details of other developments in the local area or on the route. </w:t>
      </w:r>
    </w:p>
    <w:p w14:paraId="12326015"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1" wp14:editId="13D5BA4B">
                <wp:extent cx="5506720" cy="3609975"/>
                <wp:effectExtent l="0" t="0" r="1778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099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5E209F0C" w:rsidR="007E0020" w:rsidRPr="00A167B2" w:rsidRDefault="007E0020" w:rsidP="00C35B88">
                            <w:r w:rsidRPr="00A167B2">
                              <w:t xml:space="preserve">The response to question 16 details the sites that are near to </w:t>
                            </w:r>
                            <w:r w:rsidR="00A167B2" w:rsidRPr="00A167B2">
                              <w:t>14 Eton Road</w:t>
                            </w:r>
                            <w:r w:rsidRPr="00A167B2">
                              <w:t>.  These are shown in drawing ADL/</w:t>
                            </w:r>
                            <w:r w:rsidR="00A167B2" w:rsidRPr="00A167B2">
                              <w:t>14E</w:t>
                            </w:r>
                            <w:r w:rsidR="00A167B2">
                              <w:t>T</w:t>
                            </w:r>
                            <w:r w:rsidR="00A167B2" w:rsidRPr="00A167B2">
                              <w:t>R</w:t>
                            </w:r>
                            <w:r w:rsidRPr="00A167B2">
                              <w:t xml:space="preserve">/APX-ED01  </w:t>
                            </w:r>
                          </w:p>
                          <w:p w14:paraId="17CF7AB4" w14:textId="77777777" w:rsidR="00A167B2" w:rsidRPr="003B4D6F" w:rsidRDefault="00A167B2" w:rsidP="00A167B2">
                            <w:r w:rsidRPr="003B4D6F">
                              <w:t xml:space="preserve">It is not anticipated that any of the sites above will have a significant impact upon the development at 14 Eton Road. </w:t>
                            </w:r>
                          </w:p>
                          <w:p w14:paraId="0DA31BCB" w14:textId="77777777" w:rsidR="00A167B2" w:rsidRPr="003B4D6F" w:rsidRDefault="00A167B2" w:rsidP="00A167B2">
                            <w:r w:rsidRPr="003B4D6F">
                              <w:t xml:space="preserve">Whilst some of the sites listed above are significant developments (namely nos. 1, 2, 5, 8 and 9), they have been highlighted as they are along or very near to our route to and from site. As the development at no.14 Eton Road is not proposing any unusual or larger than average vehicles, it is not considered that passing these other construction sites would result in any conflict. These sites are on our route but are not particularly close to our works and as such there is unlikely to be a cumulative impact of these developments being constructed at the same time. This situation will be constantly monitored throughout the planning process and through the development to ensure no conflict does arise. Should an issue be identified then this will be managed with close liaison with the relevant sites. </w:t>
                            </w:r>
                          </w:p>
                          <w:p w14:paraId="13623653" w14:textId="53998677" w:rsidR="007E0020" w:rsidRPr="00844778" w:rsidRDefault="007E0020" w:rsidP="00C35B88">
                            <w:pPr>
                              <w:rPr>
                                <w:color w:val="FF0000"/>
                              </w:rPr>
                            </w:pPr>
                          </w:p>
                        </w:txbxContent>
                      </wps:txbx>
                      <wps:bodyPr rot="0" vert="horz" wrap="square" lIns="91440" tIns="45720" rIns="91440" bIns="45720" anchor="t" anchorCtr="0">
                        <a:noAutofit/>
                      </wps:bodyPr>
                    </wps:wsp>
                  </a:graphicData>
                </a:graphic>
              </wp:inline>
            </w:drawing>
          </mc:Choice>
          <mc:Fallback>
            <w:pict>
              <v:shape w14:anchorId="12326281" id="_x0000_s1083" type="#_x0000_t202" style="width:433.6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" fillcolor="white [3201]" strokecolor="#d8d8d8 [2732]" strokeweight="1pt">
                <v:textbox>
                  <w:txbxContent>
                    <w:p w14:paraId="12326335" w14:textId="5E209F0C" w:rsidR="007E0020" w:rsidRPr="00A167B2" w:rsidRDefault="007E0020" w:rsidP="00C35B88">
                      <w:r w:rsidRPr="00A167B2">
                        <w:t xml:space="preserve">The response to question 16 details the sites that are near to </w:t>
                      </w:r>
                      <w:r w:rsidR="00A167B2" w:rsidRPr="00A167B2">
                        <w:t>14 Eton Road</w:t>
                      </w:r>
                      <w:r w:rsidRPr="00A167B2">
                        <w:t>.  These are shown in drawing ADL/</w:t>
                      </w:r>
                      <w:r w:rsidR="00A167B2" w:rsidRPr="00A167B2">
                        <w:t>14E</w:t>
                      </w:r>
                      <w:r w:rsidR="00A167B2">
                        <w:t>T</w:t>
                      </w:r>
                      <w:r w:rsidR="00A167B2" w:rsidRPr="00A167B2">
                        <w:t>R</w:t>
                      </w:r>
                      <w:r w:rsidRPr="00A167B2">
                        <w:t xml:space="preserve">/APX-ED01  </w:t>
                      </w:r>
                    </w:p>
                    <w:p w14:paraId="17CF7AB4" w14:textId="77777777" w:rsidR="00A167B2" w:rsidRPr="003B4D6F" w:rsidRDefault="00A167B2" w:rsidP="00A167B2">
                      <w:r w:rsidRPr="003B4D6F">
                        <w:t xml:space="preserve">It is not anticipated that any of the sites above will have a significant impact upon the development at 14 Eton Road. </w:t>
                      </w:r>
                    </w:p>
                    <w:p w14:paraId="0DA31BCB" w14:textId="77777777" w:rsidR="00A167B2" w:rsidRPr="003B4D6F" w:rsidRDefault="00A167B2" w:rsidP="00A167B2">
                      <w:r w:rsidRPr="003B4D6F">
                        <w:t xml:space="preserve">Whilst some of the sites listed above are significant developments (namely nos. 1, 2, 5, 8 and 9), they have been highlighted as they are along or very near to our route to and from site. As the development at no.14 Eton Road is not proposing any unusual or larger than average vehicles, it is not considered that passing these other construction sites would result in any conflict. These sites are on our route but are not particularly close to our works and as such there is unlikely to be a cumulative impact of these developments being constructed at the same time. This situation will be constantly monitored throughout the planning process and through the development to ensure no conflict does arise. Should an issue be identified then this will be managed with close liaison with the relevant sites. </w:t>
                      </w:r>
                    </w:p>
                    <w:p w14:paraId="13623653" w14:textId="53998677" w:rsidR="007E0020" w:rsidRPr="00844778" w:rsidRDefault="007E0020" w:rsidP="00C35B88">
                      <w:pPr>
                        <w:rPr>
                          <w:color w:val="FF0000"/>
                        </w:rPr>
                      </w:pPr>
                    </w:p>
                  </w:txbxContent>
                </v:textbox>
                <w10:anchorlock/>
              </v:shape>
            </w:pict>
          </mc:Fallback>
        </mc:AlternateContent>
      </w:r>
    </w:p>
    <w:p w14:paraId="12326016"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0D03E9" w:rsidRDefault="00C35B88" w:rsidP="00C35B88">
      <w:pPr>
        <w:pStyle w:val="NoSpacing"/>
        <w:rPr>
          <w:rFonts w:ascii="Calibri" w:hAnsi="Calibri" w:cs="Tahoma"/>
          <w:b/>
          <w:color w:val="FF0000"/>
          <w:sz w:val="24"/>
          <w:szCs w:val="24"/>
        </w:rPr>
      </w:pPr>
    </w:p>
    <w:p w14:paraId="12326018"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3" wp14:editId="3916C49E">
                <wp:extent cx="5506720" cy="4540102"/>
                <wp:effectExtent l="0" t="0" r="17780"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4010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C023FA7" w14:textId="29E67F4F" w:rsidR="007E0020" w:rsidRDefault="007E0020" w:rsidP="00C35B88">
                            <w:r>
                              <w:t xml:space="preserve">The deliveries to and from site will be programmed in detail to ensure that the impact of the construction  vehicles is kept to a minimum.  </w:t>
                            </w:r>
                          </w:p>
                          <w:p w14:paraId="12824039" w14:textId="6E24D05C" w:rsidR="007E0020" w:rsidRDefault="007E0020" w:rsidP="00C35B88">
                            <w:r>
                              <w:t>The site and supply chain will also adhere to the following rules to ensure that this requirement is complied with:</w:t>
                            </w:r>
                          </w:p>
                          <w:p w14:paraId="0B984B0D" w14:textId="1095F5F5" w:rsidR="007E0020" w:rsidRPr="00693F27" w:rsidRDefault="007E0020" w:rsidP="00693F27">
                            <w:r w:rsidRPr="00693F27">
                              <w:t>All deliveries shall be pre booked and allocated set arrival times.</w:t>
                            </w:r>
                            <w:r>
                              <w:t xml:space="preserve">  </w:t>
                            </w:r>
                            <w:r w:rsidRPr="00693F27">
                              <w:t xml:space="preserve"> </w:t>
                            </w:r>
                          </w:p>
                          <w:p w14:paraId="6C83DFCD" w14:textId="77777777" w:rsidR="007E0020" w:rsidRPr="00693F27" w:rsidRDefault="007E0020" w:rsidP="004055B9">
                            <w:pPr>
                              <w:pStyle w:val="ListParagraph"/>
                              <w:numPr>
                                <w:ilvl w:val="0"/>
                                <w:numId w:val="10"/>
                              </w:numPr>
                            </w:pPr>
                            <w:r w:rsidRPr="00693F27">
                              <w:t xml:space="preserve">Delivery instructions shall be sent to all suppliers and contractors including the maximum dwell times specified above. </w:t>
                            </w:r>
                          </w:p>
                          <w:p w14:paraId="1A2DB083" w14:textId="58ADAC6A" w:rsidR="007E0020" w:rsidRPr="00693F27" w:rsidRDefault="007E0020" w:rsidP="004055B9">
                            <w:pPr>
                              <w:pStyle w:val="ListParagraph"/>
                              <w:numPr>
                                <w:ilvl w:val="0"/>
                                <w:numId w:val="10"/>
                              </w:numPr>
                            </w:pPr>
                            <w:r w:rsidRPr="00693F27">
                              <w:t>Suppliers shall call the site a minimum of 20</w:t>
                            </w:r>
                            <w:r>
                              <w:t xml:space="preserve"> </w:t>
                            </w:r>
                            <w:r w:rsidRPr="00693F27">
                              <w:t>min</w:t>
                            </w:r>
                            <w:r>
                              <w:t>ute</w:t>
                            </w:r>
                            <w:r w:rsidRPr="00693F27">
                              <w:t>s before their vehicle arrives at site to confirm that the loading area is available.</w:t>
                            </w:r>
                          </w:p>
                          <w:p w14:paraId="65D960F0" w14:textId="77777777" w:rsidR="007E0020" w:rsidRPr="00693F27" w:rsidRDefault="007E0020" w:rsidP="004055B9">
                            <w:pPr>
                              <w:pStyle w:val="ListParagraph"/>
                              <w:numPr>
                                <w:ilvl w:val="0"/>
                                <w:numId w:val="10"/>
                              </w:numPr>
                            </w:pPr>
                            <w:r w:rsidRPr="00693F27">
                              <w:t>If the loading area is unavailable construction vehicles shall not proceed to the site.</w:t>
                            </w:r>
                          </w:p>
                          <w:p w14:paraId="506A338C" w14:textId="77777777" w:rsidR="007E0020" w:rsidRPr="00693F27" w:rsidRDefault="007E0020" w:rsidP="004055B9">
                            <w:pPr>
                              <w:pStyle w:val="ListParagraph"/>
                              <w:numPr>
                                <w:ilvl w:val="0"/>
                                <w:numId w:val="10"/>
                              </w:numPr>
                            </w:pPr>
                            <w:r w:rsidRPr="00693F27">
                              <w:t>The loading/collection area shall be clear of vehicles and materials before the next lorry arrives.</w:t>
                            </w:r>
                          </w:p>
                          <w:p w14:paraId="1548685D" w14:textId="77777777" w:rsidR="007E0020" w:rsidRPr="00693F27" w:rsidRDefault="007E0020" w:rsidP="004055B9">
                            <w:pPr>
                              <w:pStyle w:val="ListParagraph"/>
                              <w:numPr>
                                <w:ilvl w:val="0"/>
                                <w:numId w:val="10"/>
                              </w:numPr>
                            </w:pPr>
                            <w:r w:rsidRPr="00693F27">
                              <w:t>Contractors’ vehicles shall not park in any suspended parking bays or on suspended waiting and loading restrictions.</w:t>
                            </w:r>
                          </w:p>
                          <w:p w14:paraId="5847CE05" w14:textId="633806B9" w:rsidR="007E0020" w:rsidRDefault="007E0020" w:rsidP="004055B9">
                            <w:pPr>
                              <w:pStyle w:val="ListParagraph"/>
                              <w:numPr>
                                <w:ilvl w:val="0"/>
                                <w:numId w:val="10"/>
                              </w:numPr>
                            </w:pPr>
                            <w:r w:rsidRPr="00693F27">
                              <w:t xml:space="preserve">The engines of contractors’ vehicles shall not be kept idling. </w:t>
                            </w:r>
                          </w:p>
                          <w:p w14:paraId="2503046A" w14:textId="556FAD63" w:rsidR="007E0020" w:rsidRDefault="007E0020" w:rsidP="00C35B88">
                            <w:r>
                              <w:t>Non-compliance with the above standards will be discussed with the supply chain and consideration will be given to termination of their contracts if adequate steps are not implemented to improve.</w:t>
                            </w:r>
                          </w:p>
                        </w:txbxContent>
                      </wps:txbx>
                      <wps:bodyPr rot="0" vert="horz" wrap="square" lIns="91440" tIns="45720" rIns="91440" bIns="45720" anchor="t" anchorCtr="0">
                        <a:noAutofit/>
                      </wps:bodyPr>
                    </wps:wsp>
                  </a:graphicData>
                </a:graphic>
              </wp:inline>
            </w:drawing>
          </mc:Choice>
          <mc:Fallback>
            <w:pict>
              <v:shape w14:anchorId="12326283" id="_x0000_s1084" type="#_x0000_t202" style="width:433.6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" fillcolor="white [3201]" strokecolor="#d8d8d8 [2732]" strokeweight="1pt">
                <v:textbox>
                  <w:txbxContent>
                    <w:p w14:paraId="7C023FA7" w14:textId="29E67F4F" w:rsidR="007E0020" w:rsidRDefault="007E0020" w:rsidP="00C35B88">
                      <w:r>
                        <w:t xml:space="preserve">The deliveries to and from site will be programmed in detail to ensure that the impact of the construction  vehicles is kept to a minimum.  </w:t>
                      </w:r>
                    </w:p>
                    <w:p w14:paraId="12824039" w14:textId="6E24D05C" w:rsidR="007E0020" w:rsidRDefault="007E0020" w:rsidP="00C35B88">
                      <w:r>
                        <w:t>The site and supply chain will also adhere to the following rules to ensure that this requirement is complied with:</w:t>
                      </w:r>
                    </w:p>
                    <w:p w14:paraId="0B984B0D" w14:textId="1095F5F5" w:rsidR="007E0020" w:rsidRPr="00693F27" w:rsidRDefault="007E0020" w:rsidP="00693F27">
                      <w:r w:rsidRPr="00693F27">
                        <w:t>All deliveries shall be pre booked and allocated set arrival times.</w:t>
                      </w:r>
                      <w:r>
                        <w:t xml:space="preserve">  </w:t>
                      </w:r>
                      <w:r w:rsidRPr="00693F27">
                        <w:t xml:space="preserve"> </w:t>
                      </w:r>
                    </w:p>
                    <w:p w14:paraId="6C83DFCD" w14:textId="77777777" w:rsidR="007E0020" w:rsidRPr="00693F27" w:rsidRDefault="007E0020" w:rsidP="004055B9">
                      <w:pPr>
                        <w:pStyle w:val="ListParagraph"/>
                        <w:numPr>
                          <w:ilvl w:val="0"/>
                          <w:numId w:val="10"/>
                        </w:numPr>
                      </w:pPr>
                      <w:r w:rsidRPr="00693F27">
                        <w:t xml:space="preserve">Delivery instructions shall be sent to all suppliers and contractors including the maximum dwell times specified above. </w:t>
                      </w:r>
                    </w:p>
                    <w:p w14:paraId="1A2DB083" w14:textId="58ADAC6A" w:rsidR="007E0020" w:rsidRPr="00693F27" w:rsidRDefault="007E0020" w:rsidP="004055B9">
                      <w:pPr>
                        <w:pStyle w:val="ListParagraph"/>
                        <w:numPr>
                          <w:ilvl w:val="0"/>
                          <w:numId w:val="10"/>
                        </w:numPr>
                      </w:pPr>
                      <w:r w:rsidRPr="00693F27">
                        <w:t>Suppliers shall call the site a minimum of 20</w:t>
                      </w:r>
                      <w:r>
                        <w:t xml:space="preserve"> </w:t>
                      </w:r>
                      <w:r w:rsidRPr="00693F27">
                        <w:t>min</w:t>
                      </w:r>
                      <w:r>
                        <w:t>ute</w:t>
                      </w:r>
                      <w:r w:rsidRPr="00693F27">
                        <w:t>s before their vehicle arrives at site to confirm that the loading area is available.</w:t>
                      </w:r>
                    </w:p>
                    <w:p w14:paraId="65D960F0" w14:textId="77777777" w:rsidR="007E0020" w:rsidRPr="00693F27" w:rsidRDefault="007E0020" w:rsidP="004055B9">
                      <w:pPr>
                        <w:pStyle w:val="ListParagraph"/>
                        <w:numPr>
                          <w:ilvl w:val="0"/>
                          <w:numId w:val="10"/>
                        </w:numPr>
                      </w:pPr>
                      <w:r w:rsidRPr="00693F27">
                        <w:t>If the loading area is unavailable construction vehicles shall not proceed to the site.</w:t>
                      </w:r>
                    </w:p>
                    <w:p w14:paraId="506A338C" w14:textId="77777777" w:rsidR="007E0020" w:rsidRPr="00693F27" w:rsidRDefault="007E0020" w:rsidP="004055B9">
                      <w:pPr>
                        <w:pStyle w:val="ListParagraph"/>
                        <w:numPr>
                          <w:ilvl w:val="0"/>
                          <w:numId w:val="10"/>
                        </w:numPr>
                      </w:pPr>
                      <w:r w:rsidRPr="00693F27">
                        <w:t>The loading/collection area shall be clear of vehicles and materials before the next lorry arrives.</w:t>
                      </w:r>
                    </w:p>
                    <w:p w14:paraId="1548685D" w14:textId="77777777" w:rsidR="007E0020" w:rsidRPr="00693F27" w:rsidRDefault="007E0020" w:rsidP="004055B9">
                      <w:pPr>
                        <w:pStyle w:val="ListParagraph"/>
                        <w:numPr>
                          <w:ilvl w:val="0"/>
                          <w:numId w:val="10"/>
                        </w:numPr>
                      </w:pPr>
                      <w:r w:rsidRPr="00693F27">
                        <w:t>Contractors’ vehicles shall not park in any suspended parking bays or on suspended waiting and loading restrictions.</w:t>
                      </w:r>
                    </w:p>
                    <w:p w14:paraId="5847CE05" w14:textId="633806B9" w:rsidR="007E0020" w:rsidRDefault="007E0020" w:rsidP="004055B9">
                      <w:pPr>
                        <w:pStyle w:val="ListParagraph"/>
                        <w:numPr>
                          <w:ilvl w:val="0"/>
                          <w:numId w:val="10"/>
                        </w:numPr>
                      </w:pPr>
                      <w:r w:rsidRPr="00693F27">
                        <w:t xml:space="preserve">The engines of contractors’ vehicles shall not be kept idling. </w:t>
                      </w:r>
                    </w:p>
                    <w:p w14:paraId="2503046A" w14:textId="556FAD63" w:rsidR="007E0020" w:rsidRDefault="007E0020" w:rsidP="00C35B88">
                      <w:r>
                        <w:t>Non-compliance with the above standards will be discussed with the supply chain and consideration will be given to termination of their contracts if adequate steps are not implemented to improve.</w:t>
                      </w:r>
                    </w:p>
                  </w:txbxContent>
                </v:textbox>
                <w10:anchorlock/>
              </v:shape>
            </w:pict>
          </mc:Fallback>
        </mc:AlternateContent>
      </w:r>
    </w:p>
    <w:p w14:paraId="12326019" w14:textId="77777777" w:rsidR="00AD7B83" w:rsidRPr="000D03E9" w:rsidRDefault="00AD7B83" w:rsidP="00AD7B83">
      <w:pPr>
        <w:pStyle w:val="NoSpacing"/>
        <w:ind w:left="1440"/>
        <w:rPr>
          <w:rFonts w:ascii="Calibri" w:hAnsi="Calibri" w:cs="Tahoma"/>
          <w:b/>
          <w:color w:val="FF0000"/>
          <w:sz w:val="24"/>
          <w:szCs w:val="24"/>
        </w:rPr>
      </w:pPr>
    </w:p>
    <w:p w14:paraId="1232601A" w14:textId="06FBB45B"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 xml:space="preserve">for </w:t>
      </w:r>
      <w:r w:rsidR="009E1F26">
        <w:rPr>
          <w:rFonts w:ascii="Calibri" w:hAnsi="Calibri" w:cs="Tahoma"/>
          <w:sz w:val="24"/>
          <w:szCs w:val="24"/>
        </w:rPr>
        <w:t>any</w:t>
      </w:r>
      <w:r w:rsidR="006034CF" w:rsidRPr="00821CE2">
        <w:rPr>
          <w:rFonts w:ascii="Calibri" w:hAnsi="Calibri" w:cs="Tahoma"/>
          <w:sz w:val="24"/>
          <w:szCs w:val="24"/>
        </w:rPr>
        <w:t xml:space="preserve"> </w:t>
      </w:r>
      <w:r w:rsidR="009E1F26">
        <w:rPr>
          <w:rFonts w:ascii="Calibri" w:hAnsi="Calibri" w:cs="Tahoma"/>
          <w:sz w:val="24"/>
          <w:szCs w:val="24"/>
        </w:rPr>
        <w:t xml:space="preserve">vehicle/driver </w:t>
      </w:r>
      <w:r w:rsidR="006034CF" w:rsidRPr="00821CE2">
        <w:rPr>
          <w:rFonts w:ascii="Calibri" w:hAnsi="Calibri" w:cs="Tahoma"/>
          <w:sz w:val="24"/>
          <w:szCs w:val="24"/>
        </w:rPr>
        <w:t>compliance checks.</w:t>
      </w:r>
      <w:r w:rsidR="001977AA" w:rsidRPr="00821CE2">
        <w:rPr>
          <w:rFonts w:ascii="Calibri" w:hAnsi="Calibri" w:cs="Tahoma"/>
          <w:sz w:val="24"/>
          <w:szCs w:val="24"/>
        </w:rPr>
        <w:t xml:space="preserve"> P</w:t>
      </w:r>
      <w:r w:rsidR="00A75332">
        <w:rPr>
          <w:rFonts w:ascii="Calibri" w:hAnsi="Calibri" w:cs="Tahoma"/>
          <w:sz w:val="24"/>
          <w:szCs w:val="24"/>
        </w:rPr>
        <w:t xml:space="preserve">lease refer to question </w:t>
      </w:r>
      <w:r w:rsidR="009E1F26">
        <w:rPr>
          <w:rFonts w:ascii="Calibri" w:hAnsi="Calibri" w:cs="Tahoma"/>
          <w:sz w:val="24"/>
          <w:szCs w:val="24"/>
        </w:rPr>
        <w:t>24</w:t>
      </w:r>
      <w:r w:rsidR="001977AA" w:rsidRPr="00821CE2">
        <w:rPr>
          <w:rFonts w:ascii="Calibri" w:hAnsi="Calibri" w:cs="Tahoma"/>
          <w:sz w:val="24"/>
          <w:szCs w:val="24"/>
        </w:rPr>
        <w:t xml:space="preserve"> if any parking bay suspensions will be required for the holding area.</w:t>
      </w:r>
    </w:p>
    <w:p w14:paraId="1232601B" w14:textId="77777777" w:rsidR="006034CF" w:rsidRPr="000D03E9" w:rsidRDefault="006034CF" w:rsidP="00C35B88">
      <w:pPr>
        <w:pStyle w:val="NoSpacing"/>
        <w:rPr>
          <w:rFonts w:ascii="Calibri" w:hAnsi="Calibri" w:cs="Tahoma"/>
        </w:rPr>
      </w:pPr>
    </w:p>
    <w:p w14:paraId="1232601C"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4626EA74" w:rsidR="007E0020" w:rsidRDefault="007E0020" w:rsidP="00C35B88">
                            <w:r>
                              <w:t>It is not required to have a holding area given the volume of vehicles attending this site.  Also all compliance checks will be able to be completed within the average loading/unloading times detailed in Q21A</w:t>
                            </w:r>
                          </w:p>
                        </w:txbxContent>
                      </wps:txbx>
                      <wps:bodyPr rot="0" vert="horz" wrap="square" lIns="91440" tIns="45720" rIns="91440" bIns="45720" anchor="t" anchorCtr="0">
                        <a:noAutofit/>
                      </wps:bodyPr>
                    </wps:wsp>
                  </a:graphicData>
                </a:graphic>
              </wp:inline>
            </w:drawing>
          </mc:Choice>
          <mc:Fallback>
            <w:pict>
              <v:shape w14:anchorId="12326285"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iv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RYLhaQ73HVrGQBhY/GNw0&#10;YH9R0uOwVtT93DIrKNGfDLbb5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fmiivbQIAAB4FAAAOAAAAAAAAAAAAAAAA&#10;AC4CAABkcnMvZTJvRG9jLnhtbFBLAQItABQABgAIAAAAIQB00aCm3gAAAAUBAAAPAAAAAAAAAAAA&#10;AAAAAMcEAABkcnMvZG93bnJldi54bWxQSwUGAAAAAAQABADzAAAA0gUAAAAA&#10;" fillcolor="white [3201]" strokecolor="#d8d8d8 [2732]" strokeweight="1pt">
                <v:textbox>
                  <w:txbxContent>
                    <w:p w14:paraId="12326337" w14:textId="4626EA74" w:rsidR="007E0020" w:rsidRDefault="007E0020" w:rsidP="00C35B88">
                      <w:r>
                        <w:t>It is not required to have a holding area given the volume of vehicles attending this site.  Also all compliance checks will be able to be completed within the average loading/unloading times detailed in Q21A</w:t>
                      </w:r>
                    </w:p>
                  </w:txbxContent>
                </v:textbox>
                <w10:anchorlock/>
              </v:shape>
            </w:pict>
          </mc:Fallback>
        </mc:AlternateContent>
      </w:r>
    </w:p>
    <w:p w14:paraId="1232601D" w14:textId="77777777" w:rsidR="00AA6919" w:rsidRPr="000D03E9" w:rsidRDefault="00AA6919" w:rsidP="00C35B88">
      <w:pPr>
        <w:pStyle w:val="NoSpacing"/>
        <w:rPr>
          <w:rFonts w:ascii="Calibri" w:hAnsi="Calibri" w:cs="Tahoma"/>
          <w:sz w:val="24"/>
          <w:szCs w:val="24"/>
        </w:rPr>
      </w:pPr>
    </w:p>
    <w:p w14:paraId="1232601E" w14:textId="79FBD2E1"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2"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1232601F" w14:textId="77777777" w:rsidR="00AA6919" w:rsidRPr="000D03E9" w:rsidRDefault="00AA6919" w:rsidP="00AA6919">
      <w:pPr>
        <w:pStyle w:val="NoSpacing"/>
        <w:rPr>
          <w:rFonts w:ascii="Calibri" w:hAnsi="Calibri" w:cs="Arial"/>
          <w:b/>
          <w:sz w:val="24"/>
          <w:szCs w:val="24"/>
        </w:rPr>
      </w:pPr>
    </w:p>
    <w:p w14:paraId="12326020" w14:textId="77777777"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7" wp14:editId="18E5C848">
                <wp:extent cx="5506720" cy="2895600"/>
                <wp:effectExtent l="0" t="0" r="17780" b="1905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95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F8A526C" w14:textId="0AE8C4E2" w:rsidR="007E0020" w:rsidRDefault="007E0020" w:rsidP="00AA6919">
                            <w:r>
                              <w:t xml:space="preserve">The Client and Prinicple Contractor understand the potential disruption caused by construction traffic and wish to minimise the impact of this development on the neighbours and the surrounding area.  </w:t>
                            </w:r>
                          </w:p>
                          <w:p w14:paraId="2888E9DA" w14:textId="19F09988" w:rsidR="007E0020" w:rsidRDefault="007E0020" w:rsidP="00AA6919">
                            <w:r>
                              <w:t>There are a number of additional steps, beyond the other mitigating actions already proposed in the CMP that they are willing to implement to reduce this impact.</w:t>
                            </w:r>
                          </w:p>
                          <w:p w14:paraId="359E29EC" w14:textId="1B4CDF0C" w:rsidR="007E0020" w:rsidRDefault="007E0020" w:rsidP="00AA6919">
                            <w:r>
                              <w:t>All vehicle’s will switch off their engines whilst waiting at the site unless it is required to operate them.  This reduces both the noise and pollution impact.</w:t>
                            </w:r>
                          </w:p>
                          <w:p w14:paraId="1D4C8311" w14:textId="6F1587DA" w:rsidR="007E0020" w:rsidRDefault="007E0020" w:rsidP="00AA6919">
                            <w:r>
                              <w:t>All vehicles will kept to minimum size practical.  This decision will be balanced against increasing the number of required trips by using vehicles that are too small.</w:t>
                            </w:r>
                          </w:p>
                          <w:p w14:paraId="5DFD4146" w14:textId="68C5F68E" w:rsidR="007E0020" w:rsidRDefault="007E0020" w:rsidP="00AA6919">
                            <w:r>
                              <w:t>Where possible, deliveries will be combined and where possible larger orders of materials will be made and stored on site to reduce the number of trips required.</w:t>
                            </w:r>
                          </w:p>
                        </w:txbxContent>
                      </wps:txbx>
                      <wps:bodyPr rot="0" vert="horz" wrap="square" lIns="91440" tIns="45720" rIns="91440" bIns="45720" anchor="t" anchorCtr="0">
                        <a:noAutofit/>
                      </wps:bodyPr>
                    </wps:wsp>
                  </a:graphicData>
                </a:graphic>
              </wp:inline>
            </w:drawing>
          </mc:Choice>
          <mc:Fallback>
            <w:pict>
              <v:shape w14:anchorId="12326287" id="_x0000_s1086" type="#_x0000_t202" style="width:433.6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" fillcolor="white [3201]" strokecolor="#d8d8d8 [2732]" strokeweight="1pt">
                <v:textbox>
                  <w:txbxContent>
                    <w:p w14:paraId="6F8A526C" w14:textId="0AE8C4E2" w:rsidR="007E0020" w:rsidRDefault="007E0020" w:rsidP="00AA6919">
                      <w:r>
                        <w:t xml:space="preserve">The Client and Prinicple Contractor understand the potential disruption caused by construction traffic and wish to minimise the impact of this development on the neighbours and the surrounding area.  </w:t>
                      </w:r>
                    </w:p>
                    <w:p w14:paraId="2888E9DA" w14:textId="19F09988" w:rsidR="007E0020" w:rsidRDefault="007E0020" w:rsidP="00AA6919">
                      <w:r>
                        <w:t>There are a number of additional steps, beyond the other mitigating actions already proposed in the CMP that they are willing to implement to reduce this impact.</w:t>
                      </w:r>
                    </w:p>
                    <w:p w14:paraId="359E29EC" w14:textId="1B4CDF0C" w:rsidR="007E0020" w:rsidRDefault="007E0020" w:rsidP="00AA6919">
                      <w:r>
                        <w:t>All vehicle’s will switch off their engines whilst waiting at the site unless it is required to operate them.  This reduces both the noise and pollution impact.</w:t>
                      </w:r>
                    </w:p>
                    <w:p w14:paraId="1D4C8311" w14:textId="6F1587DA" w:rsidR="007E0020" w:rsidRDefault="007E0020" w:rsidP="00AA6919">
                      <w:r>
                        <w:t>All vehicles will kept to minimum size practical.  This decision will be balanced against increasing the number of required trips by using vehicles that are too small.</w:t>
                      </w:r>
                    </w:p>
                    <w:p w14:paraId="5DFD4146" w14:textId="68C5F68E" w:rsidR="007E0020" w:rsidRDefault="007E0020" w:rsidP="00AA6919">
                      <w:r>
                        <w:t>Where possible, deliveries will be combined and where possible larger orders of materials will be made and stored on site to reduce the number of trips required.</w:t>
                      </w:r>
                    </w:p>
                  </w:txbxContent>
                </v:textbox>
                <w10:anchorlock/>
              </v:shape>
            </w:pict>
          </mc:Fallback>
        </mc:AlternateContent>
      </w:r>
    </w:p>
    <w:p w14:paraId="12326021" w14:textId="77777777" w:rsidR="008B465C" w:rsidRPr="000D03E9" w:rsidRDefault="008B465C" w:rsidP="00AA6919">
      <w:pPr>
        <w:rPr>
          <w:rFonts w:ascii="Calibri" w:hAnsi="Calibri" w:cs="Tahoma"/>
          <w:b/>
          <w:sz w:val="24"/>
          <w:szCs w:val="24"/>
        </w:rPr>
      </w:pPr>
    </w:p>
    <w:p w14:paraId="12326022" w14:textId="10CAF1D1" w:rsidR="00D70EFE" w:rsidRPr="00821CE2" w:rsidRDefault="00E120FC" w:rsidP="00D70EFE">
      <w:pPr>
        <w:rPr>
          <w:rFonts w:ascii="Calibri" w:hAnsi="Calibri" w:cs="Arial"/>
          <w:color w:val="0070C0"/>
          <w:sz w:val="24"/>
          <w:szCs w:val="24"/>
        </w:rPr>
      </w:pPr>
      <w:r>
        <w:rPr>
          <w:rFonts w:ascii="Calibri" w:hAnsi="Calibri" w:cs="Arial"/>
          <w:b/>
          <w:color w:val="0070C0"/>
          <w:sz w:val="24"/>
          <w:szCs w:val="24"/>
        </w:rPr>
        <w:t>22</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12326023"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12326024" w14:textId="77777777" w:rsidR="0016461B" w:rsidRPr="00821CE2"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2326026"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9" wp14:editId="24A29B17">
                <wp:extent cx="5506720" cy="2003898"/>
                <wp:effectExtent l="0" t="0" r="17780" b="158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00389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3ED7408A" w:rsidR="007E0020" w:rsidRDefault="007E0020" w:rsidP="00A9356C">
                            <w:r>
                              <w:t xml:space="preserve">It is not required to have regular vehicular access or egress to the site.  </w:t>
                            </w:r>
                          </w:p>
                          <w:p w14:paraId="23054223" w14:textId="4B08971C" w:rsidR="007E0020" w:rsidRDefault="007E0020" w:rsidP="003B4D6F">
                            <w:r>
                              <w:t>During the excavation phase of work, a small construction vehicle (small excavator) will have to enter the site.  The vehicle will enter the site once and remain on site until completion of its duties.</w:t>
                            </w:r>
                          </w:p>
                          <w:p w14:paraId="6C1F6BE5" w14:textId="7573AD27" w:rsidR="007E0020" w:rsidRDefault="007E0020" w:rsidP="003B4D6F">
                            <w:r>
                              <w:t>They will cross the footpath and enter the property via the gate.  It will move round the side of the house to the rear garden. Movements across the footpath will be monitored by a qualified traffic marshal to ensure pedestrian safety.  The footway will be protected with wooden boarding as the excavator crosses the footway.</w:t>
                            </w:r>
                          </w:p>
                          <w:p w14:paraId="4EA58474" w14:textId="64098002" w:rsidR="007E0020" w:rsidRDefault="007E0020" w:rsidP="00A9356C"/>
                        </w:txbxContent>
                      </wps:txbx>
                      <wps:bodyPr rot="0" vert="horz" wrap="square" lIns="91440" tIns="45720" rIns="91440" bIns="45720" anchor="t" anchorCtr="0">
                        <a:noAutofit/>
                      </wps:bodyPr>
                    </wps:wsp>
                  </a:graphicData>
                </a:graphic>
              </wp:inline>
            </w:drawing>
          </mc:Choice>
          <mc:Fallback>
            <w:pict>
              <v:shape w14:anchorId="12326289" id="_x0000_s1087" type="#_x0000_t202" style="width:433.6pt;height:1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" fillcolor="white [3201]" strokecolor="#d8d8d8 [2732]" strokeweight="1pt">
                <v:textbox>
                  <w:txbxContent>
                    <w:p w14:paraId="12326339" w14:textId="3ED7408A" w:rsidR="007E0020" w:rsidRDefault="007E0020" w:rsidP="00A9356C">
                      <w:r>
                        <w:t xml:space="preserve">It is not required to have regular vehicular access or egress to the site.  </w:t>
                      </w:r>
                    </w:p>
                    <w:p w14:paraId="23054223" w14:textId="4B08971C" w:rsidR="007E0020" w:rsidRDefault="007E0020" w:rsidP="003B4D6F">
                      <w:r>
                        <w:t>During the excavation phase of work, a small construction vehicle (small excavator) will have to enter the site.  The vehicle will enter the site once and remain on site until completion of its duties.</w:t>
                      </w:r>
                    </w:p>
                    <w:p w14:paraId="6C1F6BE5" w14:textId="7573AD27" w:rsidR="007E0020" w:rsidRDefault="007E0020" w:rsidP="003B4D6F">
                      <w:r>
                        <w:t>They will cross the footpath and enter the property via the gate.  It will move round the side of the house to the rear garden. Movements across the footpath will be monitored by a qualified traffic marshal to ensure pedestrian safety.  The footway will be protected with wooden boarding as the excavator crosses the footway.</w:t>
                      </w:r>
                    </w:p>
                    <w:p w14:paraId="4EA58474" w14:textId="64098002" w:rsidR="007E0020" w:rsidRDefault="007E0020" w:rsidP="00A9356C"/>
                  </w:txbxContent>
                </v:textbox>
                <w10:anchorlock/>
              </v:shape>
            </w:pict>
          </mc:Fallback>
        </mc:AlternateContent>
      </w:r>
    </w:p>
    <w:p w14:paraId="12326028"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232602A"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B" wp14:editId="7EACE546">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7E4778" w14:textId="05B13584" w:rsidR="007E0020" w:rsidRDefault="007E0020" w:rsidP="003B4D6F">
                            <w:r>
                              <w:t>As stated above, the vehicles will cross the footway (once to enter the site, once to leave the site) and enter through the front gate.  Movements across the footpath will be monitored by a qualified traffic marshal to ensure pedestrian safety and will be kept to a minimum.</w:t>
                            </w:r>
                          </w:p>
                          <w:p w14:paraId="38B619ED" w14:textId="112803F3" w:rsidR="007E0020" w:rsidRDefault="007E0020" w:rsidP="003B4D6F">
                            <w:r>
                              <w:t>The footway will be protected with wooden boarding when the vehicle cross over.</w:t>
                            </w:r>
                          </w:p>
                          <w:p w14:paraId="7A5EC3D8" w14:textId="77777777" w:rsidR="007E0020" w:rsidRDefault="007E0020" w:rsidP="003B4D6F"/>
                          <w:p w14:paraId="1232633A" w14:textId="7A6CBDB1" w:rsidR="007E0020" w:rsidRDefault="007E0020" w:rsidP="00A9356C">
                            <w:r>
                              <w:t>T</w:t>
                            </w:r>
                          </w:p>
                        </w:txbxContent>
                      </wps:txbx>
                      <wps:bodyPr rot="0" vert="horz" wrap="square" lIns="91440" tIns="45720" rIns="91440" bIns="45720" anchor="t" anchorCtr="0">
                        <a:noAutofit/>
                      </wps:bodyPr>
                    </wps:wsp>
                  </a:graphicData>
                </a:graphic>
              </wp:inline>
            </w:drawing>
          </mc:Choice>
          <mc:Fallback>
            <w:pict>
              <v:shape w14:anchorId="1232628B" id="_x0000_s108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NkbgIAAB4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HDZG4CAAAeBQAADgAAAAAAAAAAAAAA&#10;AAAuAgAAZHJzL2Uyb0RvYy54bWxQSwECLQAUAAYACAAAACEAdNGgpt4AAAAFAQAADwAAAAAAAAAA&#10;AAAAAADIBAAAZHJzL2Rvd25yZXYueG1sUEsFBgAAAAAEAAQA8wAAANMFAAAAAA==&#10;" fillcolor="white [3201]" strokecolor="#d8d8d8 [2732]" strokeweight="1pt">
                <v:textbox>
                  <w:txbxContent>
                    <w:p w14:paraId="6D7E4778" w14:textId="05B13584" w:rsidR="007E0020" w:rsidRDefault="007E0020" w:rsidP="003B4D6F">
                      <w:r>
                        <w:t>As stated above, the vehicles will cross the footway (once to enter the site, once to leave the site) and enter through the front gate.  Movements across the footpath will be monitored by a qualified traffic marshal to ensure pedestrian safety and will be kept to a minimum.</w:t>
                      </w:r>
                    </w:p>
                    <w:p w14:paraId="38B619ED" w14:textId="112803F3" w:rsidR="007E0020" w:rsidRDefault="007E0020" w:rsidP="003B4D6F">
                      <w:r>
                        <w:t>The footway will be protected with wooden boarding when the vehicle cross over.</w:t>
                      </w:r>
                    </w:p>
                    <w:p w14:paraId="7A5EC3D8" w14:textId="77777777" w:rsidR="007E0020" w:rsidRDefault="007E0020" w:rsidP="003B4D6F"/>
                    <w:p w14:paraId="1232633A" w14:textId="7A6CBDB1" w:rsidR="007E0020" w:rsidRDefault="007E0020" w:rsidP="00A9356C">
                      <w:r>
                        <w:t>T</w:t>
                      </w:r>
                    </w:p>
                  </w:txbxContent>
                </v:textbox>
                <w10:anchorlock/>
              </v:shape>
            </w:pict>
          </mc:Fallback>
        </mc:AlternateContent>
      </w:r>
    </w:p>
    <w:p w14:paraId="1232602C"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D" wp14:editId="7B36A662">
                <wp:extent cx="5506720" cy="1209675"/>
                <wp:effectExtent l="0" t="0" r="17780"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096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E55187A" w14:textId="30F0399B" w:rsidR="007E0020" w:rsidRPr="00A167B2" w:rsidRDefault="007E0020" w:rsidP="00BC6FE8">
                            <w:r w:rsidRPr="00A167B2">
                              <w:t>Drawings ADL/14ETR/TR01 and ADL/14ETR/TR02 show the swept paths of the construction vehicles to and from the site.  Qualified traffic marshals will assist vehicle in and around the site.</w:t>
                            </w:r>
                          </w:p>
                          <w:p w14:paraId="1BB9F94C" w14:textId="0ADEAA6E" w:rsidR="007E0020" w:rsidRDefault="007E0020" w:rsidP="00BC6FE8">
                            <w:pPr>
                              <w:pStyle w:val="ListParagraph"/>
                            </w:pPr>
                          </w:p>
                        </w:txbxContent>
                      </wps:txbx>
                      <wps:bodyPr rot="0" vert="horz" wrap="square" lIns="91440" tIns="45720" rIns="91440" bIns="45720" anchor="t" anchorCtr="0">
                        <a:noAutofit/>
                      </wps:bodyPr>
                    </wps:wsp>
                  </a:graphicData>
                </a:graphic>
              </wp:inline>
            </w:drawing>
          </mc:Choice>
          <mc:Fallback>
            <w:pict>
              <v:shape w14:anchorId="1232628D" id="_x0000_s1089" type="#_x0000_t202" style="width:433.6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" fillcolor="white [3201]" strokecolor="#d8d8d8 [2732]" strokeweight="1pt">
                <v:textbox>
                  <w:txbxContent>
                    <w:p w14:paraId="1E55187A" w14:textId="30F0399B" w:rsidR="007E0020" w:rsidRPr="00A167B2" w:rsidRDefault="007E0020" w:rsidP="00BC6FE8">
                      <w:r w:rsidRPr="00A167B2">
                        <w:t>Drawings ADL/14ETR/TR01 and ADL/14ETR/TR02 show the swept paths of the construction vehicles to and from the site.  Qualified traffic marshals will assist vehicle in and around the site.</w:t>
                      </w:r>
                    </w:p>
                    <w:p w14:paraId="1BB9F94C" w14:textId="0ADEAA6E" w:rsidR="007E0020" w:rsidRDefault="007E0020" w:rsidP="00BC6FE8">
                      <w:pPr>
                        <w:pStyle w:val="ListParagraph"/>
                      </w:pPr>
                    </w:p>
                  </w:txbxContent>
                </v:textbox>
                <w10:anchorlock/>
              </v:shape>
            </w:pict>
          </mc:Fallback>
        </mc:AlternateContent>
      </w:r>
    </w:p>
    <w:p w14:paraId="12326030"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12326032"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B11F02" w14:textId="77777777" w:rsidR="007E0020" w:rsidRDefault="007E0020" w:rsidP="003B4D6F">
                            <w:r>
                              <w:t>As stated above, the vehicles will use the existing vehicular crossover.  Movements across the footpath will be monitored by a qualified traffic marshal to ensure pedestrian safety and will be kept to a minimum.</w:t>
                            </w:r>
                          </w:p>
                          <w:p w14:paraId="2C8E3B20" w14:textId="700011A0" w:rsidR="007E0020" w:rsidRPr="00DA32D5" w:rsidRDefault="007E0020" w:rsidP="001329C6"/>
                        </w:txbxContent>
                      </wps:txbx>
                      <wps:bodyPr rot="0" vert="horz" wrap="square" lIns="91440" tIns="45720" rIns="91440" bIns="45720" anchor="t" anchorCtr="0">
                        <a:noAutofit/>
                      </wps:bodyPr>
                    </wps:wsp>
                  </a:graphicData>
                </a:graphic>
              </wp:inline>
            </w:drawing>
          </mc:Choice>
          <mc:Fallback>
            <w:pict>
              <v:shape w14:anchorId="1232628F"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3f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8M3fcAIAAB8FAAAOAAAAAAAAAAAA&#10;AAAAAC4CAABkcnMvZTJvRG9jLnhtbFBLAQItABQABgAIAAAAIQB00aCm3gAAAAUBAAAPAAAAAAAA&#10;AAAAAAAAAMoEAABkcnMvZG93bnJldi54bWxQSwUGAAAAAAQABADzAAAA1QUAAAAA&#10;" fillcolor="white [3201]" strokecolor="#d8d8d8 [2732]" strokeweight="1pt">
                <v:textbox>
                  <w:txbxContent>
                    <w:p w14:paraId="4DB11F02" w14:textId="77777777" w:rsidR="007E0020" w:rsidRDefault="007E0020" w:rsidP="003B4D6F">
                      <w:r>
                        <w:t>As stated above, the vehicles will use the existing vehicular crossover.  Movements across the footpath will be monitored by a qualified traffic marshal to ensure pedestrian safety and will be kept to a minimum.</w:t>
                      </w:r>
                    </w:p>
                    <w:p w14:paraId="2C8E3B20" w14:textId="700011A0" w:rsidR="007E0020" w:rsidRPr="00DA32D5" w:rsidRDefault="007E0020" w:rsidP="001329C6"/>
                  </w:txbxContent>
                </v:textbox>
                <w10:anchorlock/>
              </v:shape>
            </w:pict>
          </mc:Fallback>
        </mc:AlternateContent>
      </w:r>
    </w:p>
    <w:p w14:paraId="12326033"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821CE2" w:rsidRDefault="00E120FC" w:rsidP="009C0A98">
      <w:pPr>
        <w:autoSpaceDE w:val="0"/>
        <w:autoSpaceDN w:val="0"/>
        <w:adjustRightInd w:val="0"/>
        <w:spacing w:after="0" w:line="240" w:lineRule="auto"/>
        <w:jc w:val="both"/>
        <w:rPr>
          <w:rFonts w:ascii="Calibri" w:hAnsi="Calibri" w:cs="Arial"/>
          <w:sz w:val="24"/>
          <w:szCs w:val="24"/>
        </w:rPr>
      </w:pPr>
      <w:r>
        <w:rPr>
          <w:rFonts w:ascii="Calibri" w:hAnsi="Calibri" w:cs="Arial"/>
          <w:b/>
          <w:color w:val="0070C0"/>
          <w:sz w:val="24"/>
          <w:szCs w:val="24"/>
        </w:rPr>
        <w:t>23</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12326035"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B62F3">
        <w:rPr>
          <w:rFonts w:ascii="Calibri" w:hAnsi="Calibri" w:cs="Arial"/>
          <w:sz w:val="24"/>
          <w:szCs w:val="24"/>
        </w:rPr>
        <w:t>question 24</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326039" w14:textId="2B3D888B" w:rsidR="00A9356C" w:rsidRPr="000D03E9" w:rsidRDefault="00A9356C" w:rsidP="00743F6F">
      <w:pPr>
        <w:rPr>
          <w:rFonts w:ascii="Calibri" w:hAnsi="Calibri" w:cs="Tahoma"/>
          <w:b/>
          <w:sz w:val="24"/>
          <w:szCs w:val="24"/>
        </w:rPr>
      </w:pPr>
      <w:r w:rsidRPr="000D03E9">
        <w:rPr>
          <w:noProof/>
          <w:sz w:val="24"/>
          <w:szCs w:val="24"/>
          <w:lang w:eastAsia="en-GB"/>
        </w:rPr>
        <mc:AlternateContent>
          <mc:Choice Requires="wps">
            <w:drawing>
              <wp:inline distT="0" distB="0" distL="0" distR="0" wp14:anchorId="12326291" wp14:editId="5D26621A">
                <wp:extent cx="5506720" cy="5856051"/>
                <wp:effectExtent l="0" t="0" r="17780" b="1143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85605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1FC6D42" w14:textId="7622B918" w:rsidR="007E0020" w:rsidRPr="003D2C6B" w:rsidRDefault="007E0020" w:rsidP="00100124">
                            <w:pPr>
                              <w:jc w:val="both"/>
                              <w:rPr>
                                <w:rFonts w:ascii="Calibri" w:hAnsi="Calibri"/>
                              </w:rPr>
                            </w:pPr>
                            <w:r w:rsidRPr="00600D3A">
                              <w:rPr>
                                <w:rFonts w:ascii="Calibri" w:hAnsi="Calibri"/>
                              </w:rPr>
                              <w:t xml:space="preserve">Please see enclosed </w:t>
                            </w:r>
                            <w:r w:rsidRPr="00BF35D4">
                              <w:rPr>
                                <w:rFonts w:ascii="Calibri" w:hAnsi="Calibri"/>
                              </w:rPr>
                              <w:t>plan ADL/</w:t>
                            </w:r>
                            <w:r>
                              <w:rPr>
                                <w:rFonts w:ascii="Calibri" w:hAnsi="Calibri"/>
                              </w:rPr>
                              <w:t>14 ETR</w:t>
                            </w:r>
                            <w:r w:rsidRPr="00BF35D4">
                              <w:rPr>
                                <w:rFonts w:ascii="Calibri" w:hAnsi="Calibri"/>
                              </w:rPr>
                              <w:t xml:space="preserve">/APX-B </w:t>
                            </w:r>
                            <w:r w:rsidRPr="00600D3A">
                              <w:rPr>
                                <w:rFonts w:ascii="Calibri" w:hAnsi="Calibri"/>
                              </w:rPr>
                              <w:t xml:space="preserve">illustrating the </w:t>
                            </w:r>
                            <w:r>
                              <w:rPr>
                                <w:rFonts w:ascii="Calibri" w:hAnsi="Calibri"/>
                              </w:rPr>
                              <w:t>area where the loading area will be sited.</w:t>
                            </w:r>
                            <w:r w:rsidRPr="003D2C6B">
                              <w:rPr>
                                <w:rFonts w:ascii="Calibri" w:hAnsi="Calibri"/>
                              </w:rPr>
                              <w:t xml:space="preserve">  </w:t>
                            </w:r>
                            <w:r w:rsidRPr="000F0AD9">
                              <w:rPr>
                                <w:rFonts w:ascii="Calibri" w:hAnsi="Calibri"/>
                              </w:rPr>
                              <w:t xml:space="preserve">Spoil will be removed by the process of </w:t>
                            </w:r>
                            <w:r w:rsidR="00A167B2">
                              <w:rPr>
                                <w:rFonts w:ascii="Calibri" w:hAnsi="Calibri"/>
                              </w:rPr>
                              <w:t>wait and load</w:t>
                            </w:r>
                            <w:r w:rsidRPr="000F0AD9">
                              <w:rPr>
                                <w:rFonts w:ascii="Calibri" w:hAnsi="Calibri"/>
                              </w:rPr>
                              <w:t>.</w:t>
                            </w:r>
                            <w:r w:rsidR="00A167B2">
                              <w:rPr>
                                <w:rFonts w:ascii="Calibri" w:hAnsi="Calibri"/>
                              </w:rPr>
                              <w:t xml:space="preserve">  The wait and load vehicle will in the loading area and the waste will be transferred to the vehicle via the conveyor. </w:t>
                            </w:r>
                            <w:r w:rsidRPr="000F0AD9">
                              <w:rPr>
                                <w:rFonts w:ascii="Calibri" w:hAnsi="Calibri"/>
                              </w:rPr>
                              <w:t xml:space="preserve"> </w:t>
                            </w:r>
                          </w:p>
                          <w:p w14:paraId="7BF8705D" w14:textId="113F0A8E" w:rsidR="007E0020" w:rsidRDefault="007E0020" w:rsidP="00100124">
                            <w:pPr>
                              <w:jc w:val="both"/>
                              <w:rPr>
                                <w:rFonts w:ascii="Calibri" w:hAnsi="Calibri"/>
                              </w:rPr>
                            </w:pPr>
                            <w:r w:rsidRPr="0065151C">
                              <w:rPr>
                                <w:rFonts w:ascii="Calibri" w:hAnsi="Calibri"/>
                              </w:rPr>
                              <w:t xml:space="preserve">As the plan details, </w:t>
                            </w:r>
                            <w:r>
                              <w:rPr>
                                <w:rFonts w:ascii="Calibri" w:hAnsi="Calibri"/>
                              </w:rPr>
                              <w:t xml:space="preserve">for the majority of the development </w:t>
                            </w:r>
                            <w:r w:rsidRPr="0065151C">
                              <w:rPr>
                                <w:rFonts w:ascii="Calibri" w:hAnsi="Calibri"/>
                              </w:rPr>
                              <w:t xml:space="preserve">it is proposed to </w:t>
                            </w:r>
                            <w:r>
                              <w:rPr>
                                <w:rFonts w:ascii="Calibri" w:hAnsi="Calibri"/>
                              </w:rPr>
                              <w:t>use</w:t>
                            </w:r>
                            <w:r w:rsidRPr="0065151C">
                              <w:rPr>
                                <w:rFonts w:ascii="Calibri" w:hAnsi="Calibri"/>
                              </w:rPr>
                              <w:t xml:space="preserve"> a </w:t>
                            </w:r>
                            <w:r>
                              <w:rPr>
                                <w:rFonts w:ascii="Calibri" w:hAnsi="Calibri"/>
                              </w:rPr>
                              <w:t>10</w:t>
                            </w:r>
                            <w:r w:rsidRPr="000F0AD9">
                              <w:rPr>
                                <w:rFonts w:ascii="Calibri" w:hAnsi="Calibri"/>
                              </w:rPr>
                              <w:t xml:space="preserve">m </w:t>
                            </w:r>
                            <w:r>
                              <w:rPr>
                                <w:rFonts w:ascii="Calibri" w:hAnsi="Calibri"/>
                              </w:rPr>
                              <w:t xml:space="preserve">length of suspended parking bay </w:t>
                            </w:r>
                            <w:r w:rsidRPr="009C787B">
                              <w:rPr>
                                <w:rFonts w:ascii="Calibri" w:hAnsi="Calibri"/>
                              </w:rPr>
                              <w:t>for</w:t>
                            </w:r>
                            <w:r w:rsidRPr="00D85099">
                              <w:rPr>
                                <w:rFonts w:ascii="Calibri" w:hAnsi="Calibri"/>
                                <w:color w:val="FF0000"/>
                              </w:rPr>
                              <w:t xml:space="preserve"> </w:t>
                            </w:r>
                            <w:r w:rsidRPr="0065151C">
                              <w:rPr>
                                <w:rFonts w:ascii="Calibri" w:hAnsi="Calibri"/>
                              </w:rPr>
                              <w:t xml:space="preserve">construction vehicles. </w:t>
                            </w:r>
                            <w:r w:rsidRPr="009C787B">
                              <w:rPr>
                                <w:rFonts w:ascii="Calibri" w:hAnsi="Calibri"/>
                              </w:rPr>
                              <w:t xml:space="preserve"> This is the minimum required to house the construction vehicles. </w:t>
                            </w:r>
                            <w:r>
                              <w:rPr>
                                <w:rFonts w:ascii="Calibri" w:hAnsi="Calibri"/>
                              </w:rPr>
                              <w:t xml:space="preserve"> </w:t>
                            </w:r>
                            <w:r w:rsidRPr="009C787B">
                              <w:rPr>
                                <w:rFonts w:ascii="Calibri" w:hAnsi="Calibri"/>
                              </w:rPr>
                              <w:t xml:space="preserve">A 3m clearway will remain between the </w:t>
                            </w:r>
                            <w:r>
                              <w:rPr>
                                <w:rFonts w:ascii="Calibri" w:hAnsi="Calibri"/>
                              </w:rPr>
                              <w:t>loading area</w:t>
                            </w:r>
                            <w:r w:rsidRPr="009C787B">
                              <w:rPr>
                                <w:rFonts w:ascii="Calibri" w:hAnsi="Calibri"/>
                              </w:rPr>
                              <w:t xml:space="preserve"> and the parking bays opposite in order that the free flow of traffic will be maintained at all times</w:t>
                            </w:r>
                            <w:r>
                              <w:rPr>
                                <w:rFonts w:ascii="Calibri" w:hAnsi="Calibri"/>
                              </w:rPr>
                              <w:t>.</w:t>
                            </w:r>
                          </w:p>
                          <w:p w14:paraId="476727C9" w14:textId="255A43F1" w:rsidR="007E0020" w:rsidRPr="009B7007" w:rsidRDefault="007E0020" w:rsidP="00100124">
                            <w:pPr>
                              <w:jc w:val="both"/>
                              <w:rPr>
                                <w:rFonts w:ascii="Calibri" w:hAnsi="Calibri"/>
                              </w:rPr>
                            </w:pPr>
                            <w:r w:rsidRPr="009B7007">
                              <w:rPr>
                                <w:rFonts w:ascii="Calibri" w:hAnsi="Calibri"/>
                              </w:rPr>
                              <w:t>Once the principle contractor is appointed the CMP will be updated with the waste carriers licence number.</w:t>
                            </w:r>
                          </w:p>
                          <w:p w14:paraId="03B1EF2A" w14:textId="5A5DE360" w:rsidR="007E0020" w:rsidRDefault="007E0020" w:rsidP="00100124">
                            <w:pPr>
                              <w:jc w:val="both"/>
                              <w:rPr>
                                <w:rFonts w:ascii="Calibri" w:hAnsi="Calibri"/>
                              </w:rPr>
                            </w:pPr>
                            <w:r w:rsidRPr="00670D19">
                              <w:rPr>
                                <w:rFonts w:ascii="Calibri" w:hAnsi="Calibri"/>
                              </w:rPr>
                              <w:t xml:space="preserve">Materials and plant will be stored </w:t>
                            </w:r>
                            <w:r>
                              <w:rPr>
                                <w:rFonts w:ascii="Calibri" w:hAnsi="Calibri"/>
                              </w:rPr>
                              <w:t>within the rear garden</w:t>
                            </w:r>
                            <w:r w:rsidRPr="00670D19">
                              <w:rPr>
                                <w:rFonts w:ascii="Calibri" w:hAnsi="Calibri"/>
                              </w:rPr>
                              <w:t xml:space="preserve"> throughout the construction period. The site will be surrounded by hoarding as illustrated on drawings ADL/</w:t>
                            </w:r>
                            <w:r>
                              <w:rPr>
                                <w:rFonts w:ascii="Calibri" w:hAnsi="Calibri"/>
                              </w:rPr>
                              <w:t>14ETR</w:t>
                            </w:r>
                            <w:r w:rsidRPr="00670D19">
                              <w:rPr>
                                <w:rFonts w:ascii="Calibri" w:hAnsi="Calibri"/>
                              </w:rPr>
                              <w:t>/APX-B, ADL/</w:t>
                            </w:r>
                            <w:r>
                              <w:rPr>
                                <w:rFonts w:ascii="Calibri" w:hAnsi="Calibri"/>
                              </w:rPr>
                              <w:t>14ETR</w:t>
                            </w:r>
                            <w:r w:rsidRPr="00670D19">
                              <w:rPr>
                                <w:rFonts w:ascii="Calibri" w:hAnsi="Calibri"/>
                              </w:rPr>
                              <w:t>/APX-C1 and ADL/</w:t>
                            </w:r>
                            <w:r>
                              <w:rPr>
                                <w:rFonts w:ascii="Calibri" w:hAnsi="Calibri"/>
                              </w:rPr>
                              <w:t xml:space="preserve">14ETR </w:t>
                            </w:r>
                            <w:r w:rsidRPr="00670D19">
                              <w:rPr>
                                <w:rFonts w:ascii="Calibri" w:hAnsi="Calibri"/>
                              </w:rPr>
                              <w:t xml:space="preserve">/APX-C2-C3. </w:t>
                            </w:r>
                          </w:p>
                          <w:p w14:paraId="59A876EC" w14:textId="257B9750" w:rsidR="007E0020" w:rsidRDefault="007E0020" w:rsidP="009878F0">
                            <w:pPr>
                              <w:jc w:val="both"/>
                              <w:rPr>
                                <w:rFonts w:ascii="Calibri" w:hAnsi="Calibri"/>
                              </w:rPr>
                            </w:pPr>
                            <w:r>
                              <w:rPr>
                                <w:rFonts w:ascii="Calibri" w:hAnsi="Calibri"/>
                              </w:rPr>
                              <w:t xml:space="preserve">A gantry will installed to ensure pedestrian access is maintained at all times. </w:t>
                            </w:r>
                            <w:r w:rsidRPr="008201DD">
                              <w:rPr>
                                <w:rFonts w:ascii="Calibri" w:hAnsi="Calibri"/>
                              </w:rPr>
                              <w:t>The width of the footpath will be retained and is m</w:t>
                            </w:r>
                            <w:r>
                              <w:rPr>
                                <w:rFonts w:ascii="Calibri" w:hAnsi="Calibri"/>
                              </w:rPr>
                              <w:t>ore than the required 1.2m to maintain free flow of pedestrian movement.  A licence will be obtained prior to the gantry being erected.</w:t>
                            </w:r>
                          </w:p>
                          <w:p w14:paraId="7424C3B3" w14:textId="388B03FE" w:rsidR="007E0020" w:rsidRDefault="007E0020" w:rsidP="009878F0">
                            <w:pPr>
                              <w:jc w:val="both"/>
                              <w:rPr>
                                <w:rFonts w:ascii="Calibri" w:hAnsi="Calibri"/>
                              </w:rPr>
                            </w:pPr>
                            <w:r w:rsidRPr="00600D3A">
                              <w:rPr>
                                <w:rFonts w:ascii="Calibri" w:hAnsi="Calibri"/>
                              </w:rPr>
                              <w:t>There is no vehicular access onto the site</w:t>
                            </w:r>
                            <w:r>
                              <w:rPr>
                                <w:rFonts w:ascii="Calibri" w:hAnsi="Calibri"/>
                              </w:rPr>
                              <w:t xml:space="preserve"> (except the mini excavator as detailed earlier)</w:t>
                            </w:r>
                            <w:r w:rsidRPr="00600D3A">
                              <w:rPr>
                                <w:rFonts w:ascii="Calibri" w:hAnsi="Calibri"/>
                              </w:rPr>
                              <w:t xml:space="preserve">. Deliveries will </w:t>
                            </w:r>
                            <w:r>
                              <w:rPr>
                                <w:rFonts w:ascii="Calibri" w:hAnsi="Calibri"/>
                              </w:rPr>
                              <w:t xml:space="preserve">be </w:t>
                            </w:r>
                            <w:r w:rsidRPr="00600D3A">
                              <w:rPr>
                                <w:rFonts w:ascii="Calibri" w:hAnsi="Calibri"/>
                              </w:rPr>
                              <w:t xml:space="preserve">unloaded </w:t>
                            </w:r>
                            <w:r>
                              <w:rPr>
                                <w:rFonts w:ascii="Calibri" w:hAnsi="Calibri"/>
                              </w:rPr>
                              <w:t>within the loading area</w:t>
                            </w:r>
                            <w:r w:rsidRPr="00600D3A">
                              <w:rPr>
                                <w:rFonts w:ascii="Calibri" w:hAnsi="Calibri"/>
                              </w:rPr>
                              <w:t xml:space="preserve"> before being transported</w:t>
                            </w:r>
                            <w:r>
                              <w:rPr>
                                <w:rFonts w:ascii="Calibri" w:hAnsi="Calibri"/>
                              </w:rPr>
                              <w:t xml:space="preserve"> manually</w:t>
                            </w:r>
                            <w:r w:rsidRPr="00600D3A">
                              <w:rPr>
                                <w:rFonts w:ascii="Calibri" w:hAnsi="Calibri"/>
                              </w:rPr>
                              <w:t xml:space="preserve"> and stored within the site. A </w:t>
                            </w:r>
                            <w:r>
                              <w:rPr>
                                <w:rFonts w:ascii="Calibri" w:hAnsi="Calibri"/>
                              </w:rPr>
                              <w:t>suitably qualified traffic marshal</w:t>
                            </w:r>
                            <w:r w:rsidRPr="00600D3A">
                              <w:rPr>
                                <w:rFonts w:ascii="Calibri" w:hAnsi="Calibri"/>
                              </w:rPr>
                              <w:t xml:space="preserve"> will</w:t>
                            </w:r>
                            <w:r>
                              <w:rPr>
                                <w:rFonts w:ascii="Calibri" w:hAnsi="Calibri"/>
                              </w:rPr>
                              <w:t xml:space="preserve"> </w:t>
                            </w:r>
                            <w:r w:rsidRPr="00600D3A">
                              <w:rPr>
                                <w:rFonts w:ascii="Calibri" w:hAnsi="Calibri"/>
                              </w:rPr>
                              <w:t>be present at all times to</w:t>
                            </w:r>
                            <w:r>
                              <w:rPr>
                                <w:rFonts w:ascii="Calibri" w:hAnsi="Calibri"/>
                              </w:rPr>
                              <w:t xml:space="preserve"> ensure the free flow of pedestrian movement and to</w:t>
                            </w:r>
                            <w:r w:rsidRPr="00600D3A">
                              <w:rPr>
                                <w:rFonts w:ascii="Calibri" w:hAnsi="Calibri"/>
                              </w:rPr>
                              <w:t xml:space="preserve"> prevent injury to the public and workers</w:t>
                            </w:r>
                            <w:r>
                              <w:rPr>
                                <w:rFonts w:ascii="Calibri" w:hAnsi="Calibri"/>
                              </w:rPr>
                              <w:t>.</w:t>
                            </w:r>
                          </w:p>
                          <w:p w14:paraId="3046B2B3" w14:textId="694A6CD8" w:rsidR="007E0020" w:rsidRPr="00B52592" w:rsidRDefault="007E0020" w:rsidP="009878F0">
                            <w:pPr>
                              <w:jc w:val="both"/>
                              <w:rPr>
                                <w:rFonts w:ascii="Calibri" w:hAnsi="Calibri"/>
                              </w:rPr>
                            </w:pPr>
                            <w:r>
                              <w:rPr>
                                <w:rFonts w:ascii="Calibri" w:hAnsi="Calibri"/>
                              </w:rPr>
                              <w:t xml:space="preserve">Deliveries will be carefully scheduled to ensure that adequate room is maintained within the site for their storage. They will be unloaded and moved immediately into the site so there will be no storage of materials on the public highway. </w:t>
                            </w:r>
                          </w:p>
                          <w:p w14:paraId="23425B4A" w14:textId="57AC91EF" w:rsidR="007E0020" w:rsidRPr="00D458D9" w:rsidRDefault="007E0020" w:rsidP="009878F0">
                            <w:pPr>
                              <w:jc w:val="both"/>
                              <w:rPr>
                                <w:rFonts w:ascii="Calibri" w:hAnsi="Calibri"/>
                              </w:rPr>
                            </w:pPr>
                            <w:r w:rsidRPr="00D458D9">
                              <w:rPr>
                                <w:rFonts w:ascii="Calibri" w:hAnsi="Calibri"/>
                              </w:rPr>
                              <w:t>There is a tree in the front garden of the site</w:t>
                            </w:r>
                            <w:r>
                              <w:rPr>
                                <w:rFonts w:ascii="Calibri" w:hAnsi="Calibri"/>
                              </w:rPr>
                              <w:t>.  The tree</w:t>
                            </w:r>
                            <w:r w:rsidRPr="00D458D9">
                              <w:rPr>
                                <w:rFonts w:ascii="Calibri" w:hAnsi="Calibri"/>
                              </w:rPr>
                              <w:t xml:space="preserve"> will be hoarded to ensure that the construction traffic does </w:t>
                            </w:r>
                            <w:r w:rsidR="009D5F5F">
                              <w:rPr>
                                <w:rFonts w:ascii="Calibri" w:hAnsi="Calibri"/>
                              </w:rPr>
                              <w:t>not damage it</w:t>
                            </w:r>
                            <w:r w:rsidRPr="00D458D9">
                              <w:rPr>
                                <w:rFonts w:ascii="Calibri" w:hAnsi="Calibri"/>
                              </w:rPr>
                              <w:t>.</w:t>
                            </w:r>
                          </w:p>
                          <w:p w14:paraId="1232633D" w14:textId="4824F486" w:rsidR="007E0020" w:rsidRPr="00D35403" w:rsidRDefault="007E0020" w:rsidP="00A9356C">
                            <w:pPr>
                              <w:rPr>
                                <w:color w:val="FF0000"/>
                              </w:rPr>
                            </w:pPr>
                          </w:p>
                        </w:txbxContent>
                      </wps:txbx>
                      <wps:bodyPr rot="0" vert="horz" wrap="square" lIns="91440" tIns="45720" rIns="91440" bIns="45720" anchor="t" anchorCtr="0">
                        <a:noAutofit/>
                      </wps:bodyPr>
                    </wps:wsp>
                  </a:graphicData>
                </a:graphic>
              </wp:inline>
            </w:drawing>
          </mc:Choice>
          <mc:Fallback>
            <w:pict>
              <v:shape w14:anchorId="12326291" id="_x0000_s1091" type="#_x0000_t202" style="width:433.6pt;height:4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" fillcolor="white [3201]" strokecolor="#d8d8d8 [2732]" strokeweight="1pt">
                <v:textbox>
                  <w:txbxContent>
                    <w:p w14:paraId="71FC6D42" w14:textId="7622B918" w:rsidR="007E0020" w:rsidRPr="003D2C6B" w:rsidRDefault="007E0020" w:rsidP="00100124">
                      <w:pPr>
                        <w:jc w:val="both"/>
                        <w:rPr>
                          <w:rFonts w:ascii="Calibri" w:hAnsi="Calibri"/>
                        </w:rPr>
                      </w:pPr>
                      <w:r w:rsidRPr="00600D3A">
                        <w:rPr>
                          <w:rFonts w:ascii="Calibri" w:hAnsi="Calibri"/>
                        </w:rPr>
                        <w:t xml:space="preserve">Please see enclosed </w:t>
                      </w:r>
                      <w:r w:rsidRPr="00BF35D4">
                        <w:rPr>
                          <w:rFonts w:ascii="Calibri" w:hAnsi="Calibri"/>
                        </w:rPr>
                        <w:t>plan ADL/</w:t>
                      </w:r>
                      <w:r>
                        <w:rPr>
                          <w:rFonts w:ascii="Calibri" w:hAnsi="Calibri"/>
                        </w:rPr>
                        <w:t>14 ETR</w:t>
                      </w:r>
                      <w:r w:rsidRPr="00BF35D4">
                        <w:rPr>
                          <w:rFonts w:ascii="Calibri" w:hAnsi="Calibri"/>
                        </w:rPr>
                        <w:t xml:space="preserve">/APX-B </w:t>
                      </w:r>
                      <w:r w:rsidRPr="00600D3A">
                        <w:rPr>
                          <w:rFonts w:ascii="Calibri" w:hAnsi="Calibri"/>
                        </w:rPr>
                        <w:t xml:space="preserve">illustrating the </w:t>
                      </w:r>
                      <w:r>
                        <w:rPr>
                          <w:rFonts w:ascii="Calibri" w:hAnsi="Calibri"/>
                        </w:rPr>
                        <w:t>area where the loading area will be sited.</w:t>
                      </w:r>
                      <w:r w:rsidRPr="003D2C6B">
                        <w:rPr>
                          <w:rFonts w:ascii="Calibri" w:hAnsi="Calibri"/>
                        </w:rPr>
                        <w:t xml:space="preserve">  </w:t>
                      </w:r>
                      <w:r w:rsidRPr="000F0AD9">
                        <w:rPr>
                          <w:rFonts w:ascii="Calibri" w:hAnsi="Calibri"/>
                        </w:rPr>
                        <w:t xml:space="preserve">Spoil will be removed by the process of </w:t>
                      </w:r>
                      <w:r w:rsidR="00A167B2">
                        <w:rPr>
                          <w:rFonts w:ascii="Calibri" w:hAnsi="Calibri"/>
                        </w:rPr>
                        <w:t>wait and load</w:t>
                      </w:r>
                      <w:r w:rsidRPr="000F0AD9">
                        <w:rPr>
                          <w:rFonts w:ascii="Calibri" w:hAnsi="Calibri"/>
                        </w:rPr>
                        <w:t>.</w:t>
                      </w:r>
                      <w:r w:rsidR="00A167B2">
                        <w:rPr>
                          <w:rFonts w:ascii="Calibri" w:hAnsi="Calibri"/>
                        </w:rPr>
                        <w:t xml:space="preserve">  The wait and load vehicle will in the loading area and the waste will be transferred to the vehicle via the conveyor. </w:t>
                      </w:r>
                      <w:r w:rsidRPr="000F0AD9">
                        <w:rPr>
                          <w:rFonts w:ascii="Calibri" w:hAnsi="Calibri"/>
                        </w:rPr>
                        <w:t xml:space="preserve"> </w:t>
                      </w:r>
                    </w:p>
                    <w:p w14:paraId="7BF8705D" w14:textId="113F0A8E" w:rsidR="007E0020" w:rsidRDefault="007E0020" w:rsidP="00100124">
                      <w:pPr>
                        <w:jc w:val="both"/>
                        <w:rPr>
                          <w:rFonts w:ascii="Calibri" w:hAnsi="Calibri"/>
                        </w:rPr>
                      </w:pPr>
                      <w:r w:rsidRPr="0065151C">
                        <w:rPr>
                          <w:rFonts w:ascii="Calibri" w:hAnsi="Calibri"/>
                        </w:rPr>
                        <w:t xml:space="preserve">As the plan details, </w:t>
                      </w:r>
                      <w:r>
                        <w:rPr>
                          <w:rFonts w:ascii="Calibri" w:hAnsi="Calibri"/>
                        </w:rPr>
                        <w:t xml:space="preserve">for the majority of the development </w:t>
                      </w:r>
                      <w:r w:rsidRPr="0065151C">
                        <w:rPr>
                          <w:rFonts w:ascii="Calibri" w:hAnsi="Calibri"/>
                        </w:rPr>
                        <w:t xml:space="preserve">it is proposed to </w:t>
                      </w:r>
                      <w:r>
                        <w:rPr>
                          <w:rFonts w:ascii="Calibri" w:hAnsi="Calibri"/>
                        </w:rPr>
                        <w:t>use</w:t>
                      </w:r>
                      <w:r w:rsidRPr="0065151C">
                        <w:rPr>
                          <w:rFonts w:ascii="Calibri" w:hAnsi="Calibri"/>
                        </w:rPr>
                        <w:t xml:space="preserve"> a </w:t>
                      </w:r>
                      <w:r>
                        <w:rPr>
                          <w:rFonts w:ascii="Calibri" w:hAnsi="Calibri"/>
                        </w:rPr>
                        <w:t>10</w:t>
                      </w:r>
                      <w:r w:rsidRPr="000F0AD9">
                        <w:rPr>
                          <w:rFonts w:ascii="Calibri" w:hAnsi="Calibri"/>
                        </w:rPr>
                        <w:t xml:space="preserve">m </w:t>
                      </w:r>
                      <w:r>
                        <w:rPr>
                          <w:rFonts w:ascii="Calibri" w:hAnsi="Calibri"/>
                        </w:rPr>
                        <w:t xml:space="preserve">length of suspended parking bay </w:t>
                      </w:r>
                      <w:r w:rsidRPr="009C787B">
                        <w:rPr>
                          <w:rFonts w:ascii="Calibri" w:hAnsi="Calibri"/>
                        </w:rPr>
                        <w:t>for</w:t>
                      </w:r>
                      <w:r w:rsidRPr="00D85099">
                        <w:rPr>
                          <w:rFonts w:ascii="Calibri" w:hAnsi="Calibri"/>
                          <w:color w:val="FF0000"/>
                        </w:rPr>
                        <w:t xml:space="preserve"> </w:t>
                      </w:r>
                      <w:r w:rsidRPr="0065151C">
                        <w:rPr>
                          <w:rFonts w:ascii="Calibri" w:hAnsi="Calibri"/>
                        </w:rPr>
                        <w:t xml:space="preserve">construction vehicles. </w:t>
                      </w:r>
                      <w:r w:rsidRPr="009C787B">
                        <w:rPr>
                          <w:rFonts w:ascii="Calibri" w:hAnsi="Calibri"/>
                        </w:rPr>
                        <w:t xml:space="preserve"> This is the minimum required to house the construction vehicles. </w:t>
                      </w:r>
                      <w:r>
                        <w:rPr>
                          <w:rFonts w:ascii="Calibri" w:hAnsi="Calibri"/>
                        </w:rPr>
                        <w:t xml:space="preserve"> </w:t>
                      </w:r>
                      <w:r w:rsidRPr="009C787B">
                        <w:rPr>
                          <w:rFonts w:ascii="Calibri" w:hAnsi="Calibri"/>
                        </w:rPr>
                        <w:t xml:space="preserve">A 3m clearway will remain between the </w:t>
                      </w:r>
                      <w:r>
                        <w:rPr>
                          <w:rFonts w:ascii="Calibri" w:hAnsi="Calibri"/>
                        </w:rPr>
                        <w:t>loading area</w:t>
                      </w:r>
                      <w:r w:rsidRPr="009C787B">
                        <w:rPr>
                          <w:rFonts w:ascii="Calibri" w:hAnsi="Calibri"/>
                        </w:rPr>
                        <w:t xml:space="preserve"> and the parking bays opposite in order that the free flow of traffic will be maintained at all times</w:t>
                      </w:r>
                      <w:r>
                        <w:rPr>
                          <w:rFonts w:ascii="Calibri" w:hAnsi="Calibri"/>
                        </w:rPr>
                        <w:t>.</w:t>
                      </w:r>
                    </w:p>
                    <w:p w14:paraId="476727C9" w14:textId="255A43F1" w:rsidR="007E0020" w:rsidRPr="009B7007" w:rsidRDefault="007E0020" w:rsidP="00100124">
                      <w:pPr>
                        <w:jc w:val="both"/>
                        <w:rPr>
                          <w:rFonts w:ascii="Calibri" w:hAnsi="Calibri"/>
                        </w:rPr>
                      </w:pPr>
                      <w:r w:rsidRPr="009B7007">
                        <w:rPr>
                          <w:rFonts w:ascii="Calibri" w:hAnsi="Calibri"/>
                        </w:rPr>
                        <w:t>Once the principle contractor is appointed the CMP will be updated with the waste carriers licence number.</w:t>
                      </w:r>
                    </w:p>
                    <w:p w14:paraId="03B1EF2A" w14:textId="5A5DE360" w:rsidR="007E0020" w:rsidRDefault="007E0020" w:rsidP="00100124">
                      <w:pPr>
                        <w:jc w:val="both"/>
                        <w:rPr>
                          <w:rFonts w:ascii="Calibri" w:hAnsi="Calibri"/>
                        </w:rPr>
                      </w:pPr>
                      <w:r w:rsidRPr="00670D19">
                        <w:rPr>
                          <w:rFonts w:ascii="Calibri" w:hAnsi="Calibri"/>
                        </w:rPr>
                        <w:t xml:space="preserve">Materials and plant will be stored </w:t>
                      </w:r>
                      <w:r>
                        <w:rPr>
                          <w:rFonts w:ascii="Calibri" w:hAnsi="Calibri"/>
                        </w:rPr>
                        <w:t>within the rear garden</w:t>
                      </w:r>
                      <w:r w:rsidRPr="00670D19">
                        <w:rPr>
                          <w:rFonts w:ascii="Calibri" w:hAnsi="Calibri"/>
                        </w:rPr>
                        <w:t xml:space="preserve"> throughout the construction period. The site will be surrounded by hoarding as illustrated on drawings ADL/</w:t>
                      </w:r>
                      <w:r>
                        <w:rPr>
                          <w:rFonts w:ascii="Calibri" w:hAnsi="Calibri"/>
                        </w:rPr>
                        <w:t>14ETR</w:t>
                      </w:r>
                      <w:r w:rsidRPr="00670D19">
                        <w:rPr>
                          <w:rFonts w:ascii="Calibri" w:hAnsi="Calibri"/>
                        </w:rPr>
                        <w:t>/APX-B, ADL/</w:t>
                      </w:r>
                      <w:r>
                        <w:rPr>
                          <w:rFonts w:ascii="Calibri" w:hAnsi="Calibri"/>
                        </w:rPr>
                        <w:t>14ETR</w:t>
                      </w:r>
                      <w:r w:rsidRPr="00670D19">
                        <w:rPr>
                          <w:rFonts w:ascii="Calibri" w:hAnsi="Calibri"/>
                        </w:rPr>
                        <w:t>/APX-C1 and ADL/</w:t>
                      </w:r>
                      <w:r>
                        <w:rPr>
                          <w:rFonts w:ascii="Calibri" w:hAnsi="Calibri"/>
                        </w:rPr>
                        <w:t xml:space="preserve">14ETR </w:t>
                      </w:r>
                      <w:r w:rsidRPr="00670D19">
                        <w:rPr>
                          <w:rFonts w:ascii="Calibri" w:hAnsi="Calibri"/>
                        </w:rPr>
                        <w:t xml:space="preserve">/APX-C2-C3. </w:t>
                      </w:r>
                    </w:p>
                    <w:p w14:paraId="59A876EC" w14:textId="257B9750" w:rsidR="007E0020" w:rsidRDefault="007E0020" w:rsidP="009878F0">
                      <w:pPr>
                        <w:jc w:val="both"/>
                        <w:rPr>
                          <w:rFonts w:ascii="Calibri" w:hAnsi="Calibri"/>
                        </w:rPr>
                      </w:pPr>
                      <w:r>
                        <w:rPr>
                          <w:rFonts w:ascii="Calibri" w:hAnsi="Calibri"/>
                        </w:rPr>
                        <w:t xml:space="preserve">A gantry will installed to ensure pedestrian access is maintained at all times. </w:t>
                      </w:r>
                      <w:r w:rsidRPr="008201DD">
                        <w:rPr>
                          <w:rFonts w:ascii="Calibri" w:hAnsi="Calibri"/>
                        </w:rPr>
                        <w:t>The width of the footpath will be retained and is m</w:t>
                      </w:r>
                      <w:r>
                        <w:rPr>
                          <w:rFonts w:ascii="Calibri" w:hAnsi="Calibri"/>
                        </w:rPr>
                        <w:t>ore than the required 1.2m to maintain free flow of pedestrian movement.  A licence will be obtained prior to the gantry being erected.</w:t>
                      </w:r>
                    </w:p>
                    <w:p w14:paraId="7424C3B3" w14:textId="388B03FE" w:rsidR="007E0020" w:rsidRDefault="007E0020" w:rsidP="009878F0">
                      <w:pPr>
                        <w:jc w:val="both"/>
                        <w:rPr>
                          <w:rFonts w:ascii="Calibri" w:hAnsi="Calibri"/>
                        </w:rPr>
                      </w:pPr>
                      <w:r w:rsidRPr="00600D3A">
                        <w:rPr>
                          <w:rFonts w:ascii="Calibri" w:hAnsi="Calibri"/>
                        </w:rPr>
                        <w:t>There is no vehicular access onto the site</w:t>
                      </w:r>
                      <w:r>
                        <w:rPr>
                          <w:rFonts w:ascii="Calibri" w:hAnsi="Calibri"/>
                        </w:rPr>
                        <w:t xml:space="preserve"> (except the mini excavator as detailed earlier)</w:t>
                      </w:r>
                      <w:r w:rsidRPr="00600D3A">
                        <w:rPr>
                          <w:rFonts w:ascii="Calibri" w:hAnsi="Calibri"/>
                        </w:rPr>
                        <w:t xml:space="preserve">. Deliveries will </w:t>
                      </w:r>
                      <w:r>
                        <w:rPr>
                          <w:rFonts w:ascii="Calibri" w:hAnsi="Calibri"/>
                        </w:rPr>
                        <w:t xml:space="preserve">be </w:t>
                      </w:r>
                      <w:r w:rsidRPr="00600D3A">
                        <w:rPr>
                          <w:rFonts w:ascii="Calibri" w:hAnsi="Calibri"/>
                        </w:rPr>
                        <w:t xml:space="preserve">unloaded </w:t>
                      </w:r>
                      <w:r>
                        <w:rPr>
                          <w:rFonts w:ascii="Calibri" w:hAnsi="Calibri"/>
                        </w:rPr>
                        <w:t>within the loading area</w:t>
                      </w:r>
                      <w:r w:rsidRPr="00600D3A">
                        <w:rPr>
                          <w:rFonts w:ascii="Calibri" w:hAnsi="Calibri"/>
                        </w:rPr>
                        <w:t xml:space="preserve"> before being transported</w:t>
                      </w:r>
                      <w:r>
                        <w:rPr>
                          <w:rFonts w:ascii="Calibri" w:hAnsi="Calibri"/>
                        </w:rPr>
                        <w:t xml:space="preserve"> manually</w:t>
                      </w:r>
                      <w:r w:rsidRPr="00600D3A">
                        <w:rPr>
                          <w:rFonts w:ascii="Calibri" w:hAnsi="Calibri"/>
                        </w:rPr>
                        <w:t xml:space="preserve"> and stored within the site. A </w:t>
                      </w:r>
                      <w:r>
                        <w:rPr>
                          <w:rFonts w:ascii="Calibri" w:hAnsi="Calibri"/>
                        </w:rPr>
                        <w:t>suitably qualified traffic marshal</w:t>
                      </w:r>
                      <w:r w:rsidRPr="00600D3A">
                        <w:rPr>
                          <w:rFonts w:ascii="Calibri" w:hAnsi="Calibri"/>
                        </w:rPr>
                        <w:t xml:space="preserve"> will</w:t>
                      </w:r>
                      <w:r>
                        <w:rPr>
                          <w:rFonts w:ascii="Calibri" w:hAnsi="Calibri"/>
                        </w:rPr>
                        <w:t xml:space="preserve"> </w:t>
                      </w:r>
                      <w:r w:rsidRPr="00600D3A">
                        <w:rPr>
                          <w:rFonts w:ascii="Calibri" w:hAnsi="Calibri"/>
                        </w:rPr>
                        <w:t>be present at all times to</w:t>
                      </w:r>
                      <w:r>
                        <w:rPr>
                          <w:rFonts w:ascii="Calibri" w:hAnsi="Calibri"/>
                        </w:rPr>
                        <w:t xml:space="preserve"> ensure the free flow of pedestrian movement and to</w:t>
                      </w:r>
                      <w:r w:rsidRPr="00600D3A">
                        <w:rPr>
                          <w:rFonts w:ascii="Calibri" w:hAnsi="Calibri"/>
                        </w:rPr>
                        <w:t xml:space="preserve"> prevent injury to the public and workers</w:t>
                      </w:r>
                      <w:r>
                        <w:rPr>
                          <w:rFonts w:ascii="Calibri" w:hAnsi="Calibri"/>
                        </w:rPr>
                        <w:t>.</w:t>
                      </w:r>
                    </w:p>
                    <w:p w14:paraId="3046B2B3" w14:textId="694A6CD8" w:rsidR="007E0020" w:rsidRPr="00B52592" w:rsidRDefault="007E0020" w:rsidP="009878F0">
                      <w:pPr>
                        <w:jc w:val="both"/>
                        <w:rPr>
                          <w:rFonts w:ascii="Calibri" w:hAnsi="Calibri"/>
                        </w:rPr>
                      </w:pPr>
                      <w:r>
                        <w:rPr>
                          <w:rFonts w:ascii="Calibri" w:hAnsi="Calibri"/>
                        </w:rPr>
                        <w:t xml:space="preserve">Deliveries will be carefully scheduled to ensure that adequate room is maintained within the site for their storage. They will be unloaded and moved immediately into the site so there will be no storage of materials on the public highway. </w:t>
                      </w:r>
                    </w:p>
                    <w:p w14:paraId="23425B4A" w14:textId="57AC91EF" w:rsidR="007E0020" w:rsidRPr="00D458D9" w:rsidRDefault="007E0020" w:rsidP="009878F0">
                      <w:pPr>
                        <w:jc w:val="both"/>
                        <w:rPr>
                          <w:rFonts w:ascii="Calibri" w:hAnsi="Calibri"/>
                        </w:rPr>
                      </w:pPr>
                      <w:r w:rsidRPr="00D458D9">
                        <w:rPr>
                          <w:rFonts w:ascii="Calibri" w:hAnsi="Calibri"/>
                        </w:rPr>
                        <w:t>There is a tree in the front garden of the site</w:t>
                      </w:r>
                      <w:r>
                        <w:rPr>
                          <w:rFonts w:ascii="Calibri" w:hAnsi="Calibri"/>
                        </w:rPr>
                        <w:t>.  The tree</w:t>
                      </w:r>
                      <w:r w:rsidRPr="00D458D9">
                        <w:rPr>
                          <w:rFonts w:ascii="Calibri" w:hAnsi="Calibri"/>
                        </w:rPr>
                        <w:t xml:space="preserve"> will be hoarded to ensure that the construction traffic does </w:t>
                      </w:r>
                      <w:r w:rsidR="009D5F5F">
                        <w:rPr>
                          <w:rFonts w:ascii="Calibri" w:hAnsi="Calibri"/>
                        </w:rPr>
                        <w:t>not damage it</w:t>
                      </w:r>
                      <w:r w:rsidRPr="00D458D9">
                        <w:rPr>
                          <w:rFonts w:ascii="Calibri" w:hAnsi="Calibri"/>
                        </w:rPr>
                        <w:t>.</w:t>
                      </w:r>
                    </w:p>
                    <w:p w14:paraId="1232633D" w14:textId="4824F486" w:rsidR="007E0020" w:rsidRPr="00D35403" w:rsidRDefault="007E0020" w:rsidP="00A9356C">
                      <w:pPr>
                        <w:rPr>
                          <w:color w:val="FF0000"/>
                        </w:rPr>
                      </w:pPr>
                    </w:p>
                  </w:txbxContent>
                </v:textbox>
                <w10:anchorlock/>
              </v:shape>
            </w:pict>
          </mc:Fallback>
        </mc:AlternateContent>
      </w:r>
      <w:r w:rsidRPr="000D03E9">
        <w:rPr>
          <w:rFonts w:ascii="Calibri" w:hAnsi="Calibri" w:cs="Tahoma"/>
          <w:b/>
          <w:sz w:val="24"/>
          <w:szCs w:val="24"/>
        </w:rPr>
        <w:t xml:space="preserve"> </w:t>
      </w:r>
    </w:p>
    <w:p w14:paraId="1232603A"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0D03E9" w:rsidRDefault="00305FBC">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603C" w14:textId="77777777" w:rsidR="000E2346"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0E2346">
        <w:rPr>
          <w:rFonts w:ascii="Calibri" w:hAnsi="Calibri" w:cs="Arial"/>
          <w:b/>
          <w:color w:val="808080" w:themeColor="background1" w:themeShade="80"/>
          <w:sz w:val="40"/>
          <w:szCs w:val="40"/>
        </w:rPr>
        <w:t>Highway interventions</w:t>
      </w:r>
    </w:p>
    <w:p w14:paraId="1232603D" w14:textId="77777777" w:rsidR="000E2346"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0E2346"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Please note that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emporary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raffic </w:t>
      </w:r>
      <w:r w:rsidR="00E9296F" w:rsidRPr="000E2346">
        <w:rPr>
          <w:rFonts w:ascii="Calibri" w:hAnsi="Calibri" w:cs="Arial"/>
          <w:b/>
          <w:color w:val="000000" w:themeColor="text1"/>
          <w:sz w:val="24"/>
          <w:szCs w:val="24"/>
        </w:rPr>
        <w:t>O</w:t>
      </w:r>
      <w:r>
        <w:rPr>
          <w:rFonts w:ascii="Calibri" w:hAnsi="Calibri" w:cs="Arial"/>
          <w:b/>
          <w:color w:val="000000" w:themeColor="text1"/>
          <w:sz w:val="24"/>
          <w:szCs w:val="24"/>
        </w:rPr>
        <w:t>rder</w:t>
      </w:r>
      <w:r w:rsidR="00E9296F" w:rsidRPr="000E2346">
        <w:rPr>
          <w:rFonts w:ascii="Calibri" w:hAnsi="Calibri" w:cs="Arial"/>
          <w:b/>
          <w:color w:val="000000" w:themeColor="text1"/>
          <w:sz w:val="24"/>
          <w:szCs w:val="24"/>
        </w:rPr>
        <w:t>s</w:t>
      </w:r>
      <w:r>
        <w:rPr>
          <w:rFonts w:ascii="Calibri" w:hAnsi="Calibri" w:cs="Arial"/>
          <w:b/>
          <w:color w:val="000000" w:themeColor="text1"/>
          <w:sz w:val="24"/>
          <w:szCs w:val="24"/>
        </w:rPr>
        <w:t xml:space="preserve"> (TTOs)</w:t>
      </w:r>
      <w:r w:rsidR="00E9296F" w:rsidRPr="000E2346">
        <w:rPr>
          <w:rFonts w:ascii="Calibri" w:hAnsi="Calibri" w:cs="Arial"/>
          <w:b/>
          <w:color w:val="000000" w:themeColor="text1"/>
          <w:sz w:val="24"/>
          <w:szCs w:val="24"/>
        </w:rPr>
        <w:t xml:space="preserve"> and </w:t>
      </w:r>
      <w:r>
        <w:rPr>
          <w:rFonts w:ascii="Calibri" w:hAnsi="Calibri" w:cs="Arial"/>
          <w:b/>
          <w:color w:val="000000" w:themeColor="text1"/>
          <w:sz w:val="24"/>
          <w:szCs w:val="24"/>
        </w:rPr>
        <w:t xml:space="preserve">hoarding/scaffolding </w:t>
      </w:r>
      <w:r w:rsidR="00E9296F" w:rsidRPr="000E2346">
        <w:rPr>
          <w:rFonts w:ascii="Calibri" w:hAnsi="Calibri" w:cs="Arial"/>
          <w:b/>
          <w:color w:val="000000" w:themeColor="text1"/>
          <w:sz w:val="24"/>
          <w:szCs w:val="24"/>
        </w:rPr>
        <w:t xml:space="preserve">licenses may be applied for prior to CMP submission </w:t>
      </w:r>
      <w:r>
        <w:rPr>
          <w:rFonts w:ascii="Calibri" w:hAnsi="Calibri" w:cs="Arial"/>
          <w:b/>
          <w:color w:val="000000" w:themeColor="text1"/>
          <w:sz w:val="24"/>
          <w:szCs w:val="24"/>
        </w:rPr>
        <w:t xml:space="preserve">but </w:t>
      </w:r>
      <w:r w:rsidR="00E9296F" w:rsidRPr="000E2346">
        <w:rPr>
          <w:rFonts w:ascii="Calibri" w:hAnsi="Calibri" w:cs="Arial"/>
          <w:b/>
          <w:color w:val="000000" w:themeColor="text1"/>
          <w:sz w:val="24"/>
          <w:szCs w:val="24"/>
        </w:rPr>
        <w:t>wo</w:t>
      </w:r>
      <w:r>
        <w:rPr>
          <w:rFonts w:ascii="Calibri" w:hAnsi="Calibri" w:cs="Arial"/>
          <w:b/>
          <w:color w:val="000000" w:themeColor="text1"/>
          <w:sz w:val="24"/>
          <w:szCs w:val="24"/>
        </w:rPr>
        <w:t>n’t be granted until the CMP is signed-off.</w:t>
      </w:r>
      <w:r w:rsidR="00E9296F" w:rsidRPr="000E2346">
        <w:rPr>
          <w:rFonts w:ascii="Calibri" w:hAnsi="Calibri" w:cs="Arial"/>
          <w:b/>
          <w:color w:val="000000" w:themeColor="text1"/>
          <w:sz w:val="24"/>
          <w:szCs w:val="24"/>
        </w:rPr>
        <w:t xml:space="preserve"> </w:t>
      </w:r>
    </w:p>
    <w:p w14:paraId="1232603F" w14:textId="77777777" w:rsidR="00E72864" w:rsidRPr="000D03E9" w:rsidRDefault="00E72864" w:rsidP="00DD7DE4">
      <w:pPr>
        <w:rPr>
          <w:rFonts w:ascii="Calibri" w:hAnsi="Calibri" w:cs="Arial"/>
        </w:rPr>
      </w:pPr>
    </w:p>
    <w:p w14:paraId="12326040" w14:textId="0E28F8DB" w:rsidR="005D549A" w:rsidRPr="003B62F3" w:rsidRDefault="00AD0A88" w:rsidP="00305FBC">
      <w:pPr>
        <w:rPr>
          <w:rFonts w:ascii="Calibri" w:hAnsi="Calibri" w:cs="Tahoma"/>
          <w:b/>
          <w:sz w:val="24"/>
          <w:szCs w:val="24"/>
        </w:rPr>
      </w:pPr>
      <w:r w:rsidRPr="003B62F3">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11D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3B62F3">
        <w:rPr>
          <w:rFonts w:ascii="Calibri" w:hAnsi="Calibri" w:cs="Tahoma"/>
          <w:b/>
          <w:sz w:val="24"/>
          <w:szCs w:val="24"/>
        </w:rPr>
        <w:t>24</w:t>
      </w:r>
      <w:r w:rsidR="007F4706" w:rsidRPr="003B62F3">
        <w:rPr>
          <w:rFonts w:ascii="Calibri" w:hAnsi="Calibri" w:cs="Tahoma"/>
          <w:b/>
          <w:sz w:val="24"/>
          <w:szCs w:val="24"/>
        </w:rPr>
        <w:t xml:space="preserve">. </w:t>
      </w:r>
      <w:r w:rsidR="005D549A" w:rsidRPr="003B62F3">
        <w:rPr>
          <w:rFonts w:ascii="Calibri" w:hAnsi="Calibri" w:cs="Tahoma"/>
          <w:b/>
          <w:sz w:val="24"/>
          <w:szCs w:val="24"/>
        </w:rPr>
        <w:t>P</w:t>
      </w:r>
      <w:r w:rsidR="00305FBC" w:rsidRPr="003B62F3">
        <w:rPr>
          <w:rFonts w:ascii="Calibri" w:hAnsi="Calibri" w:cs="Tahoma"/>
          <w:b/>
          <w:sz w:val="24"/>
          <w:szCs w:val="24"/>
        </w:rPr>
        <w:t xml:space="preserve">arking bay suspensions and temporary traffic orders </w:t>
      </w:r>
    </w:p>
    <w:p w14:paraId="6C37AEC1" w14:textId="77797ADE" w:rsidR="00107AD1" w:rsidRPr="00107AD1" w:rsidRDefault="00107AD1" w:rsidP="00107AD1">
      <w:pPr>
        <w:rPr>
          <w:bCs/>
          <w:sz w:val="24"/>
          <w:szCs w:val="24"/>
        </w:rPr>
      </w:pPr>
      <w:r w:rsidRPr="00107AD1">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3" w:history="1">
        <w:r w:rsidRPr="004D1130">
          <w:rPr>
            <w:rStyle w:val="Hyperlink"/>
            <w:bCs/>
            <w:sz w:val="24"/>
            <w:szCs w:val="24"/>
          </w:rPr>
          <w:t>Temporary Traffic Order (TTO)</w:t>
        </w:r>
      </w:hyperlink>
      <w:r w:rsidRPr="00107AD1">
        <w:rPr>
          <w:bCs/>
          <w:sz w:val="24"/>
          <w:szCs w:val="24"/>
        </w:rPr>
        <w:t xml:space="preserve"> for </w:t>
      </w:r>
      <w:r w:rsidR="000D55FD">
        <w:rPr>
          <w:bCs/>
          <w:sz w:val="24"/>
          <w:szCs w:val="24"/>
        </w:rPr>
        <w:t>which there is a separate cost.</w:t>
      </w:r>
    </w:p>
    <w:p w14:paraId="2F380F6F" w14:textId="23244610" w:rsidR="00107AD1" w:rsidRPr="00107AD1" w:rsidRDefault="00107AD1" w:rsidP="00107AD1">
      <w:pPr>
        <w:rPr>
          <w:bCs/>
          <w:sz w:val="24"/>
          <w:szCs w:val="24"/>
        </w:rPr>
      </w:pPr>
      <w:r w:rsidRPr="00107AD1">
        <w:rPr>
          <w:bCs/>
          <w:sz w:val="24"/>
          <w:szCs w:val="24"/>
        </w:rPr>
        <w:t>Please provide details of any proposed parking bay suspensions and TTO’s which would be required to facilitate construction.</w:t>
      </w:r>
      <w:r w:rsidR="005A593A" w:rsidRPr="005A593A">
        <w:rPr>
          <w:b/>
          <w:bCs/>
          <w:sz w:val="24"/>
          <w:szCs w:val="24"/>
        </w:rPr>
        <w:t xml:space="preserve"> Building materials and equipment must not cause obstructions on the highway</w:t>
      </w:r>
      <w:r w:rsidR="005A593A">
        <w:rPr>
          <w:b/>
          <w:bCs/>
          <w:sz w:val="24"/>
          <w:szCs w:val="24"/>
        </w:rPr>
        <w:t xml:space="preserve"> as per your Considerate Contractors obligations unless the requisite permissions are secured.</w:t>
      </w:r>
    </w:p>
    <w:p w14:paraId="14B4EFC4" w14:textId="77777777" w:rsidR="00107AD1" w:rsidRPr="00107AD1" w:rsidRDefault="00107AD1" w:rsidP="00107AD1">
      <w:pPr>
        <w:rPr>
          <w:bCs/>
          <w:sz w:val="24"/>
          <w:szCs w:val="24"/>
        </w:rPr>
      </w:pPr>
      <w:r w:rsidRPr="00107AD1">
        <w:rPr>
          <w:bCs/>
          <w:sz w:val="24"/>
          <w:szCs w:val="24"/>
        </w:rPr>
        <w:t xml:space="preserve">Information regarding parking suspensions can be found </w:t>
      </w:r>
      <w:hyperlink r:id="rId34" w:history="1">
        <w:r w:rsidRPr="00107AD1">
          <w:rPr>
            <w:rStyle w:val="Hyperlink"/>
            <w:bCs/>
            <w:sz w:val="24"/>
            <w:szCs w:val="24"/>
          </w:rPr>
          <w:t>here.</w:t>
        </w:r>
      </w:hyperlink>
      <w:r w:rsidRPr="00107AD1">
        <w:rPr>
          <w:bCs/>
          <w:sz w:val="24"/>
          <w:szCs w:val="24"/>
        </w:rPr>
        <w:t xml:space="preserve"> </w:t>
      </w:r>
    </w:p>
    <w:p w14:paraId="12326044"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12326295" wp14:editId="34BEE684">
                <wp:extent cx="5506720" cy="3628417"/>
                <wp:effectExtent l="0" t="0" r="17780" b="1016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28417"/>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D684CA7" w14:textId="248E6B7E" w:rsidR="007E0020" w:rsidRDefault="007E0020" w:rsidP="00305FBC">
                            <w:pPr>
                              <w:rPr>
                                <w:rFonts w:ascii="Calibri" w:hAnsi="Calibri"/>
                              </w:rPr>
                            </w:pPr>
                            <w:r w:rsidRPr="008B2D67">
                              <w:t xml:space="preserve">In order to undertake these works it is required to </w:t>
                            </w:r>
                            <w:r w:rsidRPr="00100124">
                              <w:t xml:space="preserve">use </w:t>
                            </w:r>
                            <w:r>
                              <w:t>10</w:t>
                            </w:r>
                            <w:r w:rsidRPr="00100124">
                              <w:t xml:space="preserve">m of suspended resident’s bay.  </w:t>
                            </w:r>
                            <w:r w:rsidRPr="009C787B">
                              <w:rPr>
                                <w:rFonts w:ascii="Calibri" w:hAnsi="Calibri"/>
                              </w:rPr>
                              <w:t xml:space="preserve">This is the minimum required to house the construction vehicles. </w:t>
                            </w:r>
                            <w:r>
                              <w:rPr>
                                <w:rFonts w:ascii="Calibri" w:hAnsi="Calibri"/>
                              </w:rPr>
                              <w:t xml:space="preserve"> </w:t>
                            </w:r>
                          </w:p>
                          <w:p w14:paraId="1232633E" w14:textId="06BE97C5" w:rsidR="007E0020" w:rsidRDefault="007E0020" w:rsidP="00305FBC">
                            <w:pPr>
                              <w:rPr>
                                <w:rFonts w:ascii="Calibri" w:hAnsi="Calibri"/>
                                <w:lang w:eastAsia="en-GB"/>
                              </w:rPr>
                            </w:pPr>
                            <w:r w:rsidRPr="00100124">
                              <w:t>Details of the required susp</w:t>
                            </w:r>
                            <w:r w:rsidRPr="008B2D67">
                              <w:t>ension are shown in ADL/</w:t>
                            </w:r>
                            <w:r>
                              <w:t>14ETR</w:t>
                            </w:r>
                            <w:r w:rsidRPr="008B2D67">
                              <w:t>/APX-B. This is the minimum necessary to undertake the works safely.</w:t>
                            </w:r>
                            <w:r w:rsidRPr="008B2D67">
                              <w:rPr>
                                <w:rFonts w:ascii="Calibri" w:hAnsi="Calibri"/>
                                <w:lang w:eastAsia="en-GB"/>
                              </w:rPr>
                              <w:t xml:space="preserve"> The correct licences for this will be obtained prior to the commencement of works.</w:t>
                            </w:r>
                          </w:p>
                          <w:p w14:paraId="069822E2" w14:textId="7D93DE17" w:rsidR="007E0020" w:rsidRPr="008B2D67" w:rsidRDefault="007E0020" w:rsidP="00F0532C">
                            <w:pPr>
                              <w:rPr>
                                <w:rFonts w:ascii="Calibri" w:hAnsi="Calibri"/>
                                <w:lang w:eastAsia="en-GB"/>
                              </w:rPr>
                            </w:pPr>
                            <w:r>
                              <w:rPr>
                                <w:rFonts w:ascii="Calibri" w:hAnsi="Calibri"/>
                                <w:lang w:eastAsia="en-GB"/>
                              </w:rPr>
                              <w:t>In line with Camden policy, the resident’s parking bays will be suspended to allow the construction traffic to park there. Thi</w:t>
                            </w:r>
                            <w:r w:rsidR="006E0C58">
                              <w:rPr>
                                <w:rFonts w:ascii="Calibri" w:hAnsi="Calibri"/>
                                <w:lang w:eastAsia="en-GB"/>
                              </w:rPr>
                              <w:t>s proposal</w:t>
                            </w:r>
                            <w:r>
                              <w:rPr>
                                <w:rFonts w:ascii="Calibri" w:hAnsi="Calibri"/>
                                <w:lang w:eastAsia="en-GB"/>
                              </w:rPr>
                              <w:t xml:space="preserve"> still allows</w:t>
                            </w:r>
                            <w:r w:rsidRPr="008B2D67">
                              <w:rPr>
                                <w:rFonts w:ascii="Calibri" w:hAnsi="Calibri"/>
                                <w:lang w:eastAsia="en-GB"/>
                              </w:rPr>
                              <w:t xml:space="preserve"> the free flow of traffic </w:t>
                            </w:r>
                            <w:r>
                              <w:rPr>
                                <w:rFonts w:ascii="Calibri" w:hAnsi="Calibri"/>
                                <w:lang w:eastAsia="en-GB"/>
                              </w:rPr>
                              <w:t xml:space="preserve">as it </w:t>
                            </w:r>
                            <w:r w:rsidRPr="008B2D67">
                              <w:rPr>
                                <w:rFonts w:ascii="Calibri" w:hAnsi="Calibri"/>
                                <w:lang w:eastAsia="en-GB"/>
                              </w:rPr>
                              <w:t xml:space="preserve"> ensure</w:t>
                            </w:r>
                            <w:r w:rsidR="006E0C58">
                              <w:rPr>
                                <w:rFonts w:ascii="Calibri" w:hAnsi="Calibri"/>
                                <w:lang w:eastAsia="en-GB"/>
                              </w:rPr>
                              <w:t>s</w:t>
                            </w:r>
                            <w:r w:rsidRPr="008B2D67">
                              <w:rPr>
                                <w:rFonts w:ascii="Calibri" w:hAnsi="Calibri"/>
                                <w:lang w:eastAsia="en-GB"/>
                              </w:rPr>
                              <w:t xml:space="preserve"> at least 3m of clear roadway will be maintained at all times.</w:t>
                            </w:r>
                          </w:p>
                          <w:p w14:paraId="0F9212C1" w14:textId="08FA9705" w:rsidR="007E0020" w:rsidRPr="00C72991" w:rsidRDefault="007E0020" w:rsidP="00F0532C">
                            <w:r w:rsidRPr="00C72991">
                              <w:rPr>
                                <w:rFonts w:ascii="Calibri" w:hAnsi="Calibri"/>
                                <w:lang w:eastAsia="en-GB"/>
                              </w:rPr>
                              <w:t>All relevant highways licences, vehicle dispensations and temporary parking suspensions will be applied for from the Local Authority prior to works starting on site. The suspensions will be kept to the minimum necessary to accommodate the scheduling of the site. Should there be occasions when only smaller vehicles will be visiting the site, a length less than that detailed will be applied for through the correct channels of Highways Licensing to ensure that inconvenience and disruption are kept to a minimum.</w:t>
                            </w:r>
                          </w:p>
                        </w:txbxContent>
                      </wps:txbx>
                      <wps:bodyPr rot="0" vert="horz" wrap="square" lIns="91440" tIns="45720" rIns="91440" bIns="45720" anchor="t" anchorCtr="0">
                        <a:noAutofit/>
                      </wps:bodyPr>
                    </wps:wsp>
                  </a:graphicData>
                </a:graphic>
              </wp:inline>
            </w:drawing>
          </mc:Choice>
          <mc:Fallback>
            <w:pict>
              <v:shape w14:anchorId="12326295" id="_x0000_s1092" type="#_x0000_t202" style="width:433.6pt;height:2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" fillcolor="white [3201]" strokecolor="#d8d8d8 [2732]" strokeweight="1pt">
                <v:textbox>
                  <w:txbxContent>
                    <w:p w14:paraId="7D684CA7" w14:textId="248E6B7E" w:rsidR="007E0020" w:rsidRDefault="007E0020" w:rsidP="00305FBC">
                      <w:pPr>
                        <w:rPr>
                          <w:rFonts w:ascii="Calibri" w:hAnsi="Calibri"/>
                        </w:rPr>
                      </w:pPr>
                      <w:r w:rsidRPr="008B2D67">
                        <w:t xml:space="preserve">In order to undertake these works it is required to </w:t>
                      </w:r>
                      <w:r w:rsidRPr="00100124">
                        <w:t xml:space="preserve">use </w:t>
                      </w:r>
                      <w:r>
                        <w:t>10</w:t>
                      </w:r>
                      <w:r w:rsidRPr="00100124">
                        <w:t xml:space="preserve">m of suspended resident’s bay.  </w:t>
                      </w:r>
                      <w:r w:rsidRPr="009C787B">
                        <w:rPr>
                          <w:rFonts w:ascii="Calibri" w:hAnsi="Calibri"/>
                        </w:rPr>
                        <w:t xml:space="preserve">This is the minimum required to house the construction vehicles. </w:t>
                      </w:r>
                      <w:r>
                        <w:rPr>
                          <w:rFonts w:ascii="Calibri" w:hAnsi="Calibri"/>
                        </w:rPr>
                        <w:t xml:space="preserve"> </w:t>
                      </w:r>
                    </w:p>
                    <w:p w14:paraId="1232633E" w14:textId="06BE97C5" w:rsidR="007E0020" w:rsidRDefault="007E0020" w:rsidP="00305FBC">
                      <w:pPr>
                        <w:rPr>
                          <w:rFonts w:ascii="Calibri" w:hAnsi="Calibri"/>
                          <w:lang w:eastAsia="en-GB"/>
                        </w:rPr>
                      </w:pPr>
                      <w:r w:rsidRPr="00100124">
                        <w:t>Details of the required susp</w:t>
                      </w:r>
                      <w:r w:rsidRPr="008B2D67">
                        <w:t>ension are shown in ADL/</w:t>
                      </w:r>
                      <w:r>
                        <w:t>14ETR</w:t>
                      </w:r>
                      <w:r w:rsidRPr="008B2D67">
                        <w:t>/APX-B. This is the minimum necessary to undertake the works safely.</w:t>
                      </w:r>
                      <w:r w:rsidRPr="008B2D67">
                        <w:rPr>
                          <w:rFonts w:ascii="Calibri" w:hAnsi="Calibri"/>
                          <w:lang w:eastAsia="en-GB"/>
                        </w:rPr>
                        <w:t xml:space="preserve"> The correct licences for this will be obtained prior to the commencement of works.</w:t>
                      </w:r>
                    </w:p>
                    <w:p w14:paraId="069822E2" w14:textId="7D93DE17" w:rsidR="007E0020" w:rsidRPr="008B2D67" w:rsidRDefault="007E0020" w:rsidP="00F0532C">
                      <w:pPr>
                        <w:rPr>
                          <w:rFonts w:ascii="Calibri" w:hAnsi="Calibri"/>
                          <w:lang w:eastAsia="en-GB"/>
                        </w:rPr>
                      </w:pPr>
                      <w:r>
                        <w:rPr>
                          <w:rFonts w:ascii="Calibri" w:hAnsi="Calibri"/>
                          <w:lang w:eastAsia="en-GB"/>
                        </w:rPr>
                        <w:t>In line with Camden policy, the resident’s parking bays will be suspended to allow the construction traffic to park there. Thi</w:t>
                      </w:r>
                      <w:r w:rsidR="006E0C58">
                        <w:rPr>
                          <w:rFonts w:ascii="Calibri" w:hAnsi="Calibri"/>
                          <w:lang w:eastAsia="en-GB"/>
                        </w:rPr>
                        <w:t>s proposal</w:t>
                      </w:r>
                      <w:r>
                        <w:rPr>
                          <w:rFonts w:ascii="Calibri" w:hAnsi="Calibri"/>
                          <w:lang w:eastAsia="en-GB"/>
                        </w:rPr>
                        <w:t xml:space="preserve"> still allows</w:t>
                      </w:r>
                      <w:r w:rsidRPr="008B2D67">
                        <w:rPr>
                          <w:rFonts w:ascii="Calibri" w:hAnsi="Calibri"/>
                          <w:lang w:eastAsia="en-GB"/>
                        </w:rPr>
                        <w:t xml:space="preserve"> the free flow of traffic </w:t>
                      </w:r>
                      <w:r>
                        <w:rPr>
                          <w:rFonts w:ascii="Calibri" w:hAnsi="Calibri"/>
                          <w:lang w:eastAsia="en-GB"/>
                        </w:rPr>
                        <w:t xml:space="preserve">as it </w:t>
                      </w:r>
                      <w:r w:rsidRPr="008B2D67">
                        <w:rPr>
                          <w:rFonts w:ascii="Calibri" w:hAnsi="Calibri"/>
                          <w:lang w:eastAsia="en-GB"/>
                        </w:rPr>
                        <w:t xml:space="preserve"> ensure</w:t>
                      </w:r>
                      <w:r w:rsidR="006E0C58">
                        <w:rPr>
                          <w:rFonts w:ascii="Calibri" w:hAnsi="Calibri"/>
                          <w:lang w:eastAsia="en-GB"/>
                        </w:rPr>
                        <w:t>s</w:t>
                      </w:r>
                      <w:r w:rsidRPr="008B2D67">
                        <w:rPr>
                          <w:rFonts w:ascii="Calibri" w:hAnsi="Calibri"/>
                          <w:lang w:eastAsia="en-GB"/>
                        </w:rPr>
                        <w:t xml:space="preserve"> at least 3m of clear roadway will be maintained at all times.</w:t>
                      </w:r>
                    </w:p>
                    <w:p w14:paraId="0F9212C1" w14:textId="08FA9705" w:rsidR="007E0020" w:rsidRPr="00C72991" w:rsidRDefault="007E0020" w:rsidP="00F0532C">
                      <w:r w:rsidRPr="00C72991">
                        <w:rPr>
                          <w:rFonts w:ascii="Calibri" w:hAnsi="Calibri"/>
                          <w:lang w:eastAsia="en-GB"/>
                        </w:rPr>
                        <w:t>All relevant highways licences, vehicle dispensations and temporary parking suspensions will be applied for from the Local Authority prior to works starting on site. The suspensions will be kept to the minimum necessary to accommodate the scheduling of the site. Should there be occasions when only smaller vehicles will be visiting the site, a length less than that detailed will be applied for through the correct channels of Highways Licensing to ensure that inconvenience and disruption are kept to a minimum.</w:t>
                      </w:r>
                    </w:p>
                  </w:txbxContent>
                </v:textbox>
                <w10:anchorlock/>
              </v:shape>
            </w:pict>
          </mc:Fallback>
        </mc:AlternateContent>
      </w:r>
    </w:p>
    <w:p w14:paraId="12326045" w14:textId="4AF7A7C3" w:rsidR="005D549A" w:rsidRPr="005D549A" w:rsidRDefault="00E120FC" w:rsidP="00CB0E57">
      <w:pPr>
        <w:rPr>
          <w:rFonts w:ascii="Calibri" w:hAnsi="Calibri" w:cs="Tahoma"/>
          <w:b/>
          <w:bCs/>
          <w:sz w:val="24"/>
          <w:szCs w:val="24"/>
        </w:rPr>
      </w:pPr>
      <w:r>
        <w:rPr>
          <w:rFonts w:ascii="Calibri" w:hAnsi="Calibri" w:cs="Tahoma"/>
          <w:b/>
          <w:bCs/>
          <w:sz w:val="24"/>
          <w:szCs w:val="24"/>
        </w:rPr>
        <w:t>25</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12326046"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6ED3"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0D03E9" w:rsidRDefault="005D549A" w:rsidP="001176D5">
      <w:pPr>
        <w:rPr>
          <w:rFonts w:ascii="Calibri" w:hAnsi="Calibri" w:cs="Tahoma"/>
          <w:b/>
          <w:bCs/>
          <w:szCs w:val="20"/>
        </w:rPr>
      </w:pPr>
      <w:r w:rsidRPr="000D03E9">
        <w:rPr>
          <w:noProof/>
          <w:sz w:val="24"/>
          <w:szCs w:val="24"/>
          <w:lang w:eastAsia="en-GB"/>
        </w:rPr>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142C21E6" w:rsidR="007E0020" w:rsidRDefault="007E0020" w:rsidP="005D549A">
                            <w:r>
                              <w:t xml:space="preserve">It is not necessary to undertake any highway works to facilitate this development.  </w:t>
                            </w:r>
                          </w:p>
                        </w:txbxContent>
                      </wps:txbx>
                      <wps:bodyPr rot="0" vert="horz" wrap="square" lIns="91440" tIns="45720" rIns="91440" bIns="45720" anchor="t" anchorCtr="0">
                        <a:noAutofit/>
                      </wps:bodyPr>
                    </wps:wsp>
                  </a:graphicData>
                </a:graphic>
              </wp:inline>
            </w:drawing>
          </mc:Choice>
          <mc:Fallback>
            <w:pict>
              <v:shape w14:anchorId="12326299"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1cQ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x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5xeHhltDvcdWsZAmFn8Y&#10;3DRgnynpcVor6n5umRWU6E8G2+1iNp+H8Y6H+SI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9kXGdXECAAAfBQAADgAAAAAAAAAA&#10;AAAAAAAuAgAAZHJzL2Uyb0RvYy54bWxQSwECLQAUAAYACAAAACEAdNGgpt4AAAAFAQAADwAAAAAA&#10;AAAAAAAAAADLBAAAZHJzL2Rvd25yZXYueG1sUEsFBgAAAAAEAAQA8wAAANYFAAAAAA==&#10;" fillcolor="white [3201]" strokecolor="#d8d8d8 [2732]" strokeweight="1pt">
                <v:textbox>
                  <w:txbxContent>
                    <w:p w14:paraId="1232633F" w14:textId="142C21E6" w:rsidR="007E0020" w:rsidRDefault="007E0020" w:rsidP="005D549A">
                      <w:r>
                        <w:t xml:space="preserve">It is not necessary to undertake any highway works to facilitate this development.  </w:t>
                      </w:r>
                    </w:p>
                  </w:txbxContent>
                </v:textbox>
                <w10:anchorlock/>
              </v:shape>
            </w:pict>
          </mc:Fallback>
        </mc:AlternateContent>
      </w:r>
    </w:p>
    <w:p w14:paraId="12326049"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1232629B" wp14:editId="3EC71115">
                <wp:extent cx="5506720" cy="5019675"/>
                <wp:effectExtent l="0" t="0" r="17780"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0196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D13A338" w14:textId="6201CD6F" w:rsidR="007E0020" w:rsidRPr="00035197" w:rsidRDefault="007E0020" w:rsidP="00970F27">
                            <w:r w:rsidRPr="00035197">
                              <w:t xml:space="preserve">Please see drawing ADL/14ETR/APX-B, ADL/14ETR/C1 and ADL/14ETR/C2-C3 for details of the development. </w:t>
                            </w:r>
                          </w:p>
                          <w:p w14:paraId="4D380FE7" w14:textId="2017DC87" w:rsidR="007E0020" w:rsidRPr="00035197" w:rsidRDefault="007E0020" w:rsidP="00B41E8F">
                            <w:r w:rsidRPr="00035197">
                              <w:t xml:space="preserve">The development will maintain access at all times through out the </w:t>
                            </w:r>
                            <w:r w:rsidR="006E0C58">
                              <w:t>works</w:t>
                            </w:r>
                            <w:r w:rsidRPr="00035197">
                              <w:t xml:space="preserve">. The installation of the gantry only takes a few minutes to attach as it comes preconstructed.  It is not proposed to close the footway.  Installation will be undertaken at a quiet time so not inhibit pedestrians.  However qualified traffic marshals will be present to ensure that all pedestrains are kept safe for this short period of time. </w:t>
                            </w:r>
                          </w:p>
                          <w:p w14:paraId="73726913" w14:textId="3F191C18" w:rsidR="007E0020" w:rsidRPr="00035197" w:rsidRDefault="007E0020" w:rsidP="00F0532C">
                            <w:pPr>
                              <w:tabs>
                                <w:tab w:val="left" w:pos="3015"/>
                              </w:tabs>
                              <w:rPr>
                                <w:rFonts w:ascii="Calibri" w:hAnsi="Calibri"/>
                              </w:rPr>
                            </w:pPr>
                            <w:r w:rsidRPr="00035197">
                              <w:rPr>
                                <w:rFonts w:ascii="Calibri" w:hAnsi="Calibri"/>
                              </w:rPr>
                              <w:t xml:space="preserve">The development will use a conveyor, this will sit inside the boundary lines of the property and will be covered by hoarding when extending over the pavement. A scaffold gantry will be erected over the pavement to house the conveyor which will be designed so that pedestrians can walk beneath the gantry. A minimum of 1.2m of clear footway will be maintained to ensure free flow of pedestrian movement. </w:t>
                            </w:r>
                          </w:p>
                          <w:p w14:paraId="29404F9C" w14:textId="68298597" w:rsidR="007E0020" w:rsidRPr="00035197" w:rsidRDefault="007E0020" w:rsidP="00F0532C">
                            <w:pPr>
                              <w:jc w:val="both"/>
                              <w:rPr>
                                <w:rFonts w:ascii="Calibri" w:hAnsi="Calibri"/>
                              </w:rPr>
                            </w:pPr>
                            <w:r w:rsidRPr="00035197">
                              <w:rPr>
                                <w:rFonts w:ascii="Calibri" w:hAnsi="Calibri"/>
                              </w:rPr>
                              <w:t>The site will be protected by lockable hoarding, preventing erroneous ingress into the site. This will contain all relevant signage and lighting as required by highway regulations and any forthcoming licence. The hoarding will only surround the application site and will not interfere with the neighbouring properties or their accesses in any way. Please see drawings ADL/14ETR/APX-B, ADL/14ETR/APX_C1 and ADL/14ETR/APX_C2-C3 for details of the location of the gantry and hoarding. A minimum of 1.2m of clear footway will be maintained to ensure free flow of pedestrian movement.</w:t>
                            </w:r>
                          </w:p>
                          <w:p w14:paraId="77237BA9" w14:textId="6E108ABA" w:rsidR="007E0020" w:rsidRPr="00035197" w:rsidRDefault="007E0020" w:rsidP="00CF546E">
                            <w:pPr>
                              <w:jc w:val="both"/>
                              <w:rPr>
                                <w:rFonts w:ascii="Calibri" w:hAnsi="Calibri"/>
                              </w:rPr>
                            </w:pPr>
                            <w:r w:rsidRPr="00035197">
                              <w:rPr>
                                <w:rFonts w:ascii="Calibri" w:hAnsi="Calibri"/>
                              </w:rPr>
                              <w:t>A suitably qualified traffic marshal will be present during the hours of work and will make sure the road is clean and obstruction free. They will help ensure the safety of pedestrians and road users throughout the site working hours.</w:t>
                            </w:r>
                          </w:p>
                          <w:p w14:paraId="14133C69" w14:textId="77777777" w:rsidR="007E0020" w:rsidRDefault="007E0020" w:rsidP="00CF546E">
                            <w:pPr>
                              <w:jc w:val="both"/>
                              <w:rPr>
                                <w:rFonts w:ascii="Calibri" w:hAnsi="Calibri"/>
                              </w:rPr>
                            </w:pPr>
                          </w:p>
                          <w:p w14:paraId="41014164" w14:textId="77777777" w:rsidR="007E0020" w:rsidRPr="00916F49" w:rsidRDefault="007E0020" w:rsidP="00CF546E">
                            <w:pPr>
                              <w:jc w:val="both"/>
                              <w:rPr>
                                <w:rFonts w:ascii="Calibri" w:hAnsi="Calibri"/>
                              </w:rPr>
                            </w:pPr>
                          </w:p>
                          <w:p w14:paraId="3A0F40CF" w14:textId="2965BD59" w:rsidR="007E0020" w:rsidRDefault="007E0020" w:rsidP="00F0532C"/>
                        </w:txbxContent>
                      </wps:txbx>
                      <wps:bodyPr rot="0" vert="horz" wrap="square" lIns="91440" tIns="45720" rIns="91440" bIns="45720" anchor="t" anchorCtr="0">
                        <a:noAutofit/>
                      </wps:bodyPr>
                    </wps:wsp>
                  </a:graphicData>
                </a:graphic>
              </wp:inline>
            </w:drawing>
          </mc:Choice>
          <mc:Fallback>
            <w:pict>
              <v:shape w14:anchorId="1232629B" id="_x0000_s1094" type="#_x0000_t202" style="width:433.6pt;height:3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" fillcolor="white [3201]" strokecolor="#d8d8d8 [2732]" strokeweight="1pt">
                <v:textbox>
                  <w:txbxContent>
                    <w:p w14:paraId="7D13A338" w14:textId="6201CD6F" w:rsidR="007E0020" w:rsidRPr="00035197" w:rsidRDefault="007E0020" w:rsidP="00970F27">
                      <w:r w:rsidRPr="00035197">
                        <w:t xml:space="preserve">Please see drawing ADL/14ETR/APX-B, ADL/14ETR/C1 and ADL/14ETR/C2-C3 for details of the development. </w:t>
                      </w:r>
                    </w:p>
                    <w:p w14:paraId="4D380FE7" w14:textId="2017DC87" w:rsidR="007E0020" w:rsidRPr="00035197" w:rsidRDefault="007E0020" w:rsidP="00B41E8F">
                      <w:r w:rsidRPr="00035197">
                        <w:t xml:space="preserve">The development will maintain access at all times through out the </w:t>
                      </w:r>
                      <w:r w:rsidR="006E0C58">
                        <w:t>works</w:t>
                      </w:r>
                      <w:r w:rsidRPr="00035197">
                        <w:t xml:space="preserve">. The installation of the gantry only takes a few minutes to attach as it comes preconstructed.  It is not proposed to close the footway.  Installation will be undertaken at a quiet time so not inhibit pedestrians.  However qualified traffic marshals will be present to ensure that all pedestrains are kept safe for this short period of time. </w:t>
                      </w:r>
                    </w:p>
                    <w:p w14:paraId="73726913" w14:textId="3F191C18" w:rsidR="007E0020" w:rsidRPr="00035197" w:rsidRDefault="007E0020" w:rsidP="00F0532C">
                      <w:pPr>
                        <w:tabs>
                          <w:tab w:val="left" w:pos="3015"/>
                        </w:tabs>
                        <w:rPr>
                          <w:rFonts w:ascii="Calibri" w:hAnsi="Calibri"/>
                        </w:rPr>
                      </w:pPr>
                      <w:r w:rsidRPr="00035197">
                        <w:rPr>
                          <w:rFonts w:ascii="Calibri" w:hAnsi="Calibri"/>
                        </w:rPr>
                        <w:t xml:space="preserve">The development will use a conveyor, this will sit inside the boundary lines of the property and will be covered by hoarding when extending over the pavement. A scaffold gantry will be erected over the pavement to house the conveyor which will be designed so that pedestrians can walk beneath the gantry. A minimum of 1.2m of clear footway will be maintained to ensure free flow of pedestrian movement. </w:t>
                      </w:r>
                    </w:p>
                    <w:p w14:paraId="29404F9C" w14:textId="68298597" w:rsidR="007E0020" w:rsidRPr="00035197" w:rsidRDefault="007E0020" w:rsidP="00F0532C">
                      <w:pPr>
                        <w:jc w:val="both"/>
                        <w:rPr>
                          <w:rFonts w:ascii="Calibri" w:hAnsi="Calibri"/>
                        </w:rPr>
                      </w:pPr>
                      <w:r w:rsidRPr="00035197">
                        <w:rPr>
                          <w:rFonts w:ascii="Calibri" w:hAnsi="Calibri"/>
                        </w:rPr>
                        <w:t>The site will be protected by lockable hoarding, preventing erroneous ingress into the site. This will contain all relevant signage and lighting as required by highway regulations and any forthcoming licence. The hoarding will only surround the application site and will not interfere with the neighbouring properties or their accesses in any way. Please see drawings ADL/14ETR/APX-B, ADL/14ETR/APX_C1 and ADL/14ETR/APX_C2-C3 for details of the location of the gantry and hoarding. A minimum of 1.2m of clear footway will be maintained to ensure free flow of pedestrian movement.</w:t>
                      </w:r>
                    </w:p>
                    <w:p w14:paraId="77237BA9" w14:textId="6E108ABA" w:rsidR="007E0020" w:rsidRPr="00035197" w:rsidRDefault="007E0020" w:rsidP="00CF546E">
                      <w:pPr>
                        <w:jc w:val="both"/>
                        <w:rPr>
                          <w:rFonts w:ascii="Calibri" w:hAnsi="Calibri"/>
                        </w:rPr>
                      </w:pPr>
                      <w:r w:rsidRPr="00035197">
                        <w:rPr>
                          <w:rFonts w:ascii="Calibri" w:hAnsi="Calibri"/>
                        </w:rPr>
                        <w:t>A suitably qualified traffic marshal will be present during the hours of work and will make sure the road is clean and obstruction free. They will help ensure the safety of pedestrians and road users throughout the site working hours.</w:t>
                      </w:r>
                    </w:p>
                    <w:p w14:paraId="14133C69" w14:textId="77777777" w:rsidR="007E0020" w:rsidRDefault="007E0020" w:rsidP="00CF546E">
                      <w:pPr>
                        <w:jc w:val="both"/>
                        <w:rPr>
                          <w:rFonts w:ascii="Calibri" w:hAnsi="Calibri"/>
                        </w:rPr>
                      </w:pPr>
                    </w:p>
                    <w:p w14:paraId="41014164" w14:textId="77777777" w:rsidR="007E0020" w:rsidRPr="00916F49" w:rsidRDefault="007E0020" w:rsidP="00CF546E">
                      <w:pPr>
                        <w:jc w:val="both"/>
                        <w:rPr>
                          <w:rFonts w:ascii="Calibri" w:hAnsi="Calibri"/>
                        </w:rPr>
                      </w:pPr>
                    </w:p>
                    <w:p w14:paraId="3A0F40CF" w14:textId="2965BD59" w:rsidR="007E0020" w:rsidRDefault="007E0020" w:rsidP="00F0532C"/>
                  </w:txbxContent>
                </v:textbox>
                <w10:anchorlock/>
              </v:shape>
            </w:pict>
          </mc:Fallback>
        </mc:AlternateContent>
      </w:r>
    </w:p>
    <w:p w14:paraId="1232604B" w14:textId="77777777" w:rsidR="00970F27" w:rsidRDefault="00970F27" w:rsidP="001176D5">
      <w:pPr>
        <w:rPr>
          <w:rFonts w:ascii="Calibri" w:hAnsi="Calibri" w:cs="Tahoma"/>
          <w:b/>
          <w:bCs/>
          <w:sz w:val="24"/>
          <w:szCs w:val="24"/>
        </w:rPr>
      </w:pPr>
    </w:p>
    <w:p w14:paraId="1232604C" w14:textId="3B111484" w:rsidR="005D549A" w:rsidRDefault="00E120FC" w:rsidP="001176D5">
      <w:pPr>
        <w:rPr>
          <w:rFonts w:ascii="Calibri" w:hAnsi="Calibri" w:cs="Tahoma"/>
          <w:bCs/>
          <w:sz w:val="24"/>
          <w:szCs w:val="24"/>
        </w:rPr>
      </w:pPr>
      <w:r>
        <w:rPr>
          <w:rFonts w:ascii="Calibri" w:hAnsi="Calibri" w:cs="Tahoma"/>
          <w:b/>
          <w:bCs/>
          <w:sz w:val="24"/>
          <w:szCs w:val="24"/>
        </w:rPr>
        <w:t>26</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1232604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1232629D" wp14:editId="34B48221">
                <wp:extent cx="5506720" cy="1552575"/>
                <wp:effectExtent l="0" t="0" r="17780"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525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9830111" w14:textId="77777777" w:rsidR="007E0020" w:rsidRDefault="007E0020" w:rsidP="00B41E8F">
                            <w:r>
                              <w:t>It is not required to close the footway.</w:t>
                            </w:r>
                          </w:p>
                          <w:p w14:paraId="61CCE7F4" w14:textId="343A9D53" w:rsidR="007E0020" w:rsidRDefault="007E0020" w:rsidP="00B41E8F">
                            <w:r>
                              <w:t>The gantry will arrive at site pre-made and only requires installation.  The hoarding on either side of th</w:t>
                            </w:r>
                            <w:r w:rsidR="006E0C58">
                              <w:t>e road is constructed and the gantry connects</w:t>
                            </w:r>
                            <w:r>
                              <w:t xml:space="preserve"> between the two.  This is a very short process, a matter of a few minutes, that can be undertaken when there are no pedestrians.  Qualified traffic marshals will available during this time to hold pedestrians for the brief time or direct them safely across the road if required. </w:t>
                            </w:r>
                          </w:p>
                          <w:p w14:paraId="312E5E51" w14:textId="2161B214" w:rsidR="007E0020" w:rsidRDefault="007E0020" w:rsidP="00B41E8F"/>
                          <w:p w14:paraId="671B154C" w14:textId="0F8B2E7C" w:rsidR="007E0020" w:rsidRPr="00BF50B1" w:rsidRDefault="007E0020" w:rsidP="00654199"/>
                        </w:txbxContent>
                      </wps:txbx>
                      <wps:bodyPr rot="0" vert="horz" wrap="square" lIns="91440" tIns="45720" rIns="91440" bIns="45720" anchor="t" anchorCtr="0">
                        <a:noAutofit/>
                      </wps:bodyPr>
                    </wps:wsp>
                  </a:graphicData>
                </a:graphic>
              </wp:inline>
            </w:drawing>
          </mc:Choice>
          <mc:Fallback>
            <w:pict>
              <v:shape w14:anchorId="1232629D" id="_x0000_s1095" type="#_x0000_t202" style="width:433.6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" fillcolor="white [3201]" strokecolor="#d8d8d8 [2732]" strokeweight="1pt">
                <v:textbox>
                  <w:txbxContent>
                    <w:p w14:paraId="69830111" w14:textId="77777777" w:rsidR="007E0020" w:rsidRDefault="007E0020" w:rsidP="00B41E8F">
                      <w:r>
                        <w:t>It is not required to close the footway.</w:t>
                      </w:r>
                    </w:p>
                    <w:p w14:paraId="61CCE7F4" w14:textId="343A9D53" w:rsidR="007E0020" w:rsidRDefault="007E0020" w:rsidP="00B41E8F">
                      <w:r>
                        <w:t>The gantry will arrive at site pre-made and only requires installation.  The hoarding on either side of th</w:t>
                      </w:r>
                      <w:r w:rsidR="006E0C58">
                        <w:t>e road is constructed and the gantry connects</w:t>
                      </w:r>
                      <w:r>
                        <w:t xml:space="preserve"> between the two.  This is a very short process, a matter of a few minutes, that can be undertaken when there are no pedestrians.  Qualified traffic marshals will available during this time to hold pedestrians for the brief time or direct them safely across the road if required. </w:t>
                      </w:r>
                    </w:p>
                    <w:p w14:paraId="312E5E51" w14:textId="2161B214" w:rsidR="007E0020" w:rsidRDefault="007E0020" w:rsidP="00B41E8F"/>
                    <w:p w14:paraId="671B154C" w14:textId="0F8B2E7C" w:rsidR="007E0020" w:rsidRPr="00BF50B1" w:rsidRDefault="007E0020" w:rsidP="00654199"/>
                  </w:txbxContent>
                </v:textbox>
                <w10:anchorlock/>
              </v:shape>
            </w:pict>
          </mc:Fallback>
        </mc:AlternateContent>
      </w:r>
    </w:p>
    <w:p w14:paraId="1232604F" w14:textId="77777777" w:rsidR="001176D5" w:rsidRPr="000D03E9" w:rsidRDefault="001176D5" w:rsidP="00E72864">
      <w:pPr>
        <w:rPr>
          <w:rFonts w:ascii="Calibri" w:hAnsi="Calibri" w:cs="Tahoma"/>
          <w:b/>
          <w:bCs/>
          <w:szCs w:val="20"/>
        </w:rPr>
      </w:pPr>
    </w:p>
    <w:p w14:paraId="12326050" w14:textId="342444EC" w:rsidR="005D549A" w:rsidRDefault="000E2346" w:rsidP="00E72864">
      <w:pPr>
        <w:rPr>
          <w:rFonts w:ascii="Calibri" w:hAnsi="Calibri" w:cs="Tahoma"/>
          <w:b/>
          <w:bCs/>
          <w:sz w:val="24"/>
          <w:szCs w:val="24"/>
        </w:rPr>
      </w:pPr>
      <w:r>
        <w:rPr>
          <w:rFonts w:ascii="Calibri" w:hAnsi="Calibri" w:cs="Tahoma"/>
          <w:b/>
          <w:bCs/>
          <w:sz w:val="24"/>
          <w:szCs w:val="24"/>
        </w:rPr>
        <w:t>2</w:t>
      </w:r>
      <w:r w:rsidR="00E120FC">
        <w:rPr>
          <w:rFonts w:ascii="Calibri" w:hAnsi="Calibri" w:cs="Tahoma"/>
          <w:b/>
          <w:bCs/>
          <w:sz w:val="24"/>
          <w:szCs w:val="24"/>
        </w:rPr>
        <w:t>7</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12326051" w14:textId="37139884"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sidR="00557A02">
        <w:rPr>
          <w:rFonts w:ascii="Calibri" w:eastAsia="Calibri" w:hAnsi="Calibri" w:cs="Tahoma"/>
          <w:color w:val="000000"/>
          <w:sz w:val="24"/>
          <w:szCs w:val="24"/>
        </w:rPr>
        <w:t>should also be considered.</w:t>
      </w:r>
      <w:r>
        <w:rPr>
          <w:rFonts w:ascii="Calibri" w:eastAsia="Calibri" w:hAnsi="Calibri" w:cs="Tahoma"/>
          <w:color w:val="000000"/>
          <w:sz w:val="24"/>
          <w:szCs w:val="24"/>
        </w:rPr>
        <w:t xml:space="preserve"> </w:t>
      </w:r>
      <w:r w:rsidR="00557A02">
        <w:rPr>
          <w:rFonts w:ascii="Calibri" w:eastAsia="Calibri" w:hAnsi="Calibri" w:cs="Tahoma"/>
          <w:color w:val="000000"/>
          <w:sz w:val="24"/>
          <w:szCs w:val="24"/>
        </w:rPr>
        <w:t>T</w:t>
      </w:r>
      <w:r>
        <w:rPr>
          <w:rFonts w:ascii="Calibri" w:eastAsia="Calibri" w:hAnsi="Calibri" w:cs="Tahoma"/>
          <w:color w:val="000000"/>
          <w:sz w:val="24"/>
          <w:szCs w:val="24"/>
        </w:rPr>
        <w:t xml:space="preserve">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12326052" w14:textId="68B492E0" w:rsidR="00A21ED1" w:rsidRDefault="00A21ED1" w:rsidP="00A21ED1">
      <w:pPr>
        <w:rPr>
          <w:rFonts w:ascii="Calibri" w:hAnsi="Calibri" w:cs="Tahoma"/>
          <w:sz w:val="24"/>
          <w:szCs w:val="24"/>
        </w:rPr>
      </w:pPr>
      <w:r w:rsidRPr="00821CE2">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Pr>
          <w:rFonts w:ascii="Calibri" w:hAnsi="Calibri" w:cs="Tahoma"/>
          <w:color w:val="000000"/>
          <w:sz w:val="24"/>
          <w:szCs w:val="24"/>
        </w:rPr>
        <w:t xml:space="preserve"> on temporary structures/skips/</w:t>
      </w:r>
      <w:r w:rsidR="00557A02">
        <w:rPr>
          <w:rFonts w:ascii="Calibri" w:hAnsi="Calibri" w:cs="Tahoma"/>
          <w:color w:val="000000"/>
          <w:sz w:val="24"/>
          <w:szCs w:val="24"/>
        </w:rPr>
        <w:t>hoardings</w:t>
      </w:r>
      <w:r w:rsidRPr="00821CE2">
        <w:rPr>
          <w:rFonts w:ascii="Calibri" w:hAnsi="Calibri" w:cs="Tahoma"/>
          <w:color w:val="000000"/>
          <w:sz w:val="24"/>
          <w:szCs w:val="24"/>
        </w:rPr>
        <w:t xml:space="preserve"> etc.  </w:t>
      </w:r>
    </w:p>
    <w:p w14:paraId="12326053" w14:textId="3673998D"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w:t>
      </w:r>
      <w:r w:rsidR="003F0193">
        <w:rPr>
          <w:rFonts w:ascii="Calibri" w:hAnsi="Calibri" w:cs="Tahoma"/>
          <w:color w:val="000000"/>
          <w:sz w:val="24"/>
          <w:szCs w:val="24"/>
        </w:rPr>
        <w:t>ing will generally be required at</w:t>
      </w:r>
      <w:r w:rsidRPr="00821CE2">
        <w:rPr>
          <w:rFonts w:ascii="Calibri" w:hAnsi="Calibri" w:cs="Tahoma"/>
          <w:color w:val="000000"/>
          <w:sz w:val="24"/>
          <w:szCs w:val="24"/>
        </w:rPr>
        <w:t xml:space="preserve"> the site boundary with a lockable access</w:t>
      </w:r>
      <w:r w:rsidR="003F0193">
        <w:rPr>
          <w:rFonts w:ascii="Calibri" w:hAnsi="Calibri" w:cs="Tahoma"/>
          <w:color w:val="000000"/>
          <w:sz w:val="24"/>
          <w:szCs w:val="24"/>
        </w:rPr>
        <w:t>.</w:t>
      </w:r>
    </w:p>
    <w:p w14:paraId="12326054" w14:textId="4FB22BEA" w:rsidR="00A96D59" w:rsidRPr="00A96D59" w:rsidRDefault="00A96D59" w:rsidP="00A96D59">
      <w:pPr>
        <w:rPr>
          <w:rFonts w:ascii="Calibri" w:hAnsi="Calibri" w:cs="Tahoma"/>
          <w:sz w:val="24"/>
          <w:szCs w:val="24"/>
        </w:rPr>
      </w:pPr>
      <w:r w:rsidRPr="00A96D59">
        <w:rPr>
          <w:rFonts w:ascii="Calibri" w:hAnsi="Calibri" w:cs="Tahoma"/>
          <w:sz w:val="24"/>
          <w:szCs w:val="24"/>
        </w:rPr>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12326055" w14:textId="77777777" w:rsidR="00A96D59" w:rsidRPr="00A96D59" w:rsidRDefault="00A96D59" w:rsidP="00A96D59">
      <w:r w:rsidRPr="00821CE2">
        <w:rPr>
          <w:noProof/>
          <w:sz w:val="24"/>
          <w:szCs w:val="24"/>
          <w:lang w:eastAsia="en-GB"/>
        </w:rPr>
        <mc:AlternateContent>
          <mc:Choice Requires="wps">
            <w:drawing>
              <wp:inline distT="0" distB="0" distL="0" distR="0" wp14:anchorId="1232629F" wp14:editId="617FD558">
                <wp:extent cx="5506720" cy="5943600"/>
                <wp:effectExtent l="0" t="0" r="17780" b="1905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943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12711A7" w14:textId="1D627CDE" w:rsidR="007E0020" w:rsidRDefault="007E0020" w:rsidP="00A96D59">
                            <w:r>
                              <w:t>Pedestrian safety will not be compromised for this development.  Safe access will be provided at all times.</w:t>
                            </w:r>
                          </w:p>
                          <w:p w14:paraId="0A17FDD1" w14:textId="2C39AC94" w:rsidR="007E0020" w:rsidRDefault="007E0020" w:rsidP="00A96D59">
                            <w:r>
                              <w:t>A gantry will be installed to allow the spoil to be safely transported across the footway. This will allow pedestrian access at all times underneath.</w:t>
                            </w:r>
                          </w:p>
                          <w:p w14:paraId="558600B0" w14:textId="0DA6CF7F" w:rsidR="007E0020" w:rsidRDefault="007E0020" w:rsidP="00A96D59">
                            <w:r>
                              <w:t xml:space="preserve">A qualified traffic marshal will be present at all times during the works to further assist pedestrains and ensure safety.  </w:t>
                            </w:r>
                          </w:p>
                          <w:p w14:paraId="75E72978" w14:textId="48884724" w:rsidR="007E0020" w:rsidRPr="006E7298" w:rsidRDefault="007E0020" w:rsidP="00A96D59">
                            <w:r w:rsidRPr="006E7298">
                              <w:t xml:space="preserve">Although Eton Road is not a recognised cycle route, it is recognised that a number of cyclists use the road.  To ensure cyclist’s safety, all vehicle drivers will be made aware of this and all reversing maneovres will be undertaken under the supervision of qualified traffic marshals.  The traffic marshal will assist the driver is ensuring cyclists remain safe.   </w:t>
                            </w:r>
                          </w:p>
                          <w:p w14:paraId="12326342" w14:textId="5572ABA2" w:rsidR="007E0020" w:rsidRPr="00E258A4" w:rsidRDefault="007E0020" w:rsidP="00A96D59">
                            <w:r w:rsidRPr="00E258A4">
                              <w:t>The Prinicple Contractor recognises the need to protect cyclists and will ensure that all drivers and sub-contractors that work on this schemes are compliant with the CLOCS guidance as detailed in Q18.</w:t>
                            </w:r>
                          </w:p>
                          <w:p w14:paraId="7C57A41A" w14:textId="04197EEE" w:rsidR="007E0020" w:rsidRDefault="007E0020" w:rsidP="00A96D59">
                            <w:r>
                              <w:t>Also adequate time will be programmed for all deliveries to ensure that drivers do not feel pressured into taking risks for this development.</w:t>
                            </w:r>
                          </w:p>
                          <w:p w14:paraId="7FABFD18" w14:textId="77777777" w:rsidR="007E0020" w:rsidRPr="00AD7380" w:rsidRDefault="007E0020" w:rsidP="00A96D59"/>
                        </w:txbxContent>
                      </wps:txbx>
                      <wps:bodyPr rot="0" vert="horz" wrap="square" lIns="91440" tIns="45720" rIns="91440" bIns="45720" anchor="t" anchorCtr="0">
                        <a:noAutofit/>
                      </wps:bodyPr>
                    </wps:wsp>
                  </a:graphicData>
                </a:graphic>
              </wp:inline>
            </w:drawing>
          </mc:Choice>
          <mc:Fallback>
            <w:pict>
              <v:shape w14:anchorId="1232629F" id="_x0000_s1096" type="#_x0000_t202" style="width:433.6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" fillcolor="white [3201]" strokecolor="#d8d8d8 [2732]" strokeweight="1pt">
                <v:textbox>
                  <w:txbxContent>
                    <w:p w14:paraId="612711A7" w14:textId="1D627CDE" w:rsidR="007E0020" w:rsidRDefault="007E0020" w:rsidP="00A96D59">
                      <w:r>
                        <w:t>Pedestrian safety will not be compromised for this development.  Safe access will be provided at all times.</w:t>
                      </w:r>
                    </w:p>
                    <w:p w14:paraId="0A17FDD1" w14:textId="2C39AC94" w:rsidR="007E0020" w:rsidRDefault="007E0020" w:rsidP="00A96D59">
                      <w:r>
                        <w:t>A gantry will be installed to allow the spoil to be safely transported across the footway. This will allow pedestrian access at all times underneath.</w:t>
                      </w:r>
                    </w:p>
                    <w:p w14:paraId="558600B0" w14:textId="0DA6CF7F" w:rsidR="007E0020" w:rsidRDefault="007E0020" w:rsidP="00A96D59">
                      <w:r>
                        <w:t xml:space="preserve">A qualified traffic marshal will be present at all times during the works to further assist pedestrains and ensure safety.  </w:t>
                      </w:r>
                    </w:p>
                    <w:p w14:paraId="75E72978" w14:textId="48884724" w:rsidR="007E0020" w:rsidRPr="006E7298" w:rsidRDefault="007E0020" w:rsidP="00A96D59">
                      <w:r w:rsidRPr="006E7298">
                        <w:t xml:space="preserve">Although Eton Road is not a recognised cycle route, it is recognised that a number of cyclists use the road.  To ensure cyclist’s safety, all vehicle drivers will be made aware of this and all reversing maneovres will be undertaken under the supervision of qualified traffic marshals.  The traffic marshal will assist the driver is ensuring cyclists remain safe.   </w:t>
                      </w:r>
                    </w:p>
                    <w:p w14:paraId="12326342" w14:textId="5572ABA2" w:rsidR="007E0020" w:rsidRPr="00E258A4" w:rsidRDefault="007E0020" w:rsidP="00A96D59">
                      <w:r w:rsidRPr="00E258A4">
                        <w:t>The Prinicple Contractor recognises the need to protect cyclists and will ensure that all drivers and sub-contractors that work on this schemes are compliant with the CLOCS guidance as detailed in Q18.</w:t>
                      </w:r>
                    </w:p>
                    <w:p w14:paraId="7C57A41A" w14:textId="04197EEE" w:rsidR="007E0020" w:rsidRDefault="007E0020" w:rsidP="00A96D59">
                      <w:r>
                        <w:t>Also adequate time will be programmed for all deliveries to ensure that drivers do not feel pressured into taking risks for this development.</w:t>
                      </w:r>
                    </w:p>
                    <w:p w14:paraId="7FABFD18" w14:textId="77777777" w:rsidR="007E0020" w:rsidRPr="00AD7380" w:rsidRDefault="007E0020" w:rsidP="00A96D59"/>
                  </w:txbxContent>
                </v:textbox>
                <w10:anchorlock/>
              </v:shape>
            </w:pict>
          </mc:Fallback>
        </mc:AlternateContent>
      </w:r>
    </w:p>
    <w:p w14:paraId="12326057" w14:textId="014B9FE1" w:rsidR="00A21ED1" w:rsidRPr="00821CE2" w:rsidRDefault="00A96D59" w:rsidP="00A21ED1">
      <w:pPr>
        <w:rPr>
          <w:sz w:val="24"/>
          <w:szCs w:val="24"/>
        </w:rPr>
      </w:pPr>
      <w:r w:rsidRPr="00D87E17">
        <w:rPr>
          <w:rFonts w:ascii="Calibri" w:hAnsi="Calibri" w:cs="Tahoma"/>
          <w:sz w:val="24"/>
          <w:szCs w:val="24"/>
        </w:rPr>
        <w:t xml:space="preserve">b. </w:t>
      </w:r>
      <w:r w:rsidR="00A21ED1" w:rsidRPr="00D87E17">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D87E17">
        <w:rPr>
          <w:rFonts w:ascii="Calibri" w:hAnsi="Calibri" w:cs="Tahoma"/>
          <w:sz w:val="24"/>
          <w:szCs w:val="24"/>
        </w:rPr>
        <w:t xml:space="preserve"> </w:t>
      </w:r>
    </w:p>
    <w:p w14:paraId="12326058" w14:textId="77777777" w:rsidR="00A21ED1" w:rsidRPr="00821CE2" w:rsidRDefault="00A21ED1" w:rsidP="00E72864">
      <w:pPr>
        <w:rPr>
          <w:rFonts w:ascii="Calibri" w:eastAsia="Calibri" w:hAnsi="Calibri" w:cs="Tahoma"/>
          <w:color w:val="000000"/>
          <w:sz w:val="24"/>
          <w:szCs w:val="24"/>
        </w:rPr>
      </w:pPr>
    </w:p>
    <w:p w14:paraId="12326059"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123262A1" wp14:editId="5A75F939">
                <wp:extent cx="5506720" cy="2152650"/>
                <wp:effectExtent l="0" t="0" r="17780"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526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E1D9D7D" w14:textId="2D94D9A7" w:rsidR="007E0020" w:rsidRPr="00EB768F" w:rsidRDefault="007E0020" w:rsidP="00FE459E">
                            <w:pPr>
                              <w:tabs>
                                <w:tab w:val="left" w:pos="3015"/>
                              </w:tabs>
                              <w:rPr>
                                <w:rFonts w:ascii="Calibri" w:hAnsi="Calibri"/>
                              </w:rPr>
                            </w:pPr>
                            <w:r w:rsidRPr="00EB768F">
                              <w:rPr>
                                <w:rFonts w:ascii="Calibri" w:hAnsi="Calibri"/>
                              </w:rPr>
                              <w:t>A scaffold gantry will be erected over the pavement to house the conveyor system which will be designed so that pedestrians can walk beneath the gantry. Please see drawings ADL/</w:t>
                            </w:r>
                            <w:r>
                              <w:rPr>
                                <w:rFonts w:ascii="Calibri" w:hAnsi="Calibri"/>
                              </w:rPr>
                              <w:t>14ETR</w:t>
                            </w:r>
                            <w:r w:rsidRPr="00EB768F">
                              <w:rPr>
                                <w:rFonts w:ascii="Calibri" w:hAnsi="Calibri"/>
                              </w:rPr>
                              <w:t>/APX-B, ADL/</w:t>
                            </w:r>
                            <w:r>
                              <w:rPr>
                                <w:rFonts w:ascii="Calibri" w:hAnsi="Calibri"/>
                              </w:rPr>
                              <w:t>14ETR</w:t>
                            </w:r>
                            <w:r w:rsidRPr="00EB768F">
                              <w:rPr>
                                <w:rFonts w:ascii="Calibri" w:hAnsi="Calibri"/>
                              </w:rPr>
                              <w:t>/APX_C1 and ADL/</w:t>
                            </w:r>
                            <w:r>
                              <w:rPr>
                                <w:rFonts w:ascii="Calibri" w:hAnsi="Calibri"/>
                              </w:rPr>
                              <w:t>14ETR</w:t>
                            </w:r>
                            <w:r w:rsidRPr="00EB768F">
                              <w:rPr>
                                <w:rFonts w:ascii="Calibri" w:hAnsi="Calibri"/>
                              </w:rPr>
                              <w:t xml:space="preserve">/APX_C2-C3 for details of the gantry and hoarding. A minimum of 1.2m of clear footway will be maintained to ensure free flow of pedestrian movement. </w:t>
                            </w:r>
                          </w:p>
                          <w:p w14:paraId="512FC057" w14:textId="120D7102" w:rsidR="007E0020" w:rsidRDefault="007E0020" w:rsidP="00FE459E">
                            <w:pPr>
                              <w:tabs>
                                <w:tab w:val="left" w:pos="3015"/>
                              </w:tabs>
                              <w:rPr>
                                <w:rFonts w:ascii="Calibri" w:hAnsi="Calibri"/>
                              </w:rPr>
                            </w:pPr>
                            <w:r w:rsidRPr="00600D3A">
                              <w:rPr>
                                <w:rFonts w:ascii="Calibri" w:hAnsi="Calibri"/>
                              </w:rPr>
                              <w:t>A licence will be obtained prior to the gantry being erected</w:t>
                            </w:r>
                            <w:r>
                              <w:rPr>
                                <w:rFonts w:ascii="Calibri" w:hAnsi="Calibri"/>
                              </w:rPr>
                              <w:t>.</w:t>
                            </w:r>
                          </w:p>
                          <w:p w14:paraId="3125CBF0" w14:textId="2F9243EF" w:rsidR="007E0020" w:rsidRPr="00EB768F" w:rsidRDefault="007E0020" w:rsidP="00FE459E">
                            <w:pPr>
                              <w:tabs>
                                <w:tab w:val="left" w:pos="3015"/>
                              </w:tabs>
                              <w:rPr>
                                <w:rFonts w:ascii="Calibri" w:hAnsi="Calibri"/>
                              </w:rPr>
                            </w:pPr>
                          </w:p>
                          <w:p w14:paraId="12326343" w14:textId="77777777" w:rsidR="007E0020" w:rsidRDefault="007E0020" w:rsidP="00E72864"/>
                        </w:txbxContent>
                      </wps:txbx>
                      <wps:bodyPr rot="0" vert="horz" wrap="square" lIns="91440" tIns="45720" rIns="91440" bIns="45720" anchor="t" anchorCtr="0">
                        <a:noAutofit/>
                      </wps:bodyPr>
                    </wps:wsp>
                  </a:graphicData>
                </a:graphic>
              </wp:inline>
            </w:drawing>
          </mc:Choice>
          <mc:Fallback>
            <w:pict>
              <v:shape w14:anchorId="123262A1" id="_x0000_s1097" type="#_x0000_t202" style="width:433.6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" fillcolor="white [3201]" strokecolor="#d8d8d8 [2732]" strokeweight="1pt">
                <v:textbox>
                  <w:txbxContent>
                    <w:p w14:paraId="7E1D9D7D" w14:textId="2D94D9A7" w:rsidR="007E0020" w:rsidRPr="00EB768F" w:rsidRDefault="007E0020" w:rsidP="00FE459E">
                      <w:pPr>
                        <w:tabs>
                          <w:tab w:val="left" w:pos="3015"/>
                        </w:tabs>
                        <w:rPr>
                          <w:rFonts w:ascii="Calibri" w:hAnsi="Calibri"/>
                        </w:rPr>
                      </w:pPr>
                      <w:r w:rsidRPr="00EB768F">
                        <w:rPr>
                          <w:rFonts w:ascii="Calibri" w:hAnsi="Calibri"/>
                        </w:rPr>
                        <w:t>A scaffold gantry will be erected over the pavement to house the conveyor system which will be designed so that pedestrians can walk beneath the gantry. Please see drawings ADL/</w:t>
                      </w:r>
                      <w:r>
                        <w:rPr>
                          <w:rFonts w:ascii="Calibri" w:hAnsi="Calibri"/>
                        </w:rPr>
                        <w:t>14ETR</w:t>
                      </w:r>
                      <w:r w:rsidRPr="00EB768F">
                        <w:rPr>
                          <w:rFonts w:ascii="Calibri" w:hAnsi="Calibri"/>
                        </w:rPr>
                        <w:t>/APX-B, ADL/</w:t>
                      </w:r>
                      <w:r>
                        <w:rPr>
                          <w:rFonts w:ascii="Calibri" w:hAnsi="Calibri"/>
                        </w:rPr>
                        <w:t>14ETR</w:t>
                      </w:r>
                      <w:r w:rsidRPr="00EB768F">
                        <w:rPr>
                          <w:rFonts w:ascii="Calibri" w:hAnsi="Calibri"/>
                        </w:rPr>
                        <w:t>/APX_C1 and ADL/</w:t>
                      </w:r>
                      <w:r>
                        <w:rPr>
                          <w:rFonts w:ascii="Calibri" w:hAnsi="Calibri"/>
                        </w:rPr>
                        <w:t>14ETR</w:t>
                      </w:r>
                      <w:r w:rsidRPr="00EB768F">
                        <w:rPr>
                          <w:rFonts w:ascii="Calibri" w:hAnsi="Calibri"/>
                        </w:rPr>
                        <w:t xml:space="preserve">/APX_C2-C3 for details of the gantry and hoarding. A minimum of 1.2m of clear footway will be maintained to ensure free flow of pedestrian movement. </w:t>
                      </w:r>
                    </w:p>
                    <w:p w14:paraId="512FC057" w14:textId="120D7102" w:rsidR="007E0020" w:rsidRDefault="007E0020" w:rsidP="00FE459E">
                      <w:pPr>
                        <w:tabs>
                          <w:tab w:val="left" w:pos="3015"/>
                        </w:tabs>
                        <w:rPr>
                          <w:rFonts w:ascii="Calibri" w:hAnsi="Calibri"/>
                        </w:rPr>
                      </w:pPr>
                      <w:r w:rsidRPr="00600D3A">
                        <w:rPr>
                          <w:rFonts w:ascii="Calibri" w:hAnsi="Calibri"/>
                        </w:rPr>
                        <w:t>A licence will be obtained prior to the gantry being erected</w:t>
                      </w:r>
                      <w:r>
                        <w:rPr>
                          <w:rFonts w:ascii="Calibri" w:hAnsi="Calibri"/>
                        </w:rPr>
                        <w:t>.</w:t>
                      </w:r>
                    </w:p>
                    <w:p w14:paraId="3125CBF0" w14:textId="2F9243EF" w:rsidR="007E0020" w:rsidRPr="00EB768F" w:rsidRDefault="007E0020" w:rsidP="00FE459E">
                      <w:pPr>
                        <w:tabs>
                          <w:tab w:val="left" w:pos="3015"/>
                        </w:tabs>
                        <w:rPr>
                          <w:rFonts w:ascii="Calibri" w:hAnsi="Calibri"/>
                        </w:rPr>
                      </w:pPr>
                    </w:p>
                    <w:p w14:paraId="12326343" w14:textId="77777777" w:rsidR="007E0020" w:rsidRDefault="007E0020" w:rsidP="00E72864"/>
                  </w:txbxContent>
                </v:textbox>
                <w10:anchorlock/>
              </v:shape>
            </w:pict>
          </mc:Fallback>
        </mc:AlternateContent>
      </w:r>
    </w:p>
    <w:p w14:paraId="1232605A" w14:textId="77777777" w:rsidR="00782971" w:rsidRDefault="00782971" w:rsidP="00782971">
      <w:pPr>
        <w:rPr>
          <w:sz w:val="24"/>
          <w:szCs w:val="24"/>
        </w:rPr>
      </w:pPr>
    </w:p>
    <w:p w14:paraId="1232605B" w14:textId="77777777" w:rsidR="00832178" w:rsidRPr="00821CE2" w:rsidRDefault="00832178" w:rsidP="00782971">
      <w:pPr>
        <w:rPr>
          <w:sz w:val="24"/>
          <w:szCs w:val="24"/>
        </w:rPr>
      </w:pPr>
    </w:p>
    <w:p w14:paraId="1232605C"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D1968"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5D" w14:textId="77777777" w:rsidR="00A96D59" w:rsidRDefault="00A96D59" w:rsidP="000F6EB8">
      <w:pPr>
        <w:rPr>
          <w:b/>
          <w:color w:val="92D050"/>
          <w:sz w:val="96"/>
          <w:szCs w:val="96"/>
        </w:rPr>
      </w:pPr>
    </w:p>
    <w:p w14:paraId="1232605E" w14:textId="77777777" w:rsidR="00A96D59" w:rsidRDefault="00A96D59">
      <w:pPr>
        <w:rPr>
          <w:b/>
          <w:color w:val="92D050"/>
          <w:sz w:val="96"/>
          <w:szCs w:val="96"/>
        </w:rPr>
      </w:pPr>
      <w:r>
        <w:rPr>
          <w:b/>
          <w:color w:val="92D050"/>
          <w:sz w:val="96"/>
          <w:szCs w:val="96"/>
        </w:rPr>
        <w:br w:type="page"/>
      </w:r>
    </w:p>
    <w:p w14:paraId="1232605F" w14:textId="77777777" w:rsidR="00554024" w:rsidRDefault="000F6EB8" w:rsidP="000F6EB8">
      <w:pPr>
        <w:rPr>
          <w:b/>
          <w:color w:val="FF0000"/>
          <w:sz w:val="32"/>
          <w:szCs w:val="32"/>
        </w:rPr>
      </w:pPr>
      <w:r w:rsidRPr="001543B5">
        <w:rPr>
          <w:b/>
          <w:color w:val="76923C" w:themeColor="accent3" w:themeShade="BF"/>
          <w:sz w:val="96"/>
          <w:szCs w:val="96"/>
        </w:rPr>
        <w:t>Environment</w:t>
      </w:r>
      <w:r w:rsidR="00667DE1" w:rsidRPr="000D03E9">
        <w:rPr>
          <w:b/>
          <w:color w:val="FF0000"/>
          <w:sz w:val="32"/>
          <w:szCs w:val="32"/>
        </w:rPr>
        <w:t xml:space="preserve"> </w:t>
      </w:r>
    </w:p>
    <w:p w14:paraId="12326060"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5" w:history="1">
        <w:r w:rsidRPr="00821CE2">
          <w:rPr>
            <w:rStyle w:val="Hyperlink"/>
            <w:rFonts w:ascii="Calibri" w:hAnsi="Calibri"/>
            <w:b/>
            <w:sz w:val="24"/>
            <w:szCs w:val="24"/>
          </w:rPr>
          <w:t>CMRBC</w:t>
        </w:r>
      </w:hyperlink>
      <w:r w:rsidRPr="00821CE2">
        <w:rPr>
          <w:rFonts w:ascii="Calibri" w:hAnsi="Calibri" w:cs="Tahoma"/>
          <w:b/>
          <w:sz w:val="24"/>
          <w:szCs w:val="24"/>
        </w:rPr>
        <w:t>).</w:t>
      </w:r>
    </w:p>
    <w:p w14:paraId="12326061" w14:textId="77777777" w:rsidR="00832178" w:rsidRDefault="00832178" w:rsidP="000F6EB8">
      <w:pPr>
        <w:jc w:val="both"/>
        <w:rPr>
          <w:rFonts w:ascii="Calibri" w:hAnsi="Calibri" w:cs="Tahoma"/>
          <w:b/>
          <w:sz w:val="24"/>
          <w:szCs w:val="24"/>
        </w:rPr>
      </w:pPr>
    </w:p>
    <w:p w14:paraId="12326062" w14:textId="232E0616" w:rsidR="00DD48FD" w:rsidRPr="000E2346" w:rsidRDefault="00E120FC" w:rsidP="000E2346">
      <w:pPr>
        <w:pStyle w:val="ListParagraph"/>
        <w:ind w:left="0"/>
        <w:rPr>
          <w:sz w:val="24"/>
          <w:szCs w:val="24"/>
        </w:rPr>
      </w:pPr>
      <w:r>
        <w:rPr>
          <w:sz w:val="24"/>
          <w:szCs w:val="24"/>
        </w:rPr>
        <w:t>28</w:t>
      </w:r>
      <w:r w:rsidR="000E2346">
        <w:rPr>
          <w:sz w:val="24"/>
          <w:szCs w:val="24"/>
        </w:rPr>
        <w:t xml:space="preserve">. </w:t>
      </w:r>
      <w:r w:rsidR="00DD48FD" w:rsidRPr="000E2346">
        <w:rPr>
          <w:sz w:val="24"/>
          <w:szCs w:val="24"/>
        </w:rPr>
        <w:t xml:space="preserve">Please list all </w:t>
      </w:r>
      <w:hyperlink r:id="rId36" w:history="1">
        <w:r w:rsidR="00DD48FD" w:rsidRPr="000E2346">
          <w:rPr>
            <w:rStyle w:val="Hyperlink"/>
            <w:sz w:val="24"/>
            <w:szCs w:val="24"/>
          </w:rPr>
          <w:t>noisy operations</w:t>
        </w:r>
      </w:hyperlink>
      <w:r w:rsidR="00DD48FD" w:rsidRPr="000E2346">
        <w:rPr>
          <w:rStyle w:val="Hyperlink"/>
          <w:sz w:val="24"/>
          <w:szCs w:val="24"/>
        </w:rPr>
        <w:t xml:space="preserve"> </w:t>
      </w:r>
      <w:r w:rsidR="00DD48FD" w:rsidRPr="000E2346">
        <w:rPr>
          <w:sz w:val="24"/>
          <w:szCs w:val="24"/>
        </w:rPr>
        <w:t xml:space="preserve"> and the construction method used, and provide details of the times that each of these are </w:t>
      </w:r>
      <w:r w:rsidR="00D87E17">
        <w:rPr>
          <w:sz w:val="24"/>
          <w:szCs w:val="24"/>
        </w:rPr>
        <w:t xml:space="preserve">due </w:t>
      </w:r>
      <w:r w:rsidR="00DD48FD" w:rsidRPr="000E2346">
        <w:rPr>
          <w:sz w:val="24"/>
          <w:szCs w:val="24"/>
        </w:rPr>
        <w:t>to be carried out.</w:t>
      </w:r>
    </w:p>
    <w:p w14:paraId="12326063" w14:textId="77777777"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123262A5" wp14:editId="651A0A54">
                <wp:extent cx="5506720" cy="3676650"/>
                <wp:effectExtent l="0" t="0" r="17780" b="1905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766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06334C0" w14:textId="03E16809" w:rsidR="007E0020" w:rsidRDefault="007E0020" w:rsidP="00782971">
                            <w:r>
                              <w:t>The construction methodology will aim to keep all noise to a minimum.  All machinery will be the quietest available to the contractor and will be fiited with effective exhaust silencers.</w:t>
                            </w:r>
                          </w:p>
                          <w:p w14:paraId="12326344" w14:textId="553288A2" w:rsidR="007E0020" w:rsidRDefault="007E0020" w:rsidP="00782971">
                            <w:r>
                              <w:t>The Best Practicable Means (BPM), as defined in Section 72 of the Control of Pollution Act 1974, shall be employed at all times to reduce noise (including vibration) to a minimum, with reference to the general principles contained in British Standard BS5228: 2009 ‘Noise and Vibration Control on Construction and Open Sites’.</w:t>
                            </w:r>
                          </w:p>
                          <w:p w14:paraId="7960C4A2" w14:textId="6A8C6156" w:rsidR="007E0020" w:rsidRDefault="007E0020" w:rsidP="00782971">
                            <w:r>
                              <w:t>Noisy activities:</w:t>
                            </w:r>
                          </w:p>
                          <w:p w14:paraId="639F1F9B" w14:textId="3E4F3671" w:rsidR="007E0020" w:rsidRDefault="007E0020" w:rsidP="00561280">
                            <w:pPr>
                              <w:spacing w:after="0"/>
                            </w:pPr>
                            <w:r>
                              <w:t>Hand piling</w:t>
                            </w:r>
                          </w:p>
                          <w:p w14:paraId="62A66078" w14:textId="7694E546" w:rsidR="007E0020" w:rsidRDefault="007E0020" w:rsidP="00561280">
                            <w:pPr>
                              <w:spacing w:after="0"/>
                            </w:pPr>
                            <w:r>
                              <w:t>Breakout of hard material</w:t>
                            </w:r>
                          </w:p>
                          <w:p w14:paraId="680C4871" w14:textId="6017B77A" w:rsidR="007E0020" w:rsidRDefault="007E0020" w:rsidP="00561280">
                            <w:pPr>
                              <w:spacing w:after="0"/>
                            </w:pPr>
                            <w:r>
                              <w:t>Excavation</w:t>
                            </w:r>
                          </w:p>
                          <w:p w14:paraId="3A440F9C" w14:textId="77777777" w:rsidR="007E0020" w:rsidRDefault="007E0020" w:rsidP="00561280">
                            <w:pPr>
                              <w:spacing w:after="0"/>
                            </w:pPr>
                          </w:p>
                          <w:p w14:paraId="5F24522B" w14:textId="56D1F694" w:rsidR="007E0020" w:rsidRDefault="007E0020" w:rsidP="002418D7">
                            <w:pPr>
                              <w:spacing w:after="0"/>
                            </w:pPr>
                            <w:r>
                              <w:t>These noisy works will only take place between the hours of:</w:t>
                            </w:r>
                          </w:p>
                          <w:p w14:paraId="23CFD115" w14:textId="432D0EB7" w:rsidR="007E0020" w:rsidRDefault="007E0020" w:rsidP="002418D7">
                            <w:pPr>
                              <w:spacing w:after="0"/>
                            </w:pPr>
                            <w:r>
                              <w:t>8am – 6pm Monday to Friday</w:t>
                            </w:r>
                          </w:p>
                          <w:p w14:paraId="0AE6613D" w14:textId="3DAD469F" w:rsidR="007E0020" w:rsidRDefault="007E0020" w:rsidP="002418D7">
                            <w:pPr>
                              <w:spacing w:after="0"/>
                            </w:pPr>
                            <w:r>
                              <w:t>8am – 1pm Saturday</w:t>
                            </w:r>
                          </w:p>
                          <w:p w14:paraId="4FED6D19" w14:textId="627F300C" w:rsidR="007E0020" w:rsidRDefault="007E0020" w:rsidP="002418D7">
                            <w:pPr>
                              <w:spacing w:after="0"/>
                            </w:pPr>
                            <w:r>
                              <w:t>However where possible these works will take place towards the middle of these periods.</w:t>
                            </w:r>
                          </w:p>
                        </w:txbxContent>
                      </wps:txbx>
                      <wps:bodyPr rot="0" vert="horz" wrap="square" lIns="91440" tIns="45720" rIns="91440" bIns="45720" anchor="t" anchorCtr="0">
                        <a:noAutofit/>
                      </wps:bodyPr>
                    </wps:wsp>
                  </a:graphicData>
                </a:graphic>
              </wp:inline>
            </w:drawing>
          </mc:Choice>
          <mc:Fallback>
            <w:pict>
              <v:shape w14:anchorId="123262A5" id="_x0000_s1098" type="#_x0000_t202" style="width:433.6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" fillcolor="white [3201]" strokecolor="#d8d8d8 [2732]" strokeweight="1pt">
                <v:textbox>
                  <w:txbxContent>
                    <w:p w14:paraId="006334C0" w14:textId="03E16809" w:rsidR="007E0020" w:rsidRDefault="007E0020" w:rsidP="00782971">
                      <w:r>
                        <w:t>The construction methodology will aim to keep all noise to a minimum.  All machinery will be the quietest available to the contractor and will be fiited with effective exhaust silencers.</w:t>
                      </w:r>
                    </w:p>
                    <w:p w14:paraId="12326344" w14:textId="553288A2" w:rsidR="007E0020" w:rsidRDefault="007E0020" w:rsidP="00782971">
                      <w:r>
                        <w:t>The Best Practicable Means (BPM), as defined in Section 72 of the Control of Pollution Act 1974, shall be employed at all times to reduce noise (including vibration) to a minimum, with reference to the general principles contained in British Standard BS5228: 2009 ‘Noise and Vibration Control on Construction and Open Sites’.</w:t>
                      </w:r>
                    </w:p>
                    <w:p w14:paraId="7960C4A2" w14:textId="6A8C6156" w:rsidR="007E0020" w:rsidRDefault="007E0020" w:rsidP="00782971">
                      <w:r>
                        <w:t>Noisy activities:</w:t>
                      </w:r>
                    </w:p>
                    <w:p w14:paraId="639F1F9B" w14:textId="3E4F3671" w:rsidR="007E0020" w:rsidRDefault="007E0020" w:rsidP="00561280">
                      <w:pPr>
                        <w:spacing w:after="0"/>
                      </w:pPr>
                      <w:r>
                        <w:t>Hand piling</w:t>
                      </w:r>
                    </w:p>
                    <w:p w14:paraId="62A66078" w14:textId="7694E546" w:rsidR="007E0020" w:rsidRDefault="007E0020" w:rsidP="00561280">
                      <w:pPr>
                        <w:spacing w:after="0"/>
                      </w:pPr>
                      <w:r>
                        <w:t>Breakout of hard material</w:t>
                      </w:r>
                    </w:p>
                    <w:p w14:paraId="680C4871" w14:textId="6017B77A" w:rsidR="007E0020" w:rsidRDefault="007E0020" w:rsidP="00561280">
                      <w:pPr>
                        <w:spacing w:after="0"/>
                      </w:pPr>
                      <w:r>
                        <w:t>Excavation</w:t>
                      </w:r>
                    </w:p>
                    <w:p w14:paraId="3A440F9C" w14:textId="77777777" w:rsidR="007E0020" w:rsidRDefault="007E0020" w:rsidP="00561280">
                      <w:pPr>
                        <w:spacing w:after="0"/>
                      </w:pPr>
                    </w:p>
                    <w:p w14:paraId="5F24522B" w14:textId="56D1F694" w:rsidR="007E0020" w:rsidRDefault="007E0020" w:rsidP="002418D7">
                      <w:pPr>
                        <w:spacing w:after="0"/>
                      </w:pPr>
                      <w:r>
                        <w:t>These noisy works will only take place between the hours of:</w:t>
                      </w:r>
                    </w:p>
                    <w:p w14:paraId="23CFD115" w14:textId="432D0EB7" w:rsidR="007E0020" w:rsidRDefault="007E0020" w:rsidP="002418D7">
                      <w:pPr>
                        <w:spacing w:after="0"/>
                      </w:pPr>
                      <w:r>
                        <w:t>8am – 6pm Monday to Friday</w:t>
                      </w:r>
                    </w:p>
                    <w:p w14:paraId="0AE6613D" w14:textId="3DAD469F" w:rsidR="007E0020" w:rsidRDefault="007E0020" w:rsidP="002418D7">
                      <w:pPr>
                        <w:spacing w:after="0"/>
                      </w:pPr>
                      <w:r>
                        <w:t>8am – 1pm Saturday</w:t>
                      </w:r>
                    </w:p>
                    <w:p w14:paraId="4FED6D19" w14:textId="627F300C" w:rsidR="007E0020" w:rsidRDefault="007E0020" w:rsidP="002418D7">
                      <w:pPr>
                        <w:spacing w:after="0"/>
                      </w:pPr>
                      <w:r>
                        <w:t>However where possible these works will take place towards the middle of these periods.</w:t>
                      </w:r>
                    </w:p>
                  </w:txbxContent>
                </v:textbox>
                <w10:anchorlock/>
              </v:shape>
            </w:pict>
          </mc:Fallback>
        </mc:AlternateContent>
      </w:r>
    </w:p>
    <w:p w14:paraId="12326064" w14:textId="22B96046" w:rsidR="00600326" w:rsidRPr="00821CE2" w:rsidRDefault="00E120FC" w:rsidP="000C4572">
      <w:pPr>
        <w:rPr>
          <w:rFonts w:ascii="Calibri" w:hAnsi="Calibri" w:cs="Tahoma"/>
          <w:sz w:val="24"/>
          <w:szCs w:val="24"/>
        </w:rPr>
      </w:pPr>
      <w:r>
        <w:rPr>
          <w:rFonts w:ascii="Calibri" w:hAnsi="Calibri" w:cs="Tahoma"/>
          <w:sz w:val="24"/>
          <w:szCs w:val="24"/>
        </w:rPr>
        <w:t>29</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7" wp14:editId="4B2CA23B">
                <wp:extent cx="5506720" cy="5120640"/>
                <wp:effectExtent l="0" t="0" r="17780" b="2286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120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F47A6F4" w14:textId="5D9BDE9A" w:rsidR="007E0020" w:rsidRPr="009B7007" w:rsidRDefault="007E0020" w:rsidP="00782971">
                            <w:r w:rsidRPr="009B7007">
                              <w:t>A preliminary noise investigation has been undertaken and is attached as an appendix to this report.</w:t>
                            </w:r>
                            <w:r>
                              <w:t xml:space="preserve">  This report and this section will be updated for full sign off of the CMP.</w:t>
                            </w:r>
                          </w:p>
                          <w:p w14:paraId="2FA59819" w14:textId="77777777" w:rsidR="007E0020" w:rsidRDefault="007E0020" w:rsidP="00782971">
                            <w:r w:rsidRPr="00210E6B">
                              <w:rPr>
                                <w:b/>
                              </w:rPr>
                              <w:t>Noise monitoring</w:t>
                            </w:r>
                            <w:r>
                              <w:t xml:space="preserve">: </w:t>
                            </w:r>
                          </w:p>
                          <w:p w14:paraId="75FE8231" w14:textId="2A5B7DEB" w:rsidR="007E0020" w:rsidRDefault="007E0020" w:rsidP="00782971">
                            <w:r>
                              <w:t xml:space="preserve">Noise levels from construction during the working day will be monitored against indicative 75dB action level and in line with the recommended levels in BS 5228-1: 2009 Annex E for a residential area. Apart from a micro-excavator such as the JCB 8010, it is anticipated that only handheld tools will be used. There is a wall around the site, which will be supplemented with  hoarding and dust sheets to prevent emissions to neighbouring properties. </w:t>
                            </w:r>
                          </w:p>
                          <w:p w14:paraId="7EA8499C" w14:textId="77777777" w:rsidR="007E0020" w:rsidRDefault="007E0020" w:rsidP="00782971">
                            <w:r>
                              <w:t xml:space="preserve">Noise levels will be monitored during construction as follows: </w:t>
                            </w:r>
                          </w:p>
                          <w:p w14:paraId="01391BC1" w14:textId="77777777" w:rsidR="007E0020" w:rsidRDefault="007E0020" w:rsidP="009B3638">
                            <w:pPr>
                              <w:spacing w:after="0"/>
                            </w:pPr>
                            <w:r>
                              <w:t xml:space="preserve">• Noise and Vibration monitoring will be carried out regularly, as well as in response to requests/complaints or any new activities that have the potential to generate significant noise. </w:t>
                            </w:r>
                          </w:p>
                          <w:p w14:paraId="12326345" w14:textId="06EA6D52" w:rsidR="007E0020" w:rsidRDefault="007E0020" w:rsidP="009B3638">
                            <w:pPr>
                              <w:spacing w:after="0"/>
                            </w:pPr>
                            <w:r>
                              <w:t>• Checks will be made on method statements to ensure that the best practice described in the standards is being applied in the method and site activities. Noise attenuation screening will be used if deemed appropriate. Any mobile screens shall have sufficient mass so as to be able to resist the passage of sound across the barrier and to be free of significant holes or gaps between or under any acoustic panels or board materials as far as reasonably practical. However, due to the nature of the works no noise attenuation screening is currently felt to be required. 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txbxContent>
                      </wps:txbx>
                      <wps:bodyPr rot="0" vert="horz" wrap="square" lIns="91440" tIns="45720" rIns="91440" bIns="45720" anchor="t" anchorCtr="0">
                        <a:noAutofit/>
                      </wps:bodyPr>
                    </wps:wsp>
                  </a:graphicData>
                </a:graphic>
              </wp:inline>
            </w:drawing>
          </mc:Choice>
          <mc:Fallback>
            <w:pict>
              <v:shape w14:anchorId="123262A7" id="_x0000_s1099" type="#_x0000_t202" style="width:433.6pt;height:40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" fillcolor="white [3201]" strokecolor="#d8d8d8 [2732]" strokeweight="1pt">
                <v:textbox>
                  <w:txbxContent>
                    <w:p w14:paraId="0F47A6F4" w14:textId="5D9BDE9A" w:rsidR="007E0020" w:rsidRPr="009B7007" w:rsidRDefault="007E0020" w:rsidP="00782971">
                      <w:r w:rsidRPr="009B7007">
                        <w:t>A preliminary noise investigation has been undertaken and is attached as an appendix to this report.</w:t>
                      </w:r>
                      <w:r>
                        <w:t xml:space="preserve">  This report and this section will be updated for full sign off of the CMP.</w:t>
                      </w:r>
                    </w:p>
                    <w:p w14:paraId="2FA59819" w14:textId="77777777" w:rsidR="007E0020" w:rsidRDefault="007E0020" w:rsidP="00782971">
                      <w:r w:rsidRPr="00210E6B">
                        <w:rPr>
                          <w:b/>
                        </w:rPr>
                        <w:t>Noise monitoring</w:t>
                      </w:r>
                      <w:r>
                        <w:t xml:space="preserve">: </w:t>
                      </w:r>
                    </w:p>
                    <w:p w14:paraId="75FE8231" w14:textId="2A5B7DEB" w:rsidR="007E0020" w:rsidRDefault="007E0020" w:rsidP="00782971">
                      <w:r>
                        <w:t xml:space="preserve">Noise levels from construction during the working day will be monitored against indicative 75dB action level and in line with the recommended levels in BS 5228-1: 2009 Annex E for a residential area. Apart from a micro-excavator such as the JCB 8010, it is anticipated that only handheld tools will be used. There is a wall around the site, which will be supplemented with  hoarding and dust sheets to prevent emissions to neighbouring properties. </w:t>
                      </w:r>
                    </w:p>
                    <w:p w14:paraId="7EA8499C" w14:textId="77777777" w:rsidR="007E0020" w:rsidRDefault="007E0020" w:rsidP="00782971">
                      <w:r>
                        <w:t xml:space="preserve">Noise levels will be monitored during construction as follows: </w:t>
                      </w:r>
                    </w:p>
                    <w:p w14:paraId="01391BC1" w14:textId="77777777" w:rsidR="007E0020" w:rsidRDefault="007E0020" w:rsidP="009B3638">
                      <w:pPr>
                        <w:spacing w:after="0"/>
                      </w:pPr>
                      <w:r>
                        <w:t xml:space="preserve">• Noise and Vibration monitoring will be carried out regularly, as well as in response to requests/complaints or any new activities that have the potential to generate significant noise. </w:t>
                      </w:r>
                    </w:p>
                    <w:p w14:paraId="12326345" w14:textId="06EA6D52" w:rsidR="007E0020" w:rsidRDefault="007E0020" w:rsidP="009B3638">
                      <w:pPr>
                        <w:spacing w:after="0"/>
                      </w:pPr>
                      <w:r>
                        <w:t>• Checks will be made on method statements to ensure that the best practice described in the standards is being applied in the method and site activities. Noise attenuation screening will be used if deemed appropriate. Any mobile screens shall have sufficient mass so as to be able to resist the passage of sound across the barrier and to be free of significant holes or gaps between or under any acoustic panels or board materials as far as reasonably practical. However, due to the nature of the works no noise attenuation screening is currently felt to be required. 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txbxContent>
                </v:textbox>
                <w10:anchorlock/>
              </v:shape>
            </w:pict>
          </mc:Fallback>
        </mc:AlternateContent>
      </w:r>
    </w:p>
    <w:p w14:paraId="12326066" w14:textId="23EEBD08" w:rsidR="000F6EB8" w:rsidRPr="00821CE2" w:rsidRDefault="006D2FC4" w:rsidP="000C4572">
      <w:pPr>
        <w:rPr>
          <w:rFonts w:ascii="Calibri" w:hAnsi="Calibri" w:cs="Tahoma"/>
          <w:sz w:val="24"/>
          <w:szCs w:val="24"/>
        </w:rPr>
      </w:pPr>
      <w:r w:rsidRPr="00821CE2">
        <w:rPr>
          <w:rFonts w:ascii="Calibri" w:hAnsi="Calibri" w:cs="Tahoma"/>
          <w:sz w:val="24"/>
          <w:szCs w:val="24"/>
        </w:rPr>
        <w:t>3</w:t>
      </w:r>
      <w:r w:rsidR="00E120FC">
        <w:rPr>
          <w:rFonts w:ascii="Calibri" w:hAnsi="Calibri" w:cs="Tahoma"/>
          <w:sz w:val="24"/>
          <w:szCs w:val="24"/>
        </w:rPr>
        <w:t>0</w:t>
      </w:r>
      <w:r w:rsidRPr="00821CE2">
        <w:rPr>
          <w:rFonts w:ascii="Calibri" w:hAnsi="Calibri" w:cs="Tahoma"/>
          <w:sz w:val="24"/>
          <w:szCs w:val="24"/>
        </w:rPr>
        <w:t xml:space="preserve">. </w:t>
      </w:r>
      <w:r w:rsidR="000F6EB8" w:rsidRPr="00821CE2">
        <w:rPr>
          <w:rFonts w:ascii="Calibri" w:hAnsi="Calibri" w:cs="Tahoma"/>
          <w:sz w:val="24"/>
          <w:szCs w:val="24"/>
        </w:rPr>
        <w:t xml:space="preserve">Please provide predictions for </w:t>
      </w:r>
      <w:hyperlink r:id="rId37"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12326067"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9" wp14:editId="40FFC0F9">
                <wp:extent cx="5506720" cy="2143125"/>
                <wp:effectExtent l="0" t="0" r="17780" b="28575"/>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431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08124CE" w14:textId="77777777" w:rsidR="007E0020" w:rsidRDefault="007E0020" w:rsidP="00782971">
                            <w:r>
                              <w:t xml:space="preserve">It is not anticipated that noise levels will exceed indicative 75dB action level and in line with the recommended levels in BS 5228-1: 2009 Annex E for a residential area. Monitoring will be undertaken to ensure compliance with this recommendation. </w:t>
                            </w:r>
                          </w:p>
                          <w:p w14:paraId="06C9901B" w14:textId="77777777" w:rsidR="007E0020" w:rsidRDefault="007E0020" w:rsidP="00782971">
                            <w:r>
                              <w:t xml:space="preserve">Where the measured noise levels are more than 3 dB (A) above the maximum indicative 75dB action level or in the event of a complaint of noise an investigation shall be carried out to ascertain the cause of the exceedance or the complaint and to check that Best Practicable Means are being used to control the noise. Noise levels shall be reduced further if it is reasonably practicable to do so. </w:t>
                            </w:r>
                          </w:p>
                          <w:p w14:paraId="12326346" w14:textId="7DAA1A98" w:rsidR="007E0020" w:rsidRDefault="007E0020" w:rsidP="00782971">
                            <w:r>
                              <w:t>Vibration is not predicted to be an issue in light of the nature of the proposed works.</w:t>
                            </w:r>
                          </w:p>
                        </w:txbxContent>
                      </wps:txbx>
                      <wps:bodyPr rot="0" vert="horz" wrap="square" lIns="91440" tIns="45720" rIns="91440" bIns="45720" anchor="t" anchorCtr="0">
                        <a:noAutofit/>
                      </wps:bodyPr>
                    </wps:wsp>
                  </a:graphicData>
                </a:graphic>
              </wp:inline>
            </w:drawing>
          </mc:Choice>
          <mc:Fallback>
            <w:pict>
              <v:shape w14:anchorId="123262A9" id="_x0000_s1100" type="#_x0000_t202" style="width:433.6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" fillcolor="white [3201]" strokecolor="#d8d8d8 [2732]" strokeweight="1pt">
                <v:textbox>
                  <w:txbxContent>
                    <w:p w14:paraId="708124CE" w14:textId="77777777" w:rsidR="007E0020" w:rsidRDefault="007E0020" w:rsidP="00782971">
                      <w:r>
                        <w:t xml:space="preserve">It is not anticipated that noise levels will exceed indicative 75dB action level and in line with the recommended levels in BS 5228-1: 2009 Annex E for a residential area. Monitoring will be undertaken to ensure compliance with this recommendation. </w:t>
                      </w:r>
                    </w:p>
                    <w:p w14:paraId="06C9901B" w14:textId="77777777" w:rsidR="007E0020" w:rsidRDefault="007E0020" w:rsidP="00782971">
                      <w:r>
                        <w:t xml:space="preserve">Where the measured noise levels are more than 3 dB (A) above the maximum indicative 75dB action level or in the event of a complaint of noise an investigation shall be carried out to ascertain the cause of the exceedance or the complaint and to check that Best Practicable Means are being used to control the noise. Noise levels shall be reduced further if it is reasonably practicable to do so. </w:t>
                      </w:r>
                    </w:p>
                    <w:p w14:paraId="12326346" w14:textId="7DAA1A98" w:rsidR="007E0020" w:rsidRDefault="007E0020" w:rsidP="00782971">
                      <w:r>
                        <w:t>Vibration is not predicted to be an issue in light of the nature of the proposed works.</w:t>
                      </w:r>
                    </w:p>
                  </w:txbxContent>
                </v:textbox>
                <w10:anchorlock/>
              </v:shape>
            </w:pict>
          </mc:Fallback>
        </mc:AlternateContent>
      </w:r>
    </w:p>
    <w:p w14:paraId="12326068" w14:textId="35688091" w:rsidR="000F6EB8" w:rsidRPr="00821CE2" w:rsidRDefault="00E120FC" w:rsidP="000C4572">
      <w:pPr>
        <w:rPr>
          <w:rFonts w:ascii="Calibri" w:hAnsi="Calibri" w:cs="Tahoma"/>
          <w:sz w:val="24"/>
          <w:szCs w:val="24"/>
        </w:rPr>
      </w:pPr>
      <w:r>
        <w:rPr>
          <w:sz w:val="24"/>
          <w:szCs w:val="24"/>
        </w:rPr>
        <w:t>31</w:t>
      </w:r>
      <w:r w:rsidR="00E12D5A" w:rsidRPr="00821CE2">
        <w:rPr>
          <w:sz w:val="24"/>
          <w:szCs w:val="24"/>
        </w:rPr>
        <w:t>.</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8"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B" wp14:editId="1F938522">
                <wp:extent cx="5506720" cy="6657975"/>
                <wp:effectExtent l="0" t="0" r="17780" b="28575"/>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6579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16D3187" w14:textId="77777777" w:rsidR="007E0020" w:rsidRDefault="007E0020" w:rsidP="00782971">
                            <w:r>
                              <w:t>Noise and Vibration Mitigation:</w:t>
                            </w:r>
                          </w:p>
                          <w:p w14:paraId="13B5D756" w14:textId="4212AD39" w:rsidR="007E0020" w:rsidRDefault="007E0020" w:rsidP="00AE4B7F">
                            <w:r>
                              <w:t xml:space="preserve"> The recommendations made in BS 5228-1: 2009 "Code of Practice for Noise and Vibration control on Construction and Open Sites" will be specified for adoption by the contractor, and its sub-contractors.</w:t>
                            </w:r>
                            <w:r w:rsidRPr="00AE4B7F">
                              <w:t xml:space="preserve"> </w:t>
                            </w:r>
                            <w:r>
                              <w:t>Vibration levels shall be compared with the criteria in BS 5228: 2009 part 2 (i.e. 1mms־¹ PPV for potential disturbance in residential)</w:t>
                            </w:r>
                          </w:p>
                          <w:p w14:paraId="0BBF3552" w14:textId="62459BE8" w:rsidR="007E0020" w:rsidRDefault="007E0020" w:rsidP="00782971">
                            <w:r>
                              <w:t>The following methods of mitigation will take place:</w:t>
                            </w:r>
                          </w:p>
                          <w:p w14:paraId="0FE67946" w14:textId="399E6323" w:rsidR="007E0020" w:rsidRDefault="007E0020" w:rsidP="004055B9">
                            <w:pPr>
                              <w:pStyle w:val="ListParagraph"/>
                              <w:numPr>
                                <w:ilvl w:val="1"/>
                                <w:numId w:val="6"/>
                              </w:numPr>
                              <w:spacing w:after="0"/>
                              <w:ind w:left="426" w:hanging="284"/>
                            </w:pPr>
                            <w:r>
                              <w:t xml:space="preserve">All hand operated tools and equipment shall be effectively silenced and will bear the manufacturers guaranteed maximum sound level generated. </w:t>
                            </w:r>
                          </w:p>
                          <w:p w14:paraId="3F780FC8" w14:textId="1FE573A5" w:rsidR="007E0020" w:rsidRDefault="007E0020" w:rsidP="004055B9">
                            <w:pPr>
                              <w:pStyle w:val="ListParagraph"/>
                              <w:numPr>
                                <w:ilvl w:val="1"/>
                                <w:numId w:val="6"/>
                              </w:numPr>
                              <w:spacing w:after="0"/>
                              <w:ind w:left="426" w:hanging="284"/>
                            </w:pPr>
                            <w:r>
                              <w:t xml:space="preserve">Machines in intermittent use will be shut down in the intervening periods between works or throttled down to a minimum. </w:t>
                            </w:r>
                          </w:p>
                          <w:p w14:paraId="445C07D2" w14:textId="43B56142" w:rsidR="007E0020" w:rsidRDefault="007E0020" w:rsidP="004055B9">
                            <w:pPr>
                              <w:pStyle w:val="ListParagraph"/>
                              <w:numPr>
                                <w:ilvl w:val="1"/>
                                <w:numId w:val="6"/>
                              </w:numPr>
                              <w:spacing w:after="0"/>
                              <w:ind w:left="426" w:hanging="284"/>
                            </w:pPr>
                            <w:r>
                              <w:t xml:space="preserve">The hoarding erected around site will also help to reduce noise transmission. </w:t>
                            </w:r>
                          </w:p>
                          <w:p w14:paraId="6299459E" w14:textId="2061042F" w:rsidR="007E0020" w:rsidRDefault="007E0020" w:rsidP="004055B9">
                            <w:pPr>
                              <w:pStyle w:val="ListParagraph"/>
                              <w:numPr>
                                <w:ilvl w:val="1"/>
                                <w:numId w:val="6"/>
                              </w:numPr>
                              <w:spacing w:after="0"/>
                              <w:ind w:left="426" w:hanging="284"/>
                            </w:pPr>
                            <w:r>
                              <w:t xml:space="preserve">Excavators will be fitted with hydraulic pulverisers and shears whenever possible in preference to hydraulic hammers. </w:t>
                            </w:r>
                          </w:p>
                          <w:p w14:paraId="74D1DE1C" w14:textId="44EA456F" w:rsidR="007E0020" w:rsidRDefault="007E0020" w:rsidP="004055B9">
                            <w:pPr>
                              <w:pStyle w:val="ListParagraph"/>
                              <w:numPr>
                                <w:ilvl w:val="1"/>
                                <w:numId w:val="6"/>
                              </w:numPr>
                              <w:spacing w:after="0"/>
                              <w:ind w:left="426" w:hanging="284"/>
                            </w:pPr>
                            <w:r>
                              <w:t xml:space="preserve">All plant and machinery will be fitted with silencers and where hydraulic hammers are used they will be fitted with bafflers as per 855228-1: 2009. </w:t>
                            </w:r>
                          </w:p>
                          <w:p w14:paraId="45B677C3" w14:textId="6A767C4D" w:rsidR="007E0020" w:rsidRDefault="007E0020" w:rsidP="004055B9">
                            <w:pPr>
                              <w:pStyle w:val="ListParagraph"/>
                              <w:numPr>
                                <w:ilvl w:val="1"/>
                                <w:numId w:val="6"/>
                              </w:numPr>
                              <w:spacing w:after="0"/>
                              <w:ind w:left="426" w:hanging="284"/>
                            </w:pPr>
                            <w:r>
                              <w:t xml:space="preserve">Sound reduced compressors will be used and/or fitted within acoustic enclosures where necessary. </w:t>
                            </w:r>
                          </w:p>
                          <w:p w14:paraId="2F63E164" w14:textId="77777777" w:rsidR="007E0020" w:rsidRDefault="007E0020" w:rsidP="004055B9">
                            <w:pPr>
                              <w:pStyle w:val="ListParagraph"/>
                              <w:numPr>
                                <w:ilvl w:val="1"/>
                                <w:numId w:val="6"/>
                              </w:numPr>
                              <w:spacing w:after="0"/>
                              <w:ind w:left="426" w:hanging="284"/>
                            </w:pPr>
                            <w:r>
                              <w:t xml:space="preserve">The use of and noise from, percussive tools with be limited as far as reasonably possible. </w:t>
                            </w:r>
                          </w:p>
                          <w:p w14:paraId="73EEF5BB" w14:textId="17D2C7F3" w:rsidR="007E0020" w:rsidRDefault="007E0020" w:rsidP="004055B9">
                            <w:pPr>
                              <w:pStyle w:val="ListParagraph"/>
                              <w:numPr>
                                <w:ilvl w:val="1"/>
                                <w:numId w:val="6"/>
                              </w:numPr>
                              <w:spacing w:after="0"/>
                              <w:ind w:left="426" w:hanging="284"/>
                            </w:pPr>
                            <w:r>
                              <w:t xml:space="preserve">The compressors will be positioned to reduce noise transfer to neighbouring properties. </w:t>
                            </w:r>
                          </w:p>
                          <w:p w14:paraId="692BCCD5" w14:textId="7772AF16" w:rsidR="007E0020" w:rsidRDefault="007E0020" w:rsidP="004055B9">
                            <w:pPr>
                              <w:pStyle w:val="ListParagraph"/>
                              <w:numPr>
                                <w:ilvl w:val="1"/>
                                <w:numId w:val="6"/>
                              </w:numPr>
                              <w:spacing w:after="0"/>
                              <w:ind w:left="426" w:hanging="284"/>
                            </w:pPr>
                            <w:r>
                              <w:t xml:space="preserve">Pneumatic tools will be fitted with silencers or mufflers </w:t>
                            </w:r>
                          </w:p>
                          <w:p w14:paraId="409DE497" w14:textId="437D8116" w:rsidR="007E0020" w:rsidRDefault="007E0020" w:rsidP="004055B9">
                            <w:pPr>
                              <w:pStyle w:val="ListParagraph"/>
                              <w:numPr>
                                <w:ilvl w:val="1"/>
                                <w:numId w:val="6"/>
                              </w:numPr>
                              <w:spacing w:after="0"/>
                              <w:ind w:left="426" w:hanging="284"/>
                            </w:pPr>
                            <w:r>
                              <w:t xml:space="preserve">Electrically powered tools will be used wher possible. </w:t>
                            </w:r>
                          </w:p>
                          <w:p w14:paraId="2122DA7D" w14:textId="3047637A" w:rsidR="007E0020" w:rsidRDefault="007E0020" w:rsidP="004055B9">
                            <w:pPr>
                              <w:pStyle w:val="ListParagraph"/>
                              <w:numPr>
                                <w:ilvl w:val="1"/>
                                <w:numId w:val="6"/>
                              </w:numPr>
                              <w:spacing w:after="0"/>
                              <w:ind w:left="426" w:hanging="284"/>
                            </w:pPr>
                            <w:r>
                              <w:t xml:space="preserve">Care will be taken when erecting or striking scaffolds to avoid impact noise from banging steel. </w:t>
                            </w:r>
                          </w:p>
                          <w:p w14:paraId="52F1DAEE" w14:textId="77777777" w:rsidR="007E0020" w:rsidRDefault="007E0020" w:rsidP="004055B9">
                            <w:pPr>
                              <w:pStyle w:val="ListParagraph"/>
                              <w:numPr>
                                <w:ilvl w:val="1"/>
                                <w:numId w:val="6"/>
                              </w:numPr>
                              <w:spacing w:after="0"/>
                              <w:ind w:left="426" w:hanging="284"/>
                            </w:pPr>
                            <w:r>
                              <w:t xml:space="preserve">No personal audio equipment will be allowed on site e.g. radio. </w:t>
                            </w:r>
                          </w:p>
                          <w:p w14:paraId="657360D1" w14:textId="77777777" w:rsidR="007E0020" w:rsidRDefault="007E0020" w:rsidP="004055B9">
                            <w:pPr>
                              <w:pStyle w:val="ListParagraph"/>
                              <w:numPr>
                                <w:ilvl w:val="1"/>
                                <w:numId w:val="6"/>
                              </w:numPr>
                              <w:spacing w:after="0"/>
                              <w:ind w:left="426" w:hanging="284"/>
                            </w:pPr>
                            <w:r>
                              <w:t xml:space="preserve">Visual assessments on dust levels will be taken on a daily basis by the works manager and recorded in the site diary. </w:t>
                            </w:r>
                          </w:p>
                          <w:p w14:paraId="12326347" w14:textId="18C83C27" w:rsidR="007E0020" w:rsidRDefault="007E0020" w:rsidP="004055B9">
                            <w:pPr>
                              <w:pStyle w:val="ListParagraph"/>
                              <w:numPr>
                                <w:ilvl w:val="1"/>
                                <w:numId w:val="6"/>
                              </w:numPr>
                              <w:spacing w:after="0"/>
                              <w:ind w:left="426" w:hanging="284"/>
                            </w:pPr>
                            <w:r>
                              <w:t xml:space="preserve">Should noise/vibration/dust complaints arise from the building construction/building works, these complaints must be recorded in a complaint’s register and make available to the Local Authority, if requested. The complaint register shall provide information on day, time, details of complaint, details of monitoring carried out and any additional mitigation works. </w:t>
                            </w:r>
                          </w:p>
                        </w:txbxContent>
                      </wps:txbx>
                      <wps:bodyPr rot="0" vert="horz" wrap="square" lIns="91440" tIns="45720" rIns="91440" bIns="45720" anchor="t" anchorCtr="0">
                        <a:noAutofit/>
                      </wps:bodyPr>
                    </wps:wsp>
                  </a:graphicData>
                </a:graphic>
              </wp:inline>
            </w:drawing>
          </mc:Choice>
          <mc:Fallback>
            <w:pict>
              <v:shape w14:anchorId="123262AB" id="_x0000_s1101" type="#_x0000_t202" style="width:433.6pt;height:5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" fillcolor="white [3201]" strokecolor="#d8d8d8 [2732]" strokeweight="1pt">
                <v:textbox>
                  <w:txbxContent>
                    <w:p w14:paraId="416D3187" w14:textId="77777777" w:rsidR="007E0020" w:rsidRDefault="007E0020" w:rsidP="00782971">
                      <w:r>
                        <w:t>Noise and Vibration Mitigation:</w:t>
                      </w:r>
                    </w:p>
                    <w:p w14:paraId="13B5D756" w14:textId="4212AD39" w:rsidR="007E0020" w:rsidRDefault="007E0020" w:rsidP="00AE4B7F">
                      <w:r>
                        <w:t xml:space="preserve"> The recommendations made in BS 5228-1: 2009 "Code of Practice for Noise and Vibration control on Construction and Open Sites" will be specified for adoption by the contractor, and its sub-contractors.</w:t>
                      </w:r>
                      <w:r w:rsidRPr="00AE4B7F">
                        <w:t xml:space="preserve"> </w:t>
                      </w:r>
                      <w:r>
                        <w:t>Vibration levels shall be compared with the criteria in BS 5228: 2009 part 2 (i.e. 1mms־¹ PPV for potential disturbance in residential)</w:t>
                      </w:r>
                    </w:p>
                    <w:p w14:paraId="0BBF3552" w14:textId="62459BE8" w:rsidR="007E0020" w:rsidRDefault="007E0020" w:rsidP="00782971">
                      <w:r>
                        <w:t>The following methods of mitigation will take place:</w:t>
                      </w:r>
                    </w:p>
                    <w:p w14:paraId="0FE67946" w14:textId="399E6323" w:rsidR="007E0020" w:rsidRDefault="007E0020" w:rsidP="004055B9">
                      <w:pPr>
                        <w:pStyle w:val="ListParagraph"/>
                        <w:numPr>
                          <w:ilvl w:val="1"/>
                          <w:numId w:val="6"/>
                        </w:numPr>
                        <w:spacing w:after="0"/>
                        <w:ind w:left="426" w:hanging="284"/>
                      </w:pPr>
                      <w:r>
                        <w:t xml:space="preserve">All hand operated tools and equipment shall be effectively silenced and will bear the manufacturers guaranteed maximum sound level generated. </w:t>
                      </w:r>
                    </w:p>
                    <w:p w14:paraId="3F780FC8" w14:textId="1FE573A5" w:rsidR="007E0020" w:rsidRDefault="007E0020" w:rsidP="004055B9">
                      <w:pPr>
                        <w:pStyle w:val="ListParagraph"/>
                        <w:numPr>
                          <w:ilvl w:val="1"/>
                          <w:numId w:val="6"/>
                        </w:numPr>
                        <w:spacing w:after="0"/>
                        <w:ind w:left="426" w:hanging="284"/>
                      </w:pPr>
                      <w:r>
                        <w:t xml:space="preserve">Machines in intermittent use will be shut down in the intervening periods between works or throttled down to a minimum. </w:t>
                      </w:r>
                    </w:p>
                    <w:p w14:paraId="445C07D2" w14:textId="43B56142" w:rsidR="007E0020" w:rsidRDefault="007E0020" w:rsidP="004055B9">
                      <w:pPr>
                        <w:pStyle w:val="ListParagraph"/>
                        <w:numPr>
                          <w:ilvl w:val="1"/>
                          <w:numId w:val="6"/>
                        </w:numPr>
                        <w:spacing w:after="0"/>
                        <w:ind w:left="426" w:hanging="284"/>
                      </w:pPr>
                      <w:r>
                        <w:t xml:space="preserve">The hoarding erected around site will also help to reduce noise transmission. </w:t>
                      </w:r>
                    </w:p>
                    <w:p w14:paraId="6299459E" w14:textId="2061042F" w:rsidR="007E0020" w:rsidRDefault="007E0020" w:rsidP="004055B9">
                      <w:pPr>
                        <w:pStyle w:val="ListParagraph"/>
                        <w:numPr>
                          <w:ilvl w:val="1"/>
                          <w:numId w:val="6"/>
                        </w:numPr>
                        <w:spacing w:after="0"/>
                        <w:ind w:left="426" w:hanging="284"/>
                      </w:pPr>
                      <w:r>
                        <w:t xml:space="preserve">Excavators will be fitted with hydraulic pulverisers and shears whenever possible in preference to hydraulic hammers. </w:t>
                      </w:r>
                    </w:p>
                    <w:p w14:paraId="74D1DE1C" w14:textId="44EA456F" w:rsidR="007E0020" w:rsidRDefault="007E0020" w:rsidP="004055B9">
                      <w:pPr>
                        <w:pStyle w:val="ListParagraph"/>
                        <w:numPr>
                          <w:ilvl w:val="1"/>
                          <w:numId w:val="6"/>
                        </w:numPr>
                        <w:spacing w:after="0"/>
                        <w:ind w:left="426" w:hanging="284"/>
                      </w:pPr>
                      <w:r>
                        <w:t xml:space="preserve">All plant and machinery will be fitted with silencers and where hydraulic hammers are used they will be fitted with bafflers as per 855228-1: 2009. </w:t>
                      </w:r>
                    </w:p>
                    <w:p w14:paraId="45B677C3" w14:textId="6A767C4D" w:rsidR="007E0020" w:rsidRDefault="007E0020" w:rsidP="004055B9">
                      <w:pPr>
                        <w:pStyle w:val="ListParagraph"/>
                        <w:numPr>
                          <w:ilvl w:val="1"/>
                          <w:numId w:val="6"/>
                        </w:numPr>
                        <w:spacing w:after="0"/>
                        <w:ind w:left="426" w:hanging="284"/>
                      </w:pPr>
                      <w:r>
                        <w:t xml:space="preserve">Sound reduced compressors will be used and/or fitted within acoustic enclosures where necessary. </w:t>
                      </w:r>
                    </w:p>
                    <w:p w14:paraId="2F63E164" w14:textId="77777777" w:rsidR="007E0020" w:rsidRDefault="007E0020" w:rsidP="004055B9">
                      <w:pPr>
                        <w:pStyle w:val="ListParagraph"/>
                        <w:numPr>
                          <w:ilvl w:val="1"/>
                          <w:numId w:val="6"/>
                        </w:numPr>
                        <w:spacing w:after="0"/>
                        <w:ind w:left="426" w:hanging="284"/>
                      </w:pPr>
                      <w:r>
                        <w:t xml:space="preserve">The use of and noise from, percussive tools with be limited as far as reasonably possible. </w:t>
                      </w:r>
                    </w:p>
                    <w:p w14:paraId="73EEF5BB" w14:textId="17D2C7F3" w:rsidR="007E0020" w:rsidRDefault="007E0020" w:rsidP="004055B9">
                      <w:pPr>
                        <w:pStyle w:val="ListParagraph"/>
                        <w:numPr>
                          <w:ilvl w:val="1"/>
                          <w:numId w:val="6"/>
                        </w:numPr>
                        <w:spacing w:after="0"/>
                        <w:ind w:left="426" w:hanging="284"/>
                      </w:pPr>
                      <w:r>
                        <w:t xml:space="preserve">The compressors will be positioned to reduce noise transfer to neighbouring properties. </w:t>
                      </w:r>
                    </w:p>
                    <w:p w14:paraId="692BCCD5" w14:textId="7772AF16" w:rsidR="007E0020" w:rsidRDefault="007E0020" w:rsidP="004055B9">
                      <w:pPr>
                        <w:pStyle w:val="ListParagraph"/>
                        <w:numPr>
                          <w:ilvl w:val="1"/>
                          <w:numId w:val="6"/>
                        </w:numPr>
                        <w:spacing w:after="0"/>
                        <w:ind w:left="426" w:hanging="284"/>
                      </w:pPr>
                      <w:r>
                        <w:t xml:space="preserve">Pneumatic tools will be fitted with silencers or mufflers </w:t>
                      </w:r>
                    </w:p>
                    <w:p w14:paraId="409DE497" w14:textId="437D8116" w:rsidR="007E0020" w:rsidRDefault="007E0020" w:rsidP="004055B9">
                      <w:pPr>
                        <w:pStyle w:val="ListParagraph"/>
                        <w:numPr>
                          <w:ilvl w:val="1"/>
                          <w:numId w:val="6"/>
                        </w:numPr>
                        <w:spacing w:after="0"/>
                        <w:ind w:left="426" w:hanging="284"/>
                      </w:pPr>
                      <w:r>
                        <w:t xml:space="preserve">Electrically powered tools will be used wher possible. </w:t>
                      </w:r>
                    </w:p>
                    <w:p w14:paraId="2122DA7D" w14:textId="3047637A" w:rsidR="007E0020" w:rsidRDefault="007E0020" w:rsidP="004055B9">
                      <w:pPr>
                        <w:pStyle w:val="ListParagraph"/>
                        <w:numPr>
                          <w:ilvl w:val="1"/>
                          <w:numId w:val="6"/>
                        </w:numPr>
                        <w:spacing w:after="0"/>
                        <w:ind w:left="426" w:hanging="284"/>
                      </w:pPr>
                      <w:r>
                        <w:t xml:space="preserve">Care will be taken when erecting or striking scaffolds to avoid impact noise from banging steel. </w:t>
                      </w:r>
                    </w:p>
                    <w:p w14:paraId="52F1DAEE" w14:textId="77777777" w:rsidR="007E0020" w:rsidRDefault="007E0020" w:rsidP="004055B9">
                      <w:pPr>
                        <w:pStyle w:val="ListParagraph"/>
                        <w:numPr>
                          <w:ilvl w:val="1"/>
                          <w:numId w:val="6"/>
                        </w:numPr>
                        <w:spacing w:after="0"/>
                        <w:ind w:left="426" w:hanging="284"/>
                      </w:pPr>
                      <w:r>
                        <w:t xml:space="preserve">No personal audio equipment will be allowed on site e.g. radio. </w:t>
                      </w:r>
                    </w:p>
                    <w:p w14:paraId="657360D1" w14:textId="77777777" w:rsidR="007E0020" w:rsidRDefault="007E0020" w:rsidP="004055B9">
                      <w:pPr>
                        <w:pStyle w:val="ListParagraph"/>
                        <w:numPr>
                          <w:ilvl w:val="1"/>
                          <w:numId w:val="6"/>
                        </w:numPr>
                        <w:spacing w:after="0"/>
                        <w:ind w:left="426" w:hanging="284"/>
                      </w:pPr>
                      <w:r>
                        <w:t xml:space="preserve">Visual assessments on dust levels will be taken on a daily basis by the works manager and recorded in the site diary. </w:t>
                      </w:r>
                    </w:p>
                    <w:p w14:paraId="12326347" w14:textId="18C83C27" w:rsidR="007E0020" w:rsidRDefault="007E0020" w:rsidP="004055B9">
                      <w:pPr>
                        <w:pStyle w:val="ListParagraph"/>
                        <w:numPr>
                          <w:ilvl w:val="1"/>
                          <w:numId w:val="6"/>
                        </w:numPr>
                        <w:spacing w:after="0"/>
                        <w:ind w:left="426" w:hanging="284"/>
                      </w:pPr>
                      <w:r>
                        <w:t xml:space="preserve">Should noise/vibration/dust complaints arise from the building construction/building works, these complaints must be recorded in a complaint’s register and make available to the Local Authority, if requested. The complaint register shall provide information on day, time, details of complaint, details of monitoring carried out and any additional mitigation works. </w:t>
                      </w:r>
                    </w:p>
                  </w:txbxContent>
                </v:textbox>
                <w10:anchorlock/>
              </v:shape>
            </w:pict>
          </mc:Fallback>
        </mc:AlternateContent>
      </w:r>
    </w:p>
    <w:p w14:paraId="796727D7" w14:textId="77777777" w:rsidR="00AE4B7F" w:rsidRDefault="00AE4B7F" w:rsidP="000C4572">
      <w:pPr>
        <w:rPr>
          <w:rFonts w:ascii="Calibri" w:hAnsi="Calibri" w:cs="Tahoma"/>
          <w:sz w:val="24"/>
          <w:szCs w:val="24"/>
        </w:rPr>
      </w:pPr>
    </w:p>
    <w:p w14:paraId="05704FAE" w14:textId="77777777" w:rsidR="00AE4B7F" w:rsidRDefault="00AE4B7F" w:rsidP="000C4572">
      <w:pPr>
        <w:rPr>
          <w:rFonts w:ascii="Calibri" w:hAnsi="Calibri" w:cs="Tahoma"/>
          <w:sz w:val="24"/>
          <w:szCs w:val="24"/>
        </w:rPr>
      </w:pPr>
    </w:p>
    <w:p w14:paraId="40AD8154" w14:textId="77777777" w:rsidR="00AE4B7F" w:rsidRDefault="00AE4B7F" w:rsidP="000C4572">
      <w:pPr>
        <w:rPr>
          <w:rFonts w:ascii="Calibri" w:hAnsi="Calibri" w:cs="Tahoma"/>
          <w:sz w:val="24"/>
          <w:szCs w:val="24"/>
        </w:rPr>
      </w:pPr>
    </w:p>
    <w:p w14:paraId="1232606A" w14:textId="31BDC422" w:rsidR="000F6EB8" w:rsidRPr="00821CE2" w:rsidRDefault="00E120FC" w:rsidP="000C4572">
      <w:pPr>
        <w:rPr>
          <w:rFonts w:ascii="Calibri" w:hAnsi="Calibri" w:cs="Tahoma"/>
          <w:sz w:val="24"/>
          <w:szCs w:val="24"/>
        </w:rPr>
      </w:pPr>
      <w:r>
        <w:rPr>
          <w:rFonts w:ascii="Calibri" w:hAnsi="Calibri" w:cs="Tahoma"/>
          <w:sz w:val="24"/>
          <w:szCs w:val="24"/>
        </w:rPr>
        <w:t>32</w:t>
      </w:r>
      <w:r w:rsidR="00E12D5A" w:rsidRPr="00821CE2">
        <w:rPr>
          <w:rFonts w:ascii="Calibri" w:hAnsi="Calibri" w:cs="Tahoma"/>
          <w:sz w:val="24"/>
          <w:szCs w:val="24"/>
        </w:rPr>
        <w:t xml:space="preserve">. </w:t>
      </w:r>
      <w:r w:rsidR="000F6EB8" w:rsidRPr="00821CE2">
        <w:rPr>
          <w:rFonts w:ascii="Calibri" w:hAnsi="Calibri" w:cs="Tahoma"/>
          <w:sz w:val="24"/>
          <w:szCs w:val="24"/>
        </w:rPr>
        <w:t>Please provide evidence that staff have been trained on BS 5228:2009</w:t>
      </w:r>
    </w:p>
    <w:p w14:paraId="1232606B"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8" w14:textId="2EBDBD6C" w:rsidR="007E0020" w:rsidRDefault="007E0020" w:rsidP="00782971">
                            <w:r>
                              <w:t>All senior staff are familiar with the BS 5228:2009 Code of Practice and will take all necessary steps to ensure that the works are conducted in accordance with the requirements.</w:t>
                            </w:r>
                          </w:p>
                        </w:txbxContent>
                      </wps:txbx>
                      <wps:bodyPr rot="0" vert="horz" wrap="square" lIns="91440" tIns="45720" rIns="91440" bIns="45720" anchor="t" anchorCtr="0">
                        <a:noAutofit/>
                      </wps:bodyPr>
                    </wps:wsp>
                  </a:graphicData>
                </a:graphic>
              </wp:inline>
            </w:drawing>
          </mc:Choice>
          <mc:Fallback>
            <w:pict>
              <v:shape w14:anchorId="123262AD"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yO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2YyOcAIAAB8FAAAOAAAAAAAAAAAA&#10;AAAAAC4CAABkcnMvZTJvRG9jLnhtbFBLAQItABQABgAIAAAAIQB00aCm3gAAAAUBAAAPAAAAAAAA&#10;AAAAAAAAAMoEAABkcnMvZG93bnJldi54bWxQSwUGAAAAAAQABADzAAAA1QUAAAAA&#10;" fillcolor="white [3201]" strokecolor="#d8d8d8 [2732]" strokeweight="1pt">
                <v:textbox>
                  <w:txbxContent>
                    <w:p w14:paraId="12326348" w14:textId="2EBDBD6C" w:rsidR="007E0020" w:rsidRDefault="007E0020" w:rsidP="00782971">
                      <w:r>
                        <w:t>All senior staff are familiar with the BS 5228:2009 Code of Practice and will take all necessary steps to ensure that the works are conducted in accordance with the requirements.</w:t>
                      </w:r>
                    </w:p>
                  </w:txbxContent>
                </v:textbox>
                <w10:anchorlock/>
              </v:shape>
            </w:pict>
          </mc:Fallback>
        </mc:AlternateContent>
      </w:r>
    </w:p>
    <w:p w14:paraId="1232606C" w14:textId="60146F6A" w:rsidR="000F6EB8" w:rsidRPr="00821CE2" w:rsidRDefault="00E120FC" w:rsidP="000C4572">
      <w:pPr>
        <w:rPr>
          <w:rFonts w:ascii="Calibri" w:hAnsi="Calibri" w:cs="Tahoma"/>
          <w:sz w:val="24"/>
          <w:szCs w:val="24"/>
        </w:rPr>
      </w:pPr>
      <w:r>
        <w:rPr>
          <w:rFonts w:ascii="Calibri" w:hAnsi="Calibri" w:cs="Tahoma"/>
          <w:sz w:val="24"/>
          <w:szCs w:val="24"/>
        </w:rPr>
        <w:t>33</w:t>
      </w:r>
      <w:r w:rsidR="006D2FC4" w:rsidRPr="00821CE2">
        <w:rPr>
          <w:rFonts w:ascii="Calibri" w:hAnsi="Calibri" w:cs="Tahoma"/>
          <w:sz w:val="24"/>
          <w:szCs w:val="24"/>
        </w:rPr>
        <w:t xml:space="preserve">. </w:t>
      </w:r>
      <w:r w:rsidR="000F6EB8" w:rsidRPr="00821CE2">
        <w:rPr>
          <w:rFonts w:ascii="Calibri" w:hAnsi="Calibri" w:cs="Tahoma"/>
          <w:sz w:val="24"/>
          <w:szCs w:val="24"/>
        </w:rPr>
        <w:t>Please provide details on how dust nuisance arising from dusty activities, on site, will be prevented.</w:t>
      </w:r>
    </w:p>
    <w:p w14:paraId="1232606D"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F" wp14:editId="4F70EA86">
                <wp:extent cx="5506720" cy="4810125"/>
                <wp:effectExtent l="0" t="0" r="17780" b="2857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101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24C27F3" w14:textId="2909C193" w:rsidR="007E0020" w:rsidRDefault="007E0020" w:rsidP="00782971">
                            <w:r>
                              <w:t>Dust prevention is included in the method statements for all activities where dusk is a risk.  The method statements are reviewed on site to ensure they are effective.</w:t>
                            </w:r>
                          </w:p>
                          <w:p w14:paraId="7EA55DBB" w14:textId="17895ABC" w:rsidR="007E0020" w:rsidRDefault="007E0020" w:rsidP="00782971">
                            <w:r>
                              <w:t>The following specific actions are to be undertaken to mitigate the potential dust issue:</w:t>
                            </w:r>
                          </w:p>
                          <w:p w14:paraId="30BB2BBA" w14:textId="12223F4B" w:rsidR="007E0020" w:rsidRDefault="007E0020" w:rsidP="00782971">
                            <w:r>
                              <w:t>During demolition:</w:t>
                            </w:r>
                          </w:p>
                          <w:p w14:paraId="09300451" w14:textId="657B6B82" w:rsidR="007E0020" w:rsidRDefault="007E0020" w:rsidP="004055B9">
                            <w:pPr>
                              <w:pStyle w:val="ListParagraph"/>
                              <w:numPr>
                                <w:ilvl w:val="0"/>
                                <w:numId w:val="7"/>
                              </w:numPr>
                            </w:pPr>
                            <w:r>
                              <w:t>Dust sheeting will be erected around the site.</w:t>
                            </w:r>
                          </w:p>
                          <w:p w14:paraId="6F2E7CEC" w14:textId="649F54D8" w:rsidR="007E0020" w:rsidRDefault="007E0020" w:rsidP="004055B9">
                            <w:pPr>
                              <w:pStyle w:val="ListParagraph"/>
                              <w:numPr>
                                <w:ilvl w:val="0"/>
                                <w:numId w:val="7"/>
                              </w:numPr>
                            </w:pPr>
                            <w:r>
                              <w:t>The internal fiitings/fixtures will be removed prior to the structural demolition.</w:t>
                            </w:r>
                          </w:p>
                          <w:p w14:paraId="4619BE1E" w14:textId="4F86DB67" w:rsidR="007E0020" w:rsidRDefault="007E0020" w:rsidP="004055B9">
                            <w:pPr>
                              <w:pStyle w:val="ListParagraph"/>
                              <w:numPr>
                                <w:ilvl w:val="0"/>
                                <w:numId w:val="7"/>
                              </w:numPr>
                            </w:pPr>
                            <w:r>
                              <w:t>Drop heights will be minimised</w:t>
                            </w:r>
                          </w:p>
                          <w:p w14:paraId="0DBB6288" w14:textId="68BFA54A" w:rsidR="007E0020" w:rsidRDefault="007E0020" w:rsidP="004055B9">
                            <w:pPr>
                              <w:pStyle w:val="ListParagraph"/>
                              <w:numPr>
                                <w:ilvl w:val="0"/>
                                <w:numId w:val="7"/>
                              </w:numPr>
                            </w:pPr>
                            <w:r>
                              <w:t>Water spray will be used.</w:t>
                            </w:r>
                          </w:p>
                          <w:p w14:paraId="38AA1C10" w14:textId="0DACA8B3" w:rsidR="007E0020" w:rsidRDefault="007E0020" w:rsidP="00782971">
                            <w:r>
                              <w:t>General:</w:t>
                            </w:r>
                          </w:p>
                          <w:p w14:paraId="27B96035" w14:textId="6A6EABAA" w:rsidR="007E0020" w:rsidRDefault="007E0020" w:rsidP="004055B9">
                            <w:pPr>
                              <w:pStyle w:val="ListParagraph"/>
                              <w:numPr>
                                <w:ilvl w:val="0"/>
                                <w:numId w:val="8"/>
                              </w:numPr>
                            </w:pPr>
                            <w:r>
                              <w:t>Use of dust sheeting</w:t>
                            </w:r>
                          </w:p>
                          <w:p w14:paraId="36B21F7C" w14:textId="069B7A2F" w:rsidR="007E0020" w:rsidRDefault="007E0020" w:rsidP="004055B9">
                            <w:pPr>
                              <w:pStyle w:val="ListParagraph"/>
                              <w:numPr>
                                <w:ilvl w:val="0"/>
                                <w:numId w:val="8"/>
                              </w:numPr>
                            </w:pPr>
                            <w:r>
                              <w:t>Water spray to surpress dust</w:t>
                            </w:r>
                          </w:p>
                          <w:p w14:paraId="32BC8DDF" w14:textId="685F8A97" w:rsidR="007E0020" w:rsidRDefault="007E0020" w:rsidP="004055B9">
                            <w:pPr>
                              <w:pStyle w:val="ListParagraph"/>
                              <w:numPr>
                                <w:ilvl w:val="0"/>
                                <w:numId w:val="8"/>
                              </w:numPr>
                            </w:pPr>
                            <w:r>
                              <w:t>Avoidance of large stockpiles of  materials (including waste)</w:t>
                            </w:r>
                          </w:p>
                          <w:p w14:paraId="429BA6EC" w14:textId="328CAAF8" w:rsidR="007E0020" w:rsidRDefault="007E0020" w:rsidP="004055B9">
                            <w:pPr>
                              <w:pStyle w:val="ListParagraph"/>
                              <w:numPr>
                                <w:ilvl w:val="0"/>
                                <w:numId w:val="8"/>
                              </w:numPr>
                            </w:pPr>
                            <w:r>
                              <w:t>Removal of spoil as soon as possible.</w:t>
                            </w:r>
                          </w:p>
                          <w:p w14:paraId="339014D4" w14:textId="397BCDF3" w:rsidR="007E0020" w:rsidRDefault="007E0020" w:rsidP="004055B9">
                            <w:pPr>
                              <w:pStyle w:val="ListParagraph"/>
                              <w:numPr>
                                <w:ilvl w:val="0"/>
                                <w:numId w:val="8"/>
                              </w:numPr>
                            </w:pPr>
                            <w:r>
                              <w:t>Use of conveyor to safely move spoil from within the site boundary</w:t>
                            </w:r>
                          </w:p>
                          <w:p w14:paraId="3454C169" w14:textId="4506DE6F" w:rsidR="007E0020" w:rsidRDefault="007E0020" w:rsidP="004055B9">
                            <w:pPr>
                              <w:pStyle w:val="ListParagraph"/>
                              <w:numPr>
                                <w:ilvl w:val="0"/>
                                <w:numId w:val="8"/>
                              </w:numPr>
                            </w:pPr>
                            <w:r>
                              <w:t>Well managed and maintained site</w:t>
                            </w:r>
                          </w:p>
                          <w:p w14:paraId="5E2CEFEB" w14:textId="77777777" w:rsidR="007E0020" w:rsidRDefault="007E0020" w:rsidP="004055B9">
                            <w:pPr>
                              <w:pStyle w:val="ListParagraph"/>
                              <w:numPr>
                                <w:ilvl w:val="0"/>
                                <w:numId w:val="8"/>
                              </w:numPr>
                            </w:pPr>
                            <w:r>
                              <w:t>Dust extractors or water spray to be used for cutters and saws</w:t>
                            </w:r>
                          </w:p>
                          <w:p w14:paraId="0FE51999" w14:textId="1E515E69" w:rsidR="007E0020" w:rsidRDefault="007E0020" w:rsidP="004055B9">
                            <w:pPr>
                              <w:pStyle w:val="ListParagraph"/>
                              <w:numPr>
                                <w:ilvl w:val="0"/>
                                <w:numId w:val="8"/>
                              </w:numPr>
                            </w:pPr>
                            <w:r>
                              <w:t xml:space="preserve">Portable knapsack dust suppressors will be employed on floors. </w:t>
                            </w:r>
                          </w:p>
                          <w:p w14:paraId="329FA595" w14:textId="63CE846C" w:rsidR="007E0020" w:rsidRDefault="007E0020" w:rsidP="004055B9">
                            <w:pPr>
                              <w:pStyle w:val="ListParagraph"/>
                              <w:numPr>
                                <w:ilvl w:val="0"/>
                                <w:numId w:val="8"/>
                              </w:numPr>
                            </w:pPr>
                            <w:r>
                              <w:t>Prefabricated and pre-cut materials used where possible.</w:t>
                            </w:r>
                          </w:p>
                          <w:p w14:paraId="31A00AE3" w14:textId="04BB1AE6" w:rsidR="007E0020" w:rsidRDefault="007E0020" w:rsidP="004055B9">
                            <w:pPr>
                              <w:pStyle w:val="ListParagraph"/>
                              <w:numPr>
                                <w:ilvl w:val="0"/>
                                <w:numId w:val="8"/>
                              </w:numPr>
                            </w:pPr>
                            <w:r>
                              <w:t>Regular inspections by senior staff to embed and ensure good practice.</w:t>
                            </w:r>
                          </w:p>
                        </w:txbxContent>
                      </wps:txbx>
                      <wps:bodyPr rot="0" vert="horz" wrap="square" lIns="91440" tIns="45720" rIns="91440" bIns="45720" anchor="t" anchorCtr="0">
                        <a:noAutofit/>
                      </wps:bodyPr>
                    </wps:wsp>
                  </a:graphicData>
                </a:graphic>
              </wp:inline>
            </w:drawing>
          </mc:Choice>
          <mc:Fallback>
            <w:pict>
              <v:shape w14:anchorId="123262AF" id="_x0000_s1103" type="#_x0000_t202" style="width:433.6pt;height:3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" fillcolor="white [3201]" strokecolor="#d8d8d8 [2732]" strokeweight="1pt">
                <v:textbox>
                  <w:txbxContent>
                    <w:p w14:paraId="424C27F3" w14:textId="2909C193" w:rsidR="007E0020" w:rsidRDefault="007E0020" w:rsidP="00782971">
                      <w:r>
                        <w:t>Dust prevention is included in the method statements for all activities where dusk is a risk.  The method statements are reviewed on site to ensure they are effective.</w:t>
                      </w:r>
                    </w:p>
                    <w:p w14:paraId="7EA55DBB" w14:textId="17895ABC" w:rsidR="007E0020" w:rsidRDefault="007E0020" w:rsidP="00782971">
                      <w:r>
                        <w:t>The following specific actions are to be undertaken to mitigate the potential dust issue:</w:t>
                      </w:r>
                    </w:p>
                    <w:p w14:paraId="30BB2BBA" w14:textId="12223F4B" w:rsidR="007E0020" w:rsidRDefault="007E0020" w:rsidP="00782971">
                      <w:r>
                        <w:t>During demolition:</w:t>
                      </w:r>
                    </w:p>
                    <w:p w14:paraId="09300451" w14:textId="657B6B82" w:rsidR="007E0020" w:rsidRDefault="007E0020" w:rsidP="004055B9">
                      <w:pPr>
                        <w:pStyle w:val="ListParagraph"/>
                        <w:numPr>
                          <w:ilvl w:val="0"/>
                          <w:numId w:val="7"/>
                        </w:numPr>
                      </w:pPr>
                      <w:r>
                        <w:t>Dust sheeting will be erected around the site.</w:t>
                      </w:r>
                    </w:p>
                    <w:p w14:paraId="6F2E7CEC" w14:textId="649F54D8" w:rsidR="007E0020" w:rsidRDefault="007E0020" w:rsidP="004055B9">
                      <w:pPr>
                        <w:pStyle w:val="ListParagraph"/>
                        <w:numPr>
                          <w:ilvl w:val="0"/>
                          <w:numId w:val="7"/>
                        </w:numPr>
                      </w:pPr>
                      <w:r>
                        <w:t>The internal fiitings/fixtures will be removed prior to the structural demolition.</w:t>
                      </w:r>
                    </w:p>
                    <w:p w14:paraId="4619BE1E" w14:textId="4F86DB67" w:rsidR="007E0020" w:rsidRDefault="007E0020" w:rsidP="004055B9">
                      <w:pPr>
                        <w:pStyle w:val="ListParagraph"/>
                        <w:numPr>
                          <w:ilvl w:val="0"/>
                          <w:numId w:val="7"/>
                        </w:numPr>
                      </w:pPr>
                      <w:r>
                        <w:t>Drop heights will be minimised</w:t>
                      </w:r>
                    </w:p>
                    <w:p w14:paraId="0DBB6288" w14:textId="68BFA54A" w:rsidR="007E0020" w:rsidRDefault="007E0020" w:rsidP="004055B9">
                      <w:pPr>
                        <w:pStyle w:val="ListParagraph"/>
                        <w:numPr>
                          <w:ilvl w:val="0"/>
                          <w:numId w:val="7"/>
                        </w:numPr>
                      </w:pPr>
                      <w:r>
                        <w:t>Water spray will be used.</w:t>
                      </w:r>
                    </w:p>
                    <w:p w14:paraId="38AA1C10" w14:textId="0DACA8B3" w:rsidR="007E0020" w:rsidRDefault="007E0020" w:rsidP="00782971">
                      <w:r>
                        <w:t>General:</w:t>
                      </w:r>
                    </w:p>
                    <w:p w14:paraId="27B96035" w14:textId="6A6EABAA" w:rsidR="007E0020" w:rsidRDefault="007E0020" w:rsidP="004055B9">
                      <w:pPr>
                        <w:pStyle w:val="ListParagraph"/>
                        <w:numPr>
                          <w:ilvl w:val="0"/>
                          <w:numId w:val="8"/>
                        </w:numPr>
                      </w:pPr>
                      <w:r>
                        <w:t>Use of dust sheeting</w:t>
                      </w:r>
                    </w:p>
                    <w:p w14:paraId="36B21F7C" w14:textId="069B7A2F" w:rsidR="007E0020" w:rsidRDefault="007E0020" w:rsidP="004055B9">
                      <w:pPr>
                        <w:pStyle w:val="ListParagraph"/>
                        <w:numPr>
                          <w:ilvl w:val="0"/>
                          <w:numId w:val="8"/>
                        </w:numPr>
                      </w:pPr>
                      <w:r>
                        <w:t>Water spray to surpress dust</w:t>
                      </w:r>
                    </w:p>
                    <w:p w14:paraId="32BC8DDF" w14:textId="685F8A97" w:rsidR="007E0020" w:rsidRDefault="007E0020" w:rsidP="004055B9">
                      <w:pPr>
                        <w:pStyle w:val="ListParagraph"/>
                        <w:numPr>
                          <w:ilvl w:val="0"/>
                          <w:numId w:val="8"/>
                        </w:numPr>
                      </w:pPr>
                      <w:r>
                        <w:t>Avoidance of large stockpiles of  materials (including waste)</w:t>
                      </w:r>
                    </w:p>
                    <w:p w14:paraId="429BA6EC" w14:textId="328CAAF8" w:rsidR="007E0020" w:rsidRDefault="007E0020" w:rsidP="004055B9">
                      <w:pPr>
                        <w:pStyle w:val="ListParagraph"/>
                        <w:numPr>
                          <w:ilvl w:val="0"/>
                          <w:numId w:val="8"/>
                        </w:numPr>
                      </w:pPr>
                      <w:r>
                        <w:t>Removal of spoil as soon as possible.</w:t>
                      </w:r>
                    </w:p>
                    <w:p w14:paraId="339014D4" w14:textId="397BCDF3" w:rsidR="007E0020" w:rsidRDefault="007E0020" w:rsidP="004055B9">
                      <w:pPr>
                        <w:pStyle w:val="ListParagraph"/>
                        <w:numPr>
                          <w:ilvl w:val="0"/>
                          <w:numId w:val="8"/>
                        </w:numPr>
                      </w:pPr>
                      <w:r>
                        <w:t>Use of conveyor to safely move spoil from within the site boundary</w:t>
                      </w:r>
                    </w:p>
                    <w:p w14:paraId="3454C169" w14:textId="4506DE6F" w:rsidR="007E0020" w:rsidRDefault="007E0020" w:rsidP="004055B9">
                      <w:pPr>
                        <w:pStyle w:val="ListParagraph"/>
                        <w:numPr>
                          <w:ilvl w:val="0"/>
                          <w:numId w:val="8"/>
                        </w:numPr>
                      </w:pPr>
                      <w:r>
                        <w:t>Well managed and maintained site</w:t>
                      </w:r>
                    </w:p>
                    <w:p w14:paraId="5E2CEFEB" w14:textId="77777777" w:rsidR="007E0020" w:rsidRDefault="007E0020" w:rsidP="004055B9">
                      <w:pPr>
                        <w:pStyle w:val="ListParagraph"/>
                        <w:numPr>
                          <w:ilvl w:val="0"/>
                          <w:numId w:val="8"/>
                        </w:numPr>
                      </w:pPr>
                      <w:r>
                        <w:t>Dust extractors or water spray to be used for cutters and saws</w:t>
                      </w:r>
                    </w:p>
                    <w:p w14:paraId="0FE51999" w14:textId="1E515E69" w:rsidR="007E0020" w:rsidRDefault="007E0020" w:rsidP="004055B9">
                      <w:pPr>
                        <w:pStyle w:val="ListParagraph"/>
                        <w:numPr>
                          <w:ilvl w:val="0"/>
                          <w:numId w:val="8"/>
                        </w:numPr>
                      </w:pPr>
                      <w:r>
                        <w:t xml:space="preserve">Portable knapsack dust suppressors will be employed on floors. </w:t>
                      </w:r>
                    </w:p>
                    <w:p w14:paraId="329FA595" w14:textId="63CE846C" w:rsidR="007E0020" w:rsidRDefault="007E0020" w:rsidP="004055B9">
                      <w:pPr>
                        <w:pStyle w:val="ListParagraph"/>
                        <w:numPr>
                          <w:ilvl w:val="0"/>
                          <w:numId w:val="8"/>
                        </w:numPr>
                      </w:pPr>
                      <w:r>
                        <w:t>Prefabricated and pre-cut materials used where possible.</w:t>
                      </w:r>
                    </w:p>
                    <w:p w14:paraId="31A00AE3" w14:textId="04BB1AE6" w:rsidR="007E0020" w:rsidRDefault="007E0020" w:rsidP="004055B9">
                      <w:pPr>
                        <w:pStyle w:val="ListParagraph"/>
                        <w:numPr>
                          <w:ilvl w:val="0"/>
                          <w:numId w:val="8"/>
                        </w:numPr>
                      </w:pPr>
                      <w:r>
                        <w:t>Regular inspections by senior staff to embed and ensure good practice.</w:t>
                      </w:r>
                    </w:p>
                  </w:txbxContent>
                </v:textbox>
                <w10:anchorlock/>
              </v:shape>
            </w:pict>
          </mc:Fallback>
        </mc:AlternateContent>
      </w:r>
    </w:p>
    <w:p w14:paraId="1232606E" w14:textId="5BA2271C" w:rsidR="000F6EB8" w:rsidRPr="00821CE2" w:rsidRDefault="00E120FC" w:rsidP="000F6EB8">
      <w:pPr>
        <w:pStyle w:val="NoSpacing"/>
        <w:rPr>
          <w:sz w:val="24"/>
          <w:szCs w:val="24"/>
        </w:rPr>
      </w:pPr>
      <w:r>
        <w:rPr>
          <w:sz w:val="24"/>
          <w:szCs w:val="24"/>
        </w:rPr>
        <w:t>34</w:t>
      </w:r>
      <w:r w:rsidR="00E12D5A" w:rsidRPr="00821CE2">
        <w:rPr>
          <w:sz w:val="24"/>
          <w:szCs w:val="24"/>
        </w:rPr>
        <w:t>.</w:t>
      </w:r>
      <w:r w:rsidR="000F6EB8" w:rsidRPr="00821CE2">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821CE2" w:rsidRDefault="00782971" w:rsidP="000F6EB8">
      <w:pPr>
        <w:pStyle w:val="NoSpacing"/>
        <w:rPr>
          <w:sz w:val="24"/>
          <w:szCs w:val="24"/>
        </w:rPr>
      </w:pPr>
    </w:p>
    <w:p w14:paraId="12326070" w14:textId="77777777" w:rsidR="00782971" w:rsidRPr="00821CE2" w:rsidRDefault="00782971" w:rsidP="000F6EB8">
      <w:pPr>
        <w:pStyle w:val="NoSpacing"/>
        <w:rPr>
          <w:sz w:val="24"/>
          <w:szCs w:val="24"/>
        </w:rPr>
      </w:pPr>
      <w:r w:rsidRPr="00821CE2">
        <w:rPr>
          <w:noProof/>
          <w:sz w:val="24"/>
          <w:szCs w:val="24"/>
          <w:lang w:eastAsia="en-GB"/>
        </w:rPr>
        <mc:AlternateContent>
          <mc:Choice Requires="wps">
            <w:drawing>
              <wp:inline distT="0" distB="0" distL="0" distR="0" wp14:anchorId="123262B1" wp14:editId="2D8E1105">
                <wp:extent cx="5506720" cy="2352675"/>
                <wp:effectExtent l="0" t="0" r="17780" b="28575"/>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3526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A" w14:textId="111D1575" w:rsidR="007E0020" w:rsidRDefault="007E0020" w:rsidP="00782971">
                            <w:r>
                              <w:t>It is not anticipated that significant amounts of dirt or dust will be spread on to the public highway.  There is no vehicular access to site, except for the excavator.  The plant will enter site and then remain on site until that element of works is complete, thus minimising the potential for transfer.</w:t>
                            </w:r>
                          </w:p>
                          <w:p w14:paraId="2DE8B810" w14:textId="64A0B8AE" w:rsidR="007E0020" w:rsidRDefault="007E0020" w:rsidP="00782971">
                            <w:pPr>
                              <w:rPr>
                                <w:color w:val="FF0000"/>
                              </w:rPr>
                            </w:pPr>
                            <w:r>
                              <w:t xml:space="preserve">A </w:t>
                            </w:r>
                            <w:r w:rsidRPr="006D2D16">
                              <w:t xml:space="preserve">conveyor is to be used to transfer the waste material from site to </w:t>
                            </w:r>
                            <w:r>
                              <w:t xml:space="preserve">the </w:t>
                            </w:r>
                            <w:r w:rsidR="006E0C58">
                              <w:t>spoil</w:t>
                            </w:r>
                            <w:r>
                              <w:t xml:space="preserve"> vehicle</w:t>
                            </w:r>
                            <w:r w:rsidRPr="006D2D16">
                              <w:t xml:space="preserve">.  This minimises the potential for waste falling on to the highway. </w:t>
                            </w:r>
                          </w:p>
                          <w:p w14:paraId="6061BEF8" w14:textId="5A23886A" w:rsidR="007E0020" w:rsidRPr="00347BD8" w:rsidRDefault="007E0020" w:rsidP="00782971">
                            <w:r w:rsidRPr="00347BD8">
                              <w:t xml:space="preserve">If any material does end up on the highway, </w:t>
                            </w:r>
                            <w:r>
                              <w:t>the construction team</w:t>
                            </w:r>
                            <w:r w:rsidRPr="00347BD8">
                              <w:t xml:space="preserve"> </w:t>
                            </w:r>
                            <w:r>
                              <w:t xml:space="preserve">will </w:t>
                            </w:r>
                            <w:r w:rsidRPr="00347BD8">
                              <w:t>remove it immediately and prevent it from being spread wider.  A clean, removing all debris and litter will also be undertaken at the end of day in order to ensure the outside of the site and highway remain in good order.</w:t>
                            </w:r>
                          </w:p>
                          <w:p w14:paraId="1CFB7D75" w14:textId="2320D22D" w:rsidR="007E0020" w:rsidRDefault="007E0020" w:rsidP="00782971">
                            <w:r>
                              <w:rPr>
                                <w:color w:val="FF0000"/>
                              </w:rPr>
                              <w:t>A clea</w:t>
                            </w:r>
                          </w:p>
                        </w:txbxContent>
                      </wps:txbx>
                      <wps:bodyPr rot="0" vert="horz" wrap="square" lIns="91440" tIns="45720" rIns="91440" bIns="45720" anchor="t" anchorCtr="0">
                        <a:noAutofit/>
                      </wps:bodyPr>
                    </wps:wsp>
                  </a:graphicData>
                </a:graphic>
              </wp:inline>
            </w:drawing>
          </mc:Choice>
          <mc:Fallback>
            <w:pict>
              <v:shape w14:anchorId="123262B1" id="_x0000_s1104" type="#_x0000_t202" style="width:433.6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" fillcolor="white [3201]" strokecolor="#d8d8d8 [2732]" strokeweight="1pt">
                <v:textbox>
                  <w:txbxContent>
                    <w:p w14:paraId="1232634A" w14:textId="111D1575" w:rsidR="007E0020" w:rsidRDefault="007E0020" w:rsidP="00782971">
                      <w:r>
                        <w:t>It is not anticipated that significant amounts of dirt or dust will be spread on to the public highway.  There is no vehicular access to site, except for the excavator.  The plant will enter site and then remain on site until that element of works is complete, thus minimising the potential for transfer.</w:t>
                      </w:r>
                    </w:p>
                    <w:p w14:paraId="2DE8B810" w14:textId="64A0B8AE" w:rsidR="007E0020" w:rsidRDefault="007E0020" w:rsidP="00782971">
                      <w:pPr>
                        <w:rPr>
                          <w:color w:val="FF0000"/>
                        </w:rPr>
                      </w:pPr>
                      <w:r>
                        <w:t xml:space="preserve">A </w:t>
                      </w:r>
                      <w:r w:rsidRPr="006D2D16">
                        <w:t xml:space="preserve">conveyor is to be used to transfer the waste material from site to </w:t>
                      </w:r>
                      <w:r>
                        <w:t xml:space="preserve">the </w:t>
                      </w:r>
                      <w:r w:rsidR="006E0C58">
                        <w:t>spoil</w:t>
                      </w:r>
                      <w:bookmarkStart w:id="1" w:name="_GoBack"/>
                      <w:bookmarkEnd w:id="1"/>
                      <w:r>
                        <w:t xml:space="preserve"> vehicle</w:t>
                      </w:r>
                      <w:r w:rsidRPr="006D2D16">
                        <w:t xml:space="preserve">.  This minimises the potential for waste falling on to the highway. </w:t>
                      </w:r>
                    </w:p>
                    <w:p w14:paraId="6061BEF8" w14:textId="5A23886A" w:rsidR="007E0020" w:rsidRPr="00347BD8" w:rsidRDefault="007E0020" w:rsidP="00782971">
                      <w:r w:rsidRPr="00347BD8">
                        <w:t xml:space="preserve">If any material does end up on the highway, </w:t>
                      </w:r>
                      <w:r>
                        <w:t>the construction team</w:t>
                      </w:r>
                      <w:r w:rsidRPr="00347BD8">
                        <w:t xml:space="preserve"> </w:t>
                      </w:r>
                      <w:r>
                        <w:t xml:space="preserve">will </w:t>
                      </w:r>
                      <w:r w:rsidRPr="00347BD8">
                        <w:t>remove it immediately and prevent it from being spread wider.  A clean, removing all debris and litter will also be undertaken at the end of day in order to ensure the outside of the site and highway remain in good order.</w:t>
                      </w:r>
                    </w:p>
                    <w:p w14:paraId="1CFB7D75" w14:textId="2320D22D" w:rsidR="007E0020" w:rsidRDefault="007E0020" w:rsidP="00782971">
                      <w:r>
                        <w:rPr>
                          <w:color w:val="FF0000"/>
                        </w:rPr>
                        <w:t>A clea</w:t>
                      </w:r>
                    </w:p>
                  </w:txbxContent>
                </v:textbox>
                <w10:anchorlock/>
              </v:shape>
            </w:pict>
          </mc:Fallback>
        </mc:AlternateContent>
      </w:r>
    </w:p>
    <w:p w14:paraId="12326071" w14:textId="77777777" w:rsidR="000F6EB8" w:rsidRPr="00821CE2" w:rsidRDefault="000F6EB8" w:rsidP="000F6EB8">
      <w:pPr>
        <w:pStyle w:val="NoSpacing"/>
        <w:rPr>
          <w:sz w:val="24"/>
          <w:szCs w:val="24"/>
        </w:rPr>
      </w:pPr>
    </w:p>
    <w:p w14:paraId="12326072" w14:textId="082DB9FA" w:rsidR="000F6EB8" w:rsidRPr="00821CE2" w:rsidRDefault="00E120FC" w:rsidP="000F6EB8">
      <w:pPr>
        <w:pStyle w:val="NoSpacing"/>
        <w:rPr>
          <w:rFonts w:ascii="Calibri" w:hAnsi="Calibri" w:cs="Tahoma"/>
          <w:sz w:val="24"/>
          <w:szCs w:val="24"/>
        </w:rPr>
      </w:pPr>
      <w:r>
        <w:rPr>
          <w:sz w:val="24"/>
          <w:szCs w:val="24"/>
        </w:rPr>
        <w:t>35</w:t>
      </w:r>
      <w:r w:rsidR="006D2FC4" w:rsidRPr="00821CE2">
        <w:rPr>
          <w:sz w:val="24"/>
          <w:szCs w:val="24"/>
        </w:rPr>
        <w:t xml:space="preserve">. </w:t>
      </w:r>
      <w:r w:rsidR="000F6EB8" w:rsidRPr="00821CE2">
        <w:rPr>
          <w:rFonts w:ascii="Calibri" w:hAnsi="Calibri" w:cs="Tahoma"/>
          <w:sz w:val="24"/>
          <w:szCs w:val="24"/>
        </w:rPr>
        <w:t xml:space="preserve">Please provide details describing arrangements for monitoring of </w:t>
      </w:r>
      <w:hyperlink r:id="rId39"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12326073" w14:textId="77777777" w:rsidR="00782971" w:rsidRPr="00821CE2" w:rsidRDefault="00782971" w:rsidP="000F6EB8">
      <w:pPr>
        <w:pStyle w:val="NoSpacing"/>
        <w:rPr>
          <w:rFonts w:ascii="Calibri" w:hAnsi="Calibri" w:cs="Tahoma"/>
          <w:sz w:val="24"/>
          <w:szCs w:val="24"/>
        </w:rPr>
      </w:pPr>
    </w:p>
    <w:p w14:paraId="12326074" w14:textId="77777777" w:rsidR="000F6EB8"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3" wp14:editId="123262B4">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B" w14:textId="0AF89515" w:rsidR="007E0020" w:rsidRDefault="007E0020" w:rsidP="00782971">
                            <w:r>
                              <w:t>See above</w:t>
                            </w:r>
                          </w:p>
                        </w:txbxContent>
                      </wps:txbx>
                      <wps:bodyPr rot="0" vert="horz" wrap="square" lIns="91440" tIns="45720" rIns="91440" bIns="45720" anchor="t" anchorCtr="0">
                        <a:noAutofit/>
                      </wps:bodyPr>
                    </wps:wsp>
                  </a:graphicData>
                </a:graphic>
              </wp:inline>
            </w:drawing>
          </mc:Choice>
          <mc:Fallback>
            <w:pict>
              <v:shape w14:anchorId="123262B3" id="_x0000_s110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IVcFW9vAgAAHwUAAA4AAAAAAAAAAAAA&#10;AAAALgIAAGRycy9lMm9Eb2MueG1sUEsBAi0AFAAGAAgAAAAhAHTRoKbeAAAABQEAAA8AAAAAAAAA&#10;AAAAAAAAyQQAAGRycy9kb3ducmV2LnhtbFBLBQYAAAAABAAEAPMAAADUBQAAAAA=&#10;" fillcolor="white [3201]" strokecolor="#d8d8d8 [2732]" strokeweight="1pt">
                <v:textbox>
                  <w:txbxContent>
                    <w:p w14:paraId="1232634B" w14:textId="0AF89515" w:rsidR="007E0020" w:rsidRDefault="007E0020" w:rsidP="00782971">
                      <w:r>
                        <w:t>See above</w:t>
                      </w:r>
                    </w:p>
                  </w:txbxContent>
                </v:textbox>
                <w10:anchorlock/>
              </v:shape>
            </w:pict>
          </mc:Fallback>
        </mc:AlternateContent>
      </w:r>
    </w:p>
    <w:p w14:paraId="12326075" w14:textId="77777777" w:rsidR="00782971" w:rsidRPr="00821CE2" w:rsidRDefault="00782971" w:rsidP="000F6EB8">
      <w:pPr>
        <w:pStyle w:val="NoSpacing"/>
        <w:rPr>
          <w:rFonts w:ascii="Calibri" w:hAnsi="Calibri" w:cs="Tahoma"/>
          <w:sz w:val="24"/>
          <w:szCs w:val="24"/>
        </w:rPr>
      </w:pPr>
    </w:p>
    <w:p w14:paraId="12326076" w14:textId="61883131" w:rsidR="00F63B5B" w:rsidRPr="00821CE2" w:rsidRDefault="00E120FC" w:rsidP="00F63B5B">
      <w:pPr>
        <w:pStyle w:val="NoSpacing"/>
        <w:rPr>
          <w:rFonts w:ascii="Calibri" w:hAnsi="Calibri" w:cs="Tahoma"/>
          <w:sz w:val="24"/>
          <w:szCs w:val="24"/>
        </w:rPr>
      </w:pPr>
      <w:r>
        <w:rPr>
          <w:rFonts w:ascii="Calibri" w:hAnsi="Calibri" w:cs="Tahoma"/>
          <w:sz w:val="24"/>
          <w:szCs w:val="24"/>
        </w:rPr>
        <w:t>36</w:t>
      </w:r>
      <w:r w:rsidR="00F63B5B" w:rsidRPr="00821CE2">
        <w:rPr>
          <w:rFonts w:ascii="Calibri" w:hAnsi="Calibri" w:cs="Tahoma"/>
          <w:sz w:val="24"/>
          <w:szCs w:val="24"/>
        </w:rPr>
        <w:t xml:space="preserve">. Please confirm that a </w:t>
      </w:r>
      <w:r w:rsidR="00F63B5B" w:rsidRPr="005760BD">
        <w:rPr>
          <w:rFonts w:ascii="Calibri" w:hAnsi="Calibri"/>
          <w:sz w:val="24"/>
          <w:szCs w:val="24"/>
        </w:rPr>
        <w:t>Risk Assessment</w:t>
      </w:r>
      <w:r w:rsidR="00F63B5B" w:rsidRPr="00821CE2">
        <w:rPr>
          <w:rFonts w:ascii="Calibri" w:hAnsi="Calibri" w:cs="Tahoma"/>
          <w:sz w:val="24"/>
          <w:szCs w:val="24"/>
        </w:rPr>
        <w:t xml:space="preserve"> has been undertaken at planning application stage in line with the </w:t>
      </w:r>
      <w:r w:rsidR="0045706E" w:rsidRPr="005760BD">
        <w:t>GLA policy.</w:t>
      </w:r>
      <w:r w:rsidR="003F6D53" w:rsidRPr="005760BD">
        <w:rPr>
          <w:rFonts w:ascii="Calibri" w:hAnsi="Calibri" w:cs="Tahoma"/>
          <w:sz w:val="24"/>
          <w:szCs w:val="24"/>
        </w:rPr>
        <w:t xml:space="preserve"> </w:t>
      </w:r>
      <w:hyperlink r:id="rId40" w:history="1">
        <w:r w:rsidR="003F6D53" w:rsidRPr="005760BD">
          <w:rPr>
            <w:rStyle w:val="Hyperlink"/>
            <w:rFonts w:ascii="Calibri" w:hAnsi="Calibri" w:cs="Tahoma"/>
            <w:sz w:val="24"/>
            <w:szCs w:val="24"/>
          </w:rPr>
          <w:t>The Control of Dust and Emissions During D</w:t>
        </w:r>
        <w:r w:rsidR="005760BD" w:rsidRPr="005760BD">
          <w:rPr>
            <w:rStyle w:val="Hyperlink"/>
            <w:rFonts w:ascii="Calibri" w:hAnsi="Calibri" w:cs="Tahoma"/>
            <w:sz w:val="24"/>
            <w:szCs w:val="24"/>
          </w:rPr>
          <w:t xml:space="preserve">emolition and Construction 2104 </w:t>
        </w:r>
        <w:r w:rsidR="003F6D53" w:rsidRPr="005760BD">
          <w:rPr>
            <w:rStyle w:val="Hyperlink"/>
            <w:rFonts w:ascii="Calibri" w:hAnsi="Calibri" w:cs="Tahoma"/>
            <w:sz w:val="24"/>
            <w:szCs w:val="24"/>
          </w:rPr>
          <w:t>(SPG)</w:t>
        </w:r>
      </w:hyperlink>
      <w:r w:rsidR="003F6D53" w:rsidRPr="005760BD">
        <w:rPr>
          <w:rFonts w:ascii="Calibri" w:hAnsi="Calibri" w:cs="Tahoma"/>
          <w:sz w:val="24"/>
          <w:szCs w:val="24"/>
        </w:rPr>
        <w:t>,</w:t>
      </w:r>
      <w:r w:rsidR="003F6D53">
        <w:rPr>
          <w:rFonts w:ascii="Calibri" w:hAnsi="Calibri" w:cs="Tahoma"/>
          <w:sz w:val="24"/>
          <w:szCs w:val="24"/>
        </w:rPr>
        <w:t xml:space="preserve"> that </w:t>
      </w:r>
      <w:r w:rsidR="00F63B5B" w:rsidRPr="00821CE2">
        <w:rPr>
          <w:rFonts w:ascii="Calibri" w:hAnsi="Calibri" w:cs="Tahoma"/>
          <w:sz w:val="24"/>
          <w:szCs w:val="24"/>
        </w:rPr>
        <w:t>the risk level that ha</w:t>
      </w:r>
      <w:r w:rsidR="003F6D53">
        <w:rPr>
          <w:rFonts w:ascii="Calibri" w:hAnsi="Calibri" w:cs="Tahoma"/>
          <w:sz w:val="24"/>
          <w:szCs w:val="24"/>
        </w:rPr>
        <w:t>s been identified, and that the appropriate measures within the GLA mitigation measures checklist have been applied</w:t>
      </w:r>
      <w:r w:rsidR="00F63B5B" w:rsidRPr="00821CE2">
        <w:rPr>
          <w:rFonts w:ascii="Calibri" w:hAnsi="Calibri" w:cs="Tahoma"/>
          <w:sz w:val="24"/>
          <w:szCs w:val="24"/>
        </w:rPr>
        <w:t xml:space="preserve">. Please attach the </w:t>
      </w:r>
      <w:r w:rsidR="00F63B5B" w:rsidRPr="004A1C30">
        <w:rPr>
          <w:rFonts w:ascii="Calibri" w:hAnsi="Calibri" w:cs="Tahoma"/>
          <w:sz w:val="24"/>
          <w:szCs w:val="24"/>
        </w:rPr>
        <w:t xml:space="preserve">risk </w:t>
      </w:r>
      <w:r w:rsidR="003F6D53" w:rsidRPr="004A1C30">
        <w:rPr>
          <w:rFonts w:ascii="Calibri" w:hAnsi="Calibri" w:cs="Tahoma"/>
          <w:sz w:val="24"/>
          <w:szCs w:val="24"/>
        </w:rPr>
        <w:t>assessment</w:t>
      </w:r>
      <w:r w:rsidR="003F6D53">
        <w:rPr>
          <w:rFonts w:ascii="Calibri" w:hAnsi="Calibri" w:cs="Tahoma"/>
          <w:sz w:val="24"/>
          <w:szCs w:val="24"/>
        </w:rPr>
        <w:t xml:space="preserve"> and mitigation checklist</w:t>
      </w:r>
      <w:r w:rsidR="00F63B5B" w:rsidRPr="00821CE2">
        <w:rPr>
          <w:rFonts w:ascii="Calibri" w:hAnsi="Calibri" w:cs="Tahoma"/>
          <w:sz w:val="24"/>
          <w:szCs w:val="24"/>
        </w:rPr>
        <w:t xml:space="preserve"> a</w:t>
      </w:r>
      <w:r w:rsidR="003F6D53">
        <w:rPr>
          <w:rFonts w:ascii="Calibri" w:hAnsi="Calibri" w:cs="Tahoma"/>
          <w:sz w:val="24"/>
          <w:szCs w:val="24"/>
        </w:rPr>
        <w:t>s an appendix</w:t>
      </w:r>
      <w:r w:rsidR="00F63B5B" w:rsidRPr="00821CE2">
        <w:rPr>
          <w:rFonts w:ascii="Calibri" w:hAnsi="Calibri" w:cs="Tahoma"/>
          <w:sz w:val="24"/>
          <w:szCs w:val="24"/>
        </w:rPr>
        <w:t xml:space="preserve">. </w:t>
      </w:r>
    </w:p>
    <w:p w14:paraId="12326077" w14:textId="77777777" w:rsidR="009D06B2" w:rsidRPr="00821CE2" w:rsidRDefault="009D06B2" w:rsidP="000F6EB8">
      <w:pPr>
        <w:pStyle w:val="NoSpacing"/>
        <w:rPr>
          <w:rFonts w:ascii="Calibri" w:hAnsi="Calibri" w:cs="Tahoma"/>
          <w:sz w:val="24"/>
          <w:szCs w:val="24"/>
        </w:rPr>
      </w:pPr>
    </w:p>
    <w:p w14:paraId="12326078" w14:textId="77777777" w:rsidR="00782971" w:rsidRPr="00821CE2" w:rsidRDefault="00782971" w:rsidP="000F6EB8">
      <w:pPr>
        <w:pStyle w:val="NoSpacing"/>
        <w:rPr>
          <w:rFonts w:ascii="Calibri" w:hAnsi="Calibri" w:cs="Tahoma"/>
          <w:sz w:val="24"/>
          <w:szCs w:val="24"/>
        </w:rPr>
      </w:pPr>
    </w:p>
    <w:p w14:paraId="12326079"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5" wp14:editId="72A28CAF">
                <wp:extent cx="5506720" cy="2333625"/>
                <wp:effectExtent l="0" t="0" r="17780" b="28575"/>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3336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719C44B0" w:rsidR="007E0020" w:rsidRDefault="007E0020" w:rsidP="00782971">
                            <w:r>
                              <w:t>The risk assessment in line with GLA Policy is attached in Appendix A.</w:t>
                            </w:r>
                          </w:p>
                          <w:p w14:paraId="13040229" w14:textId="0564F989" w:rsidR="007E0020" w:rsidRDefault="007E0020" w:rsidP="00782971">
                            <w:r>
                              <w:t>The final risk ratings of the 4 phases by risk type is below:</w:t>
                            </w:r>
                          </w:p>
                          <w:tbl>
                            <w:tblPr>
                              <w:tblStyle w:val="TableGrid"/>
                              <w:tblW w:w="0" w:type="auto"/>
                              <w:tblLook w:val="04A0" w:firstRow="1" w:lastRow="0" w:firstColumn="1" w:lastColumn="0" w:noHBand="0" w:noVBand="1"/>
                            </w:tblPr>
                            <w:tblGrid>
                              <w:gridCol w:w="1648"/>
                              <w:gridCol w:w="1674"/>
                              <w:gridCol w:w="1679"/>
                              <w:gridCol w:w="1709"/>
                              <w:gridCol w:w="1644"/>
                            </w:tblGrid>
                            <w:tr w:rsidR="007E0020" w14:paraId="62B30520" w14:textId="77777777" w:rsidTr="00587CA9">
                              <w:tc>
                                <w:tcPr>
                                  <w:tcW w:w="1803" w:type="dxa"/>
                                  <w:shd w:val="clear" w:color="auto" w:fill="D9D9D9" w:themeFill="background1" w:themeFillShade="D9"/>
                                </w:tcPr>
                                <w:p w14:paraId="0F4E2586" w14:textId="77777777" w:rsidR="007E0020" w:rsidRDefault="007E0020" w:rsidP="007A173F"/>
                              </w:tc>
                              <w:tc>
                                <w:tcPr>
                                  <w:tcW w:w="1803" w:type="dxa"/>
                                  <w:shd w:val="clear" w:color="auto" w:fill="D9D9D9" w:themeFill="background1" w:themeFillShade="D9"/>
                                </w:tcPr>
                                <w:p w14:paraId="44024B96" w14:textId="77777777" w:rsidR="007E0020" w:rsidRPr="00C57226" w:rsidRDefault="007E0020" w:rsidP="007A173F">
                                  <w:pPr>
                                    <w:rPr>
                                      <w:b/>
                                    </w:rPr>
                                  </w:pPr>
                                  <w:r w:rsidRPr="00C57226">
                                    <w:rPr>
                                      <w:b/>
                                    </w:rPr>
                                    <w:t>Demolition</w:t>
                                  </w:r>
                                </w:p>
                              </w:tc>
                              <w:tc>
                                <w:tcPr>
                                  <w:tcW w:w="1803" w:type="dxa"/>
                                  <w:shd w:val="clear" w:color="auto" w:fill="D9D9D9" w:themeFill="background1" w:themeFillShade="D9"/>
                                </w:tcPr>
                                <w:p w14:paraId="271AA564" w14:textId="77777777" w:rsidR="007E0020" w:rsidRPr="00C57226" w:rsidRDefault="007E0020" w:rsidP="007A173F">
                                  <w:pPr>
                                    <w:rPr>
                                      <w:b/>
                                    </w:rPr>
                                  </w:pPr>
                                  <w:r w:rsidRPr="00C57226">
                                    <w:rPr>
                                      <w:b/>
                                    </w:rPr>
                                    <w:t>Earthworks</w:t>
                                  </w:r>
                                </w:p>
                              </w:tc>
                              <w:tc>
                                <w:tcPr>
                                  <w:tcW w:w="1803" w:type="dxa"/>
                                  <w:shd w:val="clear" w:color="auto" w:fill="D9D9D9" w:themeFill="background1" w:themeFillShade="D9"/>
                                </w:tcPr>
                                <w:p w14:paraId="4447B662" w14:textId="77777777" w:rsidR="007E0020" w:rsidRPr="00C57226" w:rsidRDefault="007E0020" w:rsidP="007A173F">
                                  <w:pPr>
                                    <w:rPr>
                                      <w:b/>
                                    </w:rPr>
                                  </w:pPr>
                                  <w:r w:rsidRPr="00C57226">
                                    <w:rPr>
                                      <w:b/>
                                    </w:rPr>
                                    <w:t>Construction</w:t>
                                  </w:r>
                                </w:p>
                              </w:tc>
                              <w:tc>
                                <w:tcPr>
                                  <w:tcW w:w="1804" w:type="dxa"/>
                                  <w:shd w:val="clear" w:color="auto" w:fill="D9D9D9" w:themeFill="background1" w:themeFillShade="D9"/>
                                </w:tcPr>
                                <w:p w14:paraId="0E2CAB44" w14:textId="77777777" w:rsidR="007E0020" w:rsidRPr="00C57226" w:rsidRDefault="007E0020" w:rsidP="007A173F">
                                  <w:pPr>
                                    <w:rPr>
                                      <w:b/>
                                    </w:rPr>
                                  </w:pPr>
                                  <w:r w:rsidRPr="00C57226">
                                    <w:rPr>
                                      <w:b/>
                                    </w:rPr>
                                    <w:t>Trackout</w:t>
                                  </w:r>
                                </w:p>
                              </w:tc>
                            </w:tr>
                            <w:tr w:rsidR="007E0020" w14:paraId="6D720F88" w14:textId="77777777" w:rsidTr="00587CA9">
                              <w:tc>
                                <w:tcPr>
                                  <w:tcW w:w="1803" w:type="dxa"/>
                                  <w:shd w:val="clear" w:color="auto" w:fill="D9D9D9" w:themeFill="background1" w:themeFillShade="D9"/>
                                </w:tcPr>
                                <w:p w14:paraId="08D88A06" w14:textId="77777777" w:rsidR="007E0020" w:rsidRPr="00C57226" w:rsidRDefault="007E0020" w:rsidP="007A173F">
                                  <w:pPr>
                                    <w:rPr>
                                      <w:b/>
                                    </w:rPr>
                                  </w:pPr>
                                  <w:r w:rsidRPr="00C57226">
                                    <w:rPr>
                                      <w:b/>
                                    </w:rPr>
                                    <w:t>Dust</w:t>
                                  </w:r>
                                </w:p>
                              </w:tc>
                              <w:tc>
                                <w:tcPr>
                                  <w:tcW w:w="1803" w:type="dxa"/>
                                  <w:shd w:val="clear" w:color="auto" w:fill="00B050"/>
                                </w:tcPr>
                                <w:p w14:paraId="7633C325" w14:textId="77777777" w:rsidR="007E0020" w:rsidRDefault="007E0020" w:rsidP="007A173F">
                                  <w:r>
                                    <w:t>Low</w:t>
                                  </w:r>
                                </w:p>
                              </w:tc>
                              <w:tc>
                                <w:tcPr>
                                  <w:tcW w:w="1803" w:type="dxa"/>
                                  <w:shd w:val="clear" w:color="auto" w:fill="00B050"/>
                                </w:tcPr>
                                <w:p w14:paraId="3AD260C5" w14:textId="77777777" w:rsidR="007E0020" w:rsidRDefault="007E0020" w:rsidP="007A173F">
                                  <w:r>
                                    <w:t>Low</w:t>
                                  </w:r>
                                </w:p>
                              </w:tc>
                              <w:tc>
                                <w:tcPr>
                                  <w:tcW w:w="1803" w:type="dxa"/>
                                  <w:shd w:val="clear" w:color="auto" w:fill="00B050"/>
                                </w:tcPr>
                                <w:p w14:paraId="33D748FF" w14:textId="77777777" w:rsidR="007E0020" w:rsidRDefault="007E0020" w:rsidP="007A173F">
                                  <w:r>
                                    <w:t>Low</w:t>
                                  </w:r>
                                </w:p>
                              </w:tc>
                              <w:tc>
                                <w:tcPr>
                                  <w:tcW w:w="1804" w:type="dxa"/>
                                  <w:shd w:val="clear" w:color="auto" w:fill="00B050"/>
                                </w:tcPr>
                                <w:p w14:paraId="651839E6" w14:textId="77777777" w:rsidR="007E0020" w:rsidRDefault="007E0020" w:rsidP="007A173F">
                                  <w:r>
                                    <w:t>Low</w:t>
                                  </w:r>
                                </w:p>
                              </w:tc>
                            </w:tr>
                            <w:tr w:rsidR="007E0020" w14:paraId="77844AF3" w14:textId="77777777" w:rsidTr="00587CA9">
                              <w:tc>
                                <w:tcPr>
                                  <w:tcW w:w="1803" w:type="dxa"/>
                                  <w:shd w:val="clear" w:color="auto" w:fill="D9D9D9" w:themeFill="background1" w:themeFillShade="D9"/>
                                </w:tcPr>
                                <w:p w14:paraId="4BCAD296" w14:textId="77777777" w:rsidR="007E0020" w:rsidRPr="00C57226" w:rsidRDefault="007E0020" w:rsidP="007A173F">
                                  <w:pPr>
                                    <w:rPr>
                                      <w:b/>
                                    </w:rPr>
                                  </w:pPr>
                                  <w:r w:rsidRPr="00C57226">
                                    <w:rPr>
                                      <w:b/>
                                    </w:rPr>
                                    <w:t>Health</w:t>
                                  </w:r>
                                </w:p>
                              </w:tc>
                              <w:tc>
                                <w:tcPr>
                                  <w:tcW w:w="1803" w:type="dxa"/>
                                </w:tcPr>
                                <w:p w14:paraId="3EFD99D6" w14:textId="77777777" w:rsidR="007E0020" w:rsidRDefault="007E0020" w:rsidP="007A173F">
                                  <w:r>
                                    <w:t>Negligible</w:t>
                                  </w:r>
                                </w:p>
                              </w:tc>
                              <w:tc>
                                <w:tcPr>
                                  <w:tcW w:w="1803" w:type="dxa"/>
                                </w:tcPr>
                                <w:p w14:paraId="22037C50" w14:textId="77777777" w:rsidR="007E0020" w:rsidRDefault="007E0020" w:rsidP="007A173F">
                                  <w:r>
                                    <w:t>Negligible</w:t>
                                  </w:r>
                                </w:p>
                              </w:tc>
                              <w:tc>
                                <w:tcPr>
                                  <w:tcW w:w="1803" w:type="dxa"/>
                                </w:tcPr>
                                <w:p w14:paraId="7AC4CD2B" w14:textId="77777777" w:rsidR="007E0020" w:rsidRDefault="007E0020" w:rsidP="007A173F">
                                  <w:r>
                                    <w:t>Negligible</w:t>
                                  </w:r>
                                </w:p>
                              </w:tc>
                              <w:tc>
                                <w:tcPr>
                                  <w:tcW w:w="1804" w:type="dxa"/>
                                </w:tcPr>
                                <w:p w14:paraId="6AFFEF18" w14:textId="77777777" w:rsidR="007E0020" w:rsidRDefault="007E0020" w:rsidP="007A173F">
                                  <w:r>
                                    <w:t>Negligible</w:t>
                                  </w:r>
                                </w:p>
                              </w:tc>
                            </w:tr>
                            <w:tr w:rsidR="007E0020" w14:paraId="546A289B" w14:textId="77777777" w:rsidTr="00587CA9">
                              <w:tc>
                                <w:tcPr>
                                  <w:tcW w:w="1803" w:type="dxa"/>
                                  <w:shd w:val="clear" w:color="auto" w:fill="D9D9D9" w:themeFill="background1" w:themeFillShade="D9"/>
                                </w:tcPr>
                                <w:p w14:paraId="293C4763" w14:textId="77777777" w:rsidR="007E0020" w:rsidRPr="00C57226" w:rsidRDefault="007E0020" w:rsidP="007A173F">
                                  <w:pPr>
                                    <w:rPr>
                                      <w:b/>
                                    </w:rPr>
                                  </w:pPr>
                                  <w:r w:rsidRPr="00C57226">
                                    <w:rPr>
                                      <w:b/>
                                    </w:rPr>
                                    <w:t>Ecological</w:t>
                                  </w:r>
                                </w:p>
                              </w:tc>
                              <w:tc>
                                <w:tcPr>
                                  <w:tcW w:w="1803" w:type="dxa"/>
                                </w:tcPr>
                                <w:p w14:paraId="088B653A" w14:textId="77777777" w:rsidR="007E0020" w:rsidRDefault="007E0020" w:rsidP="007A173F">
                                  <w:r>
                                    <w:t>Negligible</w:t>
                                  </w:r>
                                </w:p>
                              </w:tc>
                              <w:tc>
                                <w:tcPr>
                                  <w:tcW w:w="1803" w:type="dxa"/>
                                </w:tcPr>
                                <w:p w14:paraId="66B727C0" w14:textId="77777777" w:rsidR="007E0020" w:rsidRDefault="007E0020" w:rsidP="007A173F">
                                  <w:r>
                                    <w:t>Negligible</w:t>
                                  </w:r>
                                </w:p>
                              </w:tc>
                              <w:tc>
                                <w:tcPr>
                                  <w:tcW w:w="1803" w:type="dxa"/>
                                </w:tcPr>
                                <w:p w14:paraId="1B7CEE1C" w14:textId="77777777" w:rsidR="007E0020" w:rsidRDefault="007E0020" w:rsidP="007A173F">
                                  <w:r>
                                    <w:t>Negligible</w:t>
                                  </w:r>
                                </w:p>
                              </w:tc>
                              <w:tc>
                                <w:tcPr>
                                  <w:tcW w:w="1804" w:type="dxa"/>
                                </w:tcPr>
                                <w:p w14:paraId="22C7573B" w14:textId="77777777" w:rsidR="007E0020" w:rsidRDefault="007E0020" w:rsidP="007A173F">
                                  <w:r>
                                    <w:t>Negligible</w:t>
                                  </w:r>
                                </w:p>
                              </w:tc>
                            </w:tr>
                          </w:tbl>
                          <w:p w14:paraId="51E9BEEB" w14:textId="77777777" w:rsidR="007E0020" w:rsidRDefault="007E0020" w:rsidP="00782971"/>
                          <w:p w14:paraId="387DD049" w14:textId="6EF5FE5F" w:rsidR="007E0020" w:rsidRDefault="007E0020" w:rsidP="00782971">
                            <w:r>
                              <w:t>The mitigating actions recommended by the policy are detailed above in sections demonstrating how dust and vibration will be managed on site.</w:t>
                            </w:r>
                          </w:p>
                        </w:txbxContent>
                      </wps:txbx>
                      <wps:bodyPr rot="0" vert="horz" wrap="square" lIns="91440" tIns="45720" rIns="91440" bIns="45720" anchor="t" anchorCtr="0">
                        <a:noAutofit/>
                      </wps:bodyPr>
                    </wps:wsp>
                  </a:graphicData>
                </a:graphic>
              </wp:inline>
            </w:drawing>
          </mc:Choice>
          <mc:Fallback>
            <w:pict>
              <v:shape w14:anchorId="123262B5" id="_x0000_s1106" type="#_x0000_t202" style="width:433.6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" fillcolor="white [3201]" strokecolor="#d8d8d8 [2732]" strokeweight="1pt">
                <v:textbox>
                  <w:txbxContent>
                    <w:p w14:paraId="1232634C" w14:textId="719C44B0" w:rsidR="007E0020" w:rsidRDefault="007E0020" w:rsidP="00782971">
                      <w:r>
                        <w:t>The risk assessment in line with GLA Policy is attached in Appendix A.</w:t>
                      </w:r>
                    </w:p>
                    <w:p w14:paraId="13040229" w14:textId="0564F989" w:rsidR="007E0020" w:rsidRDefault="007E0020" w:rsidP="00782971">
                      <w:r>
                        <w:t>The final risk ratings of the 4 phases by risk type is below:</w:t>
                      </w:r>
                    </w:p>
                    <w:tbl>
                      <w:tblPr>
                        <w:tblStyle w:val="TableGrid"/>
                        <w:tblW w:w="0" w:type="auto"/>
                        <w:tblLook w:val="04A0" w:firstRow="1" w:lastRow="0" w:firstColumn="1" w:lastColumn="0" w:noHBand="0" w:noVBand="1"/>
                      </w:tblPr>
                      <w:tblGrid>
                        <w:gridCol w:w="1648"/>
                        <w:gridCol w:w="1674"/>
                        <w:gridCol w:w="1679"/>
                        <w:gridCol w:w="1709"/>
                        <w:gridCol w:w="1644"/>
                      </w:tblGrid>
                      <w:tr w:rsidR="007E0020" w14:paraId="62B30520" w14:textId="77777777" w:rsidTr="00587CA9">
                        <w:tc>
                          <w:tcPr>
                            <w:tcW w:w="1803" w:type="dxa"/>
                            <w:shd w:val="clear" w:color="auto" w:fill="D9D9D9" w:themeFill="background1" w:themeFillShade="D9"/>
                          </w:tcPr>
                          <w:p w14:paraId="0F4E2586" w14:textId="77777777" w:rsidR="007E0020" w:rsidRDefault="007E0020" w:rsidP="007A173F"/>
                        </w:tc>
                        <w:tc>
                          <w:tcPr>
                            <w:tcW w:w="1803" w:type="dxa"/>
                            <w:shd w:val="clear" w:color="auto" w:fill="D9D9D9" w:themeFill="background1" w:themeFillShade="D9"/>
                          </w:tcPr>
                          <w:p w14:paraId="44024B96" w14:textId="77777777" w:rsidR="007E0020" w:rsidRPr="00C57226" w:rsidRDefault="007E0020" w:rsidP="007A173F">
                            <w:pPr>
                              <w:rPr>
                                <w:b/>
                              </w:rPr>
                            </w:pPr>
                            <w:r w:rsidRPr="00C57226">
                              <w:rPr>
                                <w:b/>
                              </w:rPr>
                              <w:t>Demolition</w:t>
                            </w:r>
                          </w:p>
                        </w:tc>
                        <w:tc>
                          <w:tcPr>
                            <w:tcW w:w="1803" w:type="dxa"/>
                            <w:shd w:val="clear" w:color="auto" w:fill="D9D9D9" w:themeFill="background1" w:themeFillShade="D9"/>
                          </w:tcPr>
                          <w:p w14:paraId="271AA564" w14:textId="77777777" w:rsidR="007E0020" w:rsidRPr="00C57226" w:rsidRDefault="007E0020" w:rsidP="007A173F">
                            <w:pPr>
                              <w:rPr>
                                <w:b/>
                              </w:rPr>
                            </w:pPr>
                            <w:r w:rsidRPr="00C57226">
                              <w:rPr>
                                <w:b/>
                              </w:rPr>
                              <w:t>Earthworks</w:t>
                            </w:r>
                          </w:p>
                        </w:tc>
                        <w:tc>
                          <w:tcPr>
                            <w:tcW w:w="1803" w:type="dxa"/>
                            <w:shd w:val="clear" w:color="auto" w:fill="D9D9D9" w:themeFill="background1" w:themeFillShade="D9"/>
                          </w:tcPr>
                          <w:p w14:paraId="4447B662" w14:textId="77777777" w:rsidR="007E0020" w:rsidRPr="00C57226" w:rsidRDefault="007E0020" w:rsidP="007A173F">
                            <w:pPr>
                              <w:rPr>
                                <w:b/>
                              </w:rPr>
                            </w:pPr>
                            <w:r w:rsidRPr="00C57226">
                              <w:rPr>
                                <w:b/>
                              </w:rPr>
                              <w:t>Construction</w:t>
                            </w:r>
                          </w:p>
                        </w:tc>
                        <w:tc>
                          <w:tcPr>
                            <w:tcW w:w="1804" w:type="dxa"/>
                            <w:shd w:val="clear" w:color="auto" w:fill="D9D9D9" w:themeFill="background1" w:themeFillShade="D9"/>
                          </w:tcPr>
                          <w:p w14:paraId="0E2CAB44" w14:textId="77777777" w:rsidR="007E0020" w:rsidRPr="00C57226" w:rsidRDefault="007E0020" w:rsidP="007A173F">
                            <w:pPr>
                              <w:rPr>
                                <w:b/>
                              </w:rPr>
                            </w:pPr>
                            <w:r w:rsidRPr="00C57226">
                              <w:rPr>
                                <w:b/>
                              </w:rPr>
                              <w:t>Trackout</w:t>
                            </w:r>
                          </w:p>
                        </w:tc>
                      </w:tr>
                      <w:tr w:rsidR="007E0020" w14:paraId="6D720F88" w14:textId="77777777" w:rsidTr="00587CA9">
                        <w:tc>
                          <w:tcPr>
                            <w:tcW w:w="1803" w:type="dxa"/>
                            <w:shd w:val="clear" w:color="auto" w:fill="D9D9D9" w:themeFill="background1" w:themeFillShade="D9"/>
                          </w:tcPr>
                          <w:p w14:paraId="08D88A06" w14:textId="77777777" w:rsidR="007E0020" w:rsidRPr="00C57226" w:rsidRDefault="007E0020" w:rsidP="007A173F">
                            <w:pPr>
                              <w:rPr>
                                <w:b/>
                              </w:rPr>
                            </w:pPr>
                            <w:r w:rsidRPr="00C57226">
                              <w:rPr>
                                <w:b/>
                              </w:rPr>
                              <w:t>Dust</w:t>
                            </w:r>
                          </w:p>
                        </w:tc>
                        <w:tc>
                          <w:tcPr>
                            <w:tcW w:w="1803" w:type="dxa"/>
                            <w:shd w:val="clear" w:color="auto" w:fill="00B050"/>
                          </w:tcPr>
                          <w:p w14:paraId="7633C325" w14:textId="77777777" w:rsidR="007E0020" w:rsidRDefault="007E0020" w:rsidP="007A173F">
                            <w:r>
                              <w:t>Low</w:t>
                            </w:r>
                          </w:p>
                        </w:tc>
                        <w:tc>
                          <w:tcPr>
                            <w:tcW w:w="1803" w:type="dxa"/>
                            <w:shd w:val="clear" w:color="auto" w:fill="00B050"/>
                          </w:tcPr>
                          <w:p w14:paraId="3AD260C5" w14:textId="77777777" w:rsidR="007E0020" w:rsidRDefault="007E0020" w:rsidP="007A173F">
                            <w:r>
                              <w:t>Low</w:t>
                            </w:r>
                          </w:p>
                        </w:tc>
                        <w:tc>
                          <w:tcPr>
                            <w:tcW w:w="1803" w:type="dxa"/>
                            <w:shd w:val="clear" w:color="auto" w:fill="00B050"/>
                          </w:tcPr>
                          <w:p w14:paraId="33D748FF" w14:textId="77777777" w:rsidR="007E0020" w:rsidRDefault="007E0020" w:rsidP="007A173F">
                            <w:r>
                              <w:t>Low</w:t>
                            </w:r>
                          </w:p>
                        </w:tc>
                        <w:tc>
                          <w:tcPr>
                            <w:tcW w:w="1804" w:type="dxa"/>
                            <w:shd w:val="clear" w:color="auto" w:fill="00B050"/>
                          </w:tcPr>
                          <w:p w14:paraId="651839E6" w14:textId="77777777" w:rsidR="007E0020" w:rsidRDefault="007E0020" w:rsidP="007A173F">
                            <w:r>
                              <w:t>Low</w:t>
                            </w:r>
                          </w:p>
                        </w:tc>
                      </w:tr>
                      <w:tr w:rsidR="007E0020" w14:paraId="77844AF3" w14:textId="77777777" w:rsidTr="00587CA9">
                        <w:tc>
                          <w:tcPr>
                            <w:tcW w:w="1803" w:type="dxa"/>
                            <w:shd w:val="clear" w:color="auto" w:fill="D9D9D9" w:themeFill="background1" w:themeFillShade="D9"/>
                          </w:tcPr>
                          <w:p w14:paraId="4BCAD296" w14:textId="77777777" w:rsidR="007E0020" w:rsidRPr="00C57226" w:rsidRDefault="007E0020" w:rsidP="007A173F">
                            <w:pPr>
                              <w:rPr>
                                <w:b/>
                              </w:rPr>
                            </w:pPr>
                            <w:r w:rsidRPr="00C57226">
                              <w:rPr>
                                <w:b/>
                              </w:rPr>
                              <w:t>Health</w:t>
                            </w:r>
                          </w:p>
                        </w:tc>
                        <w:tc>
                          <w:tcPr>
                            <w:tcW w:w="1803" w:type="dxa"/>
                          </w:tcPr>
                          <w:p w14:paraId="3EFD99D6" w14:textId="77777777" w:rsidR="007E0020" w:rsidRDefault="007E0020" w:rsidP="007A173F">
                            <w:r>
                              <w:t>Negligible</w:t>
                            </w:r>
                          </w:p>
                        </w:tc>
                        <w:tc>
                          <w:tcPr>
                            <w:tcW w:w="1803" w:type="dxa"/>
                          </w:tcPr>
                          <w:p w14:paraId="22037C50" w14:textId="77777777" w:rsidR="007E0020" w:rsidRDefault="007E0020" w:rsidP="007A173F">
                            <w:r>
                              <w:t>Negligible</w:t>
                            </w:r>
                          </w:p>
                        </w:tc>
                        <w:tc>
                          <w:tcPr>
                            <w:tcW w:w="1803" w:type="dxa"/>
                          </w:tcPr>
                          <w:p w14:paraId="7AC4CD2B" w14:textId="77777777" w:rsidR="007E0020" w:rsidRDefault="007E0020" w:rsidP="007A173F">
                            <w:r>
                              <w:t>Negligible</w:t>
                            </w:r>
                          </w:p>
                        </w:tc>
                        <w:tc>
                          <w:tcPr>
                            <w:tcW w:w="1804" w:type="dxa"/>
                          </w:tcPr>
                          <w:p w14:paraId="6AFFEF18" w14:textId="77777777" w:rsidR="007E0020" w:rsidRDefault="007E0020" w:rsidP="007A173F">
                            <w:r>
                              <w:t>Negligible</w:t>
                            </w:r>
                          </w:p>
                        </w:tc>
                      </w:tr>
                      <w:tr w:rsidR="007E0020" w14:paraId="546A289B" w14:textId="77777777" w:rsidTr="00587CA9">
                        <w:tc>
                          <w:tcPr>
                            <w:tcW w:w="1803" w:type="dxa"/>
                            <w:shd w:val="clear" w:color="auto" w:fill="D9D9D9" w:themeFill="background1" w:themeFillShade="D9"/>
                          </w:tcPr>
                          <w:p w14:paraId="293C4763" w14:textId="77777777" w:rsidR="007E0020" w:rsidRPr="00C57226" w:rsidRDefault="007E0020" w:rsidP="007A173F">
                            <w:pPr>
                              <w:rPr>
                                <w:b/>
                              </w:rPr>
                            </w:pPr>
                            <w:r w:rsidRPr="00C57226">
                              <w:rPr>
                                <w:b/>
                              </w:rPr>
                              <w:t>Ecological</w:t>
                            </w:r>
                          </w:p>
                        </w:tc>
                        <w:tc>
                          <w:tcPr>
                            <w:tcW w:w="1803" w:type="dxa"/>
                          </w:tcPr>
                          <w:p w14:paraId="088B653A" w14:textId="77777777" w:rsidR="007E0020" w:rsidRDefault="007E0020" w:rsidP="007A173F">
                            <w:r>
                              <w:t>Negligible</w:t>
                            </w:r>
                          </w:p>
                        </w:tc>
                        <w:tc>
                          <w:tcPr>
                            <w:tcW w:w="1803" w:type="dxa"/>
                          </w:tcPr>
                          <w:p w14:paraId="66B727C0" w14:textId="77777777" w:rsidR="007E0020" w:rsidRDefault="007E0020" w:rsidP="007A173F">
                            <w:r>
                              <w:t>Negligible</w:t>
                            </w:r>
                          </w:p>
                        </w:tc>
                        <w:tc>
                          <w:tcPr>
                            <w:tcW w:w="1803" w:type="dxa"/>
                          </w:tcPr>
                          <w:p w14:paraId="1B7CEE1C" w14:textId="77777777" w:rsidR="007E0020" w:rsidRDefault="007E0020" w:rsidP="007A173F">
                            <w:r>
                              <w:t>Negligible</w:t>
                            </w:r>
                          </w:p>
                        </w:tc>
                        <w:tc>
                          <w:tcPr>
                            <w:tcW w:w="1804" w:type="dxa"/>
                          </w:tcPr>
                          <w:p w14:paraId="22C7573B" w14:textId="77777777" w:rsidR="007E0020" w:rsidRDefault="007E0020" w:rsidP="007A173F">
                            <w:r>
                              <w:t>Negligible</w:t>
                            </w:r>
                          </w:p>
                        </w:tc>
                      </w:tr>
                    </w:tbl>
                    <w:p w14:paraId="51E9BEEB" w14:textId="77777777" w:rsidR="007E0020" w:rsidRDefault="007E0020" w:rsidP="00782971"/>
                    <w:p w14:paraId="387DD049" w14:textId="6EF5FE5F" w:rsidR="007E0020" w:rsidRDefault="007E0020" w:rsidP="00782971">
                      <w:r>
                        <w:t>The mitigating actions recommended by the policy are detailed above in sections demonstrating how dust and vibration will be managed on site.</w:t>
                      </w:r>
                    </w:p>
                  </w:txbxContent>
                </v:textbox>
                <w10:anchorlock/>
              </v:shape>
            </w:pict>
          </mc:Fallback>
        </mc:AlternateContent>
      </w:r>
    </w:p>
    <w:p w14:paraId="1232607A" w14:textId="77777777" w:rsidR="000F6EB8" w:rsidRPr="00821CE2" w:rsidRDefault="000F6EB8" w:rsidP="000F6EB8">
      <w:pPr>
        <w:pStyle w:val="NoSpacing"/>
        <w:rPr>
          <w:rFonts w:ascii="Calibri" w:hAnsi="Calibri" w:cs="Tahoma"/>
          <w:sz w:val="24"/>
          <w:szCs w:val="24"/>
        </w:rPr>
      </w:pPr>
    </w:p>
    <w:p w14:paraId="1232607B" w14:textId="544A620A" w:rsidR="00604054" w:rsidRPr="004A1C30" w:rsidRDefault="000E2346" w:rsidP="00604054">
      <w:pPr>
        <w:autoSpaceDE w:val="0"/>
        <w:autoSpaceDN w:val="0"/>
        <w:spacing w:after="0" w:line="240" w:lineRule="auto"/>
        <w:rPr>
          <w:rFonts w:eastAsia="Times New Roman" w:cs="Times New Roman"/>
          <w:sz w:val="24"/>
          <w:szCs w:val="24"/>
          <w:lang w:eastAsia="en-GB"/>
        </w:rPr>
      </w:pPr>
      <w:r>
        <w:rPr>
          <w:rFonts w:cs="Tahoma"/>
          <w:sz w:val="24"/>
          <w:szCs w:val="24"/>
        </w:rPr>
        <w:t>3</w:t>
      </w:r>
      <w:r w:rsidR="00E120FC">
        <w:rPr>
          <w:rFonts w:cs="Tahoma"/>
          <w:sz w:val="24"/>
          <w:szCs w:val="24"/>
        </w:rPr>
        <w:t>7</w:t>
      </w:r>
      <w:r w:rsidR="00604054" w:rsidRPr="004A1C30">
        <w:rPr>
          <w:rFonts w:cs="Tahoma"/>
          <w:sz w:val="24"/>
          <w:szCs w:val="24"/>
        </w:rPr>
        <w:t xml:space="preserve">. Please confirm that all of the GLA’s ‘highly recommended’ measures from the </w:t>
      </w:r>
      <w:hyperlink r:id="rId41" w:history="1">
        <w:r w:rsidR="00604054" w:rsidRPr="0045706E">
          <w:rPr>
            <w:rStyle w:val="Hyperlink"/>
            <w:sz w:val="24"/>
            <w:szCs w:val="24"/>
          </w:rPr>
          <w:t>SPG</w:t>
        </w:r>
      </w:hyperlink>
      <w:r w:rsidR="00604054">
        <w:rPr>
          <w:rStyle w:val="Hyperlink"/>
          <w:sz w:val="24"/>
          <w:szCs w:val="24"/>
        </w:rPr>
        <w:t xml:space="preserve"> </w:t>
      </w:r>
      <w:r w:rsidR="00604054">
        <w:rPr>
          <w:rFonts w:cs="Tahoma"/>
          <w:sz w:val="24"/>
          <w:szCs w:val="24"/>
        </w:rPr>
        <w:t>document</w:t>
      </w:r>
      <w:r w:rsidR="00604054" w:rsidRPr="004A1C30">
        <w:rPr>
          <w:rFonts w:cs="Tahoma"/>
          <w:sz w:val="24"/>
          <w:szCs w:val="24"/>
        </w:rPr>
        <w:t xml:space="preserve"> relative</w:t>
      </w:r>
      <w:r w:rsidR="00604054">
        <w:rPr>
          <w:rFonts w:cs="Tahoma"/>
          <w:sz w:val="24"/>
          <w:szCs w:val="24"/>
        </w:rPr>
        <w:t xml:space="preserve"> </w:t>
      </w:r>
      <w:r w:rsidR="00604054" w:rsidRPr="004A1C30">
        <w:rPr>
          <w:rFonts w:cs="Tahoma"/>
          <w:sz w:val="24"/>
          <w:szCs w:val="24"/>
        </w:rPr>
        <w:t xml:space="preserve">to the level </w:t>
      </w:r>
      <w:r w:rsidR="001C7790">
        <w:rPr>
          <w:rFonts w:cs="Tahoma"/>
          <w:sz w:val="24"/>
          <w:szCs w:val="24"/>
        </w:rPr>
        <w:t xml:space="preserve">of risk </w:t>
      </w:r>
      <w:r w:rsidR="004A1E70">
        <w:rPr>
          <w:rFonts w:cs="Tahoma"/>
          <w:sz w:val="24"/>
          <w:szCs w:val="24"/>
        </w:rPr>
        <w:t>identified in question 36</w:t>
      </w:r>
      <w:r w:rsidR="00604054" w:rsidRPr="004A1C30">
        <w:rPr>
          <w:rFonts w:cs="Tahoma"/>
          <w:sz w:val="24"/>
          <w:szCs w:val="24"/>
        </w:rPr>
        <w:t xml:space="preserve"> </w:t>
      </w:r>
      <w:r w:rsidR="00604054">
        <w:rPr>
          <w:rFonts w:cs="Tahoma"/>
          <w:sz w:val="24"/>
          <w:szCs w:val="24"/>
        </w:rPr>
        <w:t xml:space="preserve">have been addressed </w:t>
      </w:r>
      <w:r w:rsidR="00604054" w:rsidRPr="004A1C30">
        <w:rPr>
          <w:rFonts w:cs="Tahoma"/>
          <w:sz w:val="24"/>
          <w:szCs w:val="24"/>
        </w:rPr>
        <w:t xml:space="preserve">by completing the </w:t>
      </w:r>
      <w:hyperlink r:id="rId42" w:history="1">
        <w:r w:rsidR="00604054" w:rsidRPr="00893086">
          <w:rPr>
            <w:rStyle w:val="Hyperlink"/>
          </w:rPr>
          <w:t>GLA mitigation measures checklist</w:t>
        </w:r>
        <w:r w:rsidR="001C7790" w:rsidRPr="00893086">
          <w:rPr>
            <w:rStyle w:val="Hyperlink"/>
            <w:rFonts w:eastAsia="Times New Roman" w:cs="Segoe UI"/>
            <w:sz w:val="24"/>
            <w:szCs w:val="24"/>
            <w:lang w:eastAsia="en-GB"/>
          </w:rPr>
          <w:t>.</w:t>
        </w:r>
      </w:hyperlink>
    </w:p>
    <w:p w14:paraId="1232607C" w14:textId="77777777" w:rsidR="009D06B2" w:rsidRPr="00821CE2" w:rsidRDefault="009D06B2" w:rsidP="009D06B2">
      <w:pPr>
        <w:pStyle w:val="NoSpacing"/>
        <w:rPr>
          <w:rFonts w:ascii="Calibri" w:hAnsi="Calibri" w:cs="Tahoma"/>
          <w:sz w:val="24"/>
          <w:szCs w:val="24"/>
        </w:rPr>
      </w:pPr>
    </w:p>
    <w:p w14:paraId="1232607D" w14:textId="77777777" w:rsidR="00782971" w:rsidRPr="00821CE2" w:rsidRDefault="00782971" w:rsidP="000F6EB8">
      <w:pPr>
        <w:pStyle w:val="NoSpacing"/>
        <w:rPr>
          <w:rFonts w:ascii="Calibri" w:hAnsi="Calibri" w:cs="Tahoma"/>
          <w:sz w:val="24"/>
          <w:szCs w:val="24"/>
        </w:rPr>
      </w:pPr>
    </w:p>
    <w:p w14:paraId="1232607E"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17E6BABF" w:rsidR="007E0020" w:rsidRDefault="007E0020" w:rsidP="00782971">
                            <w:r>
                              <w:t>The site will implement the appropriate mitigating factors for the eastablish risk level of the site.  These measures are set in the sections above and are compliant with the GLA Policy.</w:t>
                            </w:r>
                          </w:p>
                          <w:p w14:paraId="7DA401D1" w14:textId="77777777" w:rsidR="007E0020" w:rsidRDefault="007E0020" w:rsidP="00782971"/>
                        </w:txbxContent>
                      </wps:txbx>
                      <wps:bodyPr rot="0" vert="horz" wrap="square" lIns="91440" tIns="45720" rIns="91440" bIns="45720" anchor="t" anchorCtr="0">
                        <a:noAutofit/>
                      </wps:bodyPr>
                    </wps:wsp>
                  </a:graphicData>
                </a:graphic>
              </wp:inline>
            </w:drawing>
          </mc:Choice>
          <mc:Fallback>
            <w:pict>
              <v:shape w14:anchorId="123262B7"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QK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umQKcAIAAB8FAAAOAAAAAAAAAAAA&#10;AAAAAC4CAABkcnMvZTJvRG9jLnhtbFBLAQItABQABgAIAAAAIQB00aCm3gAAAAUBAAAPAAAAAAAA&#10;AAAAAAAAAMoEAABkcnMvZG93bnJldi54bWxQSwUGAAAAAAQABADzAAAA1QUAAAAA&#10;" fillcolor="white [3201]" strokecolor="#d8d8d8 [2732]" strokeweight="1pt">
                <v:textbox>
                  <w:txbxContent>
                    <w:p w14:paraId="1232634D" w14:textId="17E6BABF" w:rsidR="007E0020" w:rsidRDefault="007E0020" w:rsidP="00782971">
                      <w:r>
                        <w:t>The site will implement the appropriate mitigating factors for the eastablish risk level of the site.  These measures are set in the sections above and are compliant with the GLA Policy.</w:t>
                      </w:r>
                    </w:p>
                    <w:p w14:paraId="7DA401D1" w14:textId="77777777" w:rsidR="007E0020" w:rsidRDefault="007E0020" w:rsidP="00782971"/>
                  </w:txbxContent>
                </v:textbox>
                <w10:anchorlock/>
              </v:shape>
            </w:pict>
          </mc:Fallback>
        </mc:AlternateContent>
      </w:r>
    </w:p>
    <w:p w14:paraId="1232607F" w14:textId="77777777" w:rsidR="000F6EB8" w:rsidRPr="00821CE2" w:rsidRDefault="000F6EB8" w:rsidP="000F6EB8">
      <w:pPr>
        <w:pStyle w:val="NoSpacing"/>
        <w:rPr>
          <w:rFonts w:ascii="Calibri" w:hAnsi="Calibri" w:cs="Tahoma"/>
          <w:sz w:val="24"/>
          <w:szCs w:val="24"/>
        </w:rPr>
      </w:pPr>
    </w:p>
    <w:p w14:paraId="12326080" w14:textId="2EA014D9"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FFA1"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Pr>
          <w:rFonts w:ascii="Calibri" w:hAnsi="Calibri" w:cs="Tahoma"/>
          <w:sz w:val="24"/>
          <w:szCs w:val="24"/>
        </w:rPr>
        <w:t>38</w:t>
      </w:r>
      <w:r w:rsidR="006D2FC4" w:rsidRPr="00821CE2">
        <w:rPr>
          <w:rFonts w:ascii="Calibri" w:hAnsi="Calibri" w:cs="Tahoma"/>
          <w:sz w:val="24"/>
          <w:szCs w:val="24"/>
        </w:rPr>
        <w:t xml:space="preserve">. </w:t>
      </w:r>
      <w:r w:rsidR="00604054" w:rsidRPr="00821CE2">
        <w:rPr>
          <w:rFonts w:ascii="Calibri" w:hAnsi="Calibri" w:cs="Tahoma"/>
          <w:sz w:val="24"/>
          <w:szCs w:val="24"/>
        </w:rPr>
        <w:t xml:space="preserve">If the site is a </w:t>
      </w:r>
      <w:r w:rsidR="003A58C1">
        <w:rPr>
          <w:rFonts w:ascii="Calibri" w:hAnsi="Calibri" w:cs="Tahoma"/>
          <w:sz w:val="24"/>
          <w:szCs w:val="24"/>
        </w:rPr>
        <w:t>‘</w:t>
      </w:r>
      <w:r w:rsidR="00604054" w:rsidRPr="00821CE2">
        <w:rPr>
          <w:rFonts w:ascii="Calibri" w:hAnsi="Calibri" w:cs="Tahoma"/>
          <w:sz w:val="24"/>
          <w:szCs w:val="24"/>
        </w:rPr>
        <w:t>High Risk Site</w:t>
      </w:r>
      <w:r w:rsidR="003A58C1">
        <w:rPr>
          <w:rFonts w:ascii="Calibri" w:hAnsi="Calibri" w:cs="Tahoma"/>
          <w:sz w:val="24"/>
          <w:szCs w:val="24"/>
        </w:rPr>
        <w:t>’</w:t>
      </w:r>
      <w:r w:rsidR="00604054" w:rsidRPr="00821CE2">
        <w:rPr>
          <w:rFonts w:ascii="Calibri" w:hAnsi="Calibri" w:cs="Tahoma"/>
          <w:sz w:val="24"/>
          <w:szCs w:val="24"/>
        </w:rPr>
        <w:t xml:space="preserve">, </w:t>
      </w:r>
      <w:r w:rsidR="00185088" w:rsidRPr="00821CE2">
        <w:rPr>
          <w:rFonts w:ascii="Calibri" w:hAnsi="Calibri" w:cs="Tahoma"/>
          <w:sz w:val="24"/>
          <w:szCs w:val="24"/>
        </w:rPr>
        <w:t>4 real time dust monitors will be required</w:t>
      </w:r>
      <w:r w:rsidR="003A58C1">
        <w:rPr>
          <w:rFonts w:ascii="Calibri" w:hAnsi="Calibri" w:cs="Tahoma"/>
          <w:sz w:val="24"/>
          <w:szCs w:val="24"/>
        </w:rPr>
        <w:t>.  If the site is</w:t>
      </w:r>
      <w:r w:rsidR="00604054">
        <w:rPr>
          <w:rFonts w:ascii="Calibri" w:hAnsi="Calibri" w:cs="Tahoma"/>
          <w:sz w:val="24"/>
          <w:szCs w:val="24"/>
        </w:rPr>
        <w:t xml:space="preserve"> a </w:t>
      </w:r>
      <w:r w:rsidR="003A58C1">
        <w:rPr>
          <w:rFonts w:ascii="Calibri" w:hAnsi="Calibri" w:cs="Tahoma"/>
          <w:sz w:val="24"/>
          <w:szCs w:val="24"/>
        </w:rPr>
        <w:t>‘</w:t>
      </w:r>
      <w:r w:rsidR="00604054">
        <w:rPr>
          <w:rFonts w:ascii="Calibri" w:hAnsi="Calibri" w:cs="Tahoma"/>
          <w:sz w:val="24"/>
          <w:szCs w:val="24"/>
        </w:rPr>
        <w:t>Medium Risk Site</w:t>
      </w:r>
      <w:r w:rsidR="003A58C1">
        <w:rPr>
          <w:rFonts w:ascii="Calibri" w:hAnsi="Calibri" w:cs="Tahoma"/>
          <w:sz w:val="24"/>
          <w:szCs w:val="24"/>
        </w:rPr>
        <w:t>’,</w:t>
      </w:r>
      <w:r w:rsidR="00604054">
        <w:rPr>
          <w:rFonts w:ascii="Calibri" w:hAnsi="Calibri" w:cs="Tahoma"/>
          <w:sz w:val="24"/>
          <w:szCs w:val="24"/>
        </w:rPr>
        <w:t xml:space="preserve"> </w:t>
      </w:r>
      <w:r w:rsidR="00185088">
        <w:rPr>
          <w:rFonts w:ascii="Calibri" w:hAnsi="Calibri" w:cs="Tahoma"/>
          <w:sz w:val="24"/>
          <w:szCs w:val="24"/>
        </w:rPr>
        <w:t>2</w:t>
      </w:r>
      <w:r w:rsidR="00185088" w:rsidRPr="00821CE2">
        <w:rPr>
          <w:rFonts w:ascii="Calibri" w:hAnsi="Calibri" w:cs="Tahoma"/>
          <w:sz w:val="24"/>
          <w:szCs w:val="24"/>
        </w:rPr>
        <w:t xml:space="preserve"> real time dust monitors will be required</w:t>
      </w:r>
      <w:r w:rsidR="00185088">
        <w:rPr>
          <w:rFonts w:ascii="Calibri" w:hAnsi="Calibri" w:cs="Tahoma"/>
          <w:sz w:val="24"/>
          <w:szCs w:val="24"/>
        </w:rPr>
        <w:t xml:space="preserve">.  The risk assessment must take account of </w:t>
      </w:r>
      <w:r w:rsidR="00604054">
        <w:rPr>
          <w:rFonts w:ascii="Calibri" w:hAnsi="Calibri" w:cs="Tahoma"/>
          <w:sz w:val="24"/>
          <w:szCs w:val="24"/>
        </w:rPr>
        <w:t>proximity to sensitive receptors (e.g. schools, care homes</w:t>
      </w:r>
      <w:r w:rsidR="003A58C1">
        <w:rPr>
          <w:rFonts w:ascii="Calibri" w:hAnsi="Calibri" w:cs="Tahoma"/>
          <w:sz w:val="24"/>
          <w:szCs w:val="24"/>
        </w:rPr>
        <w:t xml:space="preserve"> etc)</w:t>
      </w:r>
      <w:r w:rsidR="00604054" w:rsidRPr="00821CE2">
        <w:rPr>
          <w:rFonts w:ascii="Calibri" w:hAnsi="Calibri" w:cs="Tahoma"/>
          <w:sz w:val="24"/>
          <w:szCs w:val="24"/>
        </w:rPr>
        <w:t xml:space="preserve">, as detailed in the </w:t>
      </w:r>
      <w:hyperlink r:id="rId43" w:history="1">
        <w:r w:rsidR="00604054" w:rsidRPr="00821CE2">
          <w:rPr>
            <w:rStyle w:val="Hyperlink"/>
            <w:rFonts w:ascii="Calibri" w:hAnsi="Calibri"/>
            <w:sz w:val="24"/>
            <w:szCs w:val="24"/>
          </w:rPr>
          <w:t>SPG</w:t>
        </w:r>
      </w:hyperlink>
      <w:r w:rsidR="00604054" w:rsidRPr="00821CE2">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0996E2C5" w:rsidR="007E0020" w:rsidRDefault="007E0020" w:rsidP="00782971">
                            <w:r>
                              <w:t>The site is not high or medium risk, so this is not applicable.</w:t>
                            </w:r>
                          </w:p>
                        </w:txbxContent>
                      </wps:txbx>
                      <wps:bodyPr rot="0" vert="horz" wrap="square" lIns="91440" tIns="45720" rIns="91440" bIns="45720" anchor="t" anchorCtr="0">
                        <a:noAutofit/>
                      </wps:bodyPr>
                    </wps:wsp>
                  </a:graphicData>
                </a:graphic>
              </wp:inline>
            </w:drawing>
          </mc:Choice>
          <mc:Fallback>
            <w:pict>
              <v:shape w14:anchorId="123262BB"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xl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I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8/mh4dZQ77FVLKSJxR8G&#10;Nw3YX5T0OK0VdT+3zApK9CeD7baczedhvONhvoi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nLmxlcAIAAB8FAAAOAAAAAAAAAAAA&#10;AAAAAC4CAABkcnMvZTJvRG9jLnhtbFBLAQItABQABgAIAAAAIQB00aCm3gAAAAUBAAAPAAAAAAAA&#10;AAAAAAAAAMoEAABkcnMvZG93bnJldi54bWxQSwUGAAAAAAQABADzAAAA1QUAAAAA&#10;" fillcolor="white [3201]" strokecolor="#d8d8d8 [2732]" strokeweight="1pt">
                <v:textbox>
                  <w:txbxContent>
                    <w:p w14:paraId="1232634E" w14:textId="0996E2C5" w:rsidR="007E0020" w:rsidRDefault="007E0020" w:rsidP="00782971">
                      <w:r>
                        <w:t>The site is not high or medium risk, so this is not applicable.</w:t>
                      </w:r>
                    </w:p>
                  </w:txbxContent>
                </v:textbox>
                <w10:anchorlock/>
              </v:shape>
            </w:pict>
          </mc:Fallback>
        </mc:AlternateContent>
      </w:r>
    </w:p>
    <w:p w14:paraId="12326082" w14:textId="6BD1CC56" w:rsidR="000F6EB8" w:rsidRPr="00821CE2" w:rsidRDefault="00E120FC" w:rsidP="000F6EB8">
      <w:pPr>
        <w:pStyle w:val="NoSpacing"/>
        <w:rPr>
          <w:rFonts w:ascii="Calibri" w:hAnsi="Calibri" w:cs="Arial"/>
          <w:sz w:val="24"/>
          <w:szCs w:val="24"/>
        </w:rPr>
      </w:pPr>
      <w:r>
        <w:rPr>
          <w:rFonts w:ascii="Calibri" w:hAnsi="Calibri" w:cs="Arial"/>
          <w:sz w:val="24"/>
          <w:szCs w:val="24"/>
        </w:rPr>
        <w:t>39</w:t>
      </w:r>
      <w:r w:rsidR="00E12D5A" w:rsidRPr="00821CE2">
        <w:rPr>
          <w:rFonts w:ascii="Calibri" w:hAnsi="Calibri" w:cs="Arial"/>
          <w:sz w:val="24"/>
          <w:szCs w:val="24"/>
        </w:rPr>
        <w:t xml:space="preserve">. </w:t>
      </w:r>
      <w:r w:rsidR="000F6EB8" w:rsidRPr="00821CE2">
        <w:rPr>
          <w:rFonts w:ascii="Calibri" w:hAnsi="Calibri" w:cs="Arial"/>
          <w:sz w:val="24"/>
          <w:szCs w:val="24"/>
        </w:rPr>
        <w:t xml:space="preserve">Please provide details about how rodents, including </w:t>
      </w:r>
      <w:hyperlink r:id="rId44" w:history="1">
        <w:r w:rsidR="000F6EB8" w:rsidRPr="00821CE2">
          <w:rPr>
            <w:rStyle w:val="Hyperlink"/>
            <w:rFonts w:ascii="Calibri" w:hAnsi="Calibri" w:cs="Arial"/>
            <w:sz w:val="24"/>
            <w:szCs w:val="24"/>
          </w:rPr>
          <w:t>ra</w:t>
        </w:r>
        <w:bookmarkStart w:id="1" w:name="_Hlt401316351"/>
        <w:bookmarkStart w:id="2" w:name="_Hlt401316352"/>
        <w:r w:rsidR="000F6EB8" w:rsidRPr="00821CE2">
          <w:rPr>
            <w:rStyle w:val="Hyperlink"/>
            <w:rFonts w:ascii="Calibri" w:hAnsi="Calibri" w:cs="Arial"/>
            <w:sz w:val="24"/>
            <w:szCs w:val="24"/>
          </w:rPr>
          <w:t>t</w:t>
        </w:r>
        <w:bookmarkEnd w:id="1"/>
        <w:bookmarkEnd w:id="2"/>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12326083" w14:textId="77777777" w:rsidR="00782971" w:rsidRPr="00821CE2" w:rsidRDefault="00782971" w:rsidP="000F6EB8">
      <w:pPr>
        <w:pStyle w:val="NoSpacing"/>
        <w:rPr>
          <w:rFonts w:ascii="Calibri" w:hAnsi="Calibri" w:cs="Arial"/>
          <w:sz w:val="24"/>
          <w:szCs w:val="24"/>
        </w:rPr>
      </w:pPr>
    </w:p>
    <w:p w14:paraId="12326084"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D" wp14:editId="22A99D11">
                <wp:extent cx="5506720" cy="9906000"/>
                <wp:effectExtent l="0" t="0" r="17780" b="1905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906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EC080B" w14:textId="075AE1B2" w:rsidR="007E0020" w:rsidRDefault="007E0020" w:rsidP="00782971">
                            <w:r>
                              <w:t xml:space="preserve">JG Pest Control attended the site to undertake a rodent inspection survey at the site.  They found no signs of rodents at the property.  They have recommended no further actions at this point.  The report is attached as an appendix. </w:t>
                            </w:r>
                          </w:p>
                          <w:p w14:paraId="51F10044" w14:textId="79E08723" w:rsidR="007E0020" w:rsidRDefault="007E0020" w:rsidP="00782971">
                            <w:r>
                              <w:t>Further reports on the control which can be provided to the Council if required.</w:t>
                            </w:r>
                          </w:p>
                          <w:p w14:paraId="59AF925A" w14:textId="2FCDC787" w:rsidR="007E0020" w:rsidRDefault="007E0020" w:rsidP="00782971">
                            <w:r>
                              <w:t>The following control measures will be implemented by the contractor if required:</w:t>
                            </w:r>
                          </w:p>
                          <w:p w14:paraId="620CB5C5" w14:textId="6272A075" w:rsidR="007E0020" w:rsidRDefault="007E0020" w:rsidP="004055B9">
                            <w:pPr>
                              <w:pStyle w:val="ListParagraph"/>
                              <w:numPr>
                                <w:ilvl w:val="0"/>
                                <w:numId w:val="9"/>
                              </w:numPr>
                            </w:pPr>
                            <w:r>
                              <w:t>Capping of drainage systems will be carried out where appropriate to isolate old redundant sewers /drains.</w:t>
                            </w:r>
                          </w:p>
                          <w:p w14:paraId="165AB8AA" w14:textId="09E94329" w:rsidR="007E0020" w:rsidRDefault="007E0020" w:rsidP="004055B9">
                            <w:pPr>
                              <w:pStyle w:val="ListParagraph"/>
                              <w:numPr>
                                <w:ilvl w:val="0"/>
                                <w:numId w:val="9"/>
                              </w:numPr>
                            </w:pPr>
                            <w:r>
                              <w:t xml:space="preserve">Redundant drains and sewers will be grubbed out and the connection with the sewer effectively sealed. </w:t>
                            </w:r>
                          </w:p>
                          <w:p w14:paraId="54C23CDB" w14:textId="62828FE7" w:rsidR="007E0020" w:rsidRDefault="007E0020" w:rsidP="004055B9">
                            <w:pPr>
                              <w:pStyle w:val="ListParagraph"/>
                              <w:numPr>
                                <w:ilvl w:val="0"/>
                                <w:numId w:val="9"/>
                              </w:numPr>
                            </w:pPr>
                            <w:r>
                              <w:t xml:space="preserve">Live sewer connections will be appropriately sealed and capped while construction works are in progress to prevent rat egress from the sewers. </w:t>
                            </w:r>
                          </w:p>
                          <w:p w14:paraId="29649F1D" w14:textId="77777777" w:rsidR="007E0020" w:rsidRDefault="007E0020" w:rsidP="004055B9">
                            <w:pPr>
                              <w:pStyle w:val="ListParagraph"/>
                              <w:numPr>
                                <w:ilvl w:val="0"/>
                                <w:numId w:val="9"/>
                              </w:numPr>
                            </w:pPr>
                            <w:r>
                              <w:t xml:space="preserve">To prevent rat egress from live drains and sewers to new systems, the live systems will be temporarily sealed off with expanding drainage stoppers until connection to new drainage is completed. </w:t>
                            </w:r>
                          </w:p>
                          <w:p w14:paraId="0CC27AE9" w14:textId="54621D7B" w:rsidR="007E0020" w:rsidRDefault="007E0020" w:rsidP="004055B9">
                            <w:pPr>
                              <w:pStyle w:val="ListParagraph"/>
                              <w:numPr>
                                <w:ilvl w:val="0"/>
                                <w:numId w:val="9"/>
                              </w:numPr>
                            </w:pPr>
                            <w:r>
                              <w:t xml:space="preserve">Pest monitoring and baiting programmes will be instigated on construction and refurbishment sites, including a proactive surface monitoring baiting programme during the demolition / construction process. Exposure of construction staff to risks associated with a rodent infestation may contravene the Health and Safety at Work Act 1974. </w:t>
                            </w:r>
                          </w:p>
                          <w:p w14:paraId="10EBDF88" w14:textId="77777777" w:rsidR="007E0020" w:rsidRDefault="007E0020" w:rsidP="004055B9">
                            <w:pPr>
                              <w:pStyle w:val="ListParagraph"/>
                              <w:numPr>
                                <w:ilvl w:val="0"/>
                                <w:numId w:val="9"/>
                              </w:numPr>
                            </w:pPr>
                            <w:r>
                              <w:t xml:space="preserve">Sewers and drains will be cleared of any remaining building debris. </w:t>
                            </w:r>
                          </w:p>
                          <w:p w14:paraId="5CB9F5E5" w14:textId="65F79689" w:rsidR="007E0020" w:rsidRDefault="007E0020" w:rsidP="004055B9">
                            <w:pPr>
                              <w:pStyle w:val="ListParagraph"/>
                              <w:numPr>
                                <w:ilvl w:val="0"/>
                                <w:numId w:val="9"/>
                              </w:numPr>
                            </w:pPr>
                            <w:r>
                              <w:t>While carrying out the connection of new drains to the existing system, any exposed drain shall not be left overnight without capping with a drain stopper to prevent any rodents using the drain runs.</w:t>
                            </w:r>
                          </w:p>
                          <w:p w14:paraId="07FCCD79" w14:textId="77777777" w:rsidR="007E0020" w:rsidRDefault="007E0020" w:rsidP="007A173F">
                            <w:pPr>
                              <w:ind w:left="360"/>
                            </w:pPr>
                            <w:r>
                              <w:t xml:space="preserve"> Site hygiene </w:t>
                            </w:r>
                          </w:p>
                          <w:p w14:paraId="632F7C3B" w14:textId="13636D10" w:rsidR="007E0020" w:rsidRDefault="007E0020" w:rsidP="004055B9">
                            <w:pPr>
                              <w:pStyle w:val="ListParagraph"/>
                              <w:numPr>
                                <w:ilvl w:val="0"/>
                                <w:numId w:val="9"/>
                              </w:numPr>
                            </w:pPr>
                            <w:r>
                              <w:t xml:space="preserve">Contractors will ensure that the construction site is kept as clear and tidy as possible. Accumulations of surplus or damaged building materials can act as harbourage for pests, and should be removed and disposed of promptly and safely. </w:t>
                            </w:r>
                          </w:p>
                          <w:p w14:paraId="244189AA" w14:textId="77777777" w:rsidR="007E0020" w:rsidRDefault="007E0020" w:rsidP="004055B9">
                            <w:pPr>
                              <w:pStyle w:val="ListParagraph"/>
                              <w:numPr>
                                <w:ilvl w:val="0"/>
                                <w:numId w:val="9"/>
                              </w:numPr>
                            </w:pPr>
                            <w:r>
                              <w:t xml:space="preserve">Construction staff will not leave food debris within buildings under construction, as this will encourage pests to become established. </w:t>
                            </w:r>
                          </w:p>
                        </w:txbxContent>
                      </wps:txbx>
                      <wps:bodyPr rot="0" vert="horz" wrap="square" lIns="91440" tIns="45720" rIns="91440" bIns="45720" anchor="t" anchorCtr="0">
                        <a:noAutofit/>
                      </wps:bodyPr>
                    </wps:wsp>
                  </a:graphicData>
                </a:graphic>
              </wp:inline>
            </w:drawing>
          </mc:Choice>
          <mc:Fallback>
            <w:pict>
              <v:shape w14:anchorId="123262BD" id="_x0000_s1109" type="#_x0000_t202" style="width:433.6pt;height:7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" fillcolor="white [3201]" strokecolor="#d8d8d8 [2732]" strokeweight="1pt">
                <v:textbox>
                  <w:txbxContent>
                    <w:p w14:paraId="33EC080B" w14:textId="075AE1B2" w:rsidR="007E0020" w:rsidRDefault="007E0020" w:rsidP="00782971">
                      <w:r>
                        <w:t xml:space="preserve">JG Pest Control attended the site to undertake a rodent inspection survey at the site.  They found no signs of rodents at the property.  They have recommended no further actions at this point.  The report is attached as an appendix. </w:t>
                      </w:r>
                    </w:p>
                    <w:p w14:paraId="51F10044" w14:textId="79E08723" w:rsidR="007E0020" w:rsidRDefault="007E0020" w:rsidP="00782971">
                      <w:r>
                        <w:t>Further reports on the control which can be provided to the Council if required.</w:t>
                      </w:r>
                    </w:p>
                    <w:p w14:paraId="59AF925A" w14:textId="2FCDC787" w:rsidR="007E0020" w:rsidRDefault="007E0020" w:rsidP="00782971">
                      <w:r>
                        <w:t>The following control measures will be implemented by the contractor if required:</w:t>
                      </w:r>
                    </w:p>
                    <w:p w14:paraId="620CB5C5" w14:textId="6272A075" w:rsidR="007E0020" w:rsidRDefault="007E0020" w:rsidP="004055B9">
                      <w:pPr>
                        <w:pStyle w:val="ListParagraph"/>
                        <w:numPr>
                          <w:ilvl w:val="0"/>
                          <w:numId w:val="9"/>
                        </w:numPr>
                      </w:pPr>
                      <w:r>
                        <w:t>Capping of drainage systems will be carried out where appropriate to isolate old redundant sewers /drains.</w:t>
                      </w:r>
                    </w:p>
                    <w:p w14:paraId="165AB8AA" w14:textId="09E94329" w:rsidR="007E0020" w:rsidRDefault="007E0020" w:rsidP="004055B9">
                      <w:pPr>
                        <w:pStyle w:val="ListParagraph"/>
                        <w:numPr>
                          <w:ilvl w:val="0"/>
                          <w:numId w:val="9"/>
                        </w:numPr>
                      </w:pPr>
                      <w:r>
                        <w:t xml:space="preserve">Redundant drains and sewers will be grubbed out and the connection with the sewer effectively sealed. </w:t>
                      </w:r>
                    </w:p>
                    <w:p w14:paraId="54C23CDB" w14:textId="62828FE7" w:rsidR="007E0020" w:rsidRDefault="007E0020" w:rsidP="004055B9">
                      <w:pPr>
                        <w:pStyle w:val="ListParagraph"/>
                        <w:numPr>
                          <w:ilvl w:val="0"/>
                          <w:numId w:val="9"/>
                        </w:numPr>
                      </w:pPr>
                      <w:r>
                        <w:t xml:space="preserve">Live sewer connections will be appropriately sealed and capped while construction works are in progress to prevent rat egress from the sewers. </w:t>
                      </w:r>
                    </w:p>
                    <w:p w14:paraId="29649F1D" w14:textId="77777777" w:rsidR="007E0020" w:rsidRDefault="007E0020" w:rsidP="004055B9">
                      <w:pPr>
                        <w:pStyle w:val="ListParagraph"/>
                        <w:numPr>
                          <w:ilvl w:val="0"/>
                          <w:numId w:val="9"/>
                        </w:numPr>
                      </w:pPr>
                      <w:r>
                        <w:t xml:space="preserve">To prevent rat egress from live drains and sewers to new systems, the live systems will be temporarily sealed off with expanding drainage stoppers until connection to new drainage is completed. </w:t>
                      </w:r>
                    </w:p>
                    <w:p w14:paraId="0CC27AE9" w14:textId="54621D7B" w:rsidR="007E0020" w:rsidRDefault="007E0020" w:rsidP="004055B9">
                      <w:pPr>
                        <w:pStyle w:val="ListParagraph"/>
                        <w:numPr>
                          <w:ilvl w:val="0"/>
                          <w:numId w:val="9"/>
                        </w:numPr>
                      </w:pPr>
                      <w:r>
                        <w:t xml:space="preserve">Pest monitoring and baiting programmes will be instigated on construction and refurbishment sites, including a proactive surface monitoring baiting programme during the demolition / construction process. Exposure of construction staff to risks associated with a rodent infestation may contravene the Health and Safety at Work Act 1974. </w:t>
                      </w:r>
                    </w:p>
                    <w:p w14:paraId="10EBDF88" w14:textId="77777777" w:rsidR="007E0020" w:rsidRDefault="007E0020" w:rsidP="004055B9">
                      <w:pPr>
                        <w:pStyle w:val="ListParagraph"/>
                        <w:numPr>
                          <w:ilvl w:val="0"/>
                          <w:numId w:val="9"/>
                        </w:numPr>
                      </w:pPr>
                      <w:r>
                        <w:t xml:space="preserve">Sewers and drains will be cleared of any remaining building debris. </w:t>
                      </w:r>
                    </w:p>
                    <w:p w14:paraId="5CB9F5E5" w14:textId="65F79689" w:rsidR="007E0020" w:rsidRDefault="007E0020" w:rsidP="004055B9">
                      <w:pPr>
                        <w:pStyle w:val="ListParagraph"/>
                        <w:numPr>
                          <w:ilvl w:val="0"/>
                          <w:numId w:val="9"/>
                        </w:numPr>
                      </w:pPr>
                      <w:r>
                        <w:t>While carrying out the connection of new drains to the existing system, any exposed drain shall not be left overnight without capping with a drain stopper to prevent any rodents using the drain runs.</w:t>
                      </w:r>
                    </w:p>
                    <w:p w14:paraId="07FCCD79" w14:textId="77777777" w:rsidR="007E0020" w:rsidRDefault="007E0020" w:rsidP="007A173F">
                      <w:pPr>
                        <w:ind w:left="360"/>
                      </w:pPr>
                      <w:r>
                        <w:t xml:space="preserve"> Site hygiene </w:t>
                      </w:r>
                    </w:p>
                    <w:p w14:paraId="632F7C3B" w14:textId="13636D10" w:rsidR="007E0020" w:rsidRDefault="007E0020" w:rsidP="004055B9">
                      <w:pPr>
                        <w:pStyle w:val="ListParagraph"/>
                        <w:numPr>
                          <w:ilvl w:val="0"/>
                          <w:numId w:val="9"/>
                        </w:numPr>
                      </w:pPr>
                      <w:r>
                        <w:t xml:space="preserve">Contractors will ensure that the construction site is kept as clear and tidy as possible. Accumulations of surplus or damaged building materials can act as harbourage for pests, and should be removed and disposed of promptly and safely. </w:t>
                      </w:r>
                    </w:p>
                    <w:p w14:paraId="244189AA" w14:textId="77777777" w:rsidR="007E0020" w:rsidRDefault="007E0020" w:rsidP="004055B9">
                      <w:pPr>
                        <w:pStyle w:val="ListParagraph"/>
                        <w:numPr>
                          <w:ilvl w:val="0"/>
                          <w:numId w:val="9"/>
                        </w:numPr>
                      </w:pPr>
                      <w:r>
                        <w:t xml:space="preserve">Construction staff will not leave food debris within buildings under construction, as this will encourage pests to become established. </w:t>
                      </w:r>
                    </w:p>
                  </w:txbxContent>
                </v:textbox>
                <w10:anchorlock/>
              </v:shape>
            </w:pict>
          </mc:Fallback>
        </mc:AlternateContent>
      </w:r>
    </w:p>
    <w:p w14:paraId="12326085" w14:textId="77777777" w:rsidR="003D13C4" w:rsidRPr="00821CE2" w:rsidRDefault="003D13C4" w:rsidP="000F6EB8">
      <w:pPr>
        <w:pStyle w:val="NoSpacing"/>
        <w:rPr>
          <w:rFonts w:ascii="Calibri" w:hAnsi="Calibri" w:cs="Arial"/>
          <w:sz w:val="24"/>
          <w:szCs w:val="24"/>
        </w:rPr>
      </w:pPr>
    </w:p>
    <w:p w14:paraId="12326086" w14:textId="42F8B5F5" w:rsidR="00905B5D" w:rsidRPr="00821CE2" w:rsidRDefault="00E120FC" w:rsidP="00D97E34">
      <w:pPr>
        <w:autoSpaceDE w:val="0"/>
        <w:autoSpaceDN w:val="0"/>
        <w:adjustRightInd w:val="0"/>
        <w:rPr>
          <w:rFonts w:ascii="Calibri" w:hAnsi="Calibri" w:cs="Tahoma"/>
          <w:bCs/>
          <w:sz w:val="24"/>
          <w:szCs w:val="24"/>
        </w:rPr>
      </w:pPr>
      <w:r>
        <w:rPr>
          <w:rFonts w:ascii="Calibri" w:hAnsi="Calibri" w:cs="Tahoma"/>
          <w:bCs/>
          <w:sz w:val="24"/>
          <w:szCs w:val="24"/>
        </w:rPr>
        <w:t>40</w:t>
      </w:r>
      <w:r w:rsidR="003D13C4" w:rsidRPr="00821CE2">
        <w:rPr>
          <w:rFonts w:ascii="Calibri" w:hAnsi="Calibri" w:cs="Tahoma"/>
          <w:bCs/>
          <w:sz w:val="24"/>
          <w:szCs w:val="24"/>
        </w:rPr>
        <w:t>. Please confirm when an asbestos survey was carried out at the site and include the key findings.</w:t>
      </w:r>
    </w:p>
    <w:p w14:paraId="1232608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1FE2BC8" w14:textId="4DC661A7" w:rsidR="007E0020" w:rsidRDefault="004E0242" w:rsidP="00D97E34">
                            <w:r>
                              <w:t>An asbestos survey was carried by Asgen Ltd.  There was no asbestos found in the surveyed  area.  The report is attached as an appendix.</w:t>
                            </w:r>
                          </w:p>
                        </w:txbxContent>
                      </wps:txbx>
                      <wps:bodyPr rot="0" vert="horz" wrap="square" lIns="91440" tIns="45720" rIns="91440" bIns="45720" anchor="t" anchorCtr="0">
                        <a:noAutofit/>
                      </wps:bodyPr>
                    </wps:wsp>
                  </a:graphicData>
                </a:graphic>
              </wp:inline>
            </w:drawing>
          </mc:Choice>
          <mc:Fallback>
            <w:pict>
              <v:shape w14:anchorId="123262BF"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4knWIcAIAAB8FAAAOAAAAAAAAAAAA&#10;AAAAAC4CAABkcnMvZTJvRG9jLnhtbFBLAQItABQABgAIAAAAIQB00aCm3gAAAAUBAAAPAAAAAAAA&#10;AAAAAAAAAMoEAABkcnMvZG93bnJldi54bWxQSwUGAAAAAAQABADzAAAA1QUAAAAA&#10;" fillcolor="white [3201]" strokecolor="#d8d8d8 [2732]" strokeweight="1pt">
                <v:textbox>
                  <w:txbxContent>
                    <w:p w14:paraId="61FE2BC8" w14:textId="4DC661A7" w:rsidR="007E0020" w:rsidRDefault="004E0242" w:rsidP="00D97E34">
                      <w:r>
                        <w:t>An asbestos survey was carried by Asgen Ltd.  There was no asbestos found in the surveyed  area.  The report is attached as an appendix.</w:t>
                      </w:r>
                      <w:bookmarkStart w:id="3" w:name="_GoBack"/>
                      <w:bookmarkEnd w:id="3"/>
                    </w:p>
                  </w:txbxContent>
                </v:textbox>
                <w10:anchorlock/>
              </v:shape>
            </w:pict>
          </mc:Fallback>
        </mc:AlternateContent>
      </w:r>
    </w:p>
    <w:p w14:paraId="12326088" w14:textId="77777777" w:rsidR="00616051" w:rsidRPr="00821CE2" w:rsidRDefault="00616051" w:rsidP="000F6EB8">
      <w:pPr>
        <w:pStyle w:val="NoSpacing"/>
        <w:rPr>
          <w:rFonts w:ascii="Calibri" w:hAnsi="Calibri" w:cs="Tahoma"/>
          <w:sz w:val="24"/>
          <w:szCs w:val="24"/>
        </w:rPr>
      </w:pPr>
    </w:p>
    <w:p w14:paraId="12326089" w14:textId="37AC479E" w:rsidR="000F6EB8" w:rsidRPr="00821CE2" w:rsidRDefault="00E120FC" w:rsidP="000F6EB8">
      <w:pPr>
        <w:pStyle w:val="NoSpacing"/>
        <w:rPr>
          <w:rFonts w:ascii="Calibri" w:hAnsi="Calibri" w:cs="Tahoma"/>
          <w:sz w:val="24"/>
          <w:szCs w:val="24"/>
        </w:rPr>
      </w:pPr>
      <w:r>
        <w:rPr>
          <w:rFonts w:ascii="Calibri" w:hAnsi="Calibri" w:cs="Tahoma"/>
          <w:sz w:val="24"/>
          <w:szCs w:val="24"/>
        </w:rPr>
        <w:t>41</w:t>
      </w:r>
      <w:r w:rsidR="00F817BB" w:rsidRPr="00821CE2">
        <w:rPr>
          <w:rFonts w:ascii="Calibri" w:hAnsi="Calibri" w:cs="Tahoma"/>
          <w:sz w:val="24"/>
          <w:szCs w:val="24"/>
        </w:rPr>
        <w:t>. Complaints often arise from the conduct of builders in an area. Please confirm steps being taken to minimise this e.g. provision of</w:t>
      </w:r>
      <w:r w:rsidR="00D87E17">
        <w:rPr>
          <w:rFonts w:ascii="Calibri" w:hAnsi="Calibri" w:cs="Tahoma"/>
          <w:sz w:val="24"/>
          <w:szCs w:val="24"/>
        </w:rPr>
        <w:t xml:space="preserve"> a</w:t>
      </w:r>
      <w:r w:rsidR="00F817BB" w:rsidRPr="00821CE2">
        <w:rPr>
          <w:rFonts w:ascii="Calibri" w:hAnsi="Calibri" w:cs="Tahoma"/>
          <w:sz w:val="24"/>
          <w:szCs w:val="24"/>
        </w:rPr>
        <w:t xml:space="preserve"> suitable smoking area, tackling bad language and unnecessary shouting.</w:t>
      </w:r>
    </w:p>
    <w:p w14:paraId="1232608A" w14:textId="77777777" w:rsidR="00927586" w:rsidRPr="000D03E9" w:rsidRDefault="00927586" w:rsidP="000F6EB8">
      <w:pPr>
        <w:pStyle w:val="NoSpacing"/>
        <w:rPr>
          <w:rFonts w:ascii="Calibri" w:hAnsi="Calibri" w:cs="Tahoma"/>
          <w:b/>
          <w:szCs w:val="20"/>
        </w:rPr>
      </w:pPr>
    </w:p>
    <w:p w14:paraId="1232608B" w14:textId="77777777" w:rsidR="00927586" w:rsidRPr="000D03E9" w:rsidRDefault="00927586" w:rsidP="000F6EB8">
      <w:pPr>
        <w:pStyle w:val="NoSpacing"/>
        <w:rPr>
          <w:rFonts w:ascii="Calibri" w:hAnsi="Calibri" w:cs="Tahoma"/>
          <w:b/>
          <w:szCs w:val="20"/>
        </w:rPr>
      </w:pPr>
      <w:r w:rsidRPr="000D03E9">
        <w:rPr>
          <w:noProof/>
          <w:sz w:val="24"/>
          <w:szCs w:val="24"/>
          <w:lang w:eastAsia="en-GB"/>
        </w:rPr>
        <mc:AlternateContent>
          <mc:Choice Requires="wps">
            <w:drawing>
              <wp:inline distT="0" distB="0" distL="0" distR="0" wp14:anchorId="123262C1" wp14:editId="3CC042F2">
                <wp:extent cx="5506720" cy="1838325"/>
                <wp:effectExtent l="0" t="0" r="17780" b="28575"/>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383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3DB064D" w14:textId="42BA2BC7" w:rsidR="007E0020" w:rsidRDefault="007E0020" w:rsidP="00927586">
                            <w:r>
                              <w:t xml:space="preserve"> The site will implement effective site rules which will combat antisocial behaviour.</w:t>
                            </w:r>
                          </w:p>
                          <w:p w14:paraId="12326351" w14:textId="4AEB297F" w:rsidR="007E0020" w:rsidRDefault="007E0020" w:rsidP="00927586">
                            <w:r>
                              <w:t>Operatives will not be allowed to loiter around the parimeter of the site during breaktimes.  There will be designated smoking areas and waste will removed daily.</w:t>
                            </w:r>
                          </w:p>
                          <w:p w14:paraId="37D31978" w14:textId="3727D40B" w:rsidR="007E0020" w:rsidRDefault="007E0020" w:rsidP="00927586">
                            <w:r>
                              <w:t>All scaffolds will be sheeted and regularly maintained and any vantage points will be shielded to prevent overlooking into neighbouring properties. Our site rules will clearly establish the code of conduct expected from site operatives and we operate a yellow and red card system for rigorously implementing the code.</w:t>
                            </w:r>
                          </w:p>
                        </w:txbxContent>
                      </wps:txbx>
                      <wps:bodyPr rot="0" vert="horz" wrap="square" lIns="91440" tIns="45720" rIns="91440" bIns="45720" anchor="t" anchorCtr="0">
                        <a:noAutofit/>
                      </wps:bodyPr>
                    </wps:wsp>
                  </a:graphicData>
                </a:graphic>
              </wp:inline>
            </w:drawing>
          </mc:Choice>
          <mc:Fallback>
            <w:pict>
              <v:shape w14:anchorId="123262C1" id="_x0000_s1111" type="#_x0000_t202" style="width:433.6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" fillcolor="white [3201]" strokecolor="#d8d8d8 [2732]" strokeweight="1pt">
                <v:textbox>
                  <w:txbxContent>
                    <w:p w14:paraId="43DB064D" w14:textId="42BA2BC7" w:rsidR="007E0020" w:rsidRDefault="007E0020" w:rsidP="00927586">
                      <w:r>
                        <w:t xml:space="preserve"> The site will implement effective site rules which will combat antisocial behaviour.</w:t>
                      </w:r>
                    </w:p>
                    <w:p w14:paraId="12326351" w14:textId="4AEB297F" w:rsidR="007E0020" w:rsidRDefault="007E0020" w:rsidP="00927586">
                      <w:r>
                        <w:t>Operatives will not be allowed to loiter around the parimeter of the site during breaktimes.  There will be designated smoking areas and waste will removed daily.</w:t>
                      </w:r>
                    </w:p>
                    <w:p w14:paraId="37D31978" w14:textId="3727D40B" w:rsidR="007E0020" w:rsidRDefault="007E0020" w:rsidP="00927586">
                      <w:r>
                        <w:t>All scaffolds will be sheeted and regularly maintained and any vantage points will be shielded to prevent overlooking into neighbouring properties. Our site rules will clearly establish the code of conduct expected from site operatives and we operate a yellow and red card system for rigorously implementing the code.</w:t>
                      </w:r>
                    </w:p>
                  </w:txbxContent>
                </v:textbox>
                <w10:anchorlock/>
              </v:shape>
            </w:pict>
          </mc:Fallback>
        </mc:AlternateContent>
      </w:r>
    </w:p>
    <w:p w14:paraId="1232608C" w14:textId="77777777" w:rsidR="00F817BB" w:rsidRPr="000D03E9" w:rsidRDefault="00F817BB" w:rsidP="000F6EB8">
      <w:pPr>
        <w:pStyle w:val="NoSpacing"/>
        <w:rPr>
          <w:rFonts w:ascii="Calibri" w:hAnsi="Calibri" w:cs="Tahoma"/>
          <w:b/>
          <w:szCs w:val="20"/>
        </w:rPr>
      </w:pPr>
    </w:p>
    <w:p w14:paraId="1232608D" w14:textId="0C593D14" w:rsidR="007568BB" w:rsidRPr="0097452E" w:rsidRDefault="00E120FC" w:rsidP="007568BB">
      <w:pPr>
        <w:autoSpaceDE w:val="0"/>
        <w:autoSpaceDN w:val="0"/>
        <w:adjustRightInd w:val="0"/>
        <w:spacing w:before="40" w:after="160" w:line="241" w:lineRule="atLeast"/>
        <w:rPr>
          <w:rFonts w:ascii="Calibri" w:hAnsi="Calibri" w:cs="Tahoma"/>
          <w:sz w:val="24"/>
          <w:szCs w:val="24"/>
        </w:rPr>
      </w:pPr>
      <w:r>
        <w:rPr>
          <w:rFonts w:ascii="Calibri" w:hAnsi="Calibri" w:cs="Tahoma"/>
          <w:sz w:val="24"/>
          <w:szCs w:val="24"/>
        </w:rPr>
        <w:t>42</w:t>
      </w:r>
      <w:r w:rsidR="007568BB" w:rsidRPr="0097452E">
        <w:rPr>
          <w:rFonts w:ascii="Calibri" w:hAnsi="Calibri" w:cs="Tahoma"/>
          <w:sz w:val="24"/>
          <w:szCs w:val="24"/>
        </w:rPr>
        <w:t xml:space="preserve">. If you will be using </w:t>
      </w:r>
      <w:r w:rsidR="004A1E70">
        <w:rPr>
          <w:rFonts w:ascii="Calibri" w:hAnsi="Calibri" w:cs="Tahoma"/>
          <w:sz w:val="24"/>
          <w:szCs w:val="24"/>
        </w:rPr>
        <w:t>non-</w:t>
      </w:r>
      <w:r w:rsidR="004A1E70" w:rsidRPr="004A1E70">
        <w:rPr>
          <w:rFonts w:ascii="Calibri" w:hAnsi="Calibri" w:cs="Tahoma"/>
          <w:sz w:val="24"/>
          <w:szCs w:val="24"/>
        </w:rPr>
        <w:t xml:space="preserve">road mobile machinery </w:t>
      </w:r>
      <w:r w:rsidR="004A1E70">
        <w:rPr>
          <w:rFonts w:ascii="Calibri" w:hAnsi="Calibri" w:cs="Tahoma"/>
          <w:sz w:val="24"/>
          <w:szCs w:val="24"/>
        </w:rPr>
        <w:t>(</w:t>
      </w:r>
      <w:r w:rsidR="007568BB" w:rsidRPr="0097452E">
        <w:rPr>
          <w:rFonts w:ascii="Calibri" w:hAnsi="Calibri" w:cs="Tahoma"/>
          <w:sz w:val="24"/>
          <w:szCs w:val="24"/>
        </w:rPr>
        <w:t>NRMM</w:t>
      </w:r>
      <w:r w:rsidR="004A1E70">
        <w:rPr>
          <w:rFonts w:ascii="Calibri" w:hAnsi="Calibri" w:cs="Tahoma"/>
          <w:sz w:val="24"/>
          <w:szCs w:val="24"/>
        </w:rPr>
        <w:t>)</w:t>
      </w:r>
      <w:r w:rsidR="007568BB" w:rsidRPr="0097452E">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2015 </w:t>
      </w:r>
    </w:p>
    <w:p w14:paraId="3DCBA6CA" w14:textId="77777777" w:rsidR="008F7F91" w:rsidRPr="00034003"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(i) Major Development Site</w:t>
      </w:r>
      <w:r>
        <w:rPr>
          <w:rFonts w:ascii="Foundry Form Sans" w:hAnsi="Foundry Form Sans" w:cs="Foundry Form Sans"/>
          <w:b/>
          <w:bCs/>
          <w:color w:val="000000"/>
          <w:sz w:val="23"/>
          <w:szCs w:val="23"/>
        </w:rPr>
        <w:t>s</w:t>
      </w:r>
      <w:r w:rsidRPr="00034003">
        <w:rPr>
          <w:rFonts w:ascii="Foundry Form Sans" w:hAnsi="Foundry Form Sans" w:cs="Foundry Form Sans"/>
          <w:b/>
          <w:bCs/>
          <w:color w:val="000000"/>
          <w:sz w:val="23"/>
          <w:szCs w:val="23"/>
        </w:rPr>
        <w:t xml:space="preserve"> </w:t>
      </w:r>
      <w:r w:rsidR="004A1E70">
        <w:rPr>
          <w:rFonts w:ascii="Foundry Form Sans" w:hAnsi="Foundry Form Sans" w:cs="Foundry Form Sans"/>
          <w:bCs/>
          <w:color w:val="000000"/>
          <w:sz w:val="23"/>
          <w:szCs w:val="23"/>
        </w:rPr>
        <w:t xml:space="preserve">– </w:t>
      </w:r>
      <w:r w:rsidRPr="00034003">
        <w:rPr>
          <w:rFonts w:ascii="Foundry Form Sans" w:hAnsi="Foundry Form Sans" w:cs="Foundry Form Sans"/>
          <w:color w:val="000000"/>
          <w:sz w:val="23"/>
          <w:szCs w:val="23"/>
        </w:rPr>
        <w:t>NRMM</w:t>
      </w:r>
      <w:r w:rsidR="004A1E70">
        <w:rPr>
          <w:rFonts w:ascii="Foundry Form Sans" w:hAnsi="Foundry Form Sans" w:cs="Foundry Form Sans"/>
          <w:color w:val="000000"/>
          <w:sz w:val="23"/>
          <w:szCs w:val="23"/>
        </w:rPr>
        <w:t xml:space="preserve"> </w:t>
      </w:r>
      <w:r w:rsidRPr="00034003">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 Any development site within the Central Activity Zone </w:t>
      </w:r>
      <w:r>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2020 </w:t>
      </w:r>
    </w:p>
    <w:p w14:paraId="63F5AFB8" w14:textId="77777777" w:rsidR="007E6C3B" w:rsidRPr="00034003"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(iii) Any development site </w:t>
      </w:r>
      <w:r>
        <w:rPr>
          <w:rFonts w:ascii="Foundry Form Sans" w:hAnsi="Foundry Form Sans" w:cs="Foundry Form Sans"/>
          <w:b/>
          <w:bCs/>
          <w:color w:val="000000"/>
          <w:sz w:val="23"/>
          <w:szCs w:val="23"/>
        </w:rPr>
        <w:t xml:space="preserve">- </w:t>
      </w:r>
      <w:r w:rsidRPr="00034003">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97452E"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034003" w:rsidRDefault="007568BB" w:rsidP="007568BB">
      <w:pPr>
        <w:autoSpaceDE w:val="0"/>
        <w:autoSpaceDN w:val="0"/>
        <w:adjustRightInd w:val="0"/>
        <w:spacing w:after="0" w:line="240" w:lineRule="auto"/>
        <w:rPr>
          <w:rFonts w:ascii="Foundry Form Sans" w:hAnsi="Foundry Form Sans" w:cs="Foundry Form Sans"/>
          <w:sz w:val="23"/>
          <w:szCs w:val="23"/>
        </w:rPr>
      </w:pPr>
      <w:r w:rsidRPr="00034003">
        <w:rPr>
          <w:rFonts w:ascii="Foundry Form Sans" w:hAnsi="Foundry Form Sans" w:cs="Foundry Form Sans"/>
          <w:b/>
          <w:bCs/>
          <w:sz w:val="23"/>
          <w:szCs w:val="23"/>
        </w:rPr>
        <w:t xml:space="preserve">(iv) Any development site within the Central Activity Zone </w:t>
      </w:r>
      <w:r>
        <w:rPr>
          <w:rFonts w:ascii="Foundry Form Sans" w:hAnsi="Foundry Form Sans" w:cs="Foundry Form Sans"/>
          <w:b/>
          <w:bCs/>
          <w:sz w:val="23"/>
          <w:szCs w:val="23"/>
        </w:rPr>
        <w:t>-</w:t>
      </w:r>
      <w:r w:rsidRPr="00034003">
        <w:rPr>
          <w:rFonts w:ascii="Foundry Form Sans" w:hAnsi="Foundry Form Sans" w:cs="Foundry Form Sans"/>
          <w:b/>
          <w:bCs/>
          <w:sz w:val="23"/>
          <w:szCs w:val="23"/>
        </w:rPr>
        <w:t xml:space="preserve"> </w:t>
      </w:r>
      <w:r w:rsidRPr="00034003">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Default="007E6C3B">
      <w:pPr>
        <w:rPr>
          <w:rFonts w:ascii="Foundry Form Sans" w:hAnsi="Foundry Form Sans" w:cs="Foundry Form Sans"/>
          <w:color w:val="000000"/>
          <w:sz w:val="23"/>
          <w:szCs w:val="23"/>
        </w:rPr>
      </w:pPr>
    </w:p>
    <w:p w14:paraId="1232609B" w14:textId="77777777" w:rsidR="00832178" w:rsidRDefault="007568BB">
      <w:pPr>
        <w:rPr>
          <w:sz w:val="28"/>
          <w:szCs w:val="28"/>
        </w:rPr>
      </w:pPr>
      <w:r w:rsidRPr="000D03E9">
        <w:rPr>
          <w:noProof/>
          <w:sz w:val="24"/>
          <w:szCs w:val="24"/>
          <w:lang w:eastAsia="en-GB"/>
        </w:rPr>
        <mc:AlternateContent>
          <mc:Choice Requires="wps">
            <w:drawing>
              <wp:inline distT="0" distB="0" distL="0" distR="0" wp14:anchorId="123262C3" wp14:editId="35969AF2">
                <wp:extent cx="5506720" cy="3944680"/>
                <wp:effectExtent l="0" t="0" r="17780" b="1778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446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17E1614" w14:textId="655562C2" w:rsidR="007E0020" w:rsidRDefault="007E0020" w:rsidP="007568BB">
                            <w:r>
                              <w:t>We will not use machinery on site that falls within this power range.</w:t>
                            </w:r>
                          </w:p>
                          <w:p w14:paraId="12326352" w14:textId="7036705F" w:rsidR="007E0020" w:rsidRDefault="007E0020" w:rsidP="004055B9">
                            <w:pPr>
                              <w:pStyle w:val="ListParagraph"/>
                              <w:numPr>
                                <w:ilvl w:val="0"/>
                                <w:numId w:val="2"/>
                              </w:numPr>
                              <w:ind w:left="284" w:hanging="284"/>
                            </w:pPr>
                            <w:r>
                              <w:t xml:space="preserve">Construction time period (mm/yy - mm/yy ): </w:t>
                            </w:r>
                            <w:r w:rsidR="00A167B2">
                              <w:t>10</w:t>
                            </w:r>
                            <w:r w:rsidRPr="006D2D16">
                              <w:t xml:space="preserve">/17 to </w:t>
                            </w:r>
                            <w:r>
                              <w:t>0</w:t>
                            </w:r>
                            <w:r w:rsidR="00A167B2">
                              <w:t>3</w:t>
                            </w:r>
                            <w:r>
                              <w:t xml:space="preserve"> /18</w:t>
                            </w:r>
                          </w:p>
                          <w:p w14:paraId="12326353" w14:textId="77777777" w:rsidR="007E0020" w:rsidRDefault="007E0020" w:rsidP="007568BB">
                            <w:pPr>
                              <w:pStyle w:val="ListParagraph"/>
                              <w:ind w:left="284"/>
                            </w:pPr>
                          </w:p>
                          <w:p w14:paraId="12326354" w14:textId="39671023" w:rsidR="007E0020" w:rsidRDefault="007E0020" w:rsidP="004055B9">
                            <w:pPr>
                              <w:pStyle w:val="ListParagraph"/>
                              <w:numPr>
                                <w:ilvl w:val="0"/>
                                <w:numId w:val="2"/>
                              </w:numPr>
                              <w:ind w:left="284" w:hanging="284"/>
                            </w:pPr>
                            <w:r>
                              <w:t>Is the development within the CAZ? (Y/N): No</w:t>
                            </w:r>
                          </w:p>
                          <w:p w14:paraId="12326355" w14:textId="77777777" w:rsidR="007E0020" w:rsidRDefault="007E0020" w:rsidP="007568BB">
                            <w:pPr>
                              <w:pStyle w:val="ListParagraph"/>
                              <w:ind w:left="284"/>
                            </w:pPr>
                          </w:p>
                          <w:p w14:paraId="12326356" w14:textId="41E2E4A8" w:rsidR="007E0020" w:rsidRDefault="007E0020" w:rsidP="004055B9">
                            <w:pPr>
                              <w:pStyle w:val="ListParagraph"/>
                              <w:numPr>
                                <w:ilvl w:val="0"/>
                                <w:numId w:val="2"/>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N/A</w:t>
                            </w:r>
                          </w:p>
                          <w:p w14:paraId="12326357" w14:textId="77777777" w:rsidR="007E0020" w:rsidRDefault="007E0020" w:rsidP="007568BB">
                            <w:pPr>
                              <w:pStyle w:val="ListParagraph"/>
                              <w:ind w:left="284"/>
                            </w:pPr>
                          </w:p>
                          <w:p w14:paraId="12326358" w14:textId="0ED46BD5" w:rsidR="007E0020" w:rsidRDefault="007E0020" w:rsidP="004055B9">
                            <w:pPr>
                              <w:pStyle w:val="ListParagraph"/>
                              <w:numPr>
                                <w:ilvl w:val="0"/>
                                <w:numId w:val="2"/>
                              </w:numPr>
                              <w:ind w:left="284" w:hanging="284"/>
                            </w:pPr>
                            <w:r>
                              <w:t xml:space="preserve">Please provide evidence to demonstrate that all relevant machinery will be registered on the </w:t>
                            </w:r>
                            <w:r w:rsidRPr="00A6617C">
                              <w:t>NRMM Register, including the site name und</w:t>
                            </w:r>
                            <w:r>
                              <w:t>er which it has been registered: N/A</w:t>
                            </w:r>
                          </w:p>
                          <w:p w14:paraId="12326359" w14:textId="77777777" w:rsidR="007E0020" w:rsidRPr="00A6617C" w:rsidRDefault="007E0020" w:rsidP="007568BB">
                            <w:pPr>
                              <w:pStyle w:val="ListParagraph"/>
                              <w:ind w:left="284"/>
                            </w:pPr>
                          </w:p>
                          <w:p w14:paraId="1232635A" w14:textId="06398D72" w:rsidR="007E0020" w:rsidRDefault="007E0020" w:rsidP="004055B9">
                            <w:pPr>
                              <w:pStyle w:val="ListParagraph"/>
                              <w:numPr>
                                <w:ilvl w:val="0"/>
                                <w:numId w:val="2"/>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N/a</w:t>
                            </w:r>
                          </w:p>
                          <w:p w14:paraId="1232635B" w14:textId="77777777" w:rsidR="007E0020" w:rsidRPr="0097452E" w:rsidRDefault="007E0020" w:rsidP="007568BB">
                            <w:pPr>
                              <w:pStyle w:val="ListParagraph"/>
                              <w:ind w:left="284"/>
                              <w:rPr>
                                <w:sz w:val="23"/>
                                <w:szCs w:val="23"/>
                              </w:rPr>
                            </w:pPr>
                          </w:p>
                          <w:p w14:paraId="1232635C" w14:textId="68F3F154" w:rsidR="007E0020" w:rsidRDefault="007E0020" w:rsidP="004055B9">
                            <w:pPr>
                              <w:pStyle w:val="ListParagraph"/>
                              <w:numPr>
                                <w:ilvl w:val="0"/>
                                <w:numId w:val="2"/>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N/A</w:t>
                            </w:r>
                          </w:p>
                        </w:txbxContent>
                      </wps:txbx>
                      <wps:bodyPr rot="0" vert="horz" wrap="square" lIns="91440" tIns="45720" rIns="91440" bIns="45720" anchor="t" anchorCtr="0">
                        <a:noAutofit/>
                      </wps:bodyPr>
                    </wps:wsp>
                  </a:graphicData>
                </a:graphic>
              </wp:inline>
            </w:drawing>
          </mc:Choice>
          <mc:Fallback>
            <w:pict>
              <v:shape w14:anchorId="123262C3" id="_x0000_s1112" type="#_x0000_t202" style="width:433.6pt;height:3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" fillcolor="white [3201]" strokecolor="#d8d8d8 [2732]" strokeweight="1pt">
                <v:textbox>
                  <w:txbxContent>
                    <w:p w14:paraId="717E1614" w14:textId="655562C2" w:rsidR="007E0020" w:rsidRDefault="007E0020" w:rsidP="007568BB">
                      <w:r>
                        <w:t>We will not use machinery on site that falls within this power range.</w:t>
                      </w:r>
                    </w:p>
                    <w:p w14:paraId="12326352" w14:textId="7036705F" w:rsidR="007E0020" w:rsidRDefault="007E0020" w:rsidP="004055B9">
                      <w:pPr>
                        <w:pStyle w:val="ListParagraph"/>
                        <w:numPr>
                          <w:ilvl w:val="0"/>
                          <w:numId w:val="2"/>
                        </w:numPr>
                        <w:ind w:left="284" w:hanging="284"/>
                      </w:pPr>
                      <w:r>
                        <w:t>Construction time period (mm/</w:t>
                      </w:r>
                      <w:proofErr w:type="spellStart"/>
                      <w:r>
                        <w:t>yy</w:t>
                      </w:r>
                      <w:proofErr w:type="spellEnd"/>
                      <w:r>
                        <w:t xml:space="preserve"> - mm/</w:t>
                      </w:r>
                      <w:proofErr w:type="spellStart"/>
                      <w:r>
                        <w:t>yy</w:t>
                      </w:r>
                      <w:proofErr w:type="spellEnd"/>
                      <w:r>
                        <w:t xml:space="preserve"> ): </w:t>
                      </w:r>
                      <w:r w:rsidR="00A167B2">
                        <w:t>10</w:t>
                      </w:r>
                      <w:r w:rsidRPr="006D2D16">
                        <w:t xml:space="preserve">/17 to </w:t>
                      </w:r>
                      <w:r>
                        <w:t>0</w:t>
                      </w:r>
                      <w:r w:rsidR="00A167B2">
                        <w:t>3</w:t>
                      </w:r>
                      <w:r>
                        <w:t xml:space="preserve"> /18</w:t>
                      </w:r>
                    </w:p>
                    <w:p w14:paraId="12326353" w14:textId="77777777" w:rsidR="007E0020" w:rsidRDefault="007E0020" w:rsidP="007568BB">
                      <w:pPr>
                        <w:pStyle w:val="ListParagraph"/>
                        <w:ind w:left="284"/>
                      </w:pPr>
                    </w:p>
                    <w:p w14:paraId="12326354" w14:textId="39671023" w:rsidR="007E0020" w:rsidRDefault="007E0020" w:rsidP="004055B9">
                      <w:pPr>
                        <w:pStyle w:val="ListParagraph"/>
                        <w:numPr>
                          <w:ilvl w:val="0"/>
                          <w:numId w:val="2"/>
                        </w:numPr>
                        <w:ind w:left="284" w:hanging="284"/>
                      </w:pPr>
                      <w:r>
                        <w:t>Is the development within the CAZ? (Y/N): No</w:t>
                      </w:r>
                    </w:p>
                    <w:p w14:paraId="12326355" w14:textId="77777777" w:rsidR="007E0020" w:rsidRDefault="007E0020" w:rsidP="007568BB">
                      <w:pPr>
                        <w:pStyle w:val="ListParagraph"/>
                        <w:ind w:left="284"/>
                      </w:pPr>
                    </w:p>
                    <w:p w14:paraId="12326356" w14:textId="41E2E4A8" w:rsidR="007E0020" w:rsidRDefault="007E0020" w:rsidP="004055B9">
                      <w:pPr>
                        <w:pStyle w:val="ListParagraph"/>
                        <w:numPr>
                          <w:ilvl w:val="0"/>
                          <w:numId w:val="2"/>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N/A</w:t>
                      </w:r>
                    </w:p>
                    <w:p w14:paraId="12326357" w14:textId="77777777" w:rsidR="007E0020" w:rsidRDefault="007E0020" w:rsidP="007568BB">
                      <w:pPr>
                        <w:pStyle w:val="ListParagraph"/>
                        <w:ind w:left="284"/>
                      </w:pPr>
                    </w:p>
                    <w:p w14:paraId="12326358" w14:textId="0ED46BD5" w:rsidR="007E0020" w:rsidRDefault="007E0020" w:rsidP="004055B9">
                      <w:pPr>
                        <w:pStyle w:val="ListParagraph"/>
                        <w:numPr>
                          <w:ilvl w:val="0"/>
                          <w:numId w:val="2"/>
                        </w:numPr>
                        <w:ind w:left="284" w:hanging="284"/>
                      </w:pPr>
                      <w:r>
                        <w:t xml:space="preserve">Please provide evidence to demonstrate that all relevant machinery will be registered on the </w:t>
                      </w:r>
                      <w:r w:rsidRPr="00A6617C">
                        <w:t>NRMM Register, including the site name und</w:t>
                      </w:r>
                      <w:r>
                        <w:t>er which it has been registered: N/A</w:t>
                      </w:r>
                    </w:p>
                    <w:p w14:paraId="12326359" w14:textId="77777777" w:rsidR="007E0020" w:rsidRPr="00A6617C" w:rsidRDefault="007E0020" w:rsidP="007568BB">
                      <w:pPr>
                        <w:pStyle w:val="ListParagraph"/>
                        <w:ind w:left="284"/>
                      </w:pPr>
                    </w:p>
                    <w:p w14:paraId="1232635A" w14:textId="06398D72" w:rsidR="007E0020" w:rsidRDefault="007E0020" w:rsidP="004055B9">
                      <w:pPr>
                        <w:pStyle w:val="ListParagraph"/>
                        <w:numPr>
                          <w:ilvl w:val="0"/>
                          <w:numId w:val="2"/>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N/a</w:t>
                      </w:r>
                    </w:p>
                    <w:p w14:paraId="1232635B" w14:textId="77777777" w:rsidR="007E0020" w:rsidRPr="0097452E" w:rsidRDefault="007E0020" w:rsidP="007568BB">
                      <w:pPr>
                        <w:pStyle w:val="ListParagraph"/>
                        <w:ind w:left="284"/>
                        <w:rPr>
                          <w:sz w:val="23"/>
                          <w:szCs w:val="23"/>
                        </w:rPr>
                      </w:pPr>
                    </w:p>
                    <w:p w14:paraId="1232635C" w14:textId="68F3F154" w:rsidR="007E0020" w:rsidRDefault="007E0020" w:rsidP="004055B9">
                      <w:pPr>
                        <w:pStyle w:val="ListParagraph"/>
                        <w:numPr>
                          <w:ilvl w:val="0"/>
                          <w:numId w:val="2"/>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N/A</w:t>
                      </w:r>
                    </w:p>
                  </w:txbxContent>
                </v:textbox>
                <w10:anchorlock/>
              </v:shape>
            </w:pict>
          </mc:Fallback>
        </mc:AlternateContent>
      </w:r>
    </w:p>
    <w:p w14:paraId="1232609C" w14:textId="77777777" w:rsidR="00832178" w:rsidRDefault="00832178">
      <w:pPr>
        <w:rPr>
          <w:sz w:val="28"/>
          <w:szCs w:val="28"/>
        </w:rPr>
      </w:pPr>
    </w:p>
    <w:p w14:paraId="1232609D"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F738"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9F"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t>Agreement</w:t>
      </w:r>
    </w:p>
    <w:p w14:paraId="123260A0"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123260A2"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8B0592" w:rsidRDefault="008B0592" w:rsidP="008B0592">
      <w:pPr>
        <w:rPr>
          <w:b/>
          <w:sz w:val="24"/>
          <w:szCs w:val="24"/>
        </w:rPr>
      </w:pPr>
      <w:r w:rsidRPr="008B0592">
        <w:rPr>
          <w:b/>
          <w:sz w:val="24"/>
          <w:szCs w:val="24"/>
        </w:rPr>
        <w:t>Please notify that council when you intend to start work on site. Please also notify the council when works are approximately 3 months from completion.</w:t>
      </w:r>
    </w:p>
    <w:p w14:paraId="123260A4" w14:textId="77777777" w:rsidR="007176C8" w:rsidRPr="00821CE2" w:rsidRDefault="007176C8" w:rsidP="007176C8">
      <w:pPr>
        <w:jc w:val="both"/>
        <w:rPr>
          <w:rFonts w:ascii="Calibri" w:hAnsi="Calibri" w:cs="Tahoma"/>
          <w:b/>
          <w:sz w:val="24"/>
          <w:szCs w:val="24"/>
        </w:rPr>
      </w:pPr>
    </w:p>
    <w:p w14:paraId="123260A5" w14:textId="77777777" w:rsidR="007176C8" w:rsidRPr="00821CE2" w:rsidRDefault="007176C8" w:rsidP="007176C8">
      <w:pPr>
        <w:jc w:val="both"/>
        <w:rPr>
          <w:rFonts w:ascii="Calibri" w:hAnsi="Calibri" w:cs="Tahoma"/>
          <w:b/>
          <w:sz w:val="24"/>
          <w:szCs w:val="24"/>
        </w:rPr>
      </w:pPr>
    </w:p>
    <w:p w14:paraId="123260A6" w14:textId="77777777"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          </w:t>
      </w:r>
    </w:p>
    <w:p w14:paraId="123260A7" w14:textId="77777777"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p>
    <w:p w14:paraId="123260A8" w14:textId="77777777" w:rsidR="007176C8" w:rsidRPr="00821CE2" w:rsidRDefault="007176C8" w:rsidP="00DD3AC1">
      <w:pPr>
        <w:tabs>
          <w:tab w:val="left" w:pos="5580"/>
        </w:tabs>
        <w:rPr>
          <w:rFonts w:ascii="Calibri" w:hAnsi="Calibri" w:cs="Tahoma"/>
          <w:sz w:val="24"/>
          <w:szCs w:val="24"/>
        </w:rPr>
      </w:pPr>
    </w:p>
    <w:p w14:paraId="123260A9" w14:textId="77777777" w:rsidR="007176C8" w:rsidRPr="00821CE2" w:rsidRDefault="007176C8" w:rsidP="00DD3AC1">
      <w:pPr>
        <w:tabs>
          <w:tab w:val="left" w:pos="5580"/>
        </w:tabs>
        <w:rPr>
          <w:rFonts w:ascii="Calibri" w:hAnsi="Calibri" w:cs="Tahoma"/>
          <w:sz w:val="24"/>
          <w:szCs w:val="24"/>
        </w:rPr>
      </w:pPr>
    </w:p>
    <w:p w14:paraId="123260AA" w14:textId="77777777"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            </w:t>
      </w:r>
    </w:p>
    <w:p w14:paraId="123260AB" w14:textId="77777777"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Pr="00821CE2">
        <w:rPr>
          <w:rFonts w:ascii="Calibri" w:hAnsi="Calibri" w:cs="Tahoma"/>
          <w:sz w:val="24"/>
          <w:szCs w:val="24"/>
        </w:rPr>
        <w:t>…………………………………………</w:t>
      </w:r>
    </w:p>
    <w:p w14:paraId="123260AC" w14:textId="77777777" w:rsidR="007176C8" w:rsidRPr="00821CE2" w:rsidRDefault="007176C8" w:rsidP="000C4572">
      <w:pPr>
        <w:rPr>
          <w:sz w:val="24"/>
          <w:szCs w:val="24"/>
        </w:rPr>
      </w:pPr>
    </w:p>
    <w:p w14:paraId="70A5449C" w14:textId="77777777" w:rsidR="00141375" w:rsidRDefault="007176C8" w:rsidP="000C4572">
      <w:pPr>
        <w:rPr>
          <w:sz w:val="24"/>
          <w:szCs w:val="24"/>
        </w:rPr>
      </w:pPr>
      <w:r w:rsidRPr="00821CE2">
        <w:rPr>
          <w:sz w:val="24"/>
          <w:szCs w:val="24"/>
        </w:rPr>
        <w:t xml:space="preserve">Please submit to: </w:t>
      </w:r>
      <w:hyperlink r:id="rId45" w:history="1">
        <w:r w:rsidR="00E10108" w:rsidRPr="00821CE2">
          <w:rPr>
            <w:rStyle w:val="Hyperlink"/>
            <w:sz w:val="24"/>
            <w:szCs w:val="24"/>
          </w:rPr>
          <w:t>planningobligations@camden.gov.uk</w:t>
        </w:r>
      </w:hyperlink>
    </w:p>
    <w:p w14:paraId="0C17C418" w14:textId="77777777" w:rsidR="00141375" w:rsidRDefault="00141375" w:rsidP="000C4572">
      <w:pPr>
        <w:rPr>
          <w:sz w:val="24"/>
          <w:szCs w:val="24"/>
        </w:rPr>
      </w:pPr>
    </w:p>
    <w:p w14:paraId="123260AF" w14:textId="77777777" w:rsidR="007176C8" w:rsidRPr="00821CE2" w:rsidRDefault="007176C8" w:rsidP="000C4572">
      <w:pPr>
        <w:rPr>
          <w:sz w:val="24"/>
          <w:szCs w:val="24"/>
        </w:rPr>
      </w:pPr>
    </w:p>
    <w:p w14:paraId="123260B0" w14:textId="77777777" w:rsidR="007176C8" w:rsidRDefault="007176C8" w:rsidP="005F379A">
      <w:pPr>
        <w:rPr>
          <w:sz w:val="24"/>
          <w:szCs w:val="24"/>
        </w:rPr>
      </w:pPr>
      <w:r w:rsidRPr="00821CE2">
        <w:rPr>
          <w:sz w:val="24"/>
          <w:szCs w:val="24"/>
        </w:rPr>
        <w:t>End of form.</w:t>
      </w:r>
    </w:p>
    <w:p w14:paraId="12326224" w14:textId="77777777" w:rsidR="00F63B5B" w:rsidRPr="00821CE2" w:rsidRDefault="00F63B5B" w:rsidP="005F379A">
      <w:pPr>
        <w:rPr>
          <w:sz w:val="24"/>
          <w:szCs w:val="24"/>
        </w:rPr>
      </w:pPr>
    </w:p>
    <w:sectPr w:rsidR="00F63B5B" w:rsidRPr="00821CE2" w:rsidSect="004D7355">
      <w:headerReference w:type="default" r:id="rId46"/>
      <w:footerReference w:type="default" r:id="rId47"/>
      <w:footerReference w:type="first" r:id="rId48"/>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D62ED" w14:textId="77777777" w:rsidR="00767B30" w:rsidRDefault="00767B30" w:rsidP="00431053">
      <w:pPr>
        <w:spacing w:after="0" w:line="240" w:lineRule="auto"/>
      </w:pPr>
      <w:r>
        <w:separator/>
      </w:r>
    </w:p>
  </w:endnote>
  <w:endnote w:type="continuationSeparator" w:id="0">
    <w:p w14:paraId="6A51EE7B" w14:textId="77777777" w:rsidR="00767B30" w:rsidRDefault="00767B30" w:rsidP="00431053">
      <w:pPr>
        <w:spacing w:after="0" w:line="240" w:lineRule="auto"/>
      </w:pPr>
      <w:r>
        <w:continuationSeparator/>
      </w:r>
    </w:p>
  </w:endnote>
  <w:endnote w:type="continuationNotice" w:id="1">
    <w:p w14:paraId="267F4697" w14:textId="77777777" w:rsidR="00767B30" w:rsidRDefault="00767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431742"/>
      <w:docPartObj>
        <w:docPartGallery w:val="Page Numbers (Bottom of Page)"/>
        <w:docPartUnique/>
      </w:docPartObj>
    </w:sdtPr>
    <w:sdtEndPr>
      <w:rPr>
        <w:noProof/>
      </w:rPr>
    </w:sdtEndPr>
    <w:sdtContent>
      <w:p w14:paraId="123262DA" w14:textId="7FA8FE7C" w:rsidR="007E0020" w:rsidRDefault="007E0020" w:rsidP="007176C8">
        <w:pPr>
          <w:pStyle w:val="Footer"/>
        </w:pPr>
        <w:r>
          <w:fldChar w:fldCharType="begin"/>
        </w:r>
        <w:r>
          <w:instrText xml:space="preserve"> PAGE   \* MERGEFORMAT </w:instrText>
        </w:r>
        <w:r>
          <w:fldChar w:fldCharType="separate"/>
        </w:r>
        <w:r w:rsidR="00442EBE">
          <w:rPr>
            <w:noProof/>
          </w:rPr>
          <w:t>4</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7E0020" w:rsidRDefault="007E0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2DD" w14:textId="77777777" w:rsidR="007E0020" w:rsidRDefault="007E0020"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7E0020" w:rsidRDefault="007E0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724D9" w14:textId="77777777" w:rsidR="00767B30" w:rsidRDefault="00767B30" w:rsidP="00431053">
      <w:pPr>
        <w:spacing w:after="0" w:line="240" w:lineRule="auto"/>
      </w:pPr>
      <w:r>
        <w:separator/>
      </w:r>
    </w:p>
  </w:footnote>
  <w:footnote w:type="continuationSeparator" w:id="0">
    <w:p w14:paraId="0A2C8E0F" w14:textId="77777777" w:rsidR="00767B30" w:rsidRDefault="00767B30" w:rsidP="00431053">
      <w:pPr>
        <w:spacing w:after="0" w:line="240" w:lineRule="auto"/>
      </w:pPr>
      <w:r>
        <w:continuationSeparator/>
      </w:r>
    </w:p>
  </w:footnote>
  <w:footnote w:type="continuationNotice" w:id="1">
    <w:p w14:paraId="7A9E064D" w14:textId="77777777" w:rsidR="00767B30" w:rsidRDefault="00767B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2B16" w14:textId="77777777" w:rsidR="007E0020" w:rsidRDefault="007E0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905"/>
    <w:multiLevelType w:val="hybridMultilevel"/>
    <w:tmpl w:val="32D2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E2874"/>
    <w:multiLevelType w:val="multilevel"/>
    <w:tmpl w:val="3F6453AA"/>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C182DF2"/>
    <w:multiLevelType w:val="multilevel"/>
    <w:tmpl w:val="F7C01DEA"/>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C5A1893"/>
    <w:multiLevelType w:val="multilevel"/>
    <w:tmpl w:val="02D4DF3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CA41479"/>
    <w:multiLevelType w:val="multilevel"/>
    <w:tmpl w:val="09C4FF54"/>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F0E3832"/>
    <w:multiLevelType w:val="hybridMultilevel"/>
    <w:tmpl w:val="1282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87870"/>
    <w:multiLevelType w:val="hybridMultilevel"/>
    <w:tmpl w:val="7940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D06BC"/>
    <w:multiLevelType w:val="hybridMultilevel"/>
    <w:tmpl w:val="276E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97675"/>
    <w:multiLevelType w:val="hybridMultilevel"/>
    <w:tmpl w:val="B27A9DD4"/>
    <w:lvl w:ilvl="0" w:tplc="08090001">
      <w:start w:val="1"/>
      <w:numFmt w:val="bullet"/>
      <w:lvlText w:val=""/>
      <w:lvlJc w:val="left"/>
      <w:pPr>
        <w:ind w:left="720" w:hanging="360"/>
      </w:pPr>
      <w:rPr>
        <w:rFonts w:ascii="Symbol" w:hAnsi="Symbol" w:hint="default"/>
      </w:rPr>
    </w:lvl>
    <w:lvl w:ilvl="1" w:tplc="36E0C28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677CE"/>
    <w:multiLevelType w:val="multilevel"/>
    <w:tmpl w:val="837CAF44"/>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C1968B1"/>
    <w:multiLevelType w:val="hybridMultilevel"/>
    <w:tmpl w:val="C6B2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24C1C"/>
    <w:multiLevelType w:val="multilevel"/>
    <w:tmpl w:val="E570AE8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F0B06D6"/>
    <w:multiLevelType w:val="multilevel"/>
    <w:tmpl w:val="CBDEBB9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3D062D1"/>
    <w:multiLevelType w:val="hybridMultilevel"/>
    <w:tmpl w:val="76E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E00A2"/>
    <w:multiLevelType w:val="multilevel"/>
    <w:tmpl w:val="4D3C7A2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01A77"/>
    <w:multiLevelType w:val="multilevel"/>
    <w:tmpl w:val="6BA624C2"/>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2067D"/>
    <w:multiLevelType w:val="hybridMultilevel"/>
    <w:tmpl w:val="578A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A2CAC"/>
    <w:multiLevelType w:val="multilevel"/>
    <w:tmpl w:val="63EA898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BF16E94"/>
    <w:multiLevelType w:val="multilevel"/>
    <w:tmpl w:val="480E942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D7C7295"/>
    <w:multiLevelType w:val="multilevel"/>
    <w:tmpl w:val="3A041CA0"/>
    <w:lvl w:ilvl="0">
      <w:start w:val="1"/>
      <w:numFmt w:val="decimal"/>
      <w:lvlText w:val="%1."/>
      <w:lvlJc w:val="left"/>
      <w:pPr>
        <w:tabs>
          <w:tab w:val="num" w:pos="720"/>
        </w:tabs>
        <w:ind w:left="720" w:hanging="363"/>
      </w:pPr>
      <w:rPr>
        <w:rFonts w:hint="default"/>
      </w:rPr>
    </w:lvl>
    <w:lvl w:ilvl="1">
      <w:start w:val="1"/>
      <w:numFmt w:val="decimal"/>
      <w:lvlText w:val="%2."/>
      <w:lvlJc w:val="left"/>
      <w:pPr>
        <w:tabs>
          <w:tab w:val="num" w:pos="1440"/>
        </w:tabs>
        <w:ind w:left="1440" w:hanging="363"/>
      </w:pPr>
      <w:rPr>
        <w:rFonts w:hint="default"/>
      </w:rPr>
    </w:lvl>
    <w:lvl w:ilvl="2">
      <w:start w:val="1"/>
      <w:numFmt w:val="decimal"/>
      <w:lvlText w:val="%3."/>
      <w:lvlJc w:val="left"/>
      <w:pPr>
        <w:tabs>
          <w:tab w:val="num" w:pos="2160"/>
        </w:tabs>
        <w:ind w:left="2160" w:hanging="363"/>
      </w:pPr>
      <w:rPr>
        <w:rFonts w:hint="default"/>
      </w:rPr>
    </w:lvl>
    <w:lvl w:ilvl="3">
      <w:start w:val="1"/>
      <w:numFmt w:val="decimal"/>
      <w:lvlText w:val="%4."/>
      <w:lvlJc w:val="left"/>
      <w:pPr>
        <w:tabs>
          <w:tab w:val="num" w:pos="2880"/>
        </w:tabs>
        <w:ind w:left="2880" w:hanging="363"/>
      </w:pPr>
      <w:rPr>
        <w:rFonts w:hint="default"/>
      </w:rPr>
    </w:lvl>
    <w:lvl w:ilvl="4">
      <w:start w:val="1"/>
      <w:numFmt w:val="decimal"/>
      <w:lvlText w:val="%5."/>
      <w:lvlJc w:val="left"/>
      <w:pPr>
        <w:tabs>
          <w:tab w:val="num" w:pos="3600"/>
        </w:tabs>
        <w:ind w:left="3600" w:hanging="363"/>
      </w:pPr>
      <w:rPr>
        <w:rFonts w:hint="default"/>
      </w:rPr>
    </w:lvl>
    <w:lvl w:ilvl="5">
      <w:start w:val="1"/>
      <w:numFmt w:val="decimal"/>
      <w:lvlText w:val="%6."/>
      <w:lvlJc w:val="left"/>
      <w:pPr>
        <w:tabs>
          <w:tab w:val="num" w:pos="4320"/>
        </w:tabs>
        <w:ind w:left="4320" w:hanging="363"/>
      </w:pPr>
      <w:rPr>
        <w:rFonts w:hint="default"/>
      </w:rPr>
    </w:lvl>
    <w:lvl w:ilvl="6">
      <w:start w:val="1"/>
      <w:numFmt w:val="decimal"/>
      <w:lvlText w:val="%7."/>
      <w:lvlJc w:val="left"/>
      <w:pPr>
        <w:tabs>
          <w:tab w:val="num" w:pos="5040"/>
        </w:tabs>
        <w:ind w:left="5040" w:hanging="363"/>
      </w:pPr>
      <w:rPr>
        <w:rFonts w:hint="default"/>
      </w:rPr>
    </w:lvl>
    <w:lvl w:ilvl="7">
      <w:start w:val="1"/>
      <w:numFmt w:val="decimal"/>
      <w:lvlText w:val="%8."/>
      <w:lvlJc w:val="left"/>
      <w:pPr>
        <w:tabs>
          <w:tab w:val="num" w:pos="5760"/>
        </w:tabs>
        <w:ind w:left="5760" w:hanging="363"/>
      </w:pPr>
      <w:rPr>
        <w:rFonts w:hint="default"/>
      </w:rPr>
    </w:lvl>
    <w:lvl w:ilvl="8">
      <w:start w:val="1"/>
      <w:numFmt w:val="decimal"/>
      <w:lvlText w:val="%9."/>
      <w:lvlJc w:val="left"/>
      <w:pPr>
        <w:tabs>
          <w:tab w:val="num" w:pos="6480"/>
        </w:tabs>
        <w:ind w:left="6480" w:hanging="363"/>
      </w:pPr>
      <w:rPr>
        <w:rFonts w:hint="default"/>
      </w:rPr>
    </w:lvl>
  </w:abstractNum>
  <w:abstractNum w:abstractNumId="22" w15:restartNumberingAfterBreak="0">
    <w:nsid w:val="6E1900A1"/>
    <w:multiLevelType w:val="multilevel"/>
    <w:tmpl w:val="7B028146"/>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2DA595E"/>
    <w:multiLevelType w:val="multilevel"/>
    <w:tmpl w:val="C01205A0"/>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40A76B4"/>
    <w:multiLevelType w:val="multilevel"/>
    <w:tmpl w:val="89F63B0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79B43FD"/>
    <w:multiLevelType w:val="multilevel"/>
    <w:tmpl w:val="C4FEEE1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79475C81"/>
    <w:multiLevelType w:val="hybridMultilevel"/>
    <w:tmpl w:val="CB9C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6"/>
  </w:num>
  <w:num w:numId="5">
    <w:abstractNumId w:val="5"/>
  </w:num>
  <w:num w:numId="6">
    <w:abstractNumId w:val="8"/>
  </w:num>
  <w:num w:numId="7">
    <w:abstractNumId w:val="18"/>
  </w:num>
  <w:num w:numId="8">
    <w:abstractNumId w:val="13"/>
  </w:num>
  <w:num w:numId="9">
    <w:abstractNumId w:val="10"/>
  </w:num>
  <w:num w:numId="10">
    <w:abstractNumId w:val="26"/>
  </w:num>
  <w:num w:numId="11">
    <w:abstractNumId w:val="21"/>
  </w:num>
  <w:num w:numId="12">
    <w:abstractNumId w:val="11"/>
  </w:num>
  <w:num w:numId="13">
    <w:abstractNumId w:val="19"/>
  </w:num>
  <w:num w:numId="14">
    <w:abstractNumId w:val="3"/>
  </w:num>
  <w:num w:numId="15">
    <w:abstractNumId w:val="24"/>
  </w:num>
  <w:num w:numId="16">
    <w:abstractNumId w:val="25"/>
  </w:num>
  <w:num w:numId="17">
    <w:abstractNumId w:val="14"/>
  </w:num>
  <w:num w:numId="18">
    <w:abstractNumId w:val="20"/>
  </w:num>
  <w:num w:numId="19">
    <w:abstractNumId w:val="12"/>
  </w:num>
  <w:num w:numId="20">
    <w:abstractNumId w:val="2"/>
  </w:num>
  <w:num w:numId="21">
    <w:abstractNumId w:val="22"/>
  </w:num>
  <w:num w:numId="22">
    <w:abstractNumId w:val="1"/>
  </w:num>
  <w:num w:numId="23">
    <w:abstractNumId w:val="9"/>
  </w:num>
  <w:num w:numId="24">
    <w:abstractNumId w:val="16"/>
  </w:num>
  <w:num w:numId="25">
    <w:abstractNumId w:val="4"/>
  </w:num>
  <w:num w:numId="26">
    <w:abstractNumId w:val="23"/>
  </w:num>
  <w:num w:numId="2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9E"/>
    <w:rsid w:val="0000112D"/>
    <w:rsid w:val="00005A6E"/>
    <w:rsid w:val="000123E9"/>
    <w:rsid w:val="0001251B"/>
    <w:rsid w:val="00013158"/>
    <w:rsid w:val="000140AE"/>
    <w:rsid w:val="0001573B"/>
    <w:rsid w:val="000174D1"/>
    <w:rsid w:val="0002506D"/>
    <w:rsid w:val="00030054"/>
    <w:rsid w:val="00031FFB"/>
    <w:rsid w:val="0003288C"/>
    <w:rsid w:val="00032A17"/>
    <w:rsid w:val="000333C3"/>
    <w:rsid w:val="00035197"/>
    <w:rsid w:val="000374B7"/>
    <w:rsid w:val="00037FCA"/>
    <w:rsid w:val="00042822"/>
    <w:rsid w:val="00043570"/>
    <w:rsid w:val="00045B47"/>
    <w:rsid w:val="00054137"/>
    <w:rsid w:val="000708C5"/>
    <w:rsid w:val="00072D9C"/>
    <w:rsid w:val="00082362"/>
    <w:rsid w:val="00086E64"/>
    <w:rsid w:val="00086F15"/>
    <w:rsid w:val="00087E07"/>
    <w:rsid w:val="0009476A"/>
    <w:rsid w:val="000B0737"/>
    <w:rsid w:val="000B07D8"/>
    <w:rsid w:val="000B2C0A"/>
    <w:rsid w:val="000B2C95"/>
    <w:rsid w:val="000B5D26"/>
    <w:rsid w:val="000B748C"/>
    <w:rsid w:val="000C4572"/>
    <w:rsid w:val="000D03E9"/>
    <w:rsid w:val="000D0576"/>
    <w:rsid w:val="000D55FD"/>
    <w:rsid w:val="000E19F0"/>
    <w:rsid w:val="000E1F38"/>
    <w:rsid w:val="000E2346"/>
    <w:rsid w:val="000E5D8F"/>
    <w:rsid w:val="000E669A"/>
    <w:rsid w:val="000F0AD9"/>
    <w:rsid w:val="000F3024"/>
    <w:rsid w:val="000F5999"/>
    <w:rsid w:val="000F6470"/>
    <w:rsid w:val="000F66CC"/>
    <w:rsid w:val="000F6EB8"/>
    <w:rsid w:val="00100124"/>
    <w:rsid w:val="00107AD1"/>
    <w:rsid w:val="00116C6A"/>
    <w:rsid w:val="001176D5"/>
    <w:rsid w:val="0012483E"/>
    <w:rsid w:val="0013142E"/>
    <w:rsid w:val="001329C6"/>
    <w:rsid w:val="00135D8B"/>
    <w:rsid w:val="00141375"/>
    <w:rsid w:val="00147D06"/>
    <w:rsid w:val="001507CE"/>
    <w:rsid w:val="00151368"/>
    <w:rsid w:val="001524E5"/>
    <w:rsid w:val="001543B5"/>
    <w:rsid w:val="001564AA"/>
    <w:rsid w:val="00157DF8"/>
    <w:rsid w:val="00157E9C"/>
    <w:rsid w:val="001612A5"/>
    <w:rsid w:val="00162035"/>
    <w:rsid w:val="00162084"/>
    <w:rsid w:val="0016461B"/>
    <w:rsid w:val="00166865"/>
    <w:rsid w:val="00166BD1"/>
    <w:rsid w:val="00171C5C"/>
    <w:rsid w:val="001835D1"/>
    <w:rsid w:val="00183F8D"/>
    <w:rsid w:val="001840F2"/>
    <w:rsid w:val="00184E9D"/>
    <w:rsid w:val="00185088"/>
    <w:rsid w:val="001861E6"/>
    <w:rsid w:val="00187894"/>
    <w:rsid w:val="00191005"/>
    <w:rsid w:val="00191285"/>
    <w:rsid w:val="00191D88"/>
    <w:rsid w:val="00197424"/>
    <w:rsid w:val="001977AA"/>
    <w:rsid w:val="001A3AF3"/>
    <w:rsid w:val="001B1E97"/>
    <w:rsid w:val="001B299B"/>
    <w:rsid w:val="001B30C6"/>
    <w:rsid w:val="001B404E"/>
    <w:rsid w:val="001C4DA3"/>
    <w:rsid w:val="001C7790"/>
    <w:rsid w:val="001D7027"/>
    <w:rsid w:val="001F0D47"/>
    <w:rsid w:val="001F472A"/>
    <w:rsid w:val="001F7E20"/>
    <w:rsid w:val="00204C90"/>
    <w:rsid w:val="00210ACD"/>
    <w:rsid w:val="00210E6B"/>
    <w:rsid w:val="0021101E"/>
    <w:rsid w:val="0021198D"/>
    <w:rsid w:val="0021757B"/>
    <w:rsid w:val="00224FAC"/>
    <w:rsid w:val="00225359"/>
    <w:rsid w:val="00226F8E"/>
    <w:rsid w:val="002322D2"/>
    <w:rsid w:val="00232BE4"/>
    <w:rsid w:val="0023687E"/>
    <w:rsid w:val="0024030F"/>
    <w:rsid w:val="00240FDA"/>
    <w:rsid w:val="00241452"/>
    <w:rsid w:val="002418D7"/>
    <w:rsid w:val="00244FD4"/>
    <w:rsid w:val="00245E0A"/>
    <w:rsid w:val="0024771C"/>
    <w:rsid w:val="002519ED"/>
    <w:rsid w:val="00262F48"/>
    <w:rsid w:val="00264374"/>
    <w:rsid w:val="00264985"/>
    <w:rsid w:val="00264DDD"/>
    <w:rsid w:val="002653C0"/>
    <w:rsid w:val="00271556"/>
    <w:rsid w:val="0027766F"/>
    <w:rsid w:val="00280F38"/>
    <w:rsid w:val="0028124B"/>
    <w:rsid w:val="0028132C"/>
    <w:rsid w:val="00284D96"/>
    <w:rsid w:val="00284E5A"/>
    <w:rsid w:val="00291FF8"/>
    <w:rsid w:val="00292594"/>
    <w:rsid w:val="002A0574"/>
    <w:rsid w:val="002A1C1F"/>
    <w:rsid w:val="002A48DB"/>
    <w:rsid w:val="002A5D0B"/>
    <w:rsid w:val="002B22BF"/>
    <w:rsid w:val="002B3FC2"/>
    <w:rsid w:val="002B7FB4"/>
    <w:rsid w:val="002C0A95"/>
    <w:rsid w:val="002C3C0E"/>
    <w:rsid w:val="002C40DD"/>
    <w:rsid w:val="002C4FFC"/>
    <w:rsid w:val="002C7C4B"/>
    <w:rsid w:val="002D4E84"/>
    <w:rsid w:val="002E4346"/>
    <w:rsid w:val="002E6242"/>
    <w:rsid w:val="002F103C"/>
    <w:rsid w:val="002F2A75"/>
    <w:rsid w:val="002F63AA"/>
    <w:rsid w:val="00305FBC"/>
    <w:rsid w:val="00320670"/>
    <w:rsid w:val="00322E18"/>
    <w:rsid w:val="00325970"/>
    <w:rsid w:val="00325FB0"/>
    <w:rsid w:val="00326200"/>
    <w:rsid w:val="00327F7D"/>
    <w:rsid w:val="00335875"/>
    <w:rsid w:val="0033623F"/>
    <w:rsid w:val="00341020"/>
    <w:rsid w:val="00341E83"/>
    <w:rsid w:val="00345CA1"/>
    <w:rsid w:val="00347BD8"/>
    <w:rsid w:val="00357ACC"/>
    <w:rsid w:val="00362CB5"/>
    <w:rsid w:val="00362F4D"/>
    <w:rsid w:val="00375000"/>
    <w:rsid w:val="003757E8"/>
    <w:rsid w:val="003A0848"/>
    <w:rsid w:val="003A216E"/>
    <w:rsid w:val="003A2502"/>
    <w:rsid w:val="003A4127"/>
    <w:rsid w:val="003A4E0C"/>
    <w:rsid w:val="003A58C1"/>
    <w:rsid w:val="003A7B88"/>
    <w:rsid w:val="003A7C2D"/>
    <w:rsid w:val="003B217A"/>
    <w:rsid w:val="003B4D6F"/>
    <w:rsid w:val="003B62F3"/>
    <w:rsid w:val="003B6615"/>
    <w:rsid w:val="003D0C80"/>
    <w:rsid w:val="003D13C4"/>
    <w:rsid w:val="003D54F9"/>
    <w:rsid w:val="003E4BB9"/>
    <w:rsid w:val="003E59F5"/>
    <w:rsid w:val="003E61C3"/>
    <w:rsid w:val="003E7B9C"/>
    <w:rsid w:val="003F0193"/>
    <w:rsid w:val="003F0282"/>
    <w:rsid w:val="003F0610"/>
    <w:rsid w:val="003F15D7"/>
    <w:rsid w:val="003F28EF"/>
    <w:rsid w:val="003F597D"/>
    <w:rsid w:val="003F6D53"/>
    <w:rsid w:val="004055B9"/>
    <w:rsid w:val="004056DF"/>
    <w:rsid w:val="00406081"/>
    <w:rsid w:val="00415678"/>
    <w:rsid w:val="00420567"/>
    <w:rsid w:val="00423B72"/>
    <w:rsid w:val="00427B83"/>
    <w:rsid w:val="00430DD7"/>
    <w:rsid w:val="00430FAD"/>
    <w:rsid w:val="00431053"/>
    <w:rsid w:val="00442EBE"/>
    <w:rsid w:val="00444386"/>
    <w:rsid w:val="00446E89"/>
    <w:rsid w:val="00453D64"/>
    <w:rsid w:val="004543E5"/>
    <w:rsid w:val="00454E8E"/>
    <w:rsid w:val="00455898"/>
    <w:rsid w:val="0045680C"/>
    <w:rsid w:val="0045706E"/>
    <w:rsid w:val="00457926"/>
    <w:rsid w:val="00463584"/>
    <w:rsid w:val="00465A63"/>
    <w:rsid w:val="00470C11"/>
    <w:rsid w:val="00472E07"/>
    <w:rsid w:val="004762D1"/>
    <w:rsid w:val="00477AC4"/>
    <w:rsid w:val="0048572A"/>
    <w:rsid w:val="00491050"/>
    <w:rsid w:val="004A1C30"/>
    <w:rsid w:val="004A1E70"/>
    <w:rsid w:val="004A2DBD"/>
    <w:rsid w:val="004A4094"/>
    <w:rsid w:val="004A669A"/>
    <w:rsid w:val="004A78CA"/>
    <w:rsid w:val="004B42EE"/>
    <w:rsid w:val="004B5387"/>
    <w:rsid w:val="004C0DD1"/>
    <w:rsid w:val="004C1698"/>
    <w:rsid w:val="004C2B05"/>
    <w:rsid w:val="004C7903"/>
    <w:rsid w:val="004D0138"/>
    <w:rsid w:val="004D0684"/>
    <w:rsid w:val="004D1130"/>
    <w:rsid w:val="004D6B7E"/>
    <w:rsid w:val="004D7355"/>
    <w:rsid w:val="004E0242"/>
    <w:rsid w:val="004E302B"/>
    <w:rsid w:val="004F1D18"/>
    <w:rsid w:val="005006B6"/>
    <w:rsid w:val="00505CA0"/>
    <w:rsid w:val="00506E16"/>
    <w:rsid w:val="0051099F"/>
    <w:rsid w:val="005127CE"/>
    <w:rsid w:val="00521BA0"/>
    <w:rsid w:val="00524E3E"/>
    <w:rsid w:val="00526ADA"/>
    <w:rsid w:val="00531719"/>
    <w:rsid w:val="00531CB0"/>
    <w:rsid w:val="00540A7C"/>
    <w:rsid w:val="0054145A"/>
    <w:rsid w:val="0054403F"/>
    <w:rsid w:val="00544A53"/>
    <w:rsid w:val="00554024"/>
    <w:rsid w:val="00557A02"/>
    <w:rsid w:val="00561280"/>
    <w:rsid w:val="0056228D"/>
    <w:rsid w:val="00565EDD"/>
    <w:rsid w:val="005760BD"/>
    <w:rsid w:val="0058165E"/>
    <w:rsid w:val="00587CA9"/>
    <w:rsid w:val="00590880"/>
    <w:rsid w:val="0059490C"/>
    <w:rsid w:val="00594ACA"/>
    <w:rsid w:val="00596E89"/>
    <w:rsid w:val="005A1E9C"/>
    <w:rsid w:val="005A4B13"/>
    <w:rsid w:val="005A593A"/>
    <w:rsid w:val="005A79C4"/>
    <w:rsid w:val="005B0D40"/>
    <w:rsid w:val="005C0094"/>
    <w:rsid w:val="005C6ADA"/>
    <w:rsid w:val="005C79D6"/>
    <w:rsid w:val="005D0A55"/>
    <w:rsid w:val="005D271C"/>
    <w:rsid w:val="005D4936"/>
    <w:rsid w:val="005D49B6"/>
    <w:rsid w:val="005D549A"/>
    <w:rsid w:val="005D5763"/>
    <w:rsid w:val="005E3B81"/>
    <w:rsid w:val="005E6601"/>
    <w:rsid w:val="005F3283"/>
    <w:rsid w:val="005F379A"/>
    <w:rsid w:val="00600326"/>
    <w:rsid w:val="00600AFF"/>
    <w:rsid w:val="00601AB3"/>
    <w:rsid w:val="00601F9D"/>
    <w:rsid w:val="006034CF"/>
    <w:rsid w:val="00603E01"/>
    <w:rsid w:val="00604054"/>
    <w:rsid w:val="0060448E"/>
    <w:rsid w:val="00605C1B"/>
    <w:rsid w:val="00612911"/>
    <w:rsid w:val="00616051"/>
    <w:rsid w:val="006225BA"/>
    <w:rsid w:val="0062348B"/>
    <w:rsid w:val="006269BC"/>
    <w:rsid w:val="00632FBE"/>
    <w:rsid w:val="0063452C"/>
    <w:rsid w:val="006378C9"/>
    <w:rsid w:val="006444F0"/>
    <w:rsid w:val="00644F69"/>
    <w:rsid w:val="00654199"/>
    <w:rsid w:val="006545E4"/>
    <w:rsid w:val="00655A36"/>
    <w:rsid w:val="006631C0"/>
    <w:rsid w:val="00667603"/>
    <w:rsid w:val="00667DE1"/>
    <w:rsid w:val="006730BF"/>
    <w:rsid w:val="006751F5"/>
    <w:rsid w:val="006761E5"/>
    <w:rsid w:val="00680847"/>
    <w:rsid w:val="00682649"/>
    <w:rsid w:val="006833B6"/>
    <w:rsid w:val="00691AB3"/>
    <w:rsid w:val="00693F27"/>
    <w:rsid w:val="006A3470"/>
    <w:rsid w:val="006A5837"/>
    <w:rsid w:val="006B0092"/>
    <w:rsid w:val="006B2680"/>
    <w:rsid w:val="006B7B1D"/>
    <w:rsid w:val="006C20BD"/>
    <w:rsid w:val="006C2D26"/>
    <w:rsid w:val="006C3218"/>
    <w:rsid w:val="006C6406"/>
    <w:rsid w:val="006D0BE7"/>
    <w:rsid w:val="006D2A6F"/>
    <w:rsid w:val="006D2BA0"/>
    <w:rsid w:val="006D2D16"/>
    <w:rsid w:val="006D2FC4"/>
    <w:rsid w:val="006D740D"/>
    <w:rsid w:val="006E0C58"/>
    <w:rsid w:val="006E2936"/>
    <w:rsid w:val="006E4126"/>
    <w:rsid w:val="006E7298"/>
    <w:rsid w:val="006F6043"/>
    <w:rsid w:val="007006D8"/>
    <w:rsid w:val="00707533"/>
    <w:rsid w:val="007076CB"/>
    <w:rsid w:val="00711C47"/>
    <w:rsid w:val="00713EC8"/>
    <w:rsid w:val="00714DD1"/>
    <w:rsid w:val="00715000"/>
    <w:rsid w:val="007176C8"/>
    <w:rsid w:val="00720286"/>
    <w:rsid w:val="00727BD4"/>
    <w:rsid w:val="007372A4"/>
    <w:rsid w:val="00740B5C"/>
    <w:rsid w:val="00743F6F"/>
    <w:rsid w:val="00750285"/>
    <w:rsid w:val="00750860"/>
    <w:rsid w:val="00752B04"/>
    <w:rsid w:val="007568BB"/>
    <w:rsid w:val="007604D4"/>
    <w:rsid w:val="00764411"/>
    <w:rsid w:val="00767B30"/>
    <w:rsid w:val="00770FFF"/>
    <w:rsid w:val="007779DC"/>
    <w:rsid w:val="00777DDE"/>
    <w:rsid w:val="00780964"/>
    <w:rsid w:val="007822FA"/>
    <w:rsid w:val="00782971"/>
    <w:rsid w:val="007841DE"/>
    <w:rsid w:val="00794B68"/>
    <w:rsid w:val="00796741"/>
    <w:rsid w:val="007A173F"/>
    <w:rsid w:val="007A264E"/>
    <w:rsid w:val="007A3ED2"/>
    <w:rsid w:val="007A58D7"/>
    <w:rsid w:val="007B1499"/>
    <w:rsid w:val="007B3983"/>
    <w:rsid w:val="007B39AF"/>
    <w:rsid w:val="007B54FF"/>
    <w:rsid w:val="007B7128"/>
    <w:rsid w:val="007B7433"/>
    <w:rsid w:val="007C6508"/>
    <w:rsid w:val="007E0020"/>
    <w:rsid w:val="007E062E"/>
    <w:rsid w:val="007E6C3B"/>
    <w:rsid w:val="007E7F53"/>
    <w:rsid w:val="007F27BC"/>
    <w:rsid w:val="007F4706"/>
    <w:rsid w:val="007F4D36"/>
    <w:rsid w:val="007F51ED"/>
    <w:rsid w:val="008020EC"/>
    <w:rsid w:val="008060C1"/>
    <w:rsid w:val="00807B00"/>
    <w:rsid w:val="008102A8"/>
    <w:rsid w:val="00813C4A"/>
    <w:rsid w:val="0081605A"/>
    <w:rsid w:val="008202E3"/>
    <w:rsid w:val="00821CE2"/>
    <w:rsid w:val="00821DAF"/>
    <w:rsid w:val="00824858"/>
    <w:rsid w:val="00824F6C"/>
    <w:rsid w:val="00832178"/>
    <w:rsid w:val="008321B5"/>
    <w:rsid w:val="0083249B"/>
    <w:rsid w:val="00833B84"/>
    <w:rsid w:val="00840056"/>
    <w:rsid w:val="00844778"/>
    <w:rsid w:val="00844BDA"/>
    <w:rsid w:val="0084596D"/>
    <w:rsid w:val="00846061"/>
    <w:rsid w:val="00850942"/>
    <w:rsid w:val="008573D2"/>
    <w:rsid w:val="00862FA9"/>
    <w:rsid w:val="00865EA3"/>
    <w:rsid w:val="00873B2A"/>
    <w:rsid w:val="00876AE6"/>
    <w:rsid w:val="008879E5"/>
    <w:rsid w:val="00890861"/>
    <w:rsid w:val="00891ECE"/>
    <w:rsid w:val="00893086"/>
    <w:rsid w:val="008A0AB3"/>
    <w:rsid w:val="008A3EC8"/>
    <w:rsid w:val="008A4276"/>
    <w:rsid w:val="008A64D8"/>
    <w:rsid w:val="008A6F3C"/>
    <w:rsid w:val="008B0592"/>
    <w:rsid w:val="008B2D67"/>
    <w:rsid w:val="008B2DEA"/>
    <w:rsid w:val="008B3432"/>
    <w:rsid w:val="008B465C"/>
    <w:rsid w:val="008B700D"/>
    <w:rsid w:val="008C334A"/>
    <w:rsid w:val="008C4A26"/>
    <w:rsid w:val="008D265E"/>
    <w:rsid w:val="008D4985"/>
    <w:rsid w:val="008D4A3E"/>
    <w:rsid w:val="008D7128"/>
    <w:rsid w:val="008E257B"/>
    <w:rsid w:val="008E3329"/>
    <w:rsid w:val="008F53C6"/>
    <w:rsid w:val="008F7F91"/>
    <w:rsid w:val="00903D8D"/>
    <w:rsid w:val="00905B5D"/>
    <w:rsid w:val="00906F0D"/>
    <w:rsid w:val="0091562F"/>
    <w:rsid w:val="00917674"/>
    <w:rsid w:val="00921D01"/>
    <w:rsid w:val="00926160"/>
    <w:rsid w:val="00927586"/>
    <w:rsid w:val="0093763F"/>
    <w:rsid w:val="009423D7"/>
    <w:rsid w:val="009472CB"/>
    <w:rsid w:val="009473BA"/>
    <w:rsid w:val="00953581"/>
    <w:rsid w:val="0096480B"/>
    <w:rsid w:val="00965D27"/>
    <w:rsid w:val="00970F27"/>
    <w:rsid w:val="00986139"/>
    <w:rsid w:val="009878F0"/>
    <w:rsid w:val="0099157B"/>
    <w:rsid w:val="00991D01"/>
    <w:rsid w:val="00996FE9"/>
    <w:rsid w:val="009A03F8"/>
    <w:rsid w:val="009A3C9F"/>
    <w:rsid w:val="009A4EAF"/>
    <w:rsid w:val="009A5B89"/>
    <w:rsid w:val="009B2E13"/>
    <w:rsid w:val="009B3638"/>
    <w:rsid w:val="009B3B60"/>
    <w:rsid w:val="009B7007"/>
    <w:rsid w:val="009B7121"/>
    <w:rsid w:val="009B7E9A"/>
    <w:rsid w:val="009C0A98"/>
    <w:rsid w:val="009C1753"/>
    <w:rsid w:val="009C352A"/>
    <w:rsid w:val="009C4456"/>
    <w:rsid w:val="009C6D4F"/>
    <w:rsid w:val="009C787B"/>
    <w:rsid w:val="009D06B2"/>
    <w:rsid w:val="009D0FA5"/>
    <w:rsid w:val="009D3809"/>
    <w:rsid w:val="009D5795"/>
    <w:rsid w:val="009D5F5F"/>
    <w:rsid w:val="009E1889"/>
    <w:rsid w:val="009E1C29"/>
    <w:rsid w:val="009E1F26"/>
    <w:rsid w:val="009E3073"/>
    <w:rsid w:val="009E30E0"/>
    <w:rsid w:val="009E37DE"/>
    <w:rsid w:val="009E7A29"/>
    <w:rsid w:val="009F6C79"/>
    <w:rsid w:val="00A00376"/>
    <w:rsid w:val="00A01563"/>
    <w:rsid w:val="00A1509A"/>
    <w:rsid w:val="00A167B2"/>
    <w:rsid w:val="00A17500"/>
    <w:rsid w:val="00A21106"/>
    <w:rsid w:val="00A21ED1"/>
    <w:rsid w:val="00A21F74"/>
    <w:rsid w:val="00A324B2"/>
    <w:rsid w:val="00A327E1"/>
    <w:rsid w:val="00A32F4D"/>
    <w:rsid w:val="00A33450"/>
    <w:rsid w:val="00A35C8B"/>
    <w:rsid w:val="00A35EA0"/>
    <w:rsid w:val="00A42079"/>
    <w:rsid w:val="00A52E55"/>
    <w:rsid w:val="00A54D7A"/>
    <w:rsid w:val="00A63477"/>
    <w:rsid w:val="00A657C1"/>
    <w:rsid w:val="00A67C30"/>
    <w:rsid w:val="00A749CE"/>
    <w:rsid w:val="00A75332"/>
    <w:rsid w:val="00A76FDC"/>
    <w:rsid w:val="00A82D81"/>
    <w:rsid w:val="00A91FCD"/>
    <w:rsid w:val="00A9356C"/>
    <w:rsid w:val="00A950E8"/>
    <w:rsid w:val="00A96D59"/>
    <w:rsid w:val="00A97EA1"/>
    <w:rsid w:val="00AA522C"/>
    <w:rsid w:val="00AA6919"/>
    <w:rsid w:val="00AB5092"/>
    <w:rsid w:val="00AB54BD"/>
    <w:rsid w:val="00AC64DF"/>
    <w:rsid w:val="00AC79F9"/>
    <w:rsid w:val="00AD0A88"/>
    <w:rsid w:val="00AD304E"/>
    <w:rsid w:val="00AD3D9F"/>
    <w:rsid w:val="00AD5267"/>
    <w:rsid w:val="00AD582E"/>
    <w:rsid w:val="00AD7380"/>
    <w:rsid w:val="00AD7B83"/>
    <w:rsid w:val="00AE1160"/>
    <w:rsid w:val="00AE4B7F"/>
    <w:rsid w:val="00AE4E76"/>
    <w:rsid w:val="00AE53A3"/>
    <w:rsid w:val="00AE6846"/>
    <w:rsid w:val="00AF47DD"/>
    <w:rsid w:val="00AF5CFA"/>
    <w:rsid w:val="00AF7978"/>
    <w:rsid w:val="00B047EF"/>
    <w:rsid w:val="00B11811"/>
    <w:rsid w:val="00B14CF5"/>
    <w:rsid w:val="00B22D5F"/>
    <w:rsid w:val="00B27068"/>
    <w:rsid w:val="00B4024C"/>
    <w:rsid w:val="00B41E8F"/>
    <w:rsid w:val="00B57861"/>
    <w:rsid w:val="00B60E5B"/>
    <w:rsid w:val="00B63901"/>
    <w:rsid w:val="00B64891"/>
    <w:rsid w:val="00B65230"/>
    <w:rsid w:val="00B6568A"/>
    <w:rsid w:val="00B665BA"/>
    <w:rsid w:val="00B76DD2"/>
    <w:rsid w:val="00B77BA4"/>
    <w:rsid w:val="00B8156A"/>
    <w:rsid w:val="00B821CF"/>
    <w:rsid w:val="00B83419"/>
    <w:rsid w:val="00B83A61"/>
    <w:rsid w:val="00B84987"/>
    <w:rsid w:val="00B85748"/>
    <w:rsid w:val="00B93F22"/>
    <w:rsid w:val="00BA2D39"/>
    <w:rsid w:val="00BA3252"/>
    <w:rsid w:val="00BB3613"/>
    <w:rsid w:val="00BB4897"/>
    <w:rsid w:val="00BC078A"/>
    <w:rsid w:val="00BC1B56"/>
    <w:rsid w:val="00BC6A39"/>
    <w:rsid w:val="00BC6FE8"/>
    <w:rsid w:val="00BD144C"/>
    <w:rsid w:val="00BE05EF"/>
    <w:rsid w:val="00BE4F06"/>
    <w:rsid w:val="00BE5E1C"/>
    <w:rsid w:val="00BF50B1"/>
    <w:rsid w:val="00C0304A"/>
    <w:rsid w:val="00C031E9"/>
    <w:rsid w:val="00C1306F"/>
    <w:rsid w:val="00C159F6"/>
    <w:rsid w:val="00C16EC1"/>
    <w:rsid w:val="00C25FEF"/>
    <w:rsid w:val="00C26F3C"/>
    <w:rsid w:val="00C34D9E"/>
    <w:rsid w:val="00C35B88"/>
    <w:rsid w:val="00C35C3B"/>
    <w:rsid w:val="00C406F3"/>
    <w:rsid w:val="00C53C94"/>
    <w:rsid w:val="00C554C3"/>
    <w:rsid w:val="00C569B1"/>
    <w:rsid w:val="00C62FE4"/>
    <w:rsid w:val="00C649E9"/>
    <w:rsid w:val="00C673D8"/>
    <w:rsid w:val="00C71F8D"/>
    <w:rsid w:val="00C72991"/>
    <w:rsid w:val="00C74426"/>
    <w:rsid w:val="00C81D2B"/>
    <w:rsid w:val="00C8484C"/>
    <w:rsid w:val="00C873F8"/>
    <w:rsid w:val="00C91BB6"/>
    <w:rsid w:val="00C933D0"/>
    <w:rsid w:val="00CA784F"/>
    <w:rsid w:val="00CB0E57"/>
    <w:rsid w:val="00CB5D28"/>
    <w:rsid w:val="00CB71F4"/>
    <w:rsid w:val="00CB779A"/>
    <w:rsid w:val="00CC4908"/>
    <w:rsid w:val="00CD104D"/>
    <w:rsid w:val="00CD229B"/>
    <w:rsid w:val="00CD318A"/>
    <w:rsid w:val="00CD661F"/>
    <w:rsid w:val="00CD7F0A"/>
    <w:rsid w:val="00CE22DB"/>
    <w:rsid w:val="00CE3502"/>
    <w:rsid w:val="00CE3FB4"/>
    <w:rsid w:val="00CE56C1"/>
    <w:rsid w:val="00CE5FC2"/>
    <w:rsid w:val="00CF4FEF"/>
    <w:rsid w:val="00CF546E"/>
    <w:rsid w:val="00D008EA"/>
    <w:rsid w:val="00D10C55"/>
    <w:rsid w:val="00D1474F"/>
    <w:rsid w:val="00D1633C"/>
    <w:rsid w:val="00D267DB"/>
    <w:rsid w:val="00D324F1"/>
    <w:rsid w:val="00D34145"/>
    <w:rsid w:val="00D3455D"/>
    <w:rsid w:val="00D34B09"/>
    <w:rsid w:val="00D35403"/>
    <w:rsid w:val="00D36A8B"/>
    <w:rsid w:val="00D37D85"/>
    <w:rsid w:val="00D45141"/>
    <w:rsid w:val="00D458D9"/>
    <w:rsid w:val="00D47AF1"/>
    <w:rsid w:val="00D50E1E"/>
    <w:rsid w:val="00D565EF"/>
    <w:rsid w:val="00D6761F"/>
    <w:rsid w:val="00D706C5"/>
    <w:rsid w:val="00D70EFE"/>
    <w:rsid w:val="00D72A58"/>
    <w:rsid w:val="00D737B3"/>
    <w:rsid w:val="00D7694F"/>
    <w:rsid w:val="00D85099"/>
    <w:rsid w:val="00D86889"/>
    <w:rsid w:val="00D87E17"/>
    <w:rsid w:val="00D915CF"/>
    <w:rsid w:val="00D91946"/>
    <w:rsid w:val="00D91F96"/>
    <w:rsid w:val="00D92294"/>
    <w:rsid w:val="00D94864"/>
    <w:rsid w:val="00D94AC3"/>
    <w:rsid w:val="00D97E34"/>
    <w:rsid w:val="00DA32D5"/>
    <w:rsid w:val="00DC0037"/>
    <w:rsid w:val="00DC43F7"/>
    <w:rsid w:val="00DC68B3"/>
    <w:rsid w:val="00DC6C51"/>
    <w:rsid w:val="00DD3AC1"/>
    <w:rsid w:val="00DD48FD"/>
    <w:rsid w:val="00DD6E7D"/>
    <w:rsid w:val="00DD7DE4"/>
    <w:rsid w:val="00DE3770"/>
    <w:rsid w:val="00DE3AFD"/>
    <w:rsid w:val="00DE7537"/>
    <w:rsid w:val="00DE7EF5"/>
    <w:rsid w:val="00DF53FB"/>
    <w:rsid w:val="00E00E56"/>
    <w:rsid w:val="00E0646C"/>
    <w:rsid w:val="00E079B1"/>
    <w:rsid w:val="00E07C92"/>
    <w:rsid w:val="00E10108"/>
    <w:rsid w:val="00E120FC"/>
    <w:rsid w:val="00E12D5A"/>
    <w:rsid w:val="00E169AA"/>
    <w:rsid w:val="00E258A4"/>
    <w:rsid w:val="00E309F4"/>
    <w:rsid w:val="00E350A1"/>
    <w:rsid w:val="00E4100A"/>
    <w:rsid w:val="00E552F0"/>
    <w:rsid w:val="00E670BC"/>
    <w:rsid w:val="00E72864"/>
    <w:rsid w:val="00E802AF"/>
    <w:rsid w:val="00E8074B"/>
    <w:rsid w:val="00E80B32"/>
    <w:rsid w:val="00E832E4"/>
    <w:rsid w:val="00E83E43"/>
    <w:rsid w:val="00E84571"/>
    <w:rsid w:val="00E845E0"/>
    <w:rsid w:val="00E9296F"/>
    <w:rsid w:val="00E940C0"/>
    <w:rsid w:val="00E9494B"/>
    <w:rsid w:val="00E94F08"/>
    <w:rsid w:val="00E96784"/>
    <w:rsid w:val="00E97972"/>
    <w:rsid w:val="00EA5728"/>
    <w:rsid w:val="00EA5C5F"/>
    <w:rsid w:val="00EA62B3"/>
    <w:rsid w:val="00EB2623"/>
    <w:rsid w:val="00EB402E"/>
    <w:rsid w:val="00EB6A3C"/>
    <w:rsid w:val="00EB6B5F"/>
    <w:rsid w:val="00EC75FF"/>
    <w:rsid w:val="00ED53DF"/>
    <w:rsid w:val="00EE316B"/>
    <w:rsid w:val="00EE4D60"/>
    <w:rsid w:val="00EF2979"/>
    <w:rsid w:val="00EF4FF7"/>
    <w:rsid w:val="00EF6186"/>
    <w:rsid w:val="00EF6E26"/>
    <w:rsid w:val="00F00897"/>
    <w:rsid w:val="00F00E2C"/>
    <w:rsid w:val="00F02D4D"/>
    <w:rsid w:val="00F031B5"/>
    <w:rsid w:val="00F0532C"/>
    <w:rsid w:val="00F06C81"/>
    <w:rsid w:val="00F14AF6"/>
    <w:rsid w:val="00F157FB"/>
    <w:rsid w:val="00F20BDF"/>
    <w:rsid w:val="00F230B1"/>
    <w:rsid w:val="00F3338B"/>
    <w:rsid w:val="00F46870"/>
    <w:rsid w:val="00F50538"/>
    <w:rsid w:val="00F5414F"/>
    <w:rsid w:val="00F54D3F"/>
    <w:rsid w:val="00F56400"/>
    <w:rsid w:val="00F573DF"/>
    <w:rsid w:val="00F60A96"/>
    <w:rsid w:val="00F63B5B"/>
    <w:rsid w:val="00F72DC6"/>
    <w:rsid w:val="00F75204"/>
    <w:rsid w:val="00F759D6"/>
    <w:rsid w:val="00F75A1F"/>
    <w:rsid w:val="00F769C0"/>
    <w:rsid w:val="00F817BB"/>
    <w:rsid w:val="00F82811"/>
    <w:rsid w:val="00F861A5"/>
    <w:rsid w:val="00F86378"/>
    <w:rsid w:val="00F92C07"/>
    <w:rsid w:val="00F935B4"/>
    <w:rsid w:val="00F95736"/>
    <w:rsid w:val="00F96793"/>
    <w:rsid w:val="00F96FFB"/>
    <w:rsid w:val="00FA2769"/>
    <w:rsid w:val="00FB0773"/>
    <w:rsid w:val="00FB2BE4"/>
    <w:rsid w:val="00FB5A8D"/>
    <w:rsid w:val="00FB612B"/>
    <w:rsid w:val="00FC3E0C"/>
    <w:rsid w:val="00FC40CA"/>
    <w:rsid w:val="00FC4DA8"/>
    <w:rsid w:val="00FC5B04"/>
    <w:rsid w:val="00FC7D68"/>
    <w:rsid w:val="00FC7F59"/>
    <w:rsid w:val="00FD22DF"/>
    <w:rsid w:val="00FD3015"/>
    <w:rsid w:val="00FE0113"/>
    <w:rsid w:val="00FE11F7"/>
    <w:rsid w:val="00FE459E"/>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325F0A"/>
  <w15:docId w15:val="{01AFDF6F-F959-4DD7-BDAD-293B1122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3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il">
    <w:name w:val="il"/>
    <w:basedOn w:val="DefaultParagraphFont"/>
    <w:rsid w:val="0024030F"/>
  </w:style>
  <w:style w:type="paragraph" w:styleId="Revision">
    <w:name w:val="Revision"/>
    <w:hidden/>
    <w:uiPriority w:val="99"/>
    <w:semiHidden/>
    <w:rsid w:val="00587C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103888649">
      <w:bodyDiv w:val="1"/>
      <w:marLeft w:val="0"/>
      <w:marRight w:val="0"/>
      <w:marTop w:val="0"/>
      <w:marBottom w:val="0"/>
      <w:divBdr>
        <w:top w:val="none" w:sz="0" w:space="0" w:color="auto"/>
        <w:left w:val="none" w:sz="0" w:space="0" w:color="auto"/>
        <w:bottom w:val="none" w:sz="0" w:space="0" w:color="auto"/>
        <w:right w:val="none" w:sz="0" w:space="0" w:color="auto"/>
      </w:divBdr>
    </w:div>
    <w:div w:id="1228225045">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03095194">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1986160712">
      <w:bodyDiv w:val="1"/>
      <w:marLeft w:val="0"/>
      <w:marRight w:val="0"/>
      <w:marTop w:val="0"/>
      <w:marBottom w:val="0"/>
      <w:divBdr>
        <w:top w:val="none" w:sz="0" w:space="0" w:color="auto"/>
        <w:left w:val="none" w:sz="0" w:space="0" w:color="auto"/>
        <w:bottom w:val="none" w:sz="0" w:space="0" w:color="auto"/>
        <w:right w:val="none" w:sz="0" w:space="0" w:color="auto"/>
      </w:divBdr>
      <w:divsChild>
        <w:div w:id="571043716">
          <w:marLeft w:val="0"/>
          <w:marRight w:val="0"/>
          <w:marTop w:val="0"/>
          <w:marBottom w:val="0"/>
          <w:divBdr>
            <w:top w:val="none" w:sz="0" w:space="0" w:color="auto"/>
            <w:left w:val="none" w:sz="0" w:space="0" w:color="auto"/>
            <w:bottom w:val="none" w:sz="0" w:space="0" w:color="auto"/>
            <w:right w:val="none" w:sz="0" w:space="0" w:color="auto"/>
          </w:divBdr>
        </w:div>
        <w:div w:id="843469242">
          <w:marLeft w:val="0"/>
          <w:marRight w:val="0"/>
          <w:marTop w:val="0"/>
          <w:marBottom w:val="0"/>
          <w:divBdr>
            <w:top w:val="none" w:sz="0" w:space="0" w:color="auto"/>
            <w:left w:val="none" w:sz="0" w:space="0" w:color="auto"/>
            <w:bottom w:val="none" w:sz="0" w:space="0" w:color="auto"/>
            <w:right w:val="none" w:sz="0" w:space="0" w:color="auto"/>
          </w:divBdr>
        </w:div>
        <w:div w:id="2061905628">
          <w:marLeft w:val="0"/>
          <w:marRight w:val="0"/>
          <w:marTop w:val="0"/>
          <w:marBottom w:val="0"/>
          <w:divBdr>
            <w:top w:val="none" w:sz="0" w:space="0" w:color="auto"/>
            <w:left w:val="none" w:sz="0" w:space="0" w:color="auto"/>
            <w:bottom w:val="none" w:sz="0" w:space="0" w:color="auto"/>
            <w:right w:val="none" w:sz="0" w:space="0" w:color="auto"/>
          </w:divBdr>
        </w:div>
        <w:div w:id="1134327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planning-and-built-environment/two/placeshaping/twocolumn/the-community-investment-programme.en" TargetMode="External"/><Relationship Id="rId26" Type="http://schemas.openxmlformats.org/officeDocument/2006/relationships/hyperlink" Target="http://www.camden.gov.uk/ccm/cms-service/stream/asset?asset_id=3489661&amp;"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3" Type="http://schemas.openxmlformats.org/officeDocument/2006/relationships/customXml" Target="../customXml/item3.xml"/><Relationship Id="rId21" Type="http://schemas.openxmlformats.org/officeDocument/2006/relationships/hyperlink" Target="http://www.clocs.org.uk/wp-content/uploads/2014/09/CLOCS-Standard-v1.2.pdf" TargetMode="External"/><Relationship Id="rId34" Type="http://schemas.openxmlformats.org/officeDocument/2006/relationships/hyperlink" Target="http://www.camden.gov.uk/ccm/navigation/transport-and-streets/parking/parking-bay-suspensions/" TargetMode="External"/><Relationship Id="rId42" Type="http://schemas.openxmlformats.org/officeDocument/2006/relationships/hyperlink" Target="https://www.london.gov.uk/what-we-do/planning/implementing-london-plan/supplementary-planning-guidance/control-dust-and"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http://www.camden.gov.uk/ccm/cms-service/stream/asset?asset_id=3489660&amp;" TargetMode="External"/><Relationship Id="rId33" Type="http://schemas.openxmlformats.org/officeDocument/2006/relationships/hyperlink" Target="http://camden.gov.uk/ccm/content/transport-and-streets/traffic-management/temporary-road-restrictions/" TargetMode="External"/><Relationship Id="rId38" Type="http://schemas.openxmlformats.org/officeDocument/2006/relationships/hyperlink" Target="http://www.camden.gov.uk/ccm/navigation/environment/building-control/demolition/"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mailto:CLOCS@camden.gov.uk" TargetMode="External"/><Relationship Id="rId41" Type="http://schemas.openxmlformats.org/officeDocument/2006/relationships/hyperlink" Target="https://www.london.gov.uk/file/18750/download?token=zV3ZKT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LOCS@camden.gov.uk" TargetMode="External"/><Relationship Id="rId32" Type="http://schemas.openxmlformats.org/officeDocument/2006/relationships/hyperlink" Target="http://content.tfl.gov.uk/directory-of-london-consolidation-centres.pdf"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s://www.london.gov.uk/file/18750/download?token=zV3ZKTpP" TargetMode="External"/><Relationship Id="rId45" Type="http://schemas.openxmlformats.org/officeDocument/2006/relationships/hyperlink" Target="mailto:planningobligations@camden.gov.uk" TargetMode="Externa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http://www.camden.gov.uk/ccm/cms-service/stream/asset/?asset_id=3345820&amp;" TargetMode="External"/><Relationship Id="rId28" Type="http://schemas.openxmlformats.org/officeDocument/2006/relationships/hyperlink" Target="http://www.clocs.org.uk/links-to-partners/"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www.camden.gov.uk/ccm/cms-service/download/asset?asset_id=799001" TargetMode="External"/><Relationship Id="rId44" Type="http://schemas.openxmlformats.org/officeDocument/2006/relationships/hyperlink" Target="http://www.camden.gov.uk/ccm/content/environment/environmental-health--consumer-protection/pest-control/about-the-pest-control-servic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stream/asset?asset_id=3489660&amp;" TargetMode="External"/><Relationship Id="rId27" Type="http://schemas.openxmlformats.org/officeDocument/2006/relationships/hyperlink" Target="http://www.clocs.org.uk/wp-content/uploads/2015/05/CLOCS-Standard-v1.2-APRIL_15.pdf" TargetMode="External"/><Relationship Id="rId30" Type="http://schemas.openxmlformats.org/officeDocument/2006/relationships/hyperlink" Target="http://www.lscp.org.uk/lrsu/engineering_tlrn.html" TargetMode="External"/><Relationship Id="rId35" Type="http://schemas.openxmlformats.org/officeDocument/2006/relationships/hyperlink" Target="http://www.camden.gov.uk/ccm/cms-service/download/asset?asset_id=3257318" TargetMode="External"/><Relationship Id="rId43" Type="http://schemas.openxmlformats.org/officeDocument/2006/relationships/hyperlink" Target="https://www.london.gov.uk/file/18750/download?token=zV3ZKTpP" TargetMode="External"/><Relationship Id="rId48" Type="http://schemas.openxmlformats.org/officeDocument/2006/relationships/footer" Target="footer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5ff0d96-cbbc-4a93-81bf-dd27504ccb20"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3.xml><?xml version="1.0" encoding="utf-8"?>
<ds:datastoreItem xmlns:ds="http://schemas.openxmlformats.org/officeDocument/2006/customXml" ds:itemID="{5306E8B8-3AF7-4DF0-8FE1-C6D4E11B89B4}">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c3b68ed3-3e62-44e6-abb6-9d9d087df280"/>
    <ds:schemaRef ds:uri="http://schemas.microsoft.com/office/2006/documentManagement/types"/>
    <ds:schemaRef ds:uri="87b5ebb5-ab3e-42ef-b5ff-c2cb7ae57f99"/>
    <ds:schemaRef ds:uri="916615d9-32dc-498e-a097-5a85a48d3783"/>
    <ds:schemaRef ds:uri="http://www.w3.org/XML/1998/namespace"/>
  </ds:schemaRefs>
</ds:datastoreItem>
</file>

<file path=customXml/itemProps4.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5.xml><?xml version="1.0" encoding="utf-8"?>
<ds:datastoreItem xmlns:ds="http://schemas.openxmlformats.org/officeDocument/2006/customXml" ds:itemID="{C21F2A25-583E-468D-8955-69FAE97D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4672</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Anna Thomson</cp:lastModifiedBy>
  <cp:revision>4</cp:revision>
  <cp:lastPrinted>2015-07-28T09:46:00Z</cp:lastPrinted>
  <dcterms:created xsi:type="dcterms:W3CDTF">2017-08-27T11:45:00Z</dcterms:created>
  <dcterms:modified xsi:type="dcterms:W3CDTF">2017-09-25T10:49:00Z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