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C2" w:rsidRPr="001018C2" w:rsidRDefault="001018C2" w:rsidP="001018C2">
      <w:pPr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noProof/>
          <w:color w:val="3174A4"/>
          <w:spacing w:val="8"/>
          <w:sz w:val="24"/>
          <w:szCs w:val="24"/>
          <w:lang w:eastAsia="en-GB"/>
        </w:rPr>
        <w:drawing>
          <wp:inline distT="0" distB="0" distL="0" distR="0">
            <wp:extent cx="2217420" cy="502920"/>
            <wp:effectExtent l="0" t="0" r="0" b="0"/>
            <wp:docPr id="2" name="Picture 2" descr="Historic England">
              <a:hlinkClick xmlns:a="http://schemas.openxmlformats.org/drawingml/2006/main" r:id="rId5" tooltip="&quot;link to home p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c England">
                      <a:hlinkClick r:id="rId5" tooltip="&quot;link to home p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C2" w:rsidRPr="001018C2" w:rsidRDefault="001018C2" w:rsidP="001018C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" w:tooltip="Close Menu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Menu</w:t>
        </w:r>
      </w:hyperlink>
      <w:r w:rsidRPr="001018C2"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  <w:t xml:space="preserve"> </w:t>
      </w:r>
    </w:p>
    <w:p w:rsidR="001018C2" w:rsidRPr="001018C2" w:rsidRDefault="001018C2" w:rsidP="001018C2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" w:tooltip="Search Historic England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</w:t>
        </w:r>
      </w:hyperlink>
      <w:r w:rsidRPr="001018C2"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  <w:t xml:space="preserve"> </w:t>
      </w:r>
    </w:p>
    <w:p w:rsidR="001018C2" w:rsidRPr="001018C2" w:rsidRDefault="001018C2" w:rsidP="001018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1018C2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:rsidR="001018C2" w:rsidRPr="001018C2" w:rsidRDefault="001018C2" w:rsidP="001018C2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What are you looking for?</w:t>
      </w:r>
    </w:p>
    <w:p w:rsidR="001018C2" w:rsidRPr="001018C2" w:rsidRDefault="001018C2" w:rsidP="001018C2">
      <w:pPr>
        <w:spacing w:beforeAutospacing="1" w:after="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9" o:title=""/>
          </v:shape>
          <w:control r:id="rId10" w:name="DefaultOcxName" w:shapeid="_x0000_i1033"/>
        </w:object>
      </w:r>
    </w:p>
    <w:p w:rsidR="001018C2" w:rsidRPr="001018C2" w:rsidRDefault="001018C2" w:rsidP="001018C2">
      <w:pPr>
        <w:spacing w:after="100" w:afterAutospacing="1" w:line="240" w:lineRule="auto"/>
        <w:jc w:val="center"/>
        <w:rPr>
          <w:rFonts w:ascii="Source Sans Pro" w:eastAsia="Times New Roman" w:hAnsi="Source Sans Pro" w:cs="Arial"/>
          <w:vanish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vanish/>
          <w:color w:val="333333"/>
          <w:spacing w:val="8"/>
          <w:sz w:val="24"/>
          <w:szCs w:val="24"/>
          <w:lang w:eastAsia="en-GB"/>
        </w:rPr>
        <w:t>Searching...</w:t>
      </w:r>
    </w:p>
    <w:p w:rsidR="001018C2" w:rsidRPr="001018C2" w:rsidRDefault="001018C2" w:rsidP="001018C2">
      <w:pPr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Click anywhere to close (ESC)</w:t>
      </w:r>
    </w:p>
    <w:p w:rsidR="001018C2" w:rsidRPr="001018C2" w:rsidRDefault="001018C2" w:rsidP="001018C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1018C2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:rsidR="001018C2" w:rsidRPr="001018C2" w:rsidRDefault="001018C2" w:rsidP="001018C2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1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2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3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4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Apply for Listing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5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 xml:space="preserve">What is </w:t>
        </w:r>
        <w:proofErr w:type="gramStart"/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  <w:proofErr w:type="gramEnd"/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?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6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 Guidance</w:t>
        </w:r>
      </w:hyperlink>
    </w:p>
    <w:p w:rsidR="001018C2" w:rsidRPr="001018C2" w:rsidRDefault="001018C2" w:rsidP="001018C2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7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Advice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8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Your Home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19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Planning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0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Advice &amp; Guidance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1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Caring for Heritage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2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Technical Guidance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3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at Risk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4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Constructive Conservation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5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Protection Guide</w:t>
        </w:r>
      </w:hyperlink>
    </w:p>
    <w:p w:rsidR="001018C2" w:rsidRPr="001018C2" w:rsidRDefault="001018C2" w:rsidP="001018C2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6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7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Research Strategy and Agenda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8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Methods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29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Current Research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0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Research Results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1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&amp; Collaboration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2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Inclusive Heritage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3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Counts</w:t>
        </w:r>
      </w:hyperlink>
    </w:p>
    <w:p w:rsidR="001018C2" w:rsidRPr="001018C2" w:rsidRDefault="001018C2" w:rsidP="001018C2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4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Images &amp; Books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5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Find Photos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6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All Publications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7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Buy Books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8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The Historic England Archive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39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an Archive Detective</w:t>
        </w:r>
      </w:hyperlink>
    </w:p>
    <w:p w:rsidR="001018C2" w:rsidRPr="001018C2" w:rsidRDefault="001018C2" w:rsidP="001018C2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0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Services &amp; Skills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1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Education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2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Grants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3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Our Planning Services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4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Training &amp; Skills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5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Archive Services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6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Action Zones</w:t>
        </w:r>
      </w:hyperlink>
    </w:p>
    <w:p w:rsidR="001018C2" w:rsidRPr="001018C2" w:rsidRDefault="001018C2" w:rsidP="001018C2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7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Get Involved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8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100 Places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49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Support Us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0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Be a Volunteer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1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Visit Your Heritage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2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Protect Your Heritage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3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Help Write History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4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</w:t>
        </w:r>
      </w:hyperlink>
    </w:p>
    <w:p w:rsidR="001018C2" w:rsidRPr="001018C2" w:rsidRDefault="001018C2" w:rsidP="001018C2">
      <w:pPr>
        <w:numPr>
          <w:ilvl w:val="0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5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What's New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6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News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7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In Your Area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8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Listings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59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Latest Research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0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Heritage Online Debate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1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Statements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2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Stay Up To Date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3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50 Years of Conservation Areas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4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First World War Centenary</w:t>
        </w:r>
      </w:hyperlink>
    </w:p>
    <w:p w:rsidR="001018C2" w:rsidRPr="001018C2" w:rsidRDefault="001018C2" w:rsidP="001018C2">
      <w:pPr>
        <w:numPr>
          <w:ilvl w:val="0"/>
          <w:numId w:val="2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5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What We Do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6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Who We Are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7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Jobs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8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Contact Us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69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Volunteer with Historic England</w:t>
        </w:r>
      </w:hyperlink>
    </w:p>
    <w:p w:rsidR="001018C2" w:rsidRPr="001018C2" w:rsidRDefault="001018C2" w:rsidP="001018C2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1018C2" w:rsidRPr="001018C2" w:rsidRDefault="001018C2" w:rsidP="001018C2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1018C2" w:rsidRPr="001018C2" w:rsidRDefault="001018C2" w:rsidP="001018C2">
      <w:pPr>
        <w:numPr>
          <w:ilvl w:val="0"/>
          <w:numId w:val="2"/>
        </w:numPr>
        <w:shd w:val="clear" w:color="auto" w:fill="555555"/>
        <w:spacing w:before="100" w:beforeAutospacing="1" w:after="0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0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Website Terms and Conditions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1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Data Protection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2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Privacy and Cookies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3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Links Policy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4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Historic England Blog and Social: House Rules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5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Photo Competition Terms and Conditions</w:t>
        </w:r>
      </w:hyperlink>
    </w:p>
    <w:p w:rsidR="001018C2" w:rsidRPr="001018C2" w:rsidRDefault="001018C2" w:rsidP="001018C2">
      <w:pPr>
        <w:numPr>
          <w:ilvl w:val="1"/>
          <w:numId w:val="2"/>
        </w:numPr>
        <w:shd w:val="clear" w:color="auto" w:fill="555555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6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Angel Awards 2017 Voting Terms and Conditions</w:t>
        </w:r>
      </w:hyperlink>
    </w:p>
    <w:p w:rsidR="001018C2" w:rsidRPr="001018C2" w:rsidRDefault="001018C2" w:rsidP="001018C2">
      <w:pPr>
        <w:numPr>
          <w:ilvl w:val="0"/>
          <w:numId w:val="2"/>
        </w:numPr>
        <w:shd w:val="clear" w:color="auto" w:fill="555555"/>
        <w:spacing w:before="100" w:beforeAutospacing="1" w:after="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</w:p>
    <w:p w:rsidR="001018C2" w:rsidRPr="001018C2" w:rsidRDefault="001018C2" w:rsidP="001018C2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7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Home</w:t>
        </w:r>
      </w:hyperlink>
    </w:p>
    <w:p w:rsidR="001018C2" w:rsidRPr="001018C2" w:rsidRDefault="001018C2" w:rsidP="001018C2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8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...</w:t>
        </w:r>
      </w:hyperlink>
    </w:p>
    <w:p w:rsidR="001018C2" w:rsidRPr="001018C2" w:rsidRDefault="001018C2" w:rsidP="001018C2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79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Listing</w:t>
        </w:r>
      </w:hyperlink>
    </w:p>
    <w:p w:rsidR="001018C2" w:rsidRPr="001018C2" w:rsidRDefault="001018C2" w:rsidP="001018C2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0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Search the List</w:t>
        </w:r>
      </w:hyperlink>
    </w:p>
    <w:p w:rsidR="001018C2" w:rsidRPr="001018C2" w:rsidRDefault="001018C2" w:rsidP="001018C2">
      <w:pPr>
        <w:numPr>
          <w:ilvl w:val="0"/>
          <w:numId w:val="3"/>
        </w:numPr>
        <w:pBdr>
          <w:top w:val="single" w:sz="6" w:space="8" w:color="D3D3D3"/>
        </w:pBdr>
        <w:shd w:val="clear" w:color="auto" w:fill="FFFFFF"/>
        <w:spacing w:before="100" w:beforeAutospacing="1" w:after="100" w:afterAutospacing="1" w:line="240" w:lineRule="auto"/>
        <w:ind w:left="0" w:right="3675"/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</w:pPr>
      <w:r w:rsidRPr="001018C2">
        <w:rPr>
          <w:rFonts w:ascii="inherit" w:eastAsia="Times New Roman" w:hAnsi="inherit" w:cs="Arial"/>
          <w:color w:val="BF4F44"/>
          <w:spacing w:val="8"/>
          <w:sz w:val="24"/>
          <w:szCs w:val="24"/>
          <w:lang w:eastAsia="en-GB"/>
        </w:rPr>
        <w:t>List Entry</w:t>
      </w:r>
    </w:p>
    <w:p w:rsidR="001018C2" w:rsidRPr="001018C2" w:rsidRDefault="001018C2" w:rsidP="001018C2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hyperlink r:id="rId81" w:history="1">
        <w:r w:rsidRPr="001018C2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 xml:space="preserve">This browser </w:t>
        </w:r>
        <w:proofErr w:type="gramStart"/>
        <w:r w:rsidRPr="001018C2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is not fully supported</w:t>
        </w:r>
        <w:proofErr w:type="gramEnd"/>
      </w:hyperlink>
      <w:r w:rsidRPr="001018C2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by Historic England. Please update your browser to the latest version so that you get the best from our website. </w:t>
      </w:r>
    </w:p>
    <w:p w:rsidR="001018C2" w:rsidRPr="001018C2" w:rsidRDefault="001018C2" w:rsidP="001018C2">
      <w:pPr>
        <w:shd w:val="clear" w:color="auto" w:fill="577C30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We use cookies to give you the best possible experience online. By using this website, you consent to cookies </w:t>
      </w:r>
      <w:proofErr w:type="gramStart"/>
      <w:r w:rsidRPr="001018C2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being used</w:t>
      </w:r>
      <w:proofErr w:type="gramEnd"/>
      <w:r w:rsidRPr="001018C2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 xml:space="preserve"> in accordance with our </w:t>
      </w:r>
      <w:hyperlink r:id="rId82" w:tooltip="view our cookie policy" w:history="1">
        <w:r w:rsidRPr="001018C2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Cookie Policy</w:t>
        </w:r>
      </w:hyperlink>
      <w:r w:rsidRPr="001018C2">
        <w:rPr>
          <w:rFonts w:ascii="Source Sans Pro" w:eastAsia="Times New Roman" w:hAnsi="Source Sans Pro" w:cs="Arial"/>
          <w:color w:val="FFFFFF"/>
          <w:spacing w:val="8"/>
          <w:sz w:val="24"/>
          <w:szCs w:val="24"/>
          <w:lang w:eastAsia="en-GB"/>
        </w:rPr>
        <w:t>.</w:t>
      </w:r>
    </w:p>
    <w:p w:rsidR="001018C2" w:rsidRPr="001018C2" w:rsidRDefault="001018C2" w:rsidP="001018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3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Section Navigation</w:t>
        </w:r>
      </w:hyperlink>
    </w:p>
    <w:p w:rsidR="001018C2" w:rsidRPr="001018C2" w:rsidRDefault="001018C2" w:rsidP="001018C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4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Map Search</w:t>
        </w:r>
      </w:hyperlink>
    </w:p>
    <w:p w:rsidR="001018C2" w:rsidRPr="001018C2" w:rsidRDefault="001018C2" w:rsidP="001018C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5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Advanced Search</w:t>
        </w:r>
      </w:hyperlink>
    </w:p>
    <w:p w:rsidR="001018C2" w:rsidRPr="001018C2" w:rsidRDefault="001018C2" w:rsidP="001018C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6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Minor Amendments</w:t>
        </w:r>
      </w:hyperlink>
    </w:p>
    <w:p w:rsidR="001018C2" w:rsidRPr="001018C2" w:rsidRDefault="001018C2" w:rsidP="001018C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7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Download Listing Data</w:t>
        </w:r>
      </w:hyperlink>
    </w:p>
    <w:p w:rsidR="001018C2" w:rsidRPr="001018C2" w:rsidRDefault="001018C2" w:rsidP="001018C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8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Non-Listed Sites</w:t>
        </w:r>
      </w:hyperlink>
    </w:p>
    <w:p w:rsidR="001018C2" w:rsidRPr="001018C2" w:rsidRDefault="001018C2" w:rsidP="001018C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89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About The List</w:t>
        </w:r>
      </w:hyperlink>
    </w:p>
    <w:p w:rsidR="001018C2" w:rsidRPr="001018C2" w:rsidRDefault="001018C2" w:rsidP="001018C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90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Enrich the List</w:t>
        </w:r>
      </w:hyperlink>
    </w:p>
    <w:p w:rsidR="001018C2" w:rsidRPr="001018C2" w:rsidRDefault="001018C2" w:rsidP="001018C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333333"/>
          <w:spacing w:val="8"/>
          <w:sz w:val="24"/>
          <w:szCs w:val="24"/>
          <w:lang w:eastAsia="en-GB"/>
        </w:rPr>
      </w:pPr>
      <w:hyperlink r:id="rId91" w:history="1">
        <w:r w:rsidRPr="001018C2">
          <w:rPr>
            <w:rFonts w:ascii="inherit" w:eastAsia="Times New Roman" w:hAnsi="inherit" w:cs="Arial"/>
            <w:color w:val="3174A4"/>
            <w:spacing w:val="8"/>
            <w:sz w:val="24"/>
            <w:szCs w:val="24"/>
            <w:lang w:eastAsia="en-GB"/>
          </w:rPr>
          <w:t>Understanding List Entries</w:t>
        </w:r>
      </w:hyperlink>
    </w:p>
    <w:p w:rsidR="001018C2" w:rsidRPr="001018C2" w:rsidRDefault="001018C2" w:rsidP="001018C2">
      <w:pPr>
        <w:shd w:val="clear" w:color="auto" w:fill="FFFFFF"/>
        <w:spacing w:before="161" w:after="161" w:line="240" w:lineRule="auto"/>
        <w:outlineLvl w:val="0"/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</w:pPr>
      <w:r w:rsidRPr="001018C2">
        <w:rPr>
          <w:rFonts w:ascii="inherit" w:eastAsia="Times New Roman" w:hAnsi="inherit" w:cs="Arial"/>
          <w:b/>
          <w:bCs/>
          <w:color w:val="333333"/>
          <w:spacing w:val="8"/>
          <w:kern w:val="36"/>
          <w:sz w:val="48"/>
          <w:szCs w:val="48"/>
          <w:lang w:eastAsia="en-GB"/>
        </w:rPr>
        <w:pict/>
      </w:r>
      <w:r w:rsidRPr="001018C2">
        <w:rPr>
          <w:rFonts w:ascii="Source Sans Pro" w:eastAsia="Times New Roman" w:hAnsi="Source Sans Pro" w:cs="Arial"/>
          <w:b/>
          <w:bCs/>
          <w:color w:val="555555"/>
          <w:kern w:val="36"/>
          <w:sz w:val="48"/>
          <w:szCs w:val="48"/>
          <w:lang w:eastAsia="en-GB"/>
        </w:rPr>
        <w:t>THE LODGE AND ATTACHED RAILINGS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1018C2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Summary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building </w:t>
      </w:r>
      <w:proofErr w:type="gram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is listed</w:t>
      </w:r>
      <w:proofErr w:type="gram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under the Planning (Listed Buildings and Conservation Areas) Act 1990 as amended for its special architectural or historic interest. 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Name: THE LODGE AND ATTACHED RAILINGS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 entry Number: 1113012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1018C2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Location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THE LODGE AND ATTACHED RAILINGS, FLAXMAN TERRACE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building may lie within the boundary of more than one authority. 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County: Greater London Authority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District: Camden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District Type: London Borough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Parish: 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Park: Not applicable to this List entry.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Grade: II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Date first </w:t>
      </w:r>
      <w:proofErr w:type="gram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listed:</w:t>
      </w:r>
      <w:proofErr w:type="gram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11-Jan-1999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Date of most recent amendment: Not applicable to this List entry.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1018C2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Legacy System Information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contents of this record </w:t>
      </w:r>
      <w:proofErr w:type="gram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have been generated</w:t>
      </w:r>
      <w:proofErr w:type="gram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a legacy data system.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lastRenderedPageBreak/>
        <w:t>Legacy System: LBS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UID: 477338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1018C2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Asset Groupings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This list entry does not comprise part of an Asset Grouping. Asset Groupings are not part of the official record but </w:t>
      </w:r>
      <w:proofErr w:type="gram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are added</w:t>
      </w:r>
      <w:proofErr w:type="gram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later for information.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</w:pPr>
      <w:r w:rsidRPr="001018C2">
        <w:rPr>
          <w:rFonts w:ascii="Source Sans Pro" w:eastAsia="Times New Roman" w:hAnsi="Source Sans Pro" w:cs="Arial"/>
          <w:b/>
          <w:bCs/>
          <w:color w:val="333333"/>
          <w:spacing w:val="8"/>
          <w:sz w:val="36"/>
          <w:szCs w:val="36"/>
          <w:lang w:eastAsia="en-GB"/>
        </w:rPr>
        <w:t>List entry Description</w:t>
      </w:r>
    </w:p>
    <w:p w:rsidR="001018C2" w:rsidRPr="001018C2" w:rsidRDefault="001018C2" w:rsidP="001018C2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1018C2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Summary of Building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1018C2" w:rsidRPr="001018C2" w:rsidRDefault="001018C2" w:rsidP="001018C2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1018C2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Reasons for Designation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1018C2" w:rsidRPr="001018C2" w:rsidRDefault="001018C2" w:rsidP="001018C2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1018C2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History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Details.</w:t>
      </w:r>
    </w:p>
    <w:p w:rsidR="001018C2" w:rsidRPr="001018C2" w:rsidRDefault="001018C2" w:rsidP="001018C2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1018C2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Details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CAMDEN</w:t>
      </w: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TQ2982NE FLAXMAN TERRACE 798-1/89/480 (East side) The Lodge and attached railings </w:t>
      </w: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>GV II</w:t>
      </w: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Pair of semi-detached houses designed to appear as one lodge. </w:t>
      </w:r>
      <w:proofErr w:type="gram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c1907-8</w:t>
      </w:r>
      <w:proofErr w:type="gram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By Joseph and </w:t>
      </w:r>
      <w:proofErr w:type="spell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Smitham</w:t>
      </w:r>
      <w:proofErr w:type="spell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For the Vestry of St Pancras. Brick, roughcast upwards from ground floor window level; continuous </w:t>
      </w:r>
      <w:proofErr w:type="gram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1st</w:t>
      </w:r>
      <w:proofErr w:type="gram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floor stone cornice. Tiled roof with central gable, bracketed eaves cornice and tall brick end chimneystacks with cornices. Copper domes with finials to angle turrets. </w:t>
      </w:r>
      <w:proofErr w:type="gram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2</w:t>
      </w:r>
      <w:proofErr w:type="gram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storeys and basement. Symmetrical design. Central entrances, approached by steps, of part-glazed doors with </w:t>
      </w:r>
      <w:proofErr w:type="spell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overlights</w:t>
      </w:r>
      <w:proofErr w:type="spell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under a single segmental-arched hood on large brackets. Flanking narrow windows. 2-light sash above porch and under the gable at </w:t>
      </w:r>
      <w:proofErr w:type="gram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1st</w:t>
      </w:r>
      <w:proofErr w:type="gram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floor. Angle turrets have transom and mullion windows with glazing bars to ground floors and similar windows without transoms to </w:t>
      </w:r>
      <w:proofErr w:type="gram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1st</w:t>
      </w:r>
      <w:proofErr w:type="gram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floor. INTERIOR not inspected. SUBSIDIARY FEATURES: attached cast-iron railings to areas and steps</w:t>
      </w:r>
      <w:proofErr w:type="gram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;</w:t>
      </w:r>
      <w:proofErr w:type="gram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front railings with the St Pancras Vestry coat of arms with the motto "</w:t>
      </w:r>
      <w:proofErr w:type="spell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Constans</w:t>
      </w:r>
      <w:proofErr w:type="spell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</w:t>
      </w:r>
      <w:proofErr w:type="spell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Justitiam</w:t>
      </w:r>
      <w:proofErr w:type="spell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</w:t>
      </w:r>
      <w:proofErr w:type="spell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Moniti</w:t>
      </w:r>
      <w:proofErr w:type="spell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" ("Well Versed in Justice"). </w:t>
      </w: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</w: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lastRenderedPageBreak/>
        <w:br/>
        <w:t>Listing NGR: TQ2993282558</w:t>
      </w:r>
    </w:p>
    <w:p w:rsidR="001018C2" w:rsidRPr="001018C2" w:rsidRDefault="001018C2" w:rsidP="001018C2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1018C2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Selected Sources</w:t>
      </w:r>
    </w:p>
    <w:p w:rsidR="001018C2" w:rsidRPr="001018C2" w:rsidRDefault="001018C2" w:rsidP="001018C2">
      <w:pPr>
        <w:shd w:val="clear" w:color="auto" w:fill="FFFFFF"/>
        <w:spacing w:after="0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Legacy Record - This information may be included in the List Entry Details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National Grid Reference: TQ 29932 82558</w:t>
      </w:r>
    </w:p>
    <w:p w:rsidR="001018C2" w:rsidRPr="001018C2" w:rsidRDefault="001018C2" w:rsidP="001018C2">
      <w:pPr>
        <w:shd w:val="clear" w:color="auto" w:fill="FFFFFF"/>
        <w:spacing w:before="100" w:beforeAutospacing="1" w:after="0" w:line="240" w:lineRule="auto"/>
        <w:outlineLvl w:val="2"/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</w:pPr>
      <w:r w:rsidRPr="001018C2">
        <w:rPr>
          <w:rFonts w:ascii="Source Sans Pro" w:eastAsia="Times New Roman" w:hAnsi="Source Sans Pro" w:cs="Arial"/>
          <w:b/>
          <w:bCs/>
          <w:color w:val="333333"/>
          <w:spacing w:val="8"/>
          <w:sz w:val="27"/>
          <w:szCs w:val="27"/>
          <w:lang w:eastAsia="en-GB"/>
        </w:rPr>
        <w:t>Map</w:t>
      </w:r>
    </w:p>
    <w:p w:rsidR="001018C2" w:rsidRPr="001018C2" w:rsidRDefault="001018C2" w:rsidP="001018C2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noProof/>
          <w:color w:val="333333"/>
          <w:spacing w:val="8"/>
          <w:sz w:val="24"/>
          <w:szCs w:val="24"/>
          <w:lang w:eastAsia="en-GB"/>
        </w:rPr>
        <w:drawing>
          <wp:inline distT="0" distB="0" distL="0" distR="0">
            <wp:extent cx="7139940" cy="4762500"/>
            <wp:effectExtent l="0" t="0" r="3810" b="0"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94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© Crown Copyright and database right 2017. All rights reserved. Ordnance Survey Licence number 100024900.</w:t>
      </w: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© British Crown and </w:t>
      </w:r>
      <w:proofErr w:type="spell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SeaZone</w:t>
      </w:r>
      <w:proofErr w:type="spell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Solutions Limited 2017. All rights reserved. Licence number 102006.006.</w:t>
      </w: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br/>
        <w:t xml:space="preserve">Use of this data is subject to </w:t>
      </w:r>
      <w:hyperlink r:id="rId93" w:tooltip="Website Terms and Conditions" w:history="1">
        <w:r w:rsidRPr="001018C2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Terms and Conditions</w:t>
        </w:r>
      </w:hyperlink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. 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above map is for quick reference purposes only and may not be to scale. For a copy of the </w:t>
      </w:r>
      <w:proofErr w:type="gram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full scale</w:t>
      </w:r>
      <w:proofErr w:type="gram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map, please see the attached PDF - </w:t>
      </w:r>
      <w:hyperlink r:id="rId94" w:tgtFrame="_blank" w:history="1">
        <w:r w:rsidRPr="001018C2">
          <w:rPr>
            <w:rFonts w:ascii="Source Sans Pro" w:eastAsia="Times New Roman" w:hAnsi="Source Sans Pro" w:cs="Arial"/>
            <w:color w:val="3174A4"/>
            <w:spacing w:val="8"/>
            <w:sz w:val="24"/>
            <w:szCs w:val="24"/>
            <w:lang w:eastAsia="en-GB"/>
          </w:rPr>
          <w:t>1113012 .pdf</w:t>
        </w:r>
      </w:hyperlink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The PDF </w:t>
      </w:r>
      <w:proofErr w:type="gramStart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will be generated</w:t>
      </w:r>
      <w:proofErr w:type="gramEnd"/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 xml:space="preserve"> from our live systems and may take a few minutes to download depending on how busy our servers are. We apologise for this delay.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t>This copy shows the entry on 10-Oct-2017 at 09:52:45.</w:t>
      </w:r>
    </w:p>
    <w:p w:rsidR="001018C2" w:rsidRPr="001018C2" w:rsidRDefault="001018C2" w:rsidP="001018C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</w:pPr>
      <w:r w:rsidRPr="001018C2">
        <w:rPr>
          <w:rFonts w:ascii="Source Sans Pro" w:eastAsia="Times New Roman" w:hAnsi="Source Sans Pro" w:cs="Arial"/>
          <w:color w:val="333333"/>
          <w:spacing w:val="8"/>
          <w:sz w:val="24"/>
          <w:szCs w:val="24"/>
          <w:lang w:eastAsia="en-GB"/>
        </w:rPr>
        <w:lastRenderedPageBreak/>
        <w:t>End of official listing</w:t>
      </w:r>
    </w:p>
    <w:p w:rsidR="001018C2" w:rsidRPr="001018C2" w:rsidRDefault="001018C2" w:rsidP="001018C2">
      <w:pPr>
        <w:shd w:val="clear" w:color="auto" w:fill="8E88A3"/>
        <w:spacing w:before="161" w:line="240" w:lineRule="auto"/>
        <w:jc w:val="center"/>
        <w:outlineLvl w:val="1"/>
        <w:rPr>
          <w:rFonts w:ascii="Source Sans Pro" w:eastAsia="Times New Roman" w:hAnsi="Source Sans Pro" w:cs="Arial"/>
          <w:color w:val="FFFFFF"/>
          <w:kern w:val="36"/>
          <w:sz w:val="48"/>
          <w:szCs w:val="48"/>
          <w:lang w:eastAsia="en-GB"/>
        </w:rPr>
      </w:pPr>
      <w:proofErr w:type="gramStart"/>
      <w:r w:rsidRPr="001018C2">
        <w:rPr>
          <w:rFonts w:ascii="Source Sans Pro" w:eastAsia="Times New Roman" w:hAnsi="Source Sans Pro" w:cs="Arial"/>
          <w:color w:val="FFFFFF"/>
          <w:kern w:val="36"/>
          <w:sz w:val="48"/>
          <w:szCs w:val="48"/>
          <w:lang w:eastAsia="en-GB"/>
        </w:rPr>
        <w:t>Your</w:t>
      </w:r>
      <w:proofErr w:type="gramEnd"/>
      <w:r w:rsidRPr="001018C2">
        <w:rPr>
          <w:rFonts w:ascii="Source Sans Pro" w:eastAsia="Times New Roman" w:hAnsi="Source Sans Pro" w:cs="Arial"/>
          <w:color w:val="FFFFFF"/>
          <w:kern w:val="36"/>
          <w:sz w:val="48"/>
          <w:szCs w:val="48"/>
          <w:lang w:eastAsia="en-GB"/>
        </w:rPr>
        <w:t xml:space="preserve"> Contributions</w:t>
      </w:r>
    </w:p>
    <w:p w:rsidR="00004F72" w:rsidRDefault="001018C2">
      <w:bookmarkStart w:id="0" w:name="_GoBack"/>
      <w:bookmarkEnd w:id="0"/>
    </w:p>
    <w:sectPr w:rsidR="00004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050FF"/>
    <w:multiLevelType w:val="multilevel"/>
    <w:tmpl w:val="20FE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F6208"/>
    <w:multiLevelType w:val="multilevel"/>
    <w:tmpl w:val="27AC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142B1"/>
    <w:multiLevelType w:val="multilevel"/>
    <w:tmpl w:val="740A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D7EC9"/>
    <w:multiLevelType w:val="multilevel"/>
    <w:tmpl w:val="87D0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C2"/>
    <w:rsid w:val="001018C2"/>
    <w:rsid w:val="0049264D"/>
    <w:rsid w:val="00F4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123F4-E4E1-4AF3-96AD-E3AFDAA5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18C2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018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018C2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8C2"/>
    <w:rPr>
      <w:rFonts w:ascii="Times New Roman" w:eastAsia="Times New Roman" w:hAnsi="Times New Roman" w:cs="Times New Roman"/>
      <w:b/>
      <w:bCs/>
      <w:color w:val="555555"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018C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018C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018C2"/>
    <w:rPr>
      <w:strike w:val="0"/>
      <w:dstrike w:val="0"/>
      <w:color w:val="3174A4"/>
      <w:u w:val="none"/>
      <w:effect w:val="none"/>
      <w:shd w:val="clear" w:color="auto" w:fill="auto"/>
    </w:rPr>
  </w:style>
  <w:style w:type="paragraph" w:customStyle="1" w:styleId="summary">
    <w:name w:val="summary"/>
    <w:basedOn w:val="Normal"/>
    <w:rsid w:val="0010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ssage">
    <w:name w:val="message"/>
    <w:basedOn w:val="Normal"/>
    <w:rsid w:val="0010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oader1">
    <w:name w:val="loader1"/>
    <w:basedOn w:val="Normal"/>
    <w:rsid w:val="001018C2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0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018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018C2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archheader">
    <w:name w:val="searchheader"/>
    <w:basedOn w:val="Normal"/>
    <w:rsid w:val="00101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018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018C2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38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3632">
                  <w:marLeft w:val="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5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86755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4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10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69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25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88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7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0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6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6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731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41021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3148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629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420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144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63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757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740287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6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storicengland.org.uk/listing/enrich-the-list/" TargetMode="External"/><Relationship Id="rId18" Type="http://schemas.openxmlformats.org/officeDocument/2006/relationships/hyperlink" Target="https://historicengland.org.uk/advice/your-home/" TargetMode="External"/><Relationship Id="rId26" Type="http://schemas.openxmlformats.org/officeDocument/2006/relationships/hyperlink" Target="https://historicengland.org.uk/research/" TargetMode="External"/><Relationship Id="rId39" Type="http://schemas.openxmlformats.org/officeDocument/2006/relationships/hyperlink" Target="https://historicengland.org.uk/images-books/archive-mysteries/" TargetMode="External"/><Relationship Id="rId21" Type="http://schemas.openxmlformats.org/officeDocument/2006/relationships/hyperlink" Target="https://historicengland.org.uk/advice/caring-for-heritage/" TargetMode="External"/><Relationship Id="rId34" Type="http://schemas.openxmlformats.org/officeDocument/2006/relationships/hyperlink" Target="https://historicengland.org.uk/images-books/" TargetMode="External"/><Relationship Id="rId42" Type="http://schemas.openxmlformats.org/officeDocument/2006/relationships/hyperlink" Target="https://historicengland.org.uk/services-skills/grants/" TargetMode="External"/><Relationship Id="rId47" Type="http://schemas.openxmlformats.org/officeDocument/2006/relationships/hyperlink" Target="https://historicengland.org.uk/get-involved/" TargetMode="External"/><Relationship Id="rId50" Type="http://schemas.openxmlformats.org/officeDocument/2006/relationships/hyperlink" Target="https://historicengland.org.uk/get-involved/volunteer/" TargetMode="External"/><Relationship Id="rId55" Type="http://schemas.openxmlformats.org/officeDocument/2006/relationships/hyperlink" Target="https://historicengland.org.uk/whats-new/" TargetMode="External"/><Relationship Id="rId63" Type="http://schemas.openxmlformats.org/officeDocument/2006/relationships/hyperlink" Target="https://historicengland.org.uk/whats-new/conservation-areas-50-years/" TargetMode="External"/><Relationship Id="rId68" Type="http://schemas.openxmlformats.org/officeDocument/2006/relationships/hyperlink" Target="https://historicengland.org.uk/about/contact-us/" TargetMode="External"/><Relationship Id="rId76" Type="http://schemas.openxmlformats.org/officeDocument/2006/relationships/hyperlink" Target="https://historicengland.org.uk/terms/angel-awards-voting-terms-and-conditions/" TargetMode="External"/><Relationship Id="rId84" Type="http://schemas.openxmlformats.org/officeDocument/2006/relationships/hyperlink" Target="https://historicengland.org.uk/listing/the-list/map/" TargetMode="External"/><Relationship Id="rId89" Type="http://schemas.openxmlformats.org/officeDocument/2006/relationships/hyperlink" Target="https://historicengland.org.uk/listing/the-list/about-the-list/" TargetMode="External"/><Relationship Id="rId7" Type="http://schemas.openxmlformats.org/officeDocument/2006/relationships/hyperlink" Target="https://historicengland.org.uk/listing/the-list/list-entry/1113012" TargetMode="External"/><Relationship Id="rId71" Type="http://schemas.openxmlformats.org/officeDocument/2006/relationships/hyperlink" Target="https://historicengland.org.uk/terms/data-protection-information-charter/" TargetMode="External"/><Relationship Id="rId9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historicengland.org.uk/listing/selection-criteria/" TargetMode="External"/><Relationship Id="rId29" Type="http://schemas.openxmlformats.org/officeDocument/2006/relationships/hyperlink" Target="https://historicengland.org.uk/research/current/" TargetMode="External"/><Relationship Id="rId11" Type="http://schemas.openxmlformats.org/officeDocument/2006/relationships/hyperlink" Target="https://historicengland.org.uk/listing/" TargetMode="External"/><Relationship Id="rId24" Type="http://schemas.openxmlformats.org/officeDocument/2006/relationships/hyperlink" Target="https://historicengland.org.uk/advice/constructive-conservation/" TargetMode="External"/><Relationship Id="rId32" Type="http://schemas.openxmlformats.org/officeDocument/2006/relationships/hyperlink" Target="https://historicengland.org.uk/research/inclusive-heritage/" TargetMode="External"/><Relationship Id="rId37" Type="http://schemas.openxmlformats.org/officeDocument/2006/relationships/hyperlink" Target="https://historicengland.org.uk/images-books/books/" TargetMode="External"/><Relationship Id="rId40" Type="http://schemas.openxmlformats.org/officeDocument/2006/relationships/hyperlink" Target="https://historicengland.org.uk/services-skills/" TargetMode="External"/><Relationship Id="rId45" Type="http://schemas.openxmlformats.org/officeDocument/2006/relationships/hyperlink" Target="https://historicengland.org.uk/services-skills/archive-services/" TargetMode="External"/><Relationship Id="rId53" Type="http://schemas.openxmlformats.org/officeDocument/2006/relationships/hyperlink" Target="https://historicengland.org.uk/get-involved/help-write-history/" TargetMode="External"/><Relationship Id="rId58" Type="http://schemas.openxmlformats.org/officeDocument/2006/relationships/hyperlink" Target="https://historicengland.org.uk/whats-new/listing/" TargetMode="External"/><Relationship Id="rId66" Type="http://schemas.openxmlformats.org/officeDocument/2006/relationships/hyperlink" Target="https://historicengland.org.uk/about/who-we-are/" TargetMode="External"/><Relationship Id="rId74" Type="http://schemas.openxmlformats.org/officeDocument/2006/relationships/hyperlink" Target="https://historicengland.org.uk/terms/blog-house-rules/" TargetMode="External"/><Relationship Id="rId79" Type="http://schemas.openxmlformats.org/officeDocument/2006/relationships/hyperlink" Target="https://historicengland.org.uk/listing/" TargetMode="External"/><Relationship Id="rId87" Type="http://schemas.openxmlformats.org/officeDocument/2006/relationships/hyperlink" Target="https://historicengland.org.uk/listing/the-list/data-downloads/" TargetMode="External"/><Relationship Id="rId5" Type="http://schemas.openxmlformats.org/officeDocument/2006/relationships/hyperlink" Target="https://historicengland.org.uk/" TargetMode="External"/><Relationship Id="rId61" Type="http://schemas.openxmlformats.org/officeDocument/2006/relationships/hyperlink" Target="https://historicengland.org.uk/whats-new/statements/" TargetMode="External"/><Relationship Id="rId82" Type="http://schemas.openxmlformats.org/officeDocument/2006/relationships/hyperlink" Target="https://historicengland.org.uk/terms/" TargetMode="External"/><Relationship Id="rId90" Type="http://schemas.openxmlformats.org/officeDocument/2006/relationships/hyperlink" Target="https://historicengland.org.uk/listing/the-list/enrich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historicengland.org.uk/advice/planning/" TargetMode="External"/><Relationship Id="rId14" Type="http://schemas.openxmlformats.org/officeDocument/2006/relationships/hyperlink" Target="https://historicengland.org.uk/listing/apply-for-listing/" TargetMode="External"/><Relationship Id="rId22" Type="http://schemas.openxmlformats.org/officeDocument/2006/relationships/hyperlink" Target="https://historicengland.org.uk/advice/technical-advice/" TargetMode="External"/><Relationship Id="rId27" Type="http://schemas.openxmlformats.org/officeDocument/2006/relationships/hyperlink" Target="https://historicengland.org.uk/research/agenda/" TargetMode="External"/><Relationship Id="rId30" Type="http://schemas.openxmlformats.org/officeDocument/2006/relationships/hyperlink" Target="https://historicengland.org.uk/research/research-results/" TargetMode="External"/><Relationship Id="rId35" Type="http://schemas.openxmlformats.org/officeDocument/2006/relationships/hyperlink" Target="https://historicengland.org.uk/images-books/photos/" TargetMode="External"/><Relationship Id="rId43" Type="http://schemas.openxmlformats.org/officeDocument/2006/relationships/hyperlink" Target="https://historicengland.org.uk/services-skills/our-planning-services/" TargetMode="External"/><Relationship Id="rId48" Type="http://schemas.openxmlformats.org/officeDocument/2006/relationships/hyperlink" Target="https://historicengland.org.uk/get-involved/100-places/" TargetMode="External"/><Relationship Id="rId56" Type="http://schemas.openxmlformats.org/officeDocument/2006/relationships/hyperlink" Target="https://historicengland.org.uk/whats-new/news/" TargetMode="External"/><Relationship Id="rId64" Type="http://schemas.openxmlformats.org/officeDocument/2006/relationships/hyperlink" Target="https://historicengland.org.uk/whats-new/first-world-war-home-front/" TargetMode="External"/><Relationship Id="rId69" Type="http://schemas.openxmlformats.org/officeDocument/2006/relationships/hyperlink" Target="https://historicengland.org.uk/about/volunteering/" TargetMode="External"/><Relationship Id="rId77" Type="http://schemas.openxmlformats.org/officeDocument/2006/relationships/hyperlink" Target="https://historicengland.org.uk/" TargetMode="External"/><Relationship Id="rId8" Type="http://schemas.openxmlformats.org/officeDocument/2006/relationships/hyperlink" Target="https://historicengland.org.uk/sitesearch" TargetMode="External"/><Relationship Id="rId51" Type="http://schemas.openxmlformats.org/officeDocument/2006/relationships/hyperlink" Target="https://historicengland.org.uk/get-involved/visit/" TargetMode="External"/><Relationship Id="rId72" Type="http://schemas.openxmlformats.org/officeDocument/2006/relationships/hyperlink" Target="https://historicengland.org.uk/terms/privacy-cookies/" TargetMode="External"/><Relationship Id="rId80" Type="http://schemas.openxmlformats.org/officeDocument/2006/relationships/hyperlink" Target="https://historicengland.org.uk/listing/the-list/" TargetMode="External"/><Relationship Id="rId85" Type="http://schemas.openxmlformats.org/officeDocument/2006/relationships/hyperlink" Target="https://historicengland.org.uk/listing/the-list/advanced/" TargetMode="External"/><Relationship Id="rId93" Type="http://schemas.openxmlformats.org/officeDocument/2006/relationships/hyperlink" Target="https://historicengland.org.uk/terms/website-terms-condition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istoricengland.org.uk/listing/the-list/" TargetMode="External"/><Relationship Id="rId17" Type="http://schemas.openxmlformats.org/officeDocument/2006/relationships/hyperlink" Target="https://historicengland.org.uk/advice/" TargetMode="External"/><Relationship Id="rId25" Type="http://schemas.openxmlformats.org/officeDocument/2006/relationships/hyperlink" Target="https://historicengland.org.uk/advice/hpg/" TargetMode="External"/><Relationship Id="rId33" Type="http://schemas.openxmlformats.org/officeDocument/2006/relationships/hyperlink" Target="https://historicengland.org.uk/research/heritage-counts/" TargetMode="External"/><Relationship Id="rId38" Type="http://schemas.openxmlformats.org/officeDocument/2006/relationships/hyperlink" Target="https://historicengland.org.uk/images-books/archive/" TargetMode="External"/><Relationship Id="rId46" Type="http://schemas.openxmlformats.org/officeDocument/2006/relationships/hyperlink" Target="https://historicengland.org.uk/services-skills/heritage-action-zones/" TargetMode="External"/><Relationship Id="rId59" Type="http://schemas.openxmlformats.org/officeDocument/2006/relationships/hyperlink" Target="https://historicengland.org.uk/whats-new/research/" TargetMode="External"/><Relationship Id="rId67" Type="http://schemas.openxmlformats.org/officeDocument/2006/relationships/hyperlink" Target="https://historicengland.org.uk/about/jobs/" TargetMode="External"/><Relationship Id="rId20" Type="http://schemas.openxmlformats.org/officeDocument/2006/relationships/hyperlink" Target="https://historicengland.org.uk/advice/latest-guidance/" TargetMode="External"/><Relationship Id="rId41" Type="http://schemas.openxmlformats.org/officeDocument/2006/relationships/hyperlink" Target="https://historicengland.org.uk/services-skills/education/" TargetMode="External"/><Relationship Id="rId54" Type="http://schemas.openxmlformats.org/officeDocument/2006/relationships/hyperlink" Target="https://historicengland.org.uk/get-involved/angel-awards/" TargetMode="External"/><Relationship Id="rId62" Type="http://schemas.openxmlformats.org/officeDocument/2006/relationships/hyperlink" Target="https://historicengland.org.uk/whats-new/stay-up-to-date/" TargetMode="External"/><Relationship Id="rId70" Type="http://schemas.openxmlformats.org/officeDocument/2006/relationships/hyperlink" Target="https://historicengland.org.uk/terms/website-terms-conditions/" TargetMode="External"/><Relationship Id="rId75" Type="http://schemas.openxmlformats.org/officeDocument/2006/relationships/hyperlink" Target="https://historicengland.org.uk/terms/photo-competition-terms-conditions/" TargetMode="External"/><Relationship Id="rId83" Type="http://schemas.openxmlformats.org/officeDocument/2006/relationships/hyperlink" Target="https://historicengland.org.uk/listing/the-list/list-entry/1113012" TargetMode="External"/><Relationship Id="rId88" Type="http://schemas.openxmlformats.org/officeDocument/2006/relationships/hyperlink" Target="https://historicengland.org.uk/listing/the-list/non-listed-sites/" TargetMode="External"/><Relationship Id="rId91" Type="http://schemas.openxmlformats.org/officeDocument/2006/relationships/hyperlink" Target="https://historicengland.org.uk/listing/the-list/understanding-list-entries/" TargetMode="External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historicengland.org.uk/listing/what-is-designation/" TargetMode="External"/><Relationship Id="rId23" Type="http://schemas.openxmlformats.org/officeDocument/2006/relationships/hyperlink" Target="https://historicengland.org.uk/advice/heritage-at-risk/" TargetMode="External"/><Relationship Id="rId28" Type="http://schemas.openxmlformats.org/officeDocument/2006/relationships/hyperlink" Target="https://historicengland.org.uk/research/methods/" TargetMode="External"/><Relationship Id="rId36" Type="http://schemas.openxmlformats.org/officeDocument/2006/relationships/hyperlink" Target="https://historicengland.org.uk/images-books/publications/" TargetMode="External"/><Relationship Id="rId49" Type="http://schemas.openxmlformats.org/officeDocument/2006/relationships/hyperlink" Target="https://historicengland.org.uk/get-involved/support-us/" TargetMode="External"/><Relationship Id="rId57" Type="http://schemas.openxmlformats.org/officeDocument/2006/relationships/hyperlink" Target="https://historicengland.org.uk/whats-new/in-your-area/" TargetMode="External"/><Relationship Id="rId10" Type="http://schemas.openxmlformats.org/officeDocument/2006/relationships/control" Target="activeX/activeX1.xml"/><Relationship Id="rId31" Type="http://schemas.openxmlformats.org/officeDocument/2006/relationships/hyperlink" Target="https://historicengland.org.uk/research/support-and-collaboration/" TargetMode="External"/><Relationship Id="rId44" Type="http://schemas.openxmlformats.org/officeDocument/2006/relationships/hyperlink" Target="https://historicengland.org.uk/services-skills/training-skills/" TargetMode="External"/><Relationship Id="rId52" Type="http://schemas.openxmlformats.org/officeDocument/2006/relationships/hyperlink" Target="https://historicengland.org.uk/get-involved/protect/" TargetMode="External"/><Relationship Id="rId60" Type="http://schemas.openxmlformats.org/officeDocument/2006/relationships/hyperlink" Target="https://historicengland.org.uk/whats-new/debate/" TargetMode="External"/><Relationship Id="rId65" Type="http://schemas.openxmlformats.org/officeDocument/2006/relationships/hyperlink" Target="https://historicengland.org.uk/about/what-we-do/" TargetMode="External"/><Relationship Id="rId73" Type="http://schemas.openxmlformats.org/officeDocument/2006/relationships/hyperlink" Target="https://historicengland.org.uk/terms/links-policy/" TargetMode="External"/><Relationship Id="rId78" Type="http://schemas.openxmlformats.org/officeDocument/2006/relationships/hyperlink" Target="https://historicengland.org.uk/listing/the-list/list-entry/1113012" TargetMode="External"/><Relationship Id="rId81" Type="http://schemas.openxmlformats.org/officeDocument/2006/relationships/hyperlink" Target="https://www.historicengland.org.uk/access/" TargetMode="External"/><Relationship Id="rId86" Type="http://schemas.openxmlformats.org/officeDocument/2006/relationships/hyperlink" Target="https://historicengland.org.uk/listing/the-list/minor-amendments/" TargetMode="External"/><Relationship Id="rId94" Type="http://schemas.openxmlformats.org/officeDocument/2006/relationships/hyperlink" Target="http://mapservices.historicengland.org.uk/printwebservicehle/StatutoryPrint.svc/109477/HLE_A4L_Grade%7CHLE_A3L_Grad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Gohin, Geri</dc:creator>
  <cp:keywords/>
  <dc:description/>
  <cp:lastModifiedBy>Gohin, Geri</cp:lastModifiedBy>
  <cp:revision>1</cp:revision>
  <dcterms:created xsi:type="dcterms:W3CDTF">2017-10-10T08:54:00Z</dcterms:created>
  <dcterms:modified xsi:type="dcterms:W3CDTF">2017-10-10T08:55:00Z</dcterms:modified>
</cp:coreProperties>
</file>