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9" w:rsidRPr="00FD0EE9" w:rsidRDefault="00FD0EE9" w:rsidP="00FD0EE9">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FD0EE9">
        <w:rPr>
          <w:rFonts w:ascii="Source Sans Pro" w:eastAsia="Times New Roman" w:hAnsi="Source Sans Pro" w:cs="Arial"/>
          <w:b/>
          <w:bCs/>
          <w:color w:val="555555"/>
          <w:kern w:val="36"/>
          <w:sz w:val="48"/>
          <w:szCs w:val="48"/>
          <w:lang w:eastAsia="en-GB"/>
        </w:rPr>
        <w:t>INVERFORTH HOUSE</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FD0EE9">
        <w:rPr>
          <w:rFonts w:ascii="Source Sans Pro" w:eastAsia="Times New Roman" w:hAnsi="Source Sans Pro" w:cs="Arial"/>
          <w:b/>
          <w:bCs/>
          <w:color w:val="333333"/>
          <w:spacing w:val="8"/>
          <w:sz w:val="36"/>
          <w:szCs w:val="36"/>
          <w:lang w:eastAsia="en-GB"/>
        </w:rPr>
        <w:t>List Entry Summary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This building </w:t>
      </w:r>
      <w:proofErr w:type="gramStart"/>
      <w:r w:rsidRPr="00FD0EE9">
        <w:rPr>
          <w:rFonts w:ascii="Source Sans Pro" w:eastAsia="Times New Roman" w:hAnsi="Source Sans Pro" w:cs="Arial"/>
          <w:color w:val="333333"/>
          <w:spacing w:val="8"/>
          <w:sz w:val="24"/>
          <w:szCs w:val="24"/>
          <w:lang w:eastAsia="en-GB"/>
        </w:rPr>
        <w:t>is listed</w:t>
      </w:r>
      <w:proofErr w:type="gramEnd"/>
      <w:r w:rsidRPr="00FD0EE9">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Name: INVERFORTH HOUSE</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List entry Number: 1113185</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FD0EE9">
        <w:rPr>
          <w:rFonts w:ascii="Source Sans Pro" w:eastAsia="Times New Roman" w:hAnsi="Source Sans Pro" w:cs="Arial"/>
          <w:b/>
          <w:bCs/>
          <w:color w:val="333333"/>
          <w:spacing w:val="8"/>
          <w:sz w:val="36"/>
          <w:szCs w:val="36"/>
          <w:lang w:eastAsia="en-GB"/>
        </w:rPr>
        <w:t>Location</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INVERFORTH HOUSE, NORTH END WAY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County: Greater London Authority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District: Camden</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District Type: London Borough</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Parish: </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National Park: Not applicable to this List entry.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Grade: II</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Date first </w:t>
      </w:r>
      <w:proofErr w:type="gramStart"/>
      <w:r w:rsidRPr="00FD0EE9">
        <w:rPr>
          <w:rFonts w:ascii="Source Sans Pro" w:eastAsia="Times New Roman" w:hAnsi="Source Sans Pro" w:cs="Arial"/>
          <w:color w:val="333333"/>
          <w:spacing w:val="8"/>
          <w:sz w:val="24"/>
          <w:szCs w:val="24"/>
          <w:lang w:eastAsia="en-GB"/>
        </w:rPr>
        <w:t>listed:</w:t>
      </w:r>
      <w:proofErr w:type="gramEnd"/>
      <w:r w:rsidRPr="00FD0EE9">
        <w:rPr>
          <w:rFonts w:ascii="Source Sans Pro" w:eastAsia="Times New Roman" w:hAnsi="Source Sans Pro" w:cs="Arial"/>
          <w:color w:val="333333"/>
          <w:spacing w:val="8"/>
          <w:sz w:val="24"/>
          <w:szCs w:val="24"/>
          <w:lang w:eastAsia="en-GB"/>
        </w:rPr>
        <w:t xml:space="preserve"> 07-Sep-1988</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Date of most recent amendment: Not applicable to this List entry.</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FD0EE9">
        <w:rPr>
          <w:rFonts w:ascii="Source Sans Pro" w:eastAsia="Times New Roman" w:hAnsi="Source Sans Pro" w:cs="Arial"/>
          <w:b/>
          <w:bCs/>
          <w:color w:val="333333"/>
          <w:spacing w:val="8"/>
          <w:sz w:val="36"/>
          <w:szCs w:val="36"/>
          <w:lang w:eastAsia="en-GB"/>
        </w:rPr>
        <w:t>Legacy System Information</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contents of this record </w:t>
      </w:r>
      <w:proofErr w:type="gramStart"/>
      <w:r w:rsidRPr="00FD0EE9">
        <w:rPr>
          <w:rFonts w:ascii="Source Sans Pro" w:eastAsia="Times New Roman" w:hAnsi="Source Sans Pro" w:cs="Arial"/>
          <w:color w:val="333333"/>
          <w:spacing w:val="8"/>
          <w:sz w:val="24"/>
          <w:szCs w:val="24"/>
          <w:lang w:eastAsia="en-GB"/>
        </w:rPr>
        <w:t>have been generated</w:t>
      </w:r>
      <w:proofErr w:type="gramEnd"/>
      <w:r w:rsidRPr="00FD0EE9">
        <w:rPr>
          <w:rFonts w:ascii="Source Sans Pro" w:eastAsia="Times New Roman" w:hAnsi="Source Sans Pro" w:cs="Arial"/>
          <w:color w:val="333333"/>
          <w:spacing w:val="8"/>
          <w:sz w:val="24"/>
          <w:szCs w:val="24"/>
          <w:lang w:eastAsia="en-GB"/>
        </w:rPr>
        <w:t xml:space="preserve"> from a legacy data system.</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Legacy System: LBS</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UID: 477610</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FD0EE9">
        <w:rPr>
          <w:rFonts w:ascii="Source Sans Pro" w:eastAsia="Times New Roman" w:hAnsi="Source Sans Pro" w:cs="Arial"/>
          <w:b/>
          <w:bCs/>
          <w:color w:val="333333"/>
          <w:spacing w:val="8"/>
          <w:sz w:val="36"/>
          <w:szCs w:val="36"/>
          <w:lang w:eastAsia="en-GB"/>
        </w:rPr>
        <w:t>Asset Groupings</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FD0EE9">
        <w:rPr>
          <w:rFonts w:ascii="Source Sans Pro" w:eastAsia="Times New Roman" w:hAnsi="Source Sans Pro" w:cs="Arial"/>
          <w:color w:val="333333"/>
          <w:spacing w:val="8"/>
          <w:sz w:val="24"/>
          <w:szCs w:val="24"/>
          <w:lang w:eastAsia="en-GB"/>
        </w:rPr>
        <w:t>are added</w:t>
      </w:r>
      <w:proofErr w:type="gramEnd"/>
      <w:r w:rsidRPr="00FD0EE9">
        <w:rPr>
          <w:rFonts w:ascii="Source Sans Pro" w:eastAsia="Times New Roman" w:hAnsi="Source Sans Pro" w:cs="Arial"/>
          <w:color w:val="333333"/>
          <w:spacing w:val="8"/>
          <w:sz w:val="24"/>
          <w:szCs w:val="24"/>
          <w:lang w:eastAsia="en-GB"/>
        </w:rPr>
        <w:t xml:space="preserve"> later for information.</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FD0EE9">
        <w:rPr>
          <w:rFonts w:ascii="Source Sans Pro" w:eastAsia="Times New Roman" w:hAnsi="Source Sans Pro" w:cs="Arial"/>
          <w:b/>
          <w:bCs/>
          <w:color w:val="333333"/>
          <w:spacing w:val="8"/>
          <w:sz w:val="36"/>
          <w:szCs w:val="36"/>
          <w:lang w:eastAsia="en-GB"/>
        </w:rPr>
        <w:t>List entry Description</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Summary of Building</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Legacy Record - This information may be included in the List Entry Details.</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Reasons for Designation</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Legacy Record - This information may be included in the List Entry Details.</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History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Legacy Record - This information may be included in the List Entry Details.</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Details</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CAMDEN</w:t>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t xml:space="preserve">TQ2686NW NORTH END WAY 798-1/8/1217 (West side) 07/09/88 </w:t>
      </w:r>
      <w:proofErr w:type="spellStart"/>
      <w:r w:rsidRPr="00FD0EE9">
        <w:rPr>
          <w:rFonts w:ascii="Source Sans Pro" w:eastAsia="Times New Roman" w:hAnsi="Source Sans Pro" w:cs="Arial"/>
          <w:color w:val="333333"/>
          <w:spacing w:val="8"/>
          <w:sz w:val="24"/>
          <w:szCs w:val="24"/>
          <w:lang w:eastAsia="en-GB"/>
        </w:rPr>
        <w:t>Inverforth</w:t>
      </w:r>
      <w:proofErr w:type="spellEnd"/>
      <w:r w:rsidRPr="00FD0EE9">
        <w:rPr>
          <w:rFonts w:ascii="Source Sans Pro" w:eastAsia="Times New Roman" w:hAnsi="Source Sans Pro" w:cs="Arial"/>
          <w:color w:val="333333"/>
          <w:spacing w:val="8"/>
          <w:sz w:val="24"/>
          <w:szCs w:val="24"/>
          <w:lang w:eastAsia="en-GB"/>
        </w:rPr>
        <w:t xml:space="preserve"> House </w:t>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t>GV II</w:t>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t xml:space="preserve">Formerly known </w:t>
      </w:r>
      <w:proofErr w:type="gramStart"/>
      <w:r w:rsidRPr="00FD0EE9">
        <w:rPr>
          <w:rFonts w:ascii="Source Sans Pro" w:eastAsia="Times New Roman" w:hAnsi="Source Sans Pro" w:cs="Arial"/>
          <w:color w:val="333333"/>
          <w:spacing w:val="8"/>
          <w:sz w:val="24"/>
          <w:szCs w:val="24"/>
          <w:lang w:eastAsia="en-GB"/>
        </w:rPr>
        <w:t>as:</w:t>
      </w:r>
      <w:proofErr w:type="gramEnd"/>
      <w:r w:rsidRPr="00FD0EE9">
        <w:rPr>
          <w:rFonts w:ascii="Source Sans Pro" w:eastAsia="Times New Roman" w:hAnsi="Source Sans Pro" w:cs="Arial"/>
          <w:color w:val="333333"/>
          <w:spacing w:val="8"/>
          <w:sz w:val="24"/>
          <w:szCs w:val="24"/>
          <w:lang w:eastAsia="en-GB"/>
        </w:rPr>
        <w:t xml:space="preserve"> The Hill NORTH END WAY. Substantial house, now a convalescent home. Original house </w:t>
      </w:r>
      <w:proofErr w:type="gramStart"/>
      <w:r w:rsidRPr="00FD0EE9">
        <w:rPr>
          <w:rFonts w:ascii="Source Sans Pro" w:eastAsia="Times New Roman" w:hAnsi="Source Sans Pro" w:cs="Arial"/>
          <w:color w:val="333333"/>
          <w:spacing w:val="8"/>
          <w:sz w:val="24"/>
          <w:szCs w:val="24"/>
          <w:lang w:eastAsia="en-GB"/>
        </w:rPr>
        <w:t>1807,</w:t>
      </w:r>
      <w:proofErr w:type="gramEnd"/>
      <w:r w:rsidRPr="00FD0EE9">
        <w:rPr>
          <w:rFonts w:ascii="Source Sans Pro" w:eastAsia="Times New Roman" w:hAnsi="Source Sans Pro" w:cs="Arial"/>
          <w:color w:val="333333"/>
          <w:spacing w:val="8"/>
          <w:sz w:val="24"/>
          <w:szCs w:val="24"/>
          <w:lang w:eastAsia="en-GB"/>
        </w:rPr>
        <w:t xml:space="preserve"> rebuilt c1895 and successively modified by WH Lever, Viscount </w:t>
      </w:r>
      <w:proofErr w:type="spellStart"/>
      <w:r w:rsidRPr="00FD0EE9">
        <w:rPr>
          <w:rFonts w:ascii="Source Sans Pro" w:eastAsia="Times New Roman" w:hAnsi="Source Sans Pro" w:cs="Arial"/>
          <w:color w:val="333333"/>
          <w:spacing w:val="8"/>
          <w:sz w:val="24"/>
          <w:szCs w:val="24"/>
          <w:lang w:eastAsia="en-GB"/>
        </w:rPr>
        <w:t>Leverhulme</w:t>
      </w:r>
      <w:proofErr w:type="spellEnd"/>
      <w:r w:rsidRPr="00FD0EE9">
        <w:rPr>
          <w:rFonts w:ascii="Source Sans Pro" w:eastAsia="Times New Roman" w:hAnsi="Source Sans Pro" w:cs="Arial"/>
          <w:color w:val="333333"/>
          <w:spacing w:val="8"/>
          <w:sz w:val="24"/>
          <w:szCs w:val="24"/>
          <w:lang w:eastAsia="en-GB"/>
        </w:rPr>
        <w:t xml:space="preserve">, who owned the house from 1904 until his death in 1925. Alterations included rebuilding of central block and addition of north and south wings to garden front (now with C20 2nd storeys) of c1905 by Grayson and </w:t>
      </w:r>
      <w:proofErr w:type="spellStart"/>
      <w:r w:rsidRPr="00FD0EE9">
        <w:rPr>
          <w:rFonts w:ascii="Source Sans Pro" w:eastAsia="Times New Roman" w:hAnsi="Source Sans Pro" w:cs="Arial"/>
          <w:color w:val="333333"/>
          <w:spacing w:val="8"/>
          <w:sz w:val="24"/>
          <w:szCs w:val="24"/>
          <w:lang w:eastAsia="en-GB"/>
        </w:rPr>
        <w:t>Ould</w:t>
      </w:r>
      <w:proofErr w:type="spellEnd"/>
      <w:r w:rsidRPr="00FD0EE9">
        <w:rPr>
          <w:rFonts w:ascii="Source Sans Pro" w:eastAsia="Times New Roman" w:hAnsi="Source Sans Pro" w:cs="Arial"/>
          <w:color w:val="333333"/>
          <w:spacing w:val="8"/>
          <w:sz w:val="24"/>
          <w:szCs w:val="24"/>
          <w:lang w:eastAsia="en-GB"/>
        </w:rPr>
        <w:t xml:space="preserve"> of Liverpool who also designed the terrace along the garden front, to which Thomas H </w:t>
      </w:r>
      <w:proofErr w:type="spellStart"/>
      <w:r w:rsidRPr="00FD0EE9">
        <w:rPr>
          <w:rFonts w:ascii="Source Sans Pro" w:eastAsia="Times New Roman" w:hAnsi="Source Sans Pro" w:cs="Arial"/>
          <w:color w:val="333333"/>
          <w:spacing w:val="8"/>
          <w:sz w:val="24"/>
          <w:szCs w:val="24"/>
          <w:lang w:eastAsia="en-GB"/>
        </w:rPr>
        <w:t>Mawson</w:t>
      </w:r>
      <w:proofErr w:type="spellEnd"/>
      <w:r w:rsidRPr="00FD0EE9">
        <w:rPr>
          <w:rFonts w:ascii="Source Sans Pro" w:eastAsia="Times New Roman" w:hAnsi="Source Sans Pro" w:cs="Arial"/>
          <w:color w:val="333333"/>
          <w:spacing w:val="8"/>
          <w:sz w:val="24"/>
          <w:szCs w:val="24"/>
          <w:lang w:eastAsia="en-GB"/>
        </w:rPr>
        <w:t xml:space="preserve"> added an Ionic </w:t>
      </w:r>
      <w:proofErr w:type="spellStart"/>
      <w:r w:rsidRPr="00FD0EE9">
        <w:rPr>
          <w:rFonts w:ascii="Source Sans Pro" w:eastAsia="Times New Roman" w:hAnsi="Source Sans Pro" w:cs="Arial"/>
          <w:color w:val="333333"/>
          <w:spacing w:val="8"/>
          <w:sz w:val="24"/>
          <w:szCs w:val="24"/>
          <w:lang w:eastAsia="en-GB"/>
        </w:rPr>
        <w:t>verandah</w:t>
      </w:r>
      <w:proofErr w:type="spellEnd"/>
      <w:r w:rsidRPr="00FD0EE9">
        <w:rPr>
          <w:rFonts w:ascii="Source Sans Pro" w:eastAsia="Times New Roman" w:hAnsi="Source Sans Pro" w:cs="Arial"/>
          <w:color w:val="333333"/>
          <w:spacing w:val="8"/>
          <w:sz w:val="24"/>
          <w:szCs w:val="24"/>
          <w:lang w:eastAsia="en-GB"/>
        </w:rPr>
        <w:t xml:space="preserve"> c1910. Terrace later altered in 1923 by Leslie Mansfield who added a ballroom beneath it. South wing extended and remodelled 1924-5 by </w:t>
      </w:r>
      <w:proofErr w:type="spellStart"/>
      <w:r w:rsidRPr="00FD0EE9">
        <w:rPr>
          <w:rFonts w:ascii="Source Sans Pro" w:eastAsia="Times New Roman" w:hAnsi="Source Sans Pro" w:cs="Arial"/>
          <w:color w:val="333333"/>
          <w:spacing w:val="8"/>
          <w:sz w:val="24"/>
          <w:szCs w:val="24"/>
          <w:lang w:eastAsia="en-GB"/>
        </w:rPr>
        <w:t>Mawson</w:t>
      </w:r>
      <w:proofErr w:type="spellEnd"/>
      <w:r w:rsidRPr="00FD0EE9">
        <w:rPr>
          <w:rFonts w:ascii="Source Sans Pro" w:eastAsia="Times New Roman" w:hAnsi="Source Sans Pro" w:cs="Arial"/>
          <w:color w:val="333333"/>
          <w:spacing w:val="8"/>
          <w:sz w:val="24"/>
          <w:szCs w:val="24"/>
          <w:lang w:eastAsia="en-GB"/>
        </w:rPr>
        <w:t xml:space="preserve"> in conjunction with TH </w:t>
      </w:r>
      <w:proofErr w:type="spellStart"/>
      <w:r w:rsidRPr="00FD0EE9">
        <w:rPr>
          <w:rFonts w:ascii="Source Sans Pro" w:eastAsia="Times New Roman" w:hAnsi="Source Sans Pro" w:cs="Arial"/>
          <w:color w:val="333333"/>
          <w:spacing w:val="8"/>
          <w:sz w:val="24"/>
          <w:szCs w:val="24"/>
          <w:lang w:eastAsia="en-GB"/>
        </w:rPr>
        <w:t>Mawson</w:t>
      </w:r>
      <w:proofErr w:type="spellEnd"/>
      <w:r w:rsidRPr="00FD0EE9">
        <w:rPr>
          <w:rFonts w:ascii="Source Sans Pro" w:eastAsia="Times New Roman" w:hAnsi="Source Sans Pro" w:cs="Arial"/>
          <w:color w:val="333333"/>
          <w:spacing w:val="8"/>
          <w:sz w:val="24"/>
          <w:szCs w:val="24"/>
          <w:lang w:eastAsia="en-GB"/>
        </w:rPr>
        <w:t xml:space="preserve"> and Sons; library wing added to entrance front 1913-14 by William and Segar Owen of Warrington. Red brick; steeply pitched, hipped tiled roof to eaves. Neo-Georgian manner with Queen Anne style wings to garden front. EXTERIOR: </w:t>
      </w:r>
      <w:proofErr w:type="gramStart"/>
      <w:r w:rsidRPr="00FD0EE9">
        <w:rPr>
          <w:rFonts w:ascii="Source Sans Pro" w:eastAsia="Times New Roman" w:hAnsi="Source Sans Pro" w:cs="Arial"/>
          <w:color w:val="333333"/>
          <w:spacing w:val="8"/>
          <w:sz w:val="24"/>
          <w:szCs w:val="24"/>
          <w:lang w:eastAsia="en-GB"/>
        </w:rPr>
        <w:t>2</w:t>
      </w:r>
      <w:proofErr w:type="gramEnd"/>
      <w:r w:rsidRPr="00FD0EE9">
        <w:rPr>
          <w:rFonts w:ascii="Source Sans Pro" w:eastAsia="Times New Roman" w:hAnsi="Source Sans Pro" w:cs="Arial"/>
          <w:color w:val="333333"/>
          <w:spacing w:val="8"/>
          <w:sz w:val="24"/>
          <w:szCs w:val="24"/>
          <w:lang w:eastAsia="en-GB"/>
        </w:rPr>
        <w:t xml:space="preserve"> storeys plus roof storey and basement. North and south wings formerly single storey. Garden front unified horizontally by a Portland stone Ionic colonnade across the ground floor, with three segmental projections and balustrading to terrace. Dominant slightly projecting </w:t>
      </w:r>
      <w:proofErr w:type="gramStart"/>
      <w:r w:rsidRPr="00FD0EE9">
        <w:rPr>
          <w:rFonts w:ascii="Source Sans Pro" w:eastAsia="Times New Roman" w:hAnsi="Source Sans Pro" w:cs="Arial"/>
          <w:color w:val="333333"/>
          <w:spacing w:val="8"/>
          <w:sz w:val="24"/>
          <w:szCs w:val="24"/>
          <w:lang w:eastAsia="en-GB"/>
        </w:rPr>
        <w:t>centre piece</w:t>
      </w:r>
      <w:proofErr w:type="gramEnd"/>
      <w:r w:rsidRPr="00FD0EE9">
        <w:rPr>
          <w:rFonts w:ascii="Source Sans Pro" w:eastAsia="Times New Roman" w:hAnsi="Source Sans Pro" w:cs="Arial"/>
          <w:color w:val="333333"/>
          <w:spacing w:val="8"/>
          <w:sz w:val="24"/>
          <w:szCs w:val="24"/>
          <w:lang w:eastAsia="en-GB"/>
        </w:rPr>
        <w:t xml:space="preserve"> of 5 bays beneath hipped roof with open segmental pediment to central dormer. Canted bay window to </w:t>
      </w:r>
      <w:proofErr w:type="gramStart"/>
      <w:r w:rsidRPr="00FD0EE9">
        <w:rPr>
          <w:rFonts w:ascii="Source Sans Pro" w:eastAsia="Times New Roman" w:hAnsi="Source Sans Pro" w:cs="Arial"/>
          <w:color w:val="333333"/>
          <w:spacing w:val="8"/>
          <w:sz w:val="24"/>
          <w:szCs w:val="24"/>
          <w:lang w:eastAsia="en-GB"/>
        </w:rPr>
        <w:t>1st</w:t>
      </w:r>
      <w:proofErr w:type="gramEnd"/>
      <w:r w:rsidRPr="00FD0EE9">
        <w:rPr>
          <w:rFonts w:ascii="Source Sans Pro" w:eastAsia="Times New Roman" w:hAnsi="Source Sans Pro" w:cs="Arial"/>
          <w:color w:val="333333"/>
          <w:spacing w:val="8"/>
          <w:sz w:val="24"/>
          <w:szCs w:val="24"/>
          <w:lang w:eastAsia="en-GB"/>
        </w:rPr>
        <w:t xml:space="preserve"> floor centre bay of 3 windows wide, flanked by smaller canted timber bay windows; 4 further windows to wings on either side. Flush frames with small panes, some with transoms and mullions. Stone eaves cornice. Projecting wings have brick half-columns applied between bays, the 3 bays closest to house </w:t>
      </w:r>
      <w:proofErr w:type="gramStart"/>
      <w:r w:rsidRPr="00FD0EE9">
        <w:rPr>
          <w:rFonts w:ascii="Source Sans Pro" w:eastAsia="Times New Roman" w:hAnsi="Source Sans Pro" w:cs="Arial"/>
          <w:color w:val="333333"/>
          <w:spacing w:val="8"/>
          <w:sz w:val="24"/>
          <w:szCs w:val="24"/>
          <w:lang w:eastAsia="en-GB"/>
        </w:rPr>
        <w:t>being treated</w:t>
      </w:r>
      <w:proofErr w:type="gramEnd"/>
      <w:r w:rsidRPr="00FD0EE9">
        <w:rPr>
          <w:rFonts w:ascii="Source Sans Pro" w:eastAsia="Times New Roman" w:hAnsi="Source Sans Pro" w:cs="Arial"/>
          <w:color w:val="333333"/>
          <w:spacing w:val="8"/>
          <w:sz w:val="24"/>
          <w:szCs w:val="24"/>
          <w:lang w:eastAsia="en-GB"/>
        </w:rPr>
        <w:t xml:space="preserve"> as an arcade with arches between piers; remaining bays with brick architraves to 18-paned sashes. Much rubbed brickwork; richly moulded brick cornices. INTERIORS: richly decorated in various styles ranging from Jacobean to William and Mary and </w:t>
      </w:r>
      <w:proofErr w:type="spellStart"/>
      <w:r w:rsidRPr="00FD0EE9">
        <w:rPr>
          <w:rFonts w:ascii="Source Sans Pro" w:eastAsia="Times New Roman" w:hAnsi="Source Sans Pro" w:cs="Arial"/>
          <w:color w:val="333333"/>
          <w:spacing w:val="8"/>
          <w:sz w:val="24"/>
          <w:szCs w:val="24"/>
          <w:lang w:eastAsia="en-GB"/>
        </w:rPr>
        <w:t>Adamesque</w:t>
      </w:r>
      <w:proofErr w:type="spellEnd"/>
      <w:r w:rsidRPr="00FD0EE9">
        <w:rPr>
          <w:rFonts w:ascii="Source Sans Pro" w:eastAsia="Times New Roman" w:hAnsi="Source Sans Pro" w:cs="Arial"/>
          <w:color w:val="333333"/>
          <w:spacing w:val="8"/>
          <w:sz w:val="24"/>
          <w:szCs w:val="24"/>
          <w:lang w:eastAsia="en-GB"/>
        </w:rPr>
        <w:t xml:space="preserve">. </w:t>
      </w:r>
      <w:proofErr w:type="gramStart"/>
      <w:r w:rsidRPr="00FD0EE9">
        <w:rPr>
          <w:rFonts w:ascii="Source Sans Pro" w:eastAsia="Times New Roman" w:hAnsi="Source Sans Pro" w:cs="Arial"/>
          <w:color w:val="333333"/>
          <w:spacing w:val="8"/>
          <w:sz w:val="24"/>
          <w:szCs w:val="24"/>
          <w:lang w:eastAsia="en-GB"/>
        </w:rPr>
        <w:t xml:space="preserve">Decorative features of interest throughout the house but of particular note are the Ionic </w:t>
      </w:r>
      <w:proofErr w:type="spellStart"/>
      <w:r w:rsidRPr="00FD0EE9">
        <w:rPr>
          <w:rFonts w:ascii="Source Sans Pro" w:eastAsia="Times New Roman" w:hAnsi="Source Sans Pro" w:cs="Arial"/>
          <w:color w:val="333333"/>
          <w:spacing w:val="8"/>
          <w:sz w:val="24"/>
          <w:szCs w:val="24"/>
          <w:lang w:eastAsia="en-GB"/>
        </w:rPr>
        <w:t>pilastered</w:t>
      </w:r>
      <w:proofErr w:type="spellEnd"/>
      <w:r w:rsidRPr="00FD0EE9">
        <w:rPr>
          <w:rFonts w:ascii="Source Sans Pro" w:eastAsia="Times New Roman" w:hAnsi="Source Sans Pro" w:cs="Arial"/>
          <w:color w:val="333333"/>
          <w:spacing w:val="8"/>
          <w:sz w:val="24"/>
          <w:szCs w:val="24"/>
          <w:lang w:eastAsia="en-GB"/>
        </w:rPr>
        <w:t xml:space="preserve"> entrance hall with carved marble staircase, the fine Adam-style room opening onto the terrace at ground floor level with its columnar screen and decorative plasterwork ceiling and cornice; also the marble columned lobby to the south of this at ground floor level and the music room, panelled in C17 style and probably reusing some C17 </w:t>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t>woodwork, particularly in the decorative chimney-piece.</w:t>
      </w:r>
      <w:proofErr w:type="gramEnd"/>
      <w:r w:rsidRPr="00FD0EE9">
        <w:rPr>
          <w:rFonts w:ascii="Source Sans Pro" w:eastAsia="Times New Roman" w:hAnsi="Source Sans Pro" w:cs="Arial"/>
          <w:color w:val="333333"/>
          <w:spacing w:val="8"/>
          <w:sz w:val="24"/>
          <w:szCs w:val="24"/>
          <w:lang w:eastAsia="en-GB"/>
        </w:rPr>
        <w:t xml:space="preserve"> A rich architectural amalgam reflecting the tastes of a notable patron. HISTORICAL NOTE: following </w:t>
      </w:r>
      <w:proofErr w:type="spellStart"/>
      <w:r w:rsidRPr="00FD0EE9">
        <w:rPr>
          <w:rFonts w:ascii="Source Sans Pro" w:eastAsia="Times New Roman" w:hAnsi="Source Sans Pro" w:cs="Arial"/>
          <w:color w:val="333333"/>
          <w:spacing w:val="8"/>
          <w:sz w:val="24"/>
          <w:szCs w:val="24"/>
          <w:lang w:eastAsia="en-GB"/>
        </w:rPr>
        <w:t>Leverhulme's</w:t>
      </w:r>
      <w:proofErr w:type="spellEnd"/>
      <w:r w:rsidRPr="00FD0EE9">
        <w:rPr>
          <w:rFonts w:ascii="Source Sans Pro" w:eastAsia="Times New Roman" w:hAnsi="Source Sans Pro" w:cs="Arial"/>
          <w:color w:val="333333"/>
          <w:spacing w:val="8"/>
          <w:sz w:val="24"/>
          <w:szCs w:val="24"/>
          <w:lang w:eastAsia="en-GB"/>
        </w:rPr>
        <w:t xml:space="preserve"> death in 1925, </w:t>
      </w:r>
      <w:proofErr w:type="gramStart"/>
      <w:r w:rsidRPr="00FD0EE9">
        <w:rPr>
          <w:rFonts w:ascii="Source Sans Pro" w:eastAsia="Times New Roman" w:hAnsi="Source Sans Pro" w:cs="Arial"/>
          <w:color w:val="333333"/>
          <w:spacing w:val="8"/>
          <w:sz w:val="24"/>
          <w:szCs w:val="24"/>
          <w:lang w:eastAsia="en-GB"/>
        </w:rPr>
        <w:t xml:space="preserve">the house was bought by Lord </w:t>
      </w:r>
      <w:proofErr w:type="spellStart"/>
      <w:r w:rsidRPr="00FD0EE9">
        <w:rPr>
          <w:rFonts w:ascii="Source Sans Pro" w:eastAsia="Times New Roman" w:hAnsi="Source Sans Pro" w:cs="Arial"/>
          <w:color w:val="333333"/>
          <w:spacing w:val="8"/>
          <w:sz w:val="24"/>
          <w:szCs w:val="24"/>
          <w:lang w:eastAsia="en-GB"/>
        </w:rPr>
        <w:t>Inverforth</w:t>
      </w:r>
      <w:proofErr w:type="spellEnd"/>
      <w:proofErr w:type="gramEnd"/>
      <w:r w:rsidRPr="00FD0EE9">
        <w:rPr>
          <w:rFonts w:ascii="Source Sans Pro" w:eastAsia="Times New Roman" w:hAnsi="Source Sans Pro" w:cs="Arial"/>
          <w:color w:val="333333"/>
          <w:spacing w:val="8"/>
          <w:sz w:val="24"/>
          <w:szCs w:val="24"/>
          <w:lang w:eastAsia="en-GB"/>
        </w:rPr>
        <w:t xml:space="preserve"> and when he died The Hill was presented to Manor House Hospital in 1956. The gardens </w:t>
      </w:r>
      <w:proofErr w:type="gramStart"/>
      <w:r w:rsidRPr="00FD0EE9">
        <w:rPr>
          <w:rFonts w:ascii="Source Sans Pro" w:eastAsia="Times New Roman" w:hAnsi="Source Sans Pro" w:cs="Arial"/>
          <w:color w:val="333333"/>
          <w:spacing w:val="8"/>
          <w:sz w:val="24"/>
          <w:szCs w:val="24"/>
          <w:lang w:eastAsia="en-GB"/>
        </w:rPr>
        <w:t xml:space="preserve">were designed and laid out by Thomas H </w:t>
      </w:r>
      <w:proofErr w:type="spellStart"/>
      <w:r w:rsidRPr="00FD0EE9">
        <w:rPr>
          <w:rFonts w:ascii="Source Sans Pro" w:eastAsia="Times New Roman" w:hAnsi="Source Sans Pro" w:cs="Arial"/>
          <w:color w:val="333333"/>
          <w:spacing w:val="8"/>
          <w:sz w:val="24"/>
          <w:szCs w:val="24"/>
          <w:lang w:eastAsia="en-GB"/>
        </w:rPr>
        <w:t>Mawson</w:t>
      </w:r>
      <w:proofErr w:type="spellEnd"/>
      <w:r w:rsidRPr="00FD0EE9">
        <w:rPr>
          <w:rFonts w:ascii="Source Sans Pro" w:eastAsia="Times New Roman" w:hAnsi="Source Sans Pro" w:cs="Arial"/>
          <w:color w:val="333333"/>
          <w:spacing w:val="8"/>
          <w:sz w:val="24"/>
          <w:szCs w:val="24"/>
          <w:lang w:eastAsia="en-GB"/>
        </w:rPr>
        <w:t xml:space="preserve"> from 1906</w:t>
      </w:r>
      <w:proofErr w:type="gramEnd"/>
      <w:r w:rsidRPr="00FD0EE9">
        <w:rPr>
          <w:rFonts w:ascii="Source Sans Pro" w:eastAsia="Times New Roman" w:hAnsi="Source Sans Pro" w:cs="Arial"/>
          <w:color w:val="333333"/>
          <w:spacing w:val="8"/>
          <w:sz w:val="24"/>
          <w:szCs w:val="24"/>
          <w:lang w:eastAsia="en-GB"/>
        </w:rPr>
        <w:t>. Further northern garden laid out during 1920s by Leslie Mansfield. Garden west of the Formal Pond (qv) and further northern garden, now under separate ownership and known as The Hill Garden, North End Way; this garden is open to the public.</w:t>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r>
      <w:r w:rsidRPr="00FD0EE9">
        <w:rPr>
          <w:rFonts w:ascii="Source Sans Pro" w:eastAsia="Times New Roman" w:hAnsi="Source Sans Pro" w:cs="Arial"/>
          <w:color w:val="333333"/>
          <w:spacing w:val="8"/>
          <w:sz w:val="24"/>
          <w:szCs w:val="24"/>
          <w:lang w:eastAsia="en-GB"/>
        </w:rPr>
        <w:br/>
        <w:t>Listing NGR: TQ2617986676</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Selected Sources</w: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Legacy Record - This information may be included in the List Entry Details</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National Grid Reference: TQ 26179 86676</w:t>
      </w:r>
    </w:p>
    <w:p w:rsidR="00FD0EE9" w:rsidRPr="00FD0EE9" w:rsidRDefault="00FD0EE9" w:rsidP="00FD0EE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FD0EE9">
        <w:rPr>
          <w:rFonts w:ascii="Source Sans Pro" w:eastAsia="Times New Roman" w:hAnsi="Source Sans Pro" w:cs="Arial"/>
          <w:b/>
          <w:bCs/>
          <w:color w:val="333333"/>
          <w:spacing w:val="8"/>
          <w:sz w:val="27"/>
          <w:szCs w:val="27"/>
          <w:lang w:eastAsia="en-GB"/>
        </w:rPr>
        <w:t>Map</w:t>
      </w:r>
    </w:p>
    <w:p w:rsidR="00FD0EE9" w:rsidRPr="00FD0EE9" w:rsidRDefault="00FD0EE9" w:rsidP="00FD0EE9">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FD0EE9">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FD0EE9">
        <w:rPr>
          <w:rFonts w:ascii="Source Sans Pro" w:eastAsia="Times New Roman" w:hAnsi="Source Sans Pro" w:cs="Arial"/>
          <w:color w:val="333333"/>
          <w:spacing w:val="8"/>
          <w:sz w:val="24"/>
          <w:szCs w:val="24"/>
          <w:lang w:eastAsia="en-GB"/>
        </w:rPr>
        <w:br/>
        <w:t xml:space="preserve">© British Crown and </w:t>
      </w:r>
      <w:proofErr w:type="spellStart"/>
      <w:r w:rsidRPr="00FD0EE9">
        <w:rPr>
          <w:rFonts w:ascii="Source Sans Pro" w:eastAsia="Times New Roman" w:hAnsi="Source Sans Pro" w:cs="Arial"/>
          <w:color w:val="333333"/>
          <w:spacing w:val="8"/>
          <w:sz w:val="24"/>
          <w:szCs w:val="24"/>
          <w:lang w:eastAsia="en-GB"/>
        </w:rPr>
        <w:t>SeaZone</w:t>
      </w:r>
      <w:proofErr w:type="spellEnd"/>
      <w:r w:rsidRPr="00FD0EE9">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FD0EE9">
        <w:rPr>
          <w:rFonts w:ascii="Source Sans Pro" w:eastAsia="Times New Roman" w:hAnsi="Source Sans Pro" w:cs="Arial"/>
          <w:color w:val="333333"/>
          <w:spacing w:val="8"/>
          <w:sz w:val="24"/>
          <w:szCs w:val="24"/>
          <w:lang w:eastAsia="en-GB"/>
        </w:rPr>
        <w:br/>
        <w:t xml:space="preserve">Use of this data is subject to </w:t>
      </w:r>
      <w:hyperlink r:id="rId6" w:tooltip="Website Terms and Conditions" w:history="1">
        <w:r w:rsidRPr="00FD0EE9">
          <w:rPr>
            <w:rFonts w:ascii="Source Sans Pro" w:eastAsia="Times New Roman" w:hAnsi="Source Sans Pro" w:cs="Arial"/>
            <w:color w:val="3174A4"/>
            <w:spacing w:val="8"/>
            <w:sz w:val="24"/>
            <w:szCs w:val="24"/>
            <w:lang w:eastAsia="en-GB"/>
          </w:rPr>
          <w:t>Terms and Conditions</w:t>
        </w:r>
      </w:hyperlink>
      <w:r w:rsidRPr="00FD0EE9">
        <w:rPr>
          <w:rFonts w:ascii="Source Sans Pro" w:eastAsia="Times New Roman" w:hAnsi="Source Sans Pro" w:cs="Arial"/>
          <w:color w:val="333333"/>
          <w:spacing w:val="8"/>
          <w:sz w:val="24"/>
          <w:szCs w:val="24"/>
          <w:lang w:eastAsia="en-GB"/>
        </w:rPr>
        <w:t xml:space="preserve">. </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FD0EE9">
        <w:rPr>
          <w:rFonts w:ascii="Source Sans Pro" w:eastAsia="Times New Roman" w:hAnsi="Source Sans Pro" w:cs="Arial"/>
          <w:color w:val="333333"/>
          <w:spacing w:val="8"/>
          <w:sz w:val="24"/>
          <w:szCs w:val="24"/>
          <w:lang w:eastAsia="en-GB"/>
        </w:rPr>
        <w:t>full scale</w:t>
      </w:r>
      <w:proofErr w:type="gramEnd"/>
      <w:r w:rsidRPr="00FD0EE9">
        <w:rPr>
          <w:rFonts w:ascii="Source Sans Pro" w:eastAsia="Times New Roman" w:hAnsi="Source Sans Pro" w:cs="Arial"/>
          <w:color w:val="333333"/>
          <w:spacing w:val="8"/>
          <w:sz w:val="24"/>
          <w:szCs w:val="24"/>
          <w:lang w:eastAsia="en-GB"/>
        </w:rPr>
        <w:t xml:space="preserve"> map, please see the attached PDF - </w:t>
      </w:r>
      <w:hyperlink r:id="rId7" w:tgtFrame="_blank" w:history="1">
        <w:r w:rsidRPr="00FD0EE9">
          <w:rPr>
            <w:rFonts w:ascii="Source Sans Pro" w:eastAsia="Times New Roman" w:hAnsi="Source Sans Pro" w:cs="Arial"/>
            <w:color w:val="3174A4"/>
            <w:spacing w:val="8"/>
            <w:sz w:val="24"/>
            <w:szCs w:val="24"/>
            <w:lang w:eastAsia="en-GB"/>
          </w:rPr>
          <w:t>1113185 .pdf</w:t>
        </w:r>
      </w:hyperlink>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PDF </w:t>
      </w:r>
      <w:proofErr w:type="gramStart"/>
      <w:r w:rsidRPr="00FD0EE9">
        <w:rPr>
          <w:rFonts w:ascii="Source Sans Pro" w:eastAsia="Times New Roman" w:hAnsi="Source Sans Pro" w:cs="Arial"/>
          <w:color w:val="333333"/>
          <w:spacing w:val="8"/>
          <w:sz w:val="24"/>
          <w:szCs w:val="24"/>
          <w:lang w:eastAsia="en-GB"/>
        </w:rPr>
        <w:t>will be generated</w:t>
      </w:r>
      <w:proofErr w:type="gramEnd"/>
      <w:r w:rsidRPr="00FD0EE9">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FD0EE9" w:rsidRPr="00FD0EE9" w:rsidRDefault="00FD0EE9" w:rsidP="00FD0EE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This copy shows the entry on 13-Sep-2017 at 11:33:05.</w:t>
      </w:r>
    </w:p>
    <w:p w:rsidR="00FD0EE9" w:rsidRPr="00FD0EE9" w:rsidRDefault="00FD0EE9" w:rsidP="00FD0EE9">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End of official listing</w:t>
      </w:r>
    </w:p>
    <w:p w:rsidR="00FD0EE9" w:rsidRPr="00FD0EE9" w:rsidRDefault="00FD0EE9" w:rsidP="00FD0EE9">
      <w:pPr>
        <w:shd w:val="clear" w:color="auto" w:fill="8E88A3"/>
        <w:spacing w:before="161" w:after="161" w:line="240" w:lineRule="auto"/>
        <w:jc w:val="center"/>
        <w:outlineLvl w:val="1"/>
        <w:rPr>
          <w:rFonts w:ascii="Source Sans Pro" w:eastAsia="Times New Roman" w:hAnsi="Source Sans Pro" w:cs="Arial"/>
          <w:color w:val="FFFFFF"/>
          <w:kern w:val="36"/>
          <w:sz w:val="48"/>
          <w:szCs w:val="48"/>
          <w:lang w:eastAsia="en-GB"/>
        </w:rPr>
      </w:pPr>
      <w:proofErr w:type="gramStart"/>
      <w:r w:rsidRPr="00FD0EE9">
        <w:rPr>
          <w:rFonts w:ascii="Source Sans Pro" w:eastAsia="Times New Roman" w:hAnsi="Source Sans Pro" w:cs="Arial"/>
          <w:color w:val="FFFFFF"/>
          <w:kern w:val="36"/>
          <w:sz w:val="48"/>
          <w:szCs w:val="48"/>
          <w:lang w:eastAsia="en-GB"/>
        </w:rPr>
        <w:t>Your</w:t>
      </w:r>
      <w:proofErr w:type="gramEnd"/>
      <w:r w:rsidRPr="00FD0EE9">
        <w:rPr>
          <w:rFonts w:ascii="Source Sans Pro" w:eastAsia="Times New Roman" w:hAnsi="Source Sans Pro" w:cs="Arial"/>
          <w:color w:val="FFFFFF"/>
          <w:kern w:val="36"/>
          <w:sz w:val="48"/>
          <w:szCs w:val="48"/>
          <w:lang w:eastAsia="en-GB"/>
        </w:rPr>
        <w:t xml:space="preserve"> Contributions</w:t>
      </w:r>
    </w:p>
    <w:p w:rsidR="00FD0EE9" w:rsidRPr="00FD0EE9" w:rsidRDefault="00FD0EE9" w:rsidP="00FD0EE9">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Do you know more about this entry? </w:t>
      </w:r>
    </w:p>
    <w:p w:rsidR="00FD0EE9" w:rsidRPr="00FD0EE9" w:rsidRDefault="00FD0EE9" w:rsidP="00FD0EE9">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following information has been contributed by users volunteering for our </w:t>
      </w:r>
      <w:hyperlink r:id="rId8" w:tooltip="Enrich the List" w:history="1">
        <w:r w:rsidRPr="00FD0EE9">
          <w:rPr>
            <w:rFonts w:ascii="Source Sans Pro" w:eastAsia="Times New Roman" w:hAnsi="Source Sans Pro" w:cs="Arial"/>
            <w:color w:val="FFFFFF"/>
            <w:spacing w:val="8"/>
            <w:sz w:val="24"/>
            <w:szCs w:val="24"/>
            <w:u w:val="single"/>
            <w:lang w:eastAsia="en-GB"/>
          </w:rPr>
          <w:t xml:space="preserve">Enriching </w:t>
        </w:r>
        <w:proofErr w:type="gramStart"/>
        <w:r w:rsidRPr="00FD0EE9">
          <w:rPr>
            <w:rFonts w:ascii="Source Sans Pro" w:eastAsia="Times New Roman" w:hAnsi="Source Sans Pro" w:cs="Arial"/>
            <w:color w:val="FFFFFF"/>
            <w:spacing w:val="8"/>
            <w:sz w:val="24"/>
            <w:szCs w:val="24"/>
            <w:u w:val="single"/>
            <w:lang w:eastAsia="en-GB"/>
          </w:rPr>
          <w:t>The</w:t>
        </w:r>
        <w:proofErr w:type="gramEnd"/>
        <w:r w:rsidRPr="00FD0EE9">
          <w:rPr>
            <w:rFonts w:ascii="Source Sans Pro" w:eastAsia="Times New Roman" w:hAnsi="Source Sans Pro" w:cs="Arial"/>
            <w:color w:val="FFFFFF"/>
            <w:spacing w:val="8"/>
            <w:sz w:val="24"/>
            <w:szCs w:val="24"/>
            <w:u w:val="single"/>
            <w:lang w:eastAsia="en-GB"/>
          </w:rPr>
          <w:t xml:space="preserve"> List project</w:t>
        </w:r>
      </w:hyperlink>
      <w:r w:rsidRPr="00FD0EE9">
        <w:rPr>
          <w:rFonts w:ascii="Source Sans Pro" w:eastAsia="Times New Roman" w:hAnsi="Source Sans Pro" w:cs="Arial"/>
          <w:color w:val="333333"/>
          <w:spacing w:val="8"/>
          <w:sz w:val="24"/>
          <w:szCs w:val="24"/>
          <w:lang w:eastAsia="en-GB"/>
        </w:rPr>
        <w:t xml:space="preserve">. For small corrections to the List </w:t>
      </w:r>
      <w:proofErr w:type="gramStart"/>
      <w:r w:rsidRPr="00FD0EE9">
        <w:rPr>
          <w:rFonts w:ascii="Source Sans Pro" w:eastAsia="Times New Roman" w:hAnsi="Source Sans Pro" w:cs="Arial"/>
          <w:color w:val="333333"/>
          <w:spacing w:val="8"/>
          <w:sz w:val="24"/>
          <w:szCs w:val="24"/>
          <w:lang w:eastAsia="en-GB"/>
        </w:rPr>
        <w:t>Entry</w:t>
      </w:r>
      <w:proofErr w:type="gramEnd"/>
      <w:r w:rsidRPr="00FD0EE9">
        <w:rPr>
          <w:rFonts w:ascii="Source Sans Pro" w:eastAsia="Times New Roman" w:hAnsi="Source Sans Pro" w:cs="Arial"/>
          <w:color w:val="333333"/>
          <w:spacing w:val="8"/>
          <w:sz w:val="24"/>
          <w:szCs w:val="24"/>
          <w:lang w:eastAsia="en-GB"/>
        </w:rPr>
        <w:t xml:space="preserve"> please see our </w:t>
      </w:r>
      <w:hyperlink r:id="rId9" w:tooltip="Minor Amendments" w:history="1">
        <w:r w:rsidRPr="00FD0EE9">
          <w:rPr>
            <w:rFonts w:ascii="Source Sans Pro" w:eastAsia="Times New Roman" w:hAnsi="Source Sans Pro" w:cs="Arial"/>
            <w:color w:val="FFFFFF"/>
            <w:spacing w:val="8"/>
            <w:sz w:val="24"/>
            <w:szCs w:val="24"/>
            <w:u w:val="single"/>
            <w:lang w:eastAsia="en-GB"/>
          </w:rPr>
          <w:t>Minor Amendments procedure</w:t>
        </w:r>
      </w:hyperlink>
      <w:r w:rsidRPr="00FD0EE9">
        <w:rPr>
          <w:rFonts w:ascii="Source Sans Pro" w:eastAsia="Times New Roman" w:hAnsi="Source Sans Pro" w:cs="Arial"/>
          <w:color w:val="333333"/>
          <w:spacing w:val="8"/>
          <w:sz w:val="24"/>
          <w:szCs w:val="24"/>
          <w:lang w:eastAsia="en-GB"/>
        </w:rPr>
        <w:t xml:space="preserve">. </w:t>
      </w:r>
    </w:p>
    <w:p w:rsidR="00FD0EE9" w:rsidRPr="00FD0EE9" w:rsidRDefault="00FD0EE9" w:rsidP="00FD0EE9">
      <w:pPr>
        <w:shd w:val="clear" w:color="auto" w:fill="8E88A3"/>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 information and images below are the opinion of the contributor, are not part of the official entry and do not represent the official position of Historic England. We have not checked that the contributions below are factually accurate. Please see our </w:t>
      </w:r>
      <w:hyperlink r:id="rId10" w:tooltip="Enriching the List Terms and Conditions" w:history="1">
        <w:r w:rsidRPr="00FD0EE9">
          <w:rPr>
            <w:rFonts w:ascii="Source Sans Pro" w:eastAsia="Times New Roman" w:hAnsi="Source Sans Pro" w:cs="Arial"/>
            <w:color w:val="FFFFFF"/>
            <w:spacing w:val="8"/>
            <w:sz w:val="24"/>
            <w:szCs w:val="24"/>
            <w:u w:val="single"/>
            <w:lang w:eastAsia="en-GB"/>
          </w:rPr>
          <w:t>terms and conditions</w:t>
        </w:r>
      </w:hyperlink>
      <w:r w:rsidRPr="00FD0EE9">
        <w:rPr>
          <w:rFonts w:ascii="Source Sans Pro" w:eastAsia="Times New Roman" w:hAnsi="Source Sans Pro" w:cs="Arial"/>
          <w:color w:val="333333"/>
          <w:spacing w:val="8"/>
          <w:sz w:val="24"/>
          <w:szCs w:val="24"/>
          <w:lang w:eastAsia="en-GB"/>
        </w:rPr>
        <w:t xml:space="preserve">. If you wish to </w:t>
      </w:r>
      <w:proofErr w:type="gramStart"/>
      <w:r w:rsidRPr="00FD0EE9">
        <w:rPr>
          <w:rFonts w:ascii="Source Sans Pro" w:eastAsia="Times New Roman" w:hAnsi="Source Sans Pro" w:cs="Arial"/>
          <w:color w:val="333333"/>
          <w:spacing w:val="8"/>
          <w:sz w:val="24"/>
          <w:szCs w:val="24"/>
          <w:lang w:eastAsia="en-GB"/>
        </w:rPr>
        <w:t>report</w:t>
      </w:r>
      <w:proofErr w:type="gramEnd"/>
      <w:r w:rsidRPr="00FD0EE9">
        <w:rPr>
          <w:rFonts w:ascii="Source Sans Pro" w:eastAsia="Times New Roman" w:hAnsi="Source Sans Pro" w:cs="Arial"/>
          <w:color w:val="333333"/>
          <w:spacing w:val="8"/>
          <w:sz w:val="24"/>
          <w:szCs w:val="24"/>
          <w:lang w:eastAsia="en-GB"/>
        </w:rPr>
        <w:t xml:space="preserve"> an issue with a contribution or have a question please email </w:t>
      </w:r>
      <w:hyperlink r:id="rId11" w:tooltip="Email Historic England's Enriching the List team" w:history="1">
        <w:r w:rsidRPr="00FD0EE9">
          <w:rPr>
            <w:rFonts w:ascii="Source Sans Pro" w:eastAsia="Times New Roman" w:hAnsi="Source Sans Pro" w:cs="Arial"/>
            <w:color w:val="FFFFFF"/>
            <w:spacing w:val="8"/>
            <w:sz w:val="24"/>
            <w:szCs w:val="24"/>
            <w:u w:val="single"/>
            <w:lang w:eastAsia="en-GB"/>
          </w:rPr>
          <w:t>EnrichingTheList@HistoricEngland.org.uk</w:t>
        </w:r>
      </w:hyperlink>
      <w:r w:rsidRPr="00FD0EE9">
        <w:rPr>
          <w:rFonts w:ascii="Source Sans Pro" w:eastAsia="Times New Roman" w:hAnsi="Source Sans Pro" w:cs="Arial"/>
          <w:color w:val="333333"/>
          <w:spacing w:val="8"/>
          <w:sz w:val="24"/>
          <w:szCs w:val="24"/>
          <w:lang w:eastAsia="en-GB"/>
        </w:rPr>
        <w:t>.</w:t>
      </w:r>
    </w:p>
    <w:p w:rsidR="00FD0EE9" w:rsidRPr="00FD0EE9" w:rsidRDefault="00FD0EE9" w:rsidP="00FD0EE9">
      <w:pPr>
        <w:pBdr>
          <w:bottom w:val="single" w:sz="6" w:space="1" w:color="auto"/>
        </w:pBdr>
        <w:spacing w:after="0" w:line="240" w:lineRule="auto"/>
        <w:jc w:val="center"/>
        <w:rPr>
          <w:rFonts w:ascii="Arial" w:eastAsia="Times New Roman" w:hAnsi="Arial" w:cs="Arial"/>
          <w:vanish/>
          <w:sz w:val="16"/>
          <w:szCs w:val="16"/>
          <w:lang w:eastAsia="en-GB"/>
        </w:rPr>
      </w:pPr>
      <w:r w:rsidRPr="00FD0EE9">
        <w:rPr>
          <w:rFonts w:ascii="Arial" w:eastAsia="Times New Roman" w:hAnsi="Arial" w:cs="Arial"/>
          <w:vanish/>
          <w:sz w:val="16"/>
          <w:szCs w:val="16"/>
          <w:lang w:eastAsia="en-GB"/>
        </w:rPr>
        <w:t>Top of Form</w: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2" o:title=""/>
          </v:shape>
          <w:control r:id="rId13" w:name="DefaultOcxName" w:shapeid="_x0000_i1034"/>
        </w:objec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Email </w: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Password </w: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object w:dxaOrig="1440" w:dyaOrig="1440">
          <v:shape id="_x0000_i1033" type="#_x0000_t75" style="width:1in;height:18pt" o:ole="">
            <v:imagedata r:id="rId14" o:title=""/>
          </v:shape>
          <w:control r:id="rId15" w:name="DefaultOcxName1" w:shapeid="_x0000_i1033"/>
        </w:object>
      </w:r>
      <w:r w:rsidRPr="00FD0EE9">
        <w:rPr>
          <w:rFonts w:ascii="Source Sans Pro" w:eastAsia="Times New Roman" w:hAnsi="Source Sans Pro" w:cs="Arial"/>
          <w:color w:val="333333"/>
          <w:spacing w:val="8"/>
          <w:sz w:val="24"/>
          <w:szCs w:val="24"/>
          <w:lang w:eastAsia="en-GB"/>
        </w:rPr>
        <w:fldChar w:fldCharType="begin"/>
      </w:r>
      <w:r w:rsidRPr="00FD0EE9">
        <w:rPr>
          <w:rFonts w:ascii="Source Sans Pro" w:eastAsia="Times New Roman" w:hAnsi="Source Sans Pro" w:cs="Arial"/>
          <w:color w:val="333333"/>
          <w:spacing w:val="8"/>
          <w:sz w:val="24"/>
          <w:szCs w:val="24"/>
          <w:lang w:eastAsia="en-GB"/>
        </w:rPr>
        <w:instrText xml:space="preserve"> HYPERLINK "https://services.historicengland.org.uk/passportserver/RecoverPassword.aspx" </w:instrText>
      </w:r>
      <w:r w:rsidRPr="00FD0EE9">
        <w:rPr>
          <w:rFonts w:ascii="Source Sans Pro" w:eastAsia="Times New Roman" w:hAnsi="Source Sans Pro" w:cs="Arial"/>
          <w:color w:val="333333"/>
          <w:spacing w:val="8"/>
          <w:sz w:val="24"/>
          <w:szCs w:val="24"/>
          <w:lang w:eastAsia="en-GB"/>
        </w:rPr>
        <w:fldChar w:fldCharType="separate"/>
      </w:r>
      <w:proofErr w:type="gramStart"/>
      <w:r w:rsidRPr="00FD0EE9">
        <w:rPr>
          <w:rFonts w:ascii="Source Sans Pro" w:eastAsia="Times New Roman" w:hAnsi="Source Sans Pro" w:cs="Arial"/>
          <w:color w:val="3174A4"/>
          <w:spacing w:val="8"/>
          <w:sz w:val="24"/>
          <w:szCs w:val="24"/>
          <w:lang w:eastAsia="en-GB"/>
        </w:rPr>
        <w:t>Forgotten your password?</w:t>
      </w:r>
      <w:proofErr w:type="gramEnd"/>
      <w:r w:rsidRPr="00FD0EE9">
        <w:rPr>
          <w:rFonts w:ascii="Source Sans Pro" w:eastAsia="Times New Roman" w:hAnsi="Source Sans Pro" w:cs="Arial"/>
          <w:color w:val="333333"/>
          <w:spacing w:val="8"/>
          <w:sz w:val="24"/>
          <w:szCs w:val="24"/>
          <w:lang w:eastAsia="en-GB"/>
        </w:rPr>
        <w:fldChar w:fldCharType="end"/>
      </w:r>
    </w:p>
    <w:p w:rsidR="00FD0EE9" w:rsidRPr="00FD0EE9" w:rsidRDefault="00FD0EE9" w:rsidP="00FD0EE9">
      <w:pPr>
        <w:shd w:val="clear" w:color="auto" w:fill="FFFFFF"/>
        <w:spacing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Log in</w:t>
      </w:r>
    </w:p>
    <w:p w:rsidR="00FD0EE9" w:rsidRPr="00FD0EE9" w:rsidRDefault="00FD0EE9" w:rsidP="00FD0EE9">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proofErr w:type="gramStart"/>
      <w:r w:rsidRPr="00FD0EE9">
        <w:rPr>
          <w:rFonts w:ascii="Source Sans Pro" w:eastAsia="Times New Roman" w:hAnsi="Source Sans Pro" w:cs="Arial"/>
          <w:color w:val="333333"/>
          <w:spacing w:val="8"/>
          <w:sz w:val="24"/>
          <w:szCs w:val="24"/>
          <w:lang w:eastAsia="en-GB"/>
        </w:rPr>
        <w:t>Don't</w:t>
      </w:r>
      <w:proofErr w:type="gramEnd"/>
      <w:r w:rsidRPr="00FD0EE9">
        <w:rPr>
          <w:rFonts w:ascii="Source Sans Pro" w:eastAsia="Times New Roman" w:hAnsi="Source Sans Pro" w:cs="Arial"/>
          <w:color w:val="333333"/>
          <w:spacing w:val="8"/>
          <w:sz w:val="24"/>
          <w:szCs w:val="24"/>
          <w:lang w:eastAsia="en-GB"/>
        </w:rPr>
        <w:t xml:space="preserve"> have an account? </w:t>
      </w:r>
      <w:hyperlink r:id="rId16" w:history="1">
        <w:r w:rsidRPr="00FD0EE9">
          <w:rPr>
            <w:rFonts w:ascii="Source Sans Pro" w:eastAsia="Times New Roman" w:hAnsi="Source Sans Pro" w:cs="Arial"/>
            <w:color w:val="3174A4"/>
            <w:spacing w:val="8"/>
            <w:sz w:val="24"/>
            <w:szCs w:val="24"/>
            <w:lang w:eastAsia="en-GB"/>
          </w:rPr>
          <w:t>Sign up</w:t>
        </w:r>
      </w:hyperlink>
      <w:bookmarkStart w:id="0" w:name="_GoBack"/>
      <w:bookmarkEnd w:id="0"/>
    </w:p>
    <w:p w:rsidR="00FD0EE9" w:rsidRPr="00FD0EE9" w:rsidRDefault="00FD0EE9" w:rsidP="00FD0EE9">
      <w:pPr>
        <w:pBdr>
          <w:top w:val="single" w:sz="6" w:space="1" w:color="auto"/>
        </w:pBdr>
        <w:spacing w:after="0" w:line="240" w:lineRule="auto"/>
        <w:jc w:val="center"/>
        <w:rPr>
          <w:rFonts w:ascii="Arial" w:eastAsia="Times New Roman" w:hAnsi="Arial" w:cs="Arial"/>
          <w:vanish/>
          <w:sz w:val="16"/>
          <w:szCs w:val="16"/>
          <w:lang w:eastAsia="en-GB"/>
        </w:rPr>
      </w:pPr>
      <w:r w:rsidRPr="00FD0EE9">
        <w:rPr>
          <w:rFonts w:ascii="Arial" w:eastAsia="Times New Roman" w:hAnsi="Arial" w:cs="Arial"/>
          <w:vanish/>
          <w:sz w:val="16"/>
          <w:szCs w:val="16"/>
          <w:lang w:eastAsia="en-GB"/>
        </w:rPr>
        <w:t>Bottom of Form</w:t>
      </w:r>
    </w:p>
    <w:p w:rsidR="00FD0EE9" w:rsidRPr="00FD0EE9" w:rsidRDefault="00FD0EE9" w:rsidP="00FD0EE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proofErr w:type="gramStart"/>
      <w:r w:rsidRPr="00FD0EE9">
        <w:rPr>
          <w:rFonts w:ascii="Source Sans Pro" w:eastAsia="Times New Roman" w:hAnsi="Source Sans Pro" w:cs="Arial"/>
          <w:b/>
          <w:bCs/>
          <w:color w:val="333333"/>
          <w:spacing w:val="8"/>
          <w:sz w:val="36"/>
          <w:szCs w:val="36"/>
          <w:lang w:eastAsia="en-GB"/>
        </w:rPr>
        <w:t>1</w:t>
      </w:r>
      <w:proofErr w:type="gramEnd"/>
      <w:r w:rsidRPr="00FD0EE9">
        <w:rPr>
          <w:rFonts w:ascii="Source Sans Pro" w:eastAsia="Times New Roman" w:hAnsi="Source Sans Pro" w:cs="Arial"/>
          <w:b/>
          <w:bCs/>
          <w:color w:val="333333"/>
          <w:spacing w:val="8"/>
          <w:sz w:val="36"/>
          <w:szCs w:val="36"/>
          <w:lang w:eastAsia="en-GB"/>
        </w:rPr>
        <w:t xml:space="preserve"> </w:t>
      </w:r>
      <w:proofErr w:type="spellStart"/>
      <w:r w:rsidRPr="00FD0EE9">
        <w:rPr>
          <w:rFonts w:ascii="Source Sans Pro" w:eastAsia="Times New Roman" w:hAnsi="Source Sans Pro" w:cs="Arial"/>
          <w:b/>
          <w:bCs/>
          <w:color w:val="333333"/>
          <w:spacing w:val="8"/>
          <w:sz w:val="36"/>
          <w:szCs w:val="36"/>
          <w:lang w:eastAsia="en-GB"/>
        </w:rPr>
        <w:t>contributionon</w:t>
      </w:r>
      <w:proofErr w:type="spellEnd"/>
      <w:r w:rsidRPr="00FD0EE9">
        <w:rPr>
          <w:rFonts w:ascii="Source Sans Pro" w:eastAsia="Times New Roman" w:hAnsi="Source Sans Pro" w:cs="Arial"/>
          <w:b/>
          <w:bCs/>
          <w:color w:val="333333"/>
          <w:spacing w:val="8"/>
          <w:sz w:val="36"/>
          <w:szCs w:val="36"/>
          <w:lang w:eastAsia="en-GB"/>
        </w:rPr>
        <w:t xml:space="preserve"> INVERFORTH HOUSE</w:t>
      </w:r>
    </w:p>
    <w:p w:rsidR="00FD0EE9" w:rsidRPr="00FD0EE9" w:rsidRDefault="00FD0EE9" w:rsidP="00FD0EE9">
      <w:pPr>
        <w:shd w:val="clear" w:color="auto" w:fill="FFFFFF"/>
        <w:spacing w:after="0" w:line="240" w:lineRule="auto"/>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pict>
          <v:rect id="_x0000_i1026" style="width:0;height:0" o:hralign="center" o:hrstd="t" o:hr="t" fillcolor="#a0a0a0" stroked="f"/>
        </w:pict>
      </w:r>
    </w:p>
    <w:p w:rsidR="00FD0EE9" w:rsidRPr="00FD0EE9" w:rsidRDefault="00FD0EE9" w:rsidP="00FD0EE9">
      <w:pPr>
        <w:shd w:val="clear" w:color="auto" w:fill="FFFFFF"/>
        <w:spacing w:before="100" w:beforeAutospacing="1" w:after="0" w:line="240" w:lineRule="auto"/>
        <w:jc w:val="center"/>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 xml:space="preserve">There </w:t>
      </w:r>
      <w:proofErr w:type="gramStart"/>
      <w:r w:rsidRPr="00FD0EE9">
        <w:rPr>
          <w:rFonts w:ascii="Source Sans Pro" w:eastAsia="Times New Roman" w:hAnsi="Source Sans Pro" w:cs="Arial"/>
          <w:color w:val="333333"/>
          <w:spacing w:val="8"/>
          <w:sz w:val="24"/>
          <w:szCs w:val="24"/>
          <w:lang w:eastAsia="en-GB"/>
        </w:rPr>
        <w:t>aren't</w:t>
      </w:r>
      <w:proofErr w:type="gramEnd"/>
      <w:r w:rsidRPr="00FD0EE9">
        <w:rPr>
          <w:rFonts w:ascii="Source Sans Pro" w:eastAsia="Times New Roman" w:hAnsi="Source Sans Pro" w:cs="Arial"/>
          <w:color w:val="333333"/>
          <w:spacing w:val="8"/>
          <w:sz w:val="24"/>
          <w:szCs w:val="24"/>
          <w:lang w:eastAsia="en-GB"/>
        </w:rPr>
        <w:t xml:space="preserve"> any more contributions</w:t>
      </w:r>
    </w:p>
    <w:p w:rsidR="00FD0EE9" w:rsidRPr="00FD0EE9" w:rsidRDefault="00FD0EE9" w:rsidP="00FD0EE9">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FD0EE9">
        <w:rPr>
          <w:rFonts w:ascii="Source Sans Pro" w:eastAsia="Times New Roman" w:hAnsi="Source Sans Pro" w:cs="Arial"/>
          <w:color w:val="333333"/>
          <w:spacing w:val="8"/>
          <w:sz w:val="24"/>
          <w:szCs w:val="24"/>
          <w:lang w:eastAsia="en-GB"/>
        </w:rPr>
        <w:t>Share</w:t>
      </w:r>
    </w:p>
    <w:p w:rsidR="00FD0EE9" w:rsidRPr="00FD0EE9" w:rsidRDefault="00FD0EE9" w:rsidP="00FD0EE9">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FD0EE9" w:rsidRPr="00FD0EE9" w:rsidRDefault="00FD0EE9" w:rsidP="00FD0EE9">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FD0EE9" w:rsidRPr="00FD0EE9" w:rsidRDefault="00FD0EE9" w:rsidP="00FD0EE9">
      <w:pPr>
        <w:numPr>
          <w:ilvl w:val="0"/>
          <w:numId w:val="1"/>
        </w:numPr>
        <w:shd w:val="clear" w:color="auto" w:fill="FFFFFF"/>
        <w:spacing w:before="100" w:beforeAutospacing="1" w:after="100" w:afterAutospacing="1" w:line="240" w:lineRule="auto"/>
        <w:ind w:left="0"/>
        <w:jc w:val="right"/>
        <w:rPr>
          <w:rFonts w:ascii="inherit" w:eastAsia="Times New Roman" w:hAnsi="inherit" w:cs="Arial"/>
          <w:color w:val="333333"/>
          <w:spacing w:val="8"/>
          <w:sz w:val="24"/>
          <w:szCs w:val="24"/>
          <w:lang w:eastAsia="en-GB"/>
        </w:rPr>
      </w:pPr>
    </w:p>
    <w:p w:rsidR="00FD0EE9" w:rsidRPr="00FD0EE9" w:rsidRDefault="00FD0EE9" w:rsidP="00FD0EE9">
      <w:pPr>
        <w:numPr>
          <w:ilvl w:val="0"/>
          <w:numId w:val="1"/>
        </w:numPr>
        <w:shd w:val="clear" w:color="auto" w:fill="FFFFFF"/>
        <w:spacing w:beforeAutospacing="1" w:after="0" w:afterAutospacing="1" w:line="240" w:lineRule="auto"/>
        <w:ind w:left="0"/>
        <w:jc w:val="right"/>
        <w:rPr>
          <w:rFonts w:ascii="inherit" w:eastAsia="Times New Roman" w:hAnsi="inherit" w:cs="Arial"/>
          <w:color w:val="333333"/>
          <w:spacing w:val="8"/>
          <w:sz w:val="24"/>
          <w:szCs w:val="24"/>
          <w:lang w:eastAsia="en-GB"/>
        </w:rPr>
      </w:pPr>
    </w:p>
    <w:p w:rsidR="00004F72" w:rsidRDefault="00FD0EE9"/>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40588"/>
    <w:multiLevelType w:val="multilevel"/>
    <w:tmpl w:val="DC3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E9"/>
    <w:rsid w:val="0049264D"/>
    <w:rsid w:val="00F443B1"/>
    <w:rsid w:val="00FD0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BD16-9895-41AC-AA50-9C43D8EA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0EE9"/>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FD0E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D0EE9"/>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E9"/>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FD0E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0EE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D0EE9"/>
    <w:rPr>
      <w:strike w:val="0"/>
      <w:dstrike w:val="0"/>
      <w:color w:val="3174A4"/>
      <w:u w:val="none"/>
      <w:effect w:val="none"/>
      <w:shd w:val="clear" w:color="auto" w:fill="auto"/>
    </w:rPr>
  </w:style>
  <w:style w:type="paragraph" w:customStyle="1" w:styleId="summary">
    <w:name w:val="summary"/>
    <w:basedOn w:val="Normal"/>
    <w:rsid w:val="00FD0E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comments">
    <w:name w:val="nocomments"/>
    <w:basedOn w:val="Normal"/>
    <w:rsid w:val="00FD0EE9"/>
    <w:pPr>
      <w:spacing w:before="100" w:beforeAutospacing="1" w:after="0" w:line="240" w:lineRule="auto"/>
      <w:jc w:val="center"/>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D0E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D0EE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D0EE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D0EE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D0EE9"/>
    <w:rPr>
      <w:rFonts w:ascii="Arial" w:eastAsia="Times New Roman" w:hAnsi="Arial" w:cs="Arial"/>
      <w:vanish/>
      <w:sz w:val="16"/>
      <w:szCs w:val="16"/>
      <w:lang w:eastAsia="en-GB"/>
    </w:rPr>
  </w:style>
  <w:style w:type="character" w:customStyle="1" w:styleId="listtitle">
    <w:name w:val="listtitle"/>
    <w:basedOn w:val="DefaultParagraphFont"/>
    <w:rsid w:val="00FD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5816">
      <w:bodyDiv w:val="1"/>
      <w:marLeft w:val="0"/>
      <w:marRight w:val="0"/>
      <w:marTop w:val="0"/>
      <w:marBottom w:val="0"/>
      <w:divBdr>
        <w:top w:val="none" w:sz="0" w:space="0" w:color="auto"/>
        <w:left w:val="none" w:sz="0" w:space="0" w:color="auto"/>
        <w:bottom w:val="none" w:sz="0" w:space="0" w:color="auto"/>
        <w:right w:val="none" w:sz="0" w:space="0" w:color="auto"/>
      </w:divBdr>
      <w:divsChild>
        <w:div w:id="890967842">
          <w:marLeft w:val="0"/>
          <w:marRight w:val="0"/>
          <w:marTop w:val="0"/>
          <w:marBottom w:val="0"/>
          <w:divBdr>
            <w:top w:val="none" w:sz="0" w:space="0" w:color="auto"/>
            <w:left w:val="none" w:sz="0" w:space="0" w:color="auto"/>
            <w:bottom w:val="none" w:sz="0" w:space="0" w:color="auto"/>
            <w:right w:val="none" w:sz="0" w:space="0" w:color="auto"/>
          </w:divBdr>
          <w:divsChild>
            <w:div w:id="935020494">
              <w:marLeft w:val="0"/>
              <w:marRight w:val="0"/>
              <w:marTop w:val="0"/>
              <w:marBottom w:val="900"/>
              <w:divBdr>
                <w:top w:val="none" w:sz="0" w:space="0" w:color="auto"/>
                <w:left w:val="none" w:sz="0" w:space="0" w:color="auto"/>
                <w:bottom w:val="none" w:sz="0" w:space="0" w:color="auto"/>
                <w:right w:val="none" w:sz="0" w:space="0" w:color="auto"/>
              </w:divBdr>
              <w:divsChild>
                <w:div w:id="1902596917">
                  <w:marLeft w:val="0"/>
                  <w:marRight w:val="3600"/>
                  <w:marTop w:val="0"/>
                  <w:marBottom w:val="0"/>
                  <w:divBdr>
                    <w:top w:val="none" w:sz="0" w:space="0" w:color="auto"/>
                    <w:left w:val="none" w:sz="0" w:space="0" w:color="auto"/>
                    <w:bottom w:val="none" w:sz="0" w:space="0" w:color="auto"/>
                    <w:right w:val="none" w:sz="0" w:space="0" w:color="auto"/>
                  </w:divBdr>
                  <w:divsChild>
                    <w:div w:id="1588733227">
                      <w:marLeft w:val="0"/>
                      <w:marRight w:val="0"/>
                      <w:marTop w:val="0"/>
                      <w:marBottom w:val="0"/>
                      <w:divBdr>
                        <w:top w:val="none" w:sz="0" w:space="0" w:color="auto"/>
                        <w:left w:val="none" w:sz="0" w:space="0" w:color="auto"/>
                        <w:bottom w:val="none" w:sz="0" w:space="0" w:color="auto"/>
                        <w:right w:val="none" w:sz="0" w:space="0" w:color="auto"/>
                      </w:divBdr>
                      <w:divsChild>
                        <w:div w:id="1693415275">
                          <w:marLeft w:val="0"/>
                          <w:marRight w:val="0"/>
                          <w:marTop w:val="0"/>
                          <w:marBottom w:val="0"/>
                          <w:divBdr>
                            <w:top w:val="none" w:sz="0" w:space="0" w:color="auto"/>
                            <w:left w:val="none" w:sz="0" w:space="0" w:color="auto"/>
                            <w:bottom w:val="none" w:sz="0" w:space="0" w:color="auto"/>
                            <w:right w:val="none" w:sz="0" w:space="0" w:color="auto"/>
                          </w:divBdr>
                          <w:divsChild>
                            <w:div w:id="221061448">
                              <w:marLeft w:val="0"/>
                              <w:marRight w:val="0"/>
                              <w:marTop w:val="0"/>
                              <w:marBottom w:val="0"/>
                              <w:divBdr>
                                <w:top w:val="none" w:sz="0" w:space="0" w:color="auto"/>
                                <w:left w:val="none" w:sz="0" w:space="0" w:color="auto"/>
                                <w:bottom w:val="none" w:sz="0" w:space="0" w:color="auto"/>
                                <w:right w:val="none" w:sz="0" w:space="0" w:color="auto"/>
                              </w:divBdr>
                              <w:divsChild>
                                <w:div w:id="1956018502">
                                  <w:marLeft w:val="0"/>
                                  <w:marRight w:val="0"/>
                                  <w:marTop w:val="0"/>
                                  <w:marBottom w:val="0"/>
                                  <w:divBdr>
                                    <w:top w:val="none" w:sz="0" w:space="0" w:color="auto"/>
                                    <w:left w:val="none" w:sz="0" w:space="0" w:color="auto"/>
                                    <w:bottom w:val="none" w:sz="0" w:space="0" w:color="auto"/>
                                    <w:right w:val="none" w:sz="0" w:space="0" w:color="auto"/>
                                  </w:divBdr>
                                  <w:divsChild>
                                    <w:div w:id="2008946154">
                                      <w:marLeft w:val="0"/>
                                      <w:marRight w:val="0"/>
                                      <w:marTop w:val="0"/>
                                      <w:marBottom w:val="0"/>
                                      <w:divBdr>
                                        <w:top w:val="none" w:sz="0" w:space="0" w:color="auto"/>
                                        <w:left w:val="none" w:sz="0" w:space="0" w:color="auto"/>
                                        <w:bottom w:val="none" w:sz="0" w:space="0" w:color="auto"/>
                                        <w:right w:val="none" w:sz="0" w:space="0" w:color="auto"/>
                                      </w:divBdr>
                                      <w:divsChild>
                                        <w:div w:id="1766145303">
                                          <w:marLeft w:val="0"/>
                                          <w:marRight w:val="0"/>
                                          <w:marTop w:val="0"/>
                                          <w:marBottom w:val="300"/>
                                          <w:divBdr>
                                            <w:top w:val="none" w:sz="0" w:space="0" w:color="auto"/>
                                            <w:left w:val="none" w:sz="0" w:space="0" w:color="auto"/>
                                            <w:bottom w:val="none" w:sz="0" w:space="0" w:color="auto"/>
                                            <w:right w:val="none" w:sz="0" w:space="0" w:color="auto"/>
                                          </w:divBdr>
                                        </w:div>
                                        <w:div w:id="1180003361">
                                          <w:marLeft w:val="0"/>
                                          <w:marRight w:val="0"/>
                                          <w:marTop w:val="0"/>
                                          <w:marBottom w:val="300"/>
                                          <w:divBdr>
                                            <w:top w:val="none" w:sz="0" w:space="0" w:color="auto"/>
                                            <w:left w:val="none" w:sz="0" w:space="0" w:color="auto"/>
                                            <w:bottom w:val="none" w:sz="0" w:space="0" w:color="auto"/>
                                            <w:right w:val="none" w:sz="0" w:space="0" w:color="auto"/>
                                          </w:divBdr>
                                        </w:div>
                                        <w:div w:id="1313098930">
                                          <w:marLeft w:val="0"/>
                                          <w:marRight w:val="0"/>
                                          <w:marTop w:val="0"/>
                                          <w:marBottom w:val="300"/>
                                          <w:divBdr>
                                            <w:top w:val="none" w:sz="0" w:space="0" w:color="auto"/>
                                            <w:left w:val="none" w:sz="0" w:space="0" w:color="auto"/>
                                            <w:bottom w:val="none" w:sz="0" w:space="0" w:color="auto"/>
                                            <w:right w:val="none" w:sz="0" w:space="0" w:color="auto"/>
                                          </w:divBdr>
                                        </w:div>
                                        <w:div w:id="1784959192">
                                          <w:marLeft w:val="0"/>
                                          <w:marRight w:val="0"/>
                                          <w:marTop w:val="0"/>
                                          <w:marBottom w:val="300"/>
                                          <w:divBdr>
                                            <w:top w:val="none" w:sz="0" w:space="0" w:color="auto"/>
                                            <w:left w:val="none" w:sz="0" w:space="0" w:color="auto"/>
                                            <w:bottom w:val="none" w:sz="0" w:space="0" w:color="auto"/>
                                            <w:right w:val="none" w:sz="0" w:space="0" w:color="auto"/>
                                          </w:divBdr>
                                        </w:div>
                                        <w:div w:id="170267243">
                                          <w:marLeft w:val="0"/>
                                          <w:marRight w:val="0"/>
                                          <w:marTop w:val="0"/>
                                          <w:marBottom w:val="300"/>
                                          <w:divBdr>
                                            <w:top w:val="none" w:sz="0" w:space="0" w:color="auto"/>
                                            <w:left w:val="none" w:sz="0" w:space="0" w:color="auto"/>
                                            <w:bottom w:val="none" w:sz="0" w:space="0" w:color="auto"/>
                                            <w:right w:val="none" w:sz="0" w:space="0" w:color="auto"/>
                                          </w:divBdr>
                                        </w:div>
                                        <w:div w:id="450395923">
                                          <w:marLeft w:val="0"/>
                                          <w:marRight w:val="0"/>
                                          <w:marTop w:val="0"/>
                                          <w:marBottom w:val="300"/>
                                          <w:divBdr>
                                            <w:top w:val="none" w:sz="0" w:space="0" w:color="auto"/>
                                            <w:left w:val="none" w:sz="0" w:space="0" w:color="auto"/>
                                            <w:bottom w:val="none" w:sz="0" w:space="0" w:color="auto"/>
                                            <w:right w:val="none" w:sz="0" w:space="0" w:color="auto"/>
                                          </w:divBdr>
                                        </w:div>
                                        <w:div w:id="783572007">
                                          <w:marLeft w:val="0"/>
                                          <w:marRight w:val="0"/>
                                          <w:marTop w:val="0"/>
                                          <w:marBottom w:val="0"/>
                                          <w:divBdr>
                                            <w:top w:val="none" w:sz="0" w:space="0" w:color="auto"/>
                                            <w:left w:val="none" w:sz="0" w:space="0" w:color="auto"/>
                                            <w:bottom w:val="none" w:sz="0" w:space="0" w:color="auto"/>
                                            <w:right w:val="none" w:sz="0" w:space="0" w:color="auto"/>
                                          </w:divBdr>
                                        </w:div>
                                      </w:divsChild>
                                    </w:div>
                                    <w:div w:id="811557764">
                                      <w:marLeft w:val="0"/>
                                      <w:marRight w:val="0"/>
                                      <w:marTop w:val="0"/>
                                      <w:marBottom w:val="0"/>
                                      <w:divBdr>
                                        <w:top w:val="none" w:sz="0" w:space="0" w:color="auto"/>
                                        <w:left w:val="none" w:sz="0" w:space="0" w:color="auto"/>
                                        <w:bottom w:val="none" w:sz="0" w:space="0" w:color="auto"/>
                                        <w:right w:val="none" w:sz="0" w:space="0" w:color="auto"/>
                                      </w:divBdr>
                                    </w:div>
                                    <w:div w:id="17125386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397822771">
                      <w:marLeft w:val="0"/>
                      <w:marRight w:val="0"/>
                      <w:marTop w:val="0"/>
                      <w:marBottom w:val="0"/>
                      <w:divBdr>
                        <w:top w:val="none" w:sz="0" w:space="0" w:color="auto"/>
                        <w:left w:val="none" w:sz="0" w:space="0" w:color="auto"/>
                        <w:bottom w:val="none" w:sz="0" w:space="0" w:color="auto"/>
                        <w:right w:val="none" w:sz="0" w:space="0" w:color="auto"/>
                      </w:divBdr>
                      <w:divsChild>
                        <w:div w:id="1851410961">
                          <w:marLeft w:val="0"/>
                          <w:marRight w:val="0"/>
                          <w:marTop w:val="0"/>
                          <w:marBottom w:val="0"/>
                          <w:divBdr>
                            <w:top w:val="none" w:sz="0" w:space="0" w:color="auto"/>
                            <w:left w:val="none" w:sz="0" w:space="0" w:color="auto"/>
                            <w:bottom w:val="none" w:sz="0" w:space="0" w:color="auto"/>
                            <w:right w:val="none" w:sz="0" w:space="0" w:color="auto"/>
                          </w:divBdr>
                        </w:div>
                      </w:divsChild>
                    </w:div>
                    <w:div w:id="301545056">
                      <w:marLeft w:val="0"/>
                      <w:marRight w:val="0"/>
                      <w:marTop w:val="0"/>
                      <w:marBottom w:val="0"/>
                      <w:divBdr>
                        <w:top w:val="none" w:sz="0" w:space="0" w:color="auto"/>
                        <w:left w:val="none" w:sz="0" w:space="0" w:color="auto"/>
                        <w:bottom w:val="none" w:sz="0" w:space="0" w:color="auto"/>
                        <w:right w:val="none" w:sz="0" w:space="0" w:color="auto"/>
                      </w:divBdr>
                      <w:divsChild>
                        <w:div w:id="920214935">
                          <w:marLeft w:val="0"/>
                          <w:marRight w:val="0"/>
                          <w:marTop w:val="300"/>
                          <w:marBottom w:val="0"/>
                          <w:divBdr>
                            <w:top w:val="none" w:sz="0" w:space="0" w:color="auto"/>
                            <w:left w:val="none" w:sz="0" w:space="0" w:color="auto"/>
                            <w:bottom w:val="none" w:sz="0" w:space="0" w:color="auto"/>
                            <w:right w:val="none" w:sz="0" w:space="0" w:color="auto"/>
                          </w:divBdr>
                          <w:divsChild>
                            <w:div w:id="1927886826">
                              <w:marLeft w:val="0"/>
                              <w:marRight w:val="0"/>
                              <w:marTop w:val="0"/>
                              <w:marBottom w:val="0"/>
                              <w:divBdr>
                                <w:top w:val="none" w:sz="0" w:space="0" w:color="auto"/>
                                <w:left w:val="none" w:sz="0" w:space="0" w:color="auto"/>
                                <w:bottom w:val="none" w:sz="0" w:space="0" w:color="auto"/>
                                <w:right w:val="none" w:sz="0" w:space="0" w:color="auto"/>
                              </w:divBdr>
                            </w:div>
                          </w:divsChild>
                        </w:div>
                        <w:div w:id="163329225">
                          <w:marLeft w:val="0"/>
                          <w:marRight w:val="0"/>
                          <w:marTop w:val="300"/>
                          <w:marBottom w:val="0"/>
                          <w:divBdr>
                            <w:top w:val="none" w:sz="0" w:space="0" w:color="auto"/>
                            <w:left w:val="none" w:sz="0" w:space="0" w:color="auto"/>
                            <w:bottom w:val="none" w:sz="0" w:space="0" w:color="auto"/>
                            <w:right w:val="none" w:sz="0" w:space="0" w:color="auto"/>
                          </w:divBdr>
                          <w:divsChild>
                            <w:div w:id="541290420">
                              <w:marLeft w:val="0"/>
                              <w:marRight w:val="0"/>
                              <w:marTop w:val="0"/>
                              <w:marBottom w:val="0"/>
                              <w:divBdr>
                                <w:top w:val="none" w:sz="0" w:space="0" w:color="auto"/>
                                <w:left w:val="none" w:sz="0" w:space="0" w:color="auto"/>
                                <w:bottom w:val="none" w:sz="0" w:space="0" w:color="auto"/>
                                <w:right w:val="none" w:sz="0" w:space="0" w:color="auto"/>
                              </w:divBdr>
                            </w:div>
                            <w:div w:id="19374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9572">
                      <w:marLeft w:val="0"/>
                      <w:marRight w:val="0"/>
                      <w:marTop w:val="300"/>
                      <w:marBottom w:val="0"/>
                      <w:divBdr>
                        <w:top w:val="none" w:sz="0" w:space="0" w:color="auto"/>
                        <w:left w:val="none" w:sz="0" w:space="0" w:color="auto"/>
                        <w:bottom w:val="none" w:sz="0" w:space="0" w:color="auto"/>
                        <w:right w:val="none" w:sz="0" w:space="0" w:color="auto"/>
                      </w:divBdr>
                      <w:divsChild>
                        <w:div w:id="421296978">
                          <w:marLeft w:val="0"/>
                          <w:marRight w:val="0"/>
                          <w:marTop w:val="300"/>
                          <w:marBottom w:val="300"/>
                          <w:divBdr>
                            <w:top w:val="single" w:sz="6" w:space="0" w:color="BBBBBC"/>
                            <w:left w:val="single" w:sz="6" w:space="0" w:color="BBBBBC"/>
                            <w:bottom w:val="single" w:sz="6" w:space="0" w:color="BBBBBC"/>
                            <w:right w:val="single" w:sz="6" w:space="0" w:color="BBBBBC"/>
                          </w:divBdr>
                        </w:div>
                      </w:divsChild>
                    </w:div>
                    <w:div w:id="779302928">
                      <w:marLeft w:val="0"/>
                      <w:marRight w:val="0"/>
                      <w:marTop w:val="0"/>
                      <w:marBottom w:val="0"/>
                      <w:divBdr>
                        <w:top w:val="none" w:sz="0" w:space="0" w:color="auto"/>
                        <w:left w:val="none" w:sz="0" w:space="0" w:color="auto"/>
                        <w:bottom w:val="none" w:sz="0" w:space="0" w:color="auto"/>
                        <w:right w:val="none" w:sz="0" w:space="0" w:color="auto"/>
                      </w:divBdr>
                    </w:div>
                    <w:div w:id="1593853559">
                      <w:marLeft w:val="0"/>
                      <w:marRight w:val="0"/>
                      <w:marTop w:val="0"/>
                      <w:marBottom w:val="0"/>
                      <w:divBdr>
                        <w:top w:val="none" w:sz="0" w:space="0" w:color="auto"/>
                        <w:left w:val="none" w:sz="0" w:space="0" w:color="auto"/>
                        <w:bottom w:val="none" w:sz="0" w:space="0" w:color="auto"/>
                        <w:right w:val="none" w:sz="0" w:space="0" w:color="auto"/>
                      </w:divBdr>
                      <w:divsChild>
                        <w:div w:id="1881866619">
                          <w:marLeft w:val="0"/>
                          <w:marRight w:val="0"/>
                          <w:marTop w:val="0"/>
                          <w:marBottom w:val="0"/>
                          <w:divBdr>
                            <w:top w:val="none" w:sz="0" w:space="0" w:color="auto"/>
                            <w:left w:val="none" w:sz="0" w:space="0" w:color="auto"/>
                            <w:bottom w:val="none" w:sz="0" w:space="0" w:color="auto"/>
                            <w:right w:val="none" w:sz="0" w:space="0" w:color="auto"/>
                          </w:divBdr>
                          <w:divsChild>
                            <w:div w:id="13427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5071">
                      <w:marLeft w:val="0"/>
                      <w:marRight w:val="0"/>
                      <w:marTop w:val="0"/>
                      <w:marBottom w:val="0"/>
                      <w:divBdr>
                        <w:top w:val="none" w:sz="0" w:space="0" w:color="auto"/>
                        <w:left w:val="none" w:sz="0" w:space="0" w:color="auto"/>
                        <w:bottom w:val="none" w:sz="0" w:space="0" w:color="auto"/>
                        <w:right w:val="none" w:sz="0" w:space="0" w:color="auto"/>
                      </w:divBdr>
                      <w:divsChild>
                        <w:div w:id="1912344611">
                          <w:marLeft w:val="0"/>
                          <w:marRight w:val="0"/>
                          <w:marTop w:val="0"/>
                          <w:marBottom w:val="0"/>
                          <w:divBdr>
                            <w:top w:val="none" w:sz="0" w:space="0" w:color="auto"/>
                            <w:left w:val="none" w:sz="0" w:space="0" w:color="auto"/>
                            <w:bottom w:val="none" w:sz="0" w:space="0" w:color="auto"/>
                            <w:right w:val="none" w:sz="0" w:space="0" w:color="auto"/>
                          </w:divBdr>
                          <w:divsChild>
                            <w:div w:id="1378164741">
                              <w:marLeft w:val="0"/>
                              <w:marRight w:val="0"/>
                              <w:marTop w:val="0"/>
                              <w:marBottom w:val="0"/>
                              <w:divBdr>
                                <w:top w:val="none" w:sz="0" w:space="0" w:color="auto"/>
                                <w:left w:val="none" w:sz="0" w:space="0" w:color="auto"/>
                                <w:bottom w:val="none" w:sz="0" w:space="0" w:color="auto"/>
                                <w:right w:val="none" w:sz="0" w:space="0" w:color="auto"/>
                              </w:divBdr>
                              <w:divsChild>
                                <w:div w:id="572198028">
                                  <w:marLeft w:val="0"/>
                                  <w:marRight w:val="0"/>
                                  <w:marTop w:val="0"/>
                                  <w:marBottom w:val="0"/>
                                  <w:divBdr>
                                    <w:top w:val="none" w:sz="0" w:space="0" w:color="auto"/>
                                    <w:left w:val="none" w:sz="0" w:space="0" w:color="auto"/>
                                    <w:bottom w:val="none" w:sz="0" w:space="0" w:color="auto"/>
                                    <w:right w:val="none" w:sz="0" w:space="0" w:color="auto"/>
                                  </w:divBdr>
                                  <w:divsChild>
                                    <w:div w:id="1019502079">
                                      <w:marLeft w:val="0"/>
                                      <w:marRight w:val="0"/>
                                      <w:marTop w:val="0"/>
                                      <w:marBottom w:val="0"/>
                                      <w:divBdr>
                                        <w:top w:val="single" w:sz="6" w:space="0" w:color="BBBBBC"/>
                                        <w:left w:val="single" w:sz="6" w:space="0" w:color="BBBBBC"/>
                                        <w:bottom w:val="single" w:sz="6" w:space="0" w:color="BBBBBC"/>
                                        <w:right w:val="single" w:sz="6" w:space="0" w:color="BBBBBC"/>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england.org.uk/listing/enrich-the-list/"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pservices.historicengland.org.uk/printwebservicehle/StatutoryPrint.svc/109621/HLE_A4L_Grade%7CHLE_A3L_Grade.pdf"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rvices.historicengland.org.uk/passportserver/registration.aspx?app_id=1f8fb93f-56a7-4c10-91e4-6e9d04cbf7aa" TargetMode="External"/><Relationship Id="rId1" Type="http://schemas.openxmlformats.org/officeDocument/2006/relationships/numbering" Target="numbering.xml"/><Relationship Id="rId6" Type="http://schemas.openxmlformats.org/officeDocument/2006/relationships/hyperlink" Target="https://historicengland.org.uk/terms/website-terms-conditions/" TargetMode="External"/><Relationship Id="rId11" Type="http://schemas.openxmlformats.org/officeDocument/2006/relationships/hyperlink" Target="mailto:enrichingthelist@HistoricEngland.org.uk" TargetMode="External"/><Relationship Id="rId5" Type="http://schemas.openxmlformats.org/officeDocument/2006/relationships/image" Target="media/image1.png"/><Relationship Id="rId15" Type="http://schemas.openxmlformats.org/officeDocument/2006/relationships/control" Target="activeX/activeX2.xml"/><Relationship Id="rId10" Type="http://schemas.openxmlformats.org/officeDocument/2006/relationships/hyperlink" Target="http://historicengland.org.uk/terms/website-terms-conditions/enriching-the-list-contribution-terms/" TargetMode="External"/><Relationship Id="rId4" Type="http://schemas.openxmlformats.org/officeDocument/2006/relationships/webSettings" Target="webSettings.xml"/><Relationship Id="rId9" Type="http://schemas.openxmlformats.org/officeDocument/2006/relationships/hyperlink" Target="http://historicengland.org.uk/listing/the-list/minor-amendments/" TargetMode="Externa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2017-09-13T10:35:00Z</dcterms:created>
  <dcterms:modified xsi:type="dcterms:W3CDTF">2017-09-13T10:36:00Z</dcterms:modified>
</cp:coreProperties>
</file>