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40E53" w14:textId="77777777" w:rsidR="001765D8" w:rsidRPr="001703B3" w:rsidRDefault="001765D8" w:rsidP="001765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333333"/>
          <w:sz w:val="16"/>
        </w:rPr>
      </w:pPr>
      <w:r w:rsidRPr="001703B3">
        <w:rPr>
          <w:rFonts w:ascii="Arial" w:hAnsi="Arial" w:cs="Arial"/>
          <w:snapToGrid w:val="0"/>
          <w:color w:val="333333"/>
          <w:sz w:val="16"/>
        </w:rPr>
        <w:t>REDINGTON FROGNAL ASSOCIATION</w:t>
      </w:r>
    </w:p>
    <w:p w14:paraId="25D65D4C" w14:textId="77777777" w:rsidR="001765D8" w:rsidRDefault="001765D8" w:rsidP="001765D8">
      <w:pPr>
        <w:jc w:val="center"/>
        <w:rPr>
          <w:rFonts w:ascii="Arial" w:hAnsi="Arial" w:cs="Arial"/>
          <w:snapToGrid w:val="0"/>
          <w:color w:val="333333"/>
          <w:sz w:val="16"/>
        </w:rPr>
      </w:pPr>
      <w:r w:rsidRPr="001703B3">
        <w:rPr>
          <w:rFonts w:ascii="Arial" w:hAnsi="Arial" w:cs="Arial"/>
          <w:snapToGrid w:val="0"/>
          <w:color w:val="333333"/>
          <w:sz w:val="16"/>
        </w:rPr>
        <w:t xml:space="preserve">Umbrella body for </w:t>
      </w:r>
      <w:proofErr w:type="gramStart"/>
      <w:r w:rsidRPr="001703B3">
        <w:rPr>
          <w:rFonts w:ascii="Arial" w:hAnsi="Arial" w:cs="Arial"/>
          <w:snapToGrid w:val="0"/>
          <w:color w:val="333333"/>
          <w:sz w:val="16"/>
        </w:rPr>
        <w:t>residents</w:t>
      </w:r>
      <w:proofErr w:type="gramEnd"/>
      <w:r w:rsidRPr="001703B3">
        <w:rPr>
          <w:rFonts w:ascii="Arial" w:hAnsi="Arial" w:cs="Arial"/>
          <w:snapToGrid w:val="0"/>
          <w:color w:val="333333"/>
          <w:sz w:val="16"/>
        </w:rPr>
        <w:t xml:space="preserve"> groups in the </w:t>
      </w:r>
      <w:proofErr w:type="spellStart"/>
      <w:r w:rsidRPr="001703B3">
        <w:rPr>
          <w:rFonts w:ascii="Arial" w:hAnsi="Arial" w:cs="Arial"/>
          <w:snapToGrid w:val="0"/>
          <w:color w:val="333333"/>
          <w:sz w:val="16"/>
        </w:rPr>
        <w:t>Redington</w:t>
      </w:r>
      <w:proofErr w:type="spellEnd"/>
      <w:r w:rsidRPr="001703B3">
        <w:rPr>
          <w:rFonts w:ascii="Arial" w:hAnsi="Arial" w:cs="Arial"/>
          <w:snapToGrid w:val="0"/>
          <w:color w:val="333333"/>
          <w:sz w:val="16"/>
        </w:rPr>
        <w:t xml:space="preserve"> </w:t>
      </w:r>
      <w:proofErr w:type="spellStart"/>
      <w:r w:rsidRPr="001703B3">
        <w:rPr>
          <w:rFonts w:ascii="Arial" w:hAnsi="Arial" w:cs="Arial"/>
          <w:snapToGrid w:val="0"/>
          <w:color w:val="333333"/>
          <w:sz w:val="16"/>
        </w:rPr>
        <w:t>Frognal</w:t>
      </w:r>
      <w:proofErr w:type="spellEnd"/>
      <w:r w:rsidRPr="001703B3">
        <w:rPr>
          <w:rFonts w:ascii="Arial" w:hAnsi="Arial" w:cs="Arial"/>
          <w:color w:val="333333"/>
          <w:sz w:val="16"/>
        </w:rPr>
        <w:t xml:space="preserve"> </w:t>
      </w:r>
      <w:r w:rsidRPr="001703B3">
        <w:rPr>
          <w:rFonts w:ascii="Arial" w:hAnsi="Arial" w:cs="Arial"/>
          <w:snapToGrid w:val="0"/>
          <w:color w:val="333333"/>
          <w:sz w:val="16"/>
        </w:rPr>
        <w:t>Conservation Area</w:t>
      </w:r>
    </w:p>
    <w:p w14:paraId="2BC5E99A" w14:textId="77777777" w:rsidR="001765D8" w:rsidRDefault="001765D8" w:rsidP="001765D8">
      <w:pPr>
        <w:jc w:val="center"/>
        <w:rPr>
          <w:rFonts w:ascii="Arial" w:hAnsi="Arial" w:cs="Arial"/>
          <w:snapToGrid w:val="0"/>
          <w:color w:val="333333"/>
          <w:sz w:val="16"/>
        </w:rPr>
      </w:pPr>
    </w:p>
    <w:p w14:paraId="7F3CBBDB" w14:textId="77777777" w:rsidR="00DE5B6F" w:rsidRDefault="00426D10" w:rsidP="0011567E">
      <w:pPr>
        <w:ind w:left="36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</w:p>
    <w:p w14:paraId="09EEC674" w14:textId="77777777" w:rsidR="00DE5B6F" w:rsidRDefault="00DE5B6F" w:rsidP="0011567E">
      <w:pPr>
        <w:ind w:left="360"/>
        <w:rPr>
          <w:rFonts w:ascii="Optima" w:hAnsi="Optima"/>
          <w:sz w:val="22"/>
          <w:szCs w:val="22"/>
        </w:rPr>
      </w:pPr>
    </w:p>
    <w:p w14:paraId="1954A137" w14:textId="2180B639" w:rsidR="00244D81" w:rsidRDefault="00E66FDE" w:rsidP="00DE5B6F">
      <w:pPr>
        <w:ind w:left="360"/>
        <w:jc w:val="right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1 May</w:t>
      </w:r>
      <w:bookmarkStart w:id="0" w:name="_GoBack"/>
      <w:bookmarkEnd w:id="0"/>
      <w:r w:rsidR="00426D10">
        <w:rPr>
          <w:rFonts w:ascii="Optima" w:hAnsi="Optima"/>
          <w:sz w:val="22"/>
          <w:szCs w:val="22"/>
        </w:rPr>
        <w:t>, 201</w:t>
      </w:r>
      <w:r w:rsidR="000353FA">
        <w:rPr>
          <w:rFonts w:ascii="Optima" w:hAnsi="Optima"/>
          <w:sz w:val="22"/>
          <w:szCs w:val="22"/>
        </w:rPr>
        <w:t>7</w:t>
      </w:r>
    </w:p>
    <w:p w14:paraId="5EB98C6D" w14:textId="77777777" w:rsidR="00244D81" w:rsidRDefault="00244D81" w:rsidP="0011567E">
      <w:pPr>
        <w:ind w:left="360"/>
        <w:rPr>
          <w:rFonts w:ascii="Optima" w:hAnsi="Optima"/>
          <w:sz w:val="22"/>
          <w:szCs w:val="22"/>
        </w:rPr>
      </w:pPr>
    </w:p>
    <w:p w14:paraId="13D6F0CC" w14:textId="77777777" w:rsidR="00D83E45" w:rsidRDefault="00D83E45" w:rsidP="004C135C">
      <w:pPr>
        <w:jc w:val="both"/>
        <w:rPr>
          <w:rFonts w:ascii="Optima" w:hAnsi="Optima" w:cs="Arial"/>
          <w:color w:val="222222"/>
          <w:sz w:val="22"/>
          <w:szCs w:val="22"/>
          <w:shd w:val="clear" w:color="auto" w:fill="FFFFFF"/>
        </w:rPr>
      </w:pPr>
    </w:p>
    <w:p w14:paraId="16DEDB44" w14:textId="33491AED" w:rsidR="00A275DD" w:rsidRDefault="00A275DD" w:rsidP="004C135C">
      <w:pPr>
        <w:jc w:val="both"/>
        <w:rPr>
          <w:rFonts w:ascii="Optima" w:hAnsi="Optima" w:cs="Arial"/>
          <w:color w:val="222222"/>
          <w:sz w:val="22"/>
          <w:szCs w:val="22"/>
          <w:shd w:val="clear" w:color="auto" w:fill="FFFFFF"/>
        </w:rPr>
      </w:pPr>
      <w:r w:rsidRPr="004C135C">
        <w:rPr>
          <w:rFonts w:ascii="Optima" w:hAnsi="Optima" w:cs="Arial"/>
          <w:color w:val="222222"/>
          <w:sz w:val="22"/>
          <w:szCs w:val="22"/>
          <w:shd w:val="clear" w:color="auto" w:fill="FFFFFF"/>
        </w:rPr>
        <w:t xml:space="preserve">Dear </w:t>
      </w:r>
      <w:r w:rsidR="008A5D07">
        <w:rPr>
          <w:rFonts w:ascii="Optima" w:hAnsi="Optima" w:cs="Arial"/>
          <w:color w:val="222222"/>
          <w:sz w:val="22"/>
          <w:szCs w:val="22"/>
          <w:shd w:val="clear" w:color="auto" w:fill="FFFFFF"/>
        </w:rPr>
        <w:t>Ms Smith</w:t>
      </w:r>
      <w:r w:rsidRPr="004C135C">
        <w:rPr>
          <w:rFonts w:ascii="Optima" w:hAnsi="Optima" w:cs="Arial"/>
          <w:color w:val="222222"/>
          <w:sz w:val="22"/>
          <w:szCs w:val="22"/>
          <w:shd w:val="clear" w:color="auto" w:fill="FFFFFF"/>
        </w:rPr>
        <w:t>,</w:t>
      </w:r>
    </w:p>
    <w:p w14:paraId="73F24F4D" w14:textId="77777777" w:rsidR="00C57912" w:rsidRDefault="00C57912" w:rsidP="004C135C">
      <w:pPr>
        <w:jc w:val="both"/>
        <w:rPr>
          <w:rFonts w:ascii="Optima" w:hAnsi="Optima" w:cs="Arial"/>
          <w:color w:val="222222"/>
          <w:sz w:val="22"/>
          <w:szCs w:val="22"/>
          <w:shd w:val="clear" w:color="auto" w:fill="FFFFFF"/>
        </w:rPr>
      </w:pPr>
    </w:p>
    <w:p w14:paraId="31D91FCE" w14:textId="48BB434E" w:rsidR="00C57912" w:rsidRPr="00C57912" w:rsidRDefault="000353FA" w:rsidP="004C135C">
      <w:pPr>
        <w:jc w:val="both"/>
        <w:rPr>
          <w:rFonts w:ascii="Optima" w:hAnsi="Optima"/>
          <w:sz w:val="22"/>
          <w:szCs w:val="22"/>
          <w:u w:val="single"/>
        </w:rPr>
      </w:pPr>
      <w:r>
        <w:rPr>
          <w:rFonts w:ascii="Optima" w:hAnsi="Optima"/>
          <w:sz w:val="22"/>
          <w:szCs w:val="22"/>
          <w:u w:val="single"/>
        </w:rPr>
        <w:t>2017/</w:t>
      </w:r>
      <w:r w:rsidR="008C6AA8">
        <w:rPr>
          <w:rFonts w:ascii="Optima" w:hAnsi="Optima"/>
          <w:sz w:val="22"/>
          <w:szCs w:val="22"/>
          <w:u w:val="single"/>
        </w:rPr>
        <w:t>1229</w:t>
      </w:r>
      <w:r w:rsidR="00C57912" w:rsidRPr="00C57912">
        <w:rPr>
          <w:rFonts w:ascii="Optima" w:hAnsi="Optima"/>
          <w:sz w:val="22"/>
          <w:szCs w:val="22"/>
          <w:u w:val="single"/>
        </w:rPr>
        <w:t>/P:</w:t>
      </w:r>
      <w:r w:rsidR="00C57912">
        <w:rPr>
          <w:rFonts w:ascii="Optima" w:hAnsi="Optima"/>
          <w:sz w:val="22"/>
          <w:szCs w:val="22"/>
          <w:u w:val="single"/>
        </w:rPr>
        <w:t xml:space="preserve">  </w:t>
      </w:r>
      <w:r w:rsidR="008A5D07">
        <w:rPr>
          <w:rFonts w:ascii="Optima" w:hAnsi="Optima"/>
          <w:sz w:val="22"/>
          <w:szCs w:val="22"/>
          <w:u w:val="single"/>
        </w:rPr>
        <w:t xml:space="preserve">5 </w:t>
      </w:r>
      <w:proofErr w:type="spellStart"/>
      <w:r w:rsidR="008A5D07">
        <w:rPr>
          <w:rFonts w:ascii="Optima" w:hAnsi="Optima"/>
          <w:sz w:val="22"/>
          <w:szCs w:val="22"/>
          <w:u w:val="single"/>
        </w:rPr>
        <w:t>Templewood</w:t>
      </w:r>
      <w:proofErr w:type="spellEnd"/>
      <w:r w:rsidR="008A5D07">
        <w:rPr>
          <w:rFonts w:ascii="Optima" w:hAnsi="Optima"/>
          <w:sz w:val="22"/>
          <w:szCs w:val="22"/>
          <w:u w:val="single"/>
        </w:rPr>
        <w:t xml:space="preserve"> Avenue</w:t>
      </w:r>
      <w:r w:rsidR="00C57912">
        <w:rPr>
          <w:rFonts w:ascii="Optima" w:hAnsi="Optima"/>
          <w:sz w:val="22"/>
          <w:szCs w:val="22"/>
          <w:u w:val="single"/>
        </w:rPr>
        <w:t xml:space="preserve"> – </w:t>
      </w:r>
      <w:r w:rsidR="00C57912" w:rsidRPr="00C57912">
        <w:rPr>
          <w:rFonts w:ascii="Optima" w:hAnsi="Optima"/>
          <w:sz w:val="22"/>
          <w:szCs w:val="22"/>
          <w:u w:val="single"/>
        </w:rPr>
        <w:t>objection</w:t>
      </w:r>
    </w:p>
    <w:p w14:paraId="51AE217B" w14:textId="77777777" w:rsidR="00A275DD" w:rsidRPr="004C135C" w:rsidRDefault="00A275DD" w:rsidP="004C135C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3AB005D5" w14:textId="738CE25C" w:rsidR="004C135C" w:rsidRDefault="00A275DD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proofErr w:type="spellStart"/>
      <w:r w:rsidRPr="004C135C">
        <w:rPr>
          <w:rFonts w:ascii="Optima" w:hAnsi="Optima" w:cs="Arial"/>
          <w:color w:val="222222"/>
          <w:sz w:val="22"/>
          <w:szCs w:val="22"/>
        </w:rPr>
        <w:t>Redington</w:t>
      </w:r>
      <w:proofErr w:type="spellEnd"/>
      <w:r w:rsidRPr="004C135C">
        <w:rPr>
          <w:rFonts w:ascii="Optima" w:hAnsi="Optima" w:cs="Arial"/>
          <w:color w:val="222222"/>
          <w:sz w:val="22"/>
          <w:szCs w:val="22"/>
        </w:rPr>
        <w:t xml:space="preserve"> </w:t>
      </w:r>
      <w:proofErr w:type="spellStart"/>
      <w:r w:rsidRPr="004C135C"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 w:rsidRPr="004C135C">
        <w:rPr>
          <w:rFonts w:ascii="Optima" w:hAnsi="Optima" w:cs="Arial"/>
          <w:color w:val="222222"/>
          <w:sz w:val="22"/>
          <w:szCs w:val="22"/>
        </w:rPr>
        <w:t xml:space="preserve"> Association is greatly concerned by this proposal</w:t>
      </w:r>
      <w:r w:rsidR="00D901D7">
        <w:rPr>
          <w:rFonts w:ascii="Optima" w:hAnsi="Optima" w:cs="Arial"/>
          <w:color w:val="222222"/>
          <w:sz w:val="22"/>
          <w:szCs w:val="22"/>
        </w:rPr>
        <w:t xml:space="preserve">, which would </w:t>
      </w:r>
      <w:proofErr w:type="gramStart"/>
      <w:r w:rsidR="00D901D7">
        <w:rPr>
          <w:rFonts w:ascii="Optima" w:hAnsi="Optima" w:cs="Arial"/>
          <w:color w:val="222222"/>
          <w:sz w:val="22"/>
          <w:szCs w:val="22"/>
        </w:rPr>
        <w:t xml:space="preserve">cause </w:t>
      </w:r>
      <w:r w:rsidRPr="004C135C">
        <w:rPr>
          <w:rFonts w:ascii="Optima" w:hAnsi="Optima" w:cs="Arial"/>
          <w:color w:val="222222"/>
          <w:sz w:val="22"/>
          <w:szCs w:val="22"/>
        </w:rPr>
        <w:t xml:space="preserve"> </w:t>
      </w:r>
      <w:r w:rsidR="00D901D7">
        <w:rPr>
          <w:rFonts w:ascii="Optima" w:hAnsi="Optima" w:cs="Arial"/>
          <w:color w:val="222222"/>
          <w:sz w:val="22"/>
          <w:szCs w:val="22"/>
        </w:rPr>
        <w:t>considerable</w:t>
      </w:r>
      <w:proofErr w:type="gramEnd"/>
      <w:r w:rsidR="00593BDC">
        <w:rPr>
          <w:rFonts w:ascii="Optima" w:hAnsi="Optima" w:cs="Arial"/>
          <w:color w:val="222222"/>
          <w:sz w:val="22"/>
          <w:szCs w:val="22"/>
        </w:rPr>
        <w:t xml:space="preserve"> harm to this important building </w:t>
      </w:r>
      <w:r w:rsidR="00D901D7">
        <w:rPr>
          <w:rFonts w:ascii="Optima" w:hAnsi="Optima" w:cs="Arial"/>
          <w:color w:val="222222"/>
          <w:sz w:val="22"/>
          <w:szCs w:val="22"/>
        </w:rPr>
        <w:t xml:space="preserve"> and its setting.  The house, dating </w:t>
      </w:r>
      <w:r w:rsidR="00593BDC">
        <w:rPr>
          <w:rFonts w:ascii="Optima" w:hAnsi="Optima" w:cs="Arial"/>
          <w:color w:val="222222"/>
          <w:sz w:val="22"/>
          <w:szCs w:val="22"/>
        </w:rPr>
        <w:t>from 1910-11</w:t>
      </w:r>
      <w:r w:rsidR="00D901D7">
        <w:rPr>
          <w:rFonts w:ascii="Optima" w:hAnsi="Optima" w:cs="Arial"/>
          <w:color w:val="222222"/>
          <w:sz w:val="22"/>
          <w:szCs w:val="22"/>
        </w:rPr>
        <w:t>, is an outstanding example of the work of</w:t>
      </w:r>
      <w:r w:rsidR="00593BDC">
        <w:rPr>
          <w:rFonts w:ascii="Optima" w:hAnsi="Optima" w:cs="Arial"/>
          <w:color w:val="222222"/>
          <w:sz w:val="22"/>
          <w:szCs w:val="22"/>
        </w:rPr>
        <w:t xml:space="preserve"> the renowned architect, </w:t>
      </w:r>
      <w:r w:rsidR="007261E5">
        <w:rPr>
          <w:rFonts w:ascii="Optima" w:hAnsi="Optima" w:cs="Arial"/>
          <w:color w:val="222222"/>
          <w:sz w:val="22"/>
          <w:szCs w:val="22"/>
        </w:rPr>
        <w:t xml:space="preserve">Charles Henry Bourne </w:t>
      </w:r>
      <w:proofErr w:type="spellStart"/>
      <w:r w:rsidR="007261E5">
        <w:rPr>
          <w:rFonts w:ascii="Optima" w:hAnsi="Optima" w:cs="Arial"/>
          <w:color w:val="222222"/>
          <w:sz w:val="22"/>
          <w:szCs w:val="22"/>
        </w:rPr>
        <w:t>Quennell</w:t>
      </w:r>
      <w:proofErr w:type="spellEnd"/>
      <w:r w:rsidR="007261E5">
        <w:rPr>
          <w:rFonts w:ascii="Optima" w:hAnsi="Optima" w:cs="Arial"/>
          <w:color w:val="222222"/>
          <w:sz w:val="22"/>
          <w:szCs w:val="22"/>
        </w:rPr>
        <w:t>.</w:t>
      </w:r>
    </w:p>
    <w:p w14:paraId="36ABE47B" w14:textId="77777777" w:rsidR="007261E5" w:rsidRDefault="007261E5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5AD68A84" w14:textId="37DD0F97" w:rsidR="007261E5" w:rsidRPr="00153FD8" w:rsidRDefault="007261E5" w:rsidP="00646AD8">
      <w:pPr>
        <w:shd w:val="clear" w:color="auto" w:fill="FFFFFF"/>
        <w:jc w:val="both"/>
        <w:rPr>
          <w:rFonts w:ascii="Optima" w:hAnsi="Optima" w:cs="Arial"/>
          <w:b/>
          <w:color w:val="222222"/>
          <w:sz w:val="22"/>
          <w:szCs w:val="22"/>
        </w:rPr>
      </w:pPr>
      <w:r w:rsidRPr="00153FD8">
        <w:rPr>
          <w:rFonts w:ascii="Optima" w:hAnsi="Optima" w:cs="Arial"/>
          <w:b/>
          <w:color w:val="222222"/>
          <w:sz w:val="22"/>
          <w:szCs w:val="22"/>
        </w:rPr>
        <w:t xml:space="preserve">5 </w:t>
      </w:r>
      <w:proofErr w:type="spellStart"/>
      <w:r w:rsidRPr="00153FD8">
        <w:rPr>
          <w:rFonts w:ascii="Optima" w:hAnsi="Optima" w:cs="Arial"/>
          <w:b/>
          <w:color w:val="222222"/>
          <w:sz w:val="22"/>
          <w:szCs w:val="22"/>
        </w:rPr>
        <w:t>Templewood</w:t>
      </w:r>
      <w:proofErr w:type="spellEnd"/>
      <w:r w:rsidRPr="00153FD8">
        <w:rPr>
          <w:rFonts w:ascii="Optima" w:hAnsi="Optima" w:cs="Arial"/>
          <w:b/>
          <w:color w:val="222222"/>
          <w:sz w:val="22"/>
          <w:szCs w:val="22"/>
        </w:rPr>
        <w:t xml:space="preserve"> Avenue, by CHB </w:t>
      </w:r>
      <w:proofErr w:type="spellStart"/>
      <w:r w:rsidRPr="00153FD8">
        <w:rPr>
          <w:rFonts w:ascii="Optima" w:hAnsi="Optima" w:cs="Arial"/>
          <w:b/>
          <w:color w:val="222222"/>
          <w:sz w:val="22"/>
          <w:szCs w:val="22"/>
        </w:rPr>
        <w:t>Quennell</w:t>
      </w:r>
      <w:proofErr w:type="spellEnd"/>
      <w:r w:rsidRPr="00153FD8">
        <w:rPr>
          <w:rFonts w:ascii="Optima" w:hAnsi="Optima" w:cs="Arial"/>
          <w:b/>
          <w:color w:val="222222"/>
          <w:sz w:val="22"/>
          <w:szCs w:val="22"/>
        </w:rPr>
        <w:t xml:space="preserve"> (1910-11)</w:t>
      </w:r>
    </w:p>
    <w:p w14:paraId="7ED4DFA6" w14:textId="36DA391C" w:rsidR="007261E5" w:rsidRDefault="007261E5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noProof/>
          <w:color w:val="222222"/>
          <w:sz w:val="22"/>
          <w:szCs w:val="22"/>
          <w:lang w:eastAsia="en-GB"/>
        </w:rPr>
        <w:drawing>
          <wp:inline distT="0" distB="0" distL="0" distR="0" wp14:anchorId="6CCDC6A1" wp14:editId="62B637E1">
            <wp:extent cx="3475355" cy="4473996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 Templewood Aven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315" cy="456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A36A" w14:textId="77777777" w:rsidR="00D901D7" w:rsidRDefault="00D901D7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30304A84" w14:textId="77777777" w:rsidR="00F70EAB" w:rsidRDefault="00153FD8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proofErr w:type="gramStart"/>
      <w:r>
        <w:rPr>
          <w:rFonts w:ascii="Optima" w:hAnsi="Optima" w:cs="Arial"/>
          <w:color w:val="222222"/>
          <w:sz w:val="22"/>
          <w:szCs w:val="22"/>
        </w:rPr>
        <w:t>In particular, w</w:t>
      </w:r>
      <w:r w:rsidR="00D901D7">
        <w:rPr>
          <w:rFonts w:ascii="Optima" w:hAnsi="Optima" w:cs="Arial"/>
          <w:color w:val="222222"/>
          <w:sz w:val="22"/>
          <w:szCs w:val="22"/>
        </w:rPr>
        <w:t>e</w:t>
      </w:r>
      <w:proofErr w:type="gramEnd"/>
      <w:r w:rsidR="00D901D7">
        <w:rPr>
          <w:rFonts w:ascii="Optima" w:hAnsi="Optima" w:cs="Arial"/>
          <w:color w:val="222222"/>
          <w:sz w:val="22"/>
          <w:szCs w:val="22"/>
        </w:rPr>
        <w:t xml:space="preserve"> object to the removal of the original rear bay window and its replacement with a double-height extension</w:t>
      </w:r>
      <w:r w:rsidR="00D233C4">
        <w:rPr>
          <w:rFonts w:ascii="Optima" w:hAnsi="Optima" w:cs="Arial"/>
          <w:color w:val="222222"/>
          <w:sz w:val="22"/>
          <w:szCs w:val="22"/>
        </w:rPr>
        <w:t xml:space="preserve"> with excessive glazing, causing light </w:t>
      </w:r>
    </w:p>
    <w:p w14:paraId="7D0B1BDC" w14:textId="77777777" w:rsidR="00F70EAB" w:rsidRDefault="00F70EAB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2E38BD9C" w14:textId="77777777" w:rsidR="00F70EAB" w:rsidRDefault="00F70EAB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51CED8B8" w14:textId="77777777" w:rsidR="00F70EAB" w:rsidRDefault="00F70EAB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6496B28C" w14:textId="07A2DC98" w:rsidR="009152EC" w:rsidRDefault="00D233C4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pollution to the rear garden </w:t>
      </w:r>
      <w:r w:rsidR="003506B8">
        <w:rPr>
          <w:rFonts w:ascii="Optima" w:hAnsi="Optima" w:cs="Arial"/>
          <w:color w:val="222222"/>
          <w:sz w:val="22"/>
          <w:szCs w:val="22"/>
        </w:rPr>
        <w:t xml:space="preserve">bat and </w:t>
      </w:r>
      <w:r>
        <w:rPr>
          <w:rFonts w:ascii="Optima" w:hAnsi="Optima" w:cs="Arial"/>
          <w:color w:val="222222"/>
          <w:sz w:val="22"/>
          <w:szCs w:val="22"/>
        </w:rPr>
        <w:t>wildlife corridor</w:t>
      </w:r>
      <w:r w:rsidR="00F70EAB">
        <w:rPr>
          <w:rFonts w:ascii="Optima" w:hAnsi="Optima" w:cs="Arial"/>
          <w:color w:val="222222"/>
          <w:sz w:val="22"/>
          <w:szCs w:val="22"/>
        </w:rPr>
        <w:t xml:space="preserve"> (contrary to </w:t>
      </w:r>
      <w:r w:rsidR="003506B8">
        <w:rPr>
          <w:rFonts w:ascii="Optima" w:hAnsi="Optima" w:cs="Arial"/>
          <w:color w:val="222222"/>
          <w:sz w:val="22"/>
          <w:szCs w:val="22"/>
        </w:rPr>
        <w:t xml:space="preserve">Local Plan </w:t>
      </w:r>
      <w:r w:rsidR="00F70EAB">
        <w:rPr>
          <w:rFonts w:ascii="Optima" w:hAnsi="Optima" w:cs="Arial"/>
          <w:color w:val="222222"/>
          <w:sz w:val="22"/>
          <w:szCs w:val="22"/>
        </w:rPr>
        <w:t>Polic</w:t>
      </w:r>
      <w:r w:rsidR="00D3014C">
        <w:rPr>
          <w:rFonts w:ascii="Optima" w:hAnsi="Optima" w:cs="Arial"/>
          <w:color w:val="222222"/>
          <w:sz w:val="22"/>
          <w:szCs w:val="22"/>
        </w:rPr>
        <w:t>ies</w:t>
      </w:r>
      <w:r w:rsidR="00F70EAB">
        <w:rPr>
          <w:rFonts w:ascii="Optima" w:hAnsi="Optima" w:cs="Arial"/>
          <w:color w:val="222222"/>
          <w:sz w:val="22"/>
          <w:szCs w:val="22"/>
        </w:rPr>
        <w:t xml:space="preserve"> 6.7</w:t>
      </w:r>
      <w:r w:rsidR="00D3014C">
        <w:rPr>
          <w:rFonts w:ascii="Optima" w:hAnsi="Optima" w:cs="Arial"/>
          <w:color w:val="222222"/>
          <w:sz w:val="22"/>
          <w:szCs w:val="22"/>
        </w:rPr>
        <w:t>, 6.44</w:t>
      </w:r>
      <w:r w:rsidR="00F70EAB">
        <w:rPr>
          <w:rFonts w:ascii="Optima" w:hAnsi="Optima" w:cs="Arial"/>
          <w:color w:val="222222"/>
          <w:sz w:val="22"/>
          <w:szCs w:val="22"/>
        </w:rPr>
        <w:t>)</w:t>
      </w:r>
      <w:r>
        <w:rPr>
          <w:rFonts w:ascii="Optima" w:hAnsi="Optima" w:cs="Arial"/>
          <w:color w:val="222222"/>
          <w:sz w:val="22"/>
          <w:szCs w:val="22"/>
        </w:rPr>
        <w:t xml:space="preserve">.  </w:t>
      </w:r>
      <w:r w:rsidR="009152EC">
        <w:rPr>
          <w:rFonts w:ascii="Optima" w:hAnsi="Optima" w:cs="Arial"/>
          <w:color w:val="222222"/>
          <w:sz w:val="22"/>
          <w:szCs w:val="22"/>
        </w:rPr>
        <w:t xml:space="preserve">The </w:t>
      </w:r>
      <w:proofErr w:type="spellStart"/>
      <w:r w:rsidR="009152EC">
        <w:rPr>
          <w:rFonts w:ascii="Optima" w:hAnsi="Optima" w:cs="Arial"/>
          <w:color w:val="222222"/>
          <w:sz w:val="22"/>
          <w:szCs w:val="22"/>
        </w:rPr>
        <w:t>arboricultural</w:t>
      </w:r>
      <w:proofErr w:type="spellEnd"/>
      <w:r w:rsidR="009152EC">
        <w:rPr>
          <w:rFonts w:ascii="Optima" w:hAnsi="Optima" w:cs="Arial"/>
          <w:color w:val="222222"/>
          <w:sz w:val="22"/>
          <w:szCs w:val="22"/>
        </w:rPr>
        <w:t xml:space="preserve"> report additionally notes the possible presence of a bat roost in one of the oak trees and research by </w:t>
      </w:r>
      <w:proofErr w:type="spellStart"/>
      <w:r w:rsidR="009152EC">
        <w:rPr>
          <w:rFonts w:ascii="Optima" w:hAnsi="Optima" w:cs="Arial"/>
          <w:color w:val="222222"/>
          <w:sz w:val="22"/>
          <w:szCs w:val="22"/>
        </w:rPr>
        <w:t>Redington</w:t>
      </w:r>
      <w:proofErr w:type="spellEnd"/>
      <w:r w:rsidR="009152EC">
        <w:rPr>
          <w:rFonts w:ascii="Optima" w:hAnsi="Optima" w:cs="Arial"/>
          <w:color w:val="222222"/>
          <w:sz w:val="22"/>
          <w:szCs w:val="22"/>
        </w:rPr>
        <w:t xml:space="preserve"> </w:t>
      </w:r>
      <w:proofErr w:type="spellStart"/>
      <w:r w:rsidR="009152EC"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 w:rsidR="009152EC">
        <w:rPr>
          <w:rFonts w:ascii="Optima" w:hAnsi="Optima" w:cs="Arial"/>
          <w:color w:val="222222"/>
          <w:sz w:val="22"/>
          <w:szCs w:val="22"/>
        </w:rPr>
        <w:t xml:space="preserve"> confirms the presence of bats throughout the area.</w:t>
      </w:r>
    </w:p>
    <w:p w14:paraId="05B6A9ED" w14:textId="77777777" w:rsidR="009152EC" w:rsidRDefault="009152EC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3D71060F" w14:textId="044C7F27" w:rsidR="00D233C4" w:rsidRDefault="00D233C4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Many other aspects of this application also give cause for concern</w:t>
      </w:r>
      <w:r w:rsidR="00F70EAB">
        <w:rPr>
          <w:rFonts w:ascii="Optima" w:hAnsi="Optima" w:cs="Arial"/>
          <w:color w:val="222222"/>
          <w:sz w:val="22"/>
          <w:szCs w:val="22"/>
        </w:rPr>
        <w:t xml:space="preserve"> in relation to the 2017 Local Plan;</w:t>
      </w:r>
      <w:r>
        <w:rPr>
          <w:rFonts w:ascii="Optima" w:hAnsi="Optima" w:cs="Arial"/>
          <w:color w:val="222222"/>
          <w:sz w:val="22"/>
          <w:szCs w:val="22"/>
        </w:rPr>
        <w:t xml:space="preserve"> notably:</w:t>
      </w:r>
    </w:p>
    <w:p w14:paraId="5647B59F" w14:textId="77777777" w:rsidR="00D233C4" w:rsidRDefault="00D233C4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3FA0382B" w14:textId="10981CE9" w:rsidR="00EA317B" w:rsidRDefault="00EA317B" w:rsidP="00D233C4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threat to </w:t>
      </w:r>
      <w:proofErr w:type="gramStart"/>
      <w:r>
        <w:rPr>
          <w:rFonts w:ascii="Optima" w:hAnsi="Optima" w:cs="Arial"/>
          <w:color w:val="222222"/>
          <w:sz w:val="22"/>
          <w:szCs w:val="22"/>
        </w:rPr>
        <w:t>a number of</w:t>
      </w:r>
      <w:proofErr w:type="gramEnd"/>
      <w:r>
        <w:rPr>
          <w:rFonts w:ascii="Optima" w:hAnsi="Optima" w:cs="Arial"/>
          <w:color w:val="222222"/>
          <w:sz w:val="22"/>
          <w:szCs w:val="22"/>
        </w:rPr>
        <w:t xml:space="preserve"> important trees, including two veteran oak trees at the front of numbers 5 and 5A</w:t>
      </w:r>
    </w:p>
    <w:p w14:paraId="2C68F685" w14:textId="372BB8AA" w:rsidR="00D233C4" w:rsidRDefault="006419C2" w:rsidP="00D233C4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 w:rsidRPr="00D233C4">
        <w:rPr>
          <w:rFonts w:ascii="Optima" w:hAnsi="Optima" w:cs="Arial"/>
          <w:color w:val="222222"/>
          <w:sz w:val="22"/>
          <w:szCs w:val="22"/>
        </w:rPr>
        <w:t xml:space="preserve">the construction of a building </w:t>
      </w:r>
      <w:r w:rsidR="00D233C4" w:rsidRPr="00D233C4">
        <w:rPr>
          <w:rFonts w:ascii="Optima" w:hAnsi="Optima" w:cs="Arial"/>
          <w:color w:val="222222"/>
          <w:sz w:val="22"/>
          <w:szCs w:val="22"/>
        </w:rPr>
        <w:t>specifically to h</w:t>
      </w:r>
      <w:r w:rsidR="00970069" w:rsidRPr="00D233C4">
        <w:rPr>
          <w:rFonts w:ascii="Optima" w:hAnsi="Optima" w:cs="Arial"/>
          <w:color w:val="222222"/>
          <w:sz w:val="22"/>
          <w:szCs w:val="22"/>
        </w:rPr>
        <w:t xml:space="preserve">ouse </w:t>
      </w:r>
      <w:r w:rsidR="00D233C4">
        <w:rPr>
          <w:rFonts w:ascii="Optima" w:hAnsi="Optima" w:cs="Arial"/>
          <w:color w:val="222222"/>
          <w:sz w:val="22"/>
          <w:szCs w:val="22"/>
        </w:rPr>
        <w:t xml:space="preserve">air conditioning plant.  This is contrary to </w:t>
      </w:r>
      <w:r w:rsidR="003506B8">
        <w:rPr>
          <w:rFonts w:ascii="Optima" w:hAnsi="Optima" w:cs="Arial"/>
          <w:color w:val="222222"/>
          <w:sz w:val="22"/>
          <w:szCs w:val="22"/>
        </w:rPr>
        <w:t>Polic</w:t>
      </w:r>
      <w:r w:rsidR="00154E60">
        <w:rPr>
          <w:rFonts w:ascii="Optima" w:hAnsi="Optima" w:cs="Arial"/>
          <w:color w:val="222222"/>
          <w:sz w:val="22"/>
          <w:szCs w:val="22"/>
        </w:rPr>
        <w:t>ies</w:t>
      </w:r>
      <w:r w:rsidR="003506B8">
        <w:rPr>
          <w:rFonts w:ascii="Optima" w:hAnsi="Optima" w:cs="Arial"/>
          <w:color w:val="222222"/>
          <w:sz w:val="22"/>
          <w:szCs w:val="22"/>
        </w:rPr>
        <w:t xml:space="preserve"> 6.20</w:t>
      </w:r>
      <w:r w:rsidR="00154E60">
        <w:rPr>
          <w:rFonts w:ascii="Optima" w:hAnsi="Optima" w:cs="Arial"/>
          <w:color w:val="222222"/>
          <w:sz w:val="22"/>
          <w:szCs w:val="22"/>
        </w:rPr>
        <w:t>, 8.40</w:t>
      </w:r>
    </w:p>
    <w:p w14:paraId="3752ED6B" w14:textId="7DADE5FC" w:rsidR="00D233C4" w:rsidRDefault="00D233C4" w:rsidP="00D233C4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</w:t>
      </w:r>
      <w:r w:rsidR="00E66FDE">
        <w:rPr>
          <w:rFonts w:ascii="Optima" w:hAnsi="Optima" w:cs="Arial"/>
          <w:color w:val="222222"/>
          <w:sz w:val="22"/>
          <w:szCs w:val="22"/>
        </w:rPr>
        <w:t>increased height of the infill</w:t>
      </w:r>
      <w:r>
        <w:rPr>
          <w:rFonts w:ascii="Optima" w:hAnsi="Optima" w:cs="Arial"/>
          <w:color w:val="222222"/>
          <w:sz w:val="22"/>
          <w:szCs w:val="22"/>
        </w:rPr>
        <w:t xml:space="preserve"> </w:t>
      </w:r>
      <w:r w:rsidR="00E66FDE">
        <w:rPr>
          <w:rFonts w:ascii="Optima" w:hAnsi="Optima" w:cs="Arial"/>
          <w:color w:val="222222"/>
          <w:sz w:val="22"/>
          <w:szCs w:val="22"/>
        </w:rPr>
        <w:t>extension, thereby further obscuring the</w:t>
      </w:r>
      <w:r>
        <w:rPr>
          <w:rFonts w:ascii="Optima" w:hAnsi="Optima" w:cs="Arial"/>
          <w:color w:val="222222"/>
          <w:sz w:val="22"/>
          <w:szCs w:val="22"/>
        </w:rPr>
        <w:t xml:space="preserve"> gap between numbers 5 and 5A, which is contrary to </w:t>
      </w:r>
      <w:r w:rsidR="003506B8">
        <w:rPr>
          <w:rFonts w:ascii="Optima" w:hAnsi="Optima" w:cs="Arial"/>
          <w:color w:val="222222"/>
          <w:sz w:val="22"/>
          <w:szCs w:val="22"/>
        </w:rPr>
        <w:t>Polic</w:t>
      </w:r>
      <w:r w:rsidR="00056611">
        <w:rPr>
          <w:rFonts w:ascii="Optima" w:hAnsi="Optima" w:cs="Arial"/>
          <w:color w:val="222222"/>
          <w:sz w:val="22"/>
          <w:szCs w:val="22"/>
        </w:rPr>
        <w:t>ies</w:t>
      </w:r>
      <w:r w:rsidR="003506B8">
        <w:rPr>
          <w:rFonts w:ascii="Optima" w:hAnsi="Optima" w:cs="Arial"/>
          <w:color w:val="222222"/>
          <w:sz w:val="22"/>
          <w:szCs w:val="22"/>
        </w:rPr>
        <w:t xml:space="preserve"> 6.38</w:t>
      </w:r>
      <w:r w:rsidR="00056611">
        <w:rPr>
          <w:rFonts w:ascii="Optima" w:hAnsi="Optima" w:cs="Arial"/>
          <w:color w:val="222222"/>
          <w:sz w:val="22"/>
          <w:szCs w:val="22"/>
        </w:rPr>
        <w:t>, 7.39, 7.45</w:t>
      </w:r>
      <w:r w:rsidR="003506B8">
        <w:rPr>
          <w:rFonts w:ascii="Optima" w:hAnsi="Optima" w:cs="Arial"/>
          <w:color w:val="222222"/>
          <w:sz w:val="22"/>
          <w:szCs w:val="22"/>
        </w:rPr>
        <w:t xml:space="preserve"> and </w:t>
      </w:r>
      <w:r w:rsidR="00B43EAA">
        <w:rPr>
          <w:rFonts w:ascii="Optima" w:hAnsi="Optima" w:cs="Arial"/>
          <w:color w:val="222222"/>
          <w:sz w:val="22"/>
          <w:szCs w:val="22"/>
        </w:rPr>
        <w:t>Conservation Area guideline RF 33)</w:t>
      </w:r>
      <w:r>
        <w:rPr>
          <w:rFonts w:ascii="Optima" w:hAnsi="Optima" w:cs="Arial"/>
          <w:color w:val="222222"/>
          <w:sz w:val="22"/>
          <w:szCs w:val="22"/>
        </w:rPr>
        <w:t xml:space="preserve">  </w:t>
      </w:r>
    </w:p>
    <w:p w14:paraId="09DEDCBD" w14:textId="61F3E756" w:rsidR="00D233C4" w:rsidRDefault="00D233C4" w:rsidP="00D233C4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potential flooding issues arising from the construction of such a large </w:t>
      </w:r>
      <w:r w:rsidR="007261E5">
        <w:rPr>
          <w:rFonts w:ascii="Optima" w:hAnsi="Optima" w:cs="Arial"/>
          <w:color w:val="222222"/>
          <w:sz w:val="22"/>
          <w:szCs w:val="22"/>
        </w:rPr>
        <w:t xml:space="preserve">basement </w:t>
      </w:r>
      <w:r w:rsidR="004866B3">
        <w:rPr>
          <w:rFonts w:ascii="Optima" w:hAnsi="Optima" w:cs="Arial"/>
          <w:color w:val="222222"/>
          <w:sz w:val="22"/>
          <w:szCs w:val="22"/>
        </w:rPr>
        <w:t>(Policies 6.124, 6.132</w:t>
      </w:r>
      <w:r w:rsidR="00C71026">
        <w:rPr>
          <w:rFonts w:ascii="Optima" w:hAnsi="Optima" w:cs="Arial"/>
          <w:color w:val="222222"/>
          <w:sz w:val="22"/>
          <w:szCs w:val="22"/>
        </w:rPr>
        <w:t>,</w:t>
      </w:r>
      <w:r w:rsidR="004866B3">
        <w:rPr>
          <w:rFonts w:ascii="Optima" w:hAnsi="Optima" w:cs="Arial"/>
          <w:color w:val="222222"/>
          <w:sz w:val="22"/>
          <w:szCs w:val="22"/>
        </w:rPr>
        <w:t xml:space="preserve"> 6.133</w:t>
      </w:r>
      <w:r w:rsidR="006072DA">
        <w:rPr>
          <w:rFonts w:ascii="Optima" w:hAnsi="Optima" w:cs="Arial"/>
          <w:color w:val="222222"/>
          <w:sz w:val="22"/>
          <w:szCs w:val="22"/>
        </w:rPr>
        <w:t>,</w:t>
      </w:r>
      <w:r w:rsidR="00C71026">
        <w:rPr>
          <w:rFonts w:ascii="Optima" w:hAnsi="Optima" w:cs="Arial"/>
          <w:color w:val="222222"/>
          <w:sz w:val="22"/>
          <w:szCs w:val="22"/>
        </w:rPr>
        <w:t xml:space="preserve"> 6.136</w:t>
      </w:r>
      <w:r w:rsidR="006072DA">
        <w:rPr>
          <w:rFonts w:ascii="Optima" w:hAnsi="Optima" w:cs="Arial"/>
          <w:color w:val="222222"/>
          <w:sz w:val="22"/>
          <w:szCs w:val="22"/>
        </w:rPr>
        <w:t xml:space="preserve"> and RF 2</w:t>
      </w:r>
      <w:r w:rsidR="00C71026">
        <w:rPr>
          <w:rFonts w:ascii="Optima" w:hAnsi="Optima" w:cs="Arial"/>
          <w:color w:val="222222"/>
          <w:sz w:val="22"/>
          <w:szCs w:val="22"/>
        </w:rPr>
        <w:t>)</w:t>
      </w:r>
    </w:p>
    <w:p w14:paraId="5D425C7F" w14:textId="135CEEAF" w:rsidR="007261E5" w:rsidRDefault="007261E5" w:rsidP="00D233C4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the loss of three flats and their replacement by a mega mansion with seven bedrooms</w:t>
      </w:r>
      <w:r w:rsidR="00E66FDE">
        <w:rPr>
          <w:rFonts w:ascii="Optima" w:hAnsi="Optima" w:cs="Arial"/>
          <w:color w:val="222222"/>
          <w:sz w:val="22"/>
          <w:szCs w:val="22"/>
        </w:rPr>
        <w:t xml:space="preserve"> (plus a one-bed)</w:t>
      </w:r>
    </w:p>
    <w:p w14:paraId="020AFA72" w14:textId="36622FFC" w:rsidR="00D901D7" w:rsidRDefault="007261E5" w:rsidP="007261E5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loss of light to </w:t>
      </w:r>
      <w:r w:rsidR="00D9762C">
        <w:rPr>
          <w:rFonts w:ascii="Optima" w:hAnsi="Optima" w:cs="Arial"/>
          <w:color w:val="222222"/>
          <w:sz w:val="22"/>
          <w:szCs w:val="22"/>
        </w:rPr>
        <w:t xml:space="preserve">and overshadowing of </w:t>
      </w:r>
      <w:r>
        <w:rPr>
          <w:rFonts w:ascii="Optima" w:hAnsi="Optima" w:cs="Arial"/>
          <w:color w:val="222222"/>
          <w:sz w:val="22"/>
          <w:szCs w:val="22"/>
        </w:rPr>
        <w:t>the neighbouring property at 5A</w:t>
      </w:r>
      <w:r w:rsidR="00F70EAB">
        <w:rPr>
          <w:rFonts w:ascii="Optima" w:hAnsi="Optima" w:cs="Arial"/>
          <w:color w:val="222222"/>
          <w:sz w:val="22"/>
          <w:szCs w:val="22"/>
        </w:rPr>
        <w:t xml:space="preserve">:  contrary to Policies 6.3, 6.4, 6.5.  </w:t>
      </w:r>
    </w:p>
    <w:p w14:paraId="4F790F41" w14:textId="3D777B97" w:rsidR="007261E5" w:rsidRDefault="007261E5" w:rsidP="007261E5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overlooking from the windows in the side extension</w:t>
      </w:r>
      <w:r w:rsidR="003506B8">
        <w:rPr>
          <w:rFonts w:ascii="Optima" w:hAnsi="Optima" w:cs="Arial"/>
          <w:color w:val="222222"/>
          <w:sz w:val="22"/>
          <w:szCs w:val="22"/>
        </w:rPr>
        <w:t xml:space="preserve"> (Policy 6.4)</w:t>
      </w:r>
    </w:p>
    <w:p w14:paraId="757E3E6C" w14:textId="67404456" w:rsidR="007261E5" w:rsidRDefault="007261E5" w:rsidP="007261E5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the first-floor terrace</w:t>
      </w:r>
      <w:r w:rsidR="00B43EAA">
        <w:rPr>
          <w:rFonts w:ascii="Optima" w:hAnsi="Optima" w:cs="Arial"/>
          <w:color w:val="222222"/>
          <w:sz w:val="22"/>
          <w:szCs w:val="22"/>
        </w:rPr>
        <w:t>.  These are not a feature of the conservation area</w:t>
      </w:r>
      <w:r w:rsidR="003506B8">
        <w:rPr>
          <w:rFonts w:ascii="Optima" w:hAnsi="Optima" w:cs="Arial"/>
          <w:color w:val="222222"/>
          <w:sz w:val="22"/>
          <w:szCs w:val="22"/>
        </w:rPr>
        <w:t xml:space="preserve"> (Policy 6.19</w:t>
      </w:r>
      <w:r w:rsidR="00B43EAA">
        <w:rPr>
          <w:rFonts w:ascii="Optima" w:hAnsi="Optima" w:cs="Arial"/>
          <w:color w:val="222222"/>
          <w:sz w:val="22"/>
          <w:szCs w:val="22"/>
        </w:rPr>
        <w:t xml:space="preserve"> and RF 30</w:t>
      </w:r>
      <w:r w:rsidR="00C71026">
        <w:rPr>
          <w:rFonts w:ascii="Optima" w:hAnsi="Optima" w:cs="Arial"/>
          <w:color w:val="222222"/>
          <w:sz w:val="22"/>
          <w:szCs w:val="22"/>
        </w:rPr>
        <w:t>)</w:t>
      </w:r>
      <w:r w:rsidR="00B43EAA">
        <w:rPr>
          <w:rFonts w:ascii="Optima" w:hAnsi="Optima" w:cs="Arial"/>
          <w:color w:val="222222"/>
          <w:sz w:val="22"/>
          <w:szCs w:val="22"/>
        </w:rPr>
        <w:t xml:space="preserve">. </w:t>
      </w:r>
    </w:p>
    <w:p w14:paraId="2A6BA40B" w14:textId="278A94D3" w:rsidR="00C71026" w:rsidRPr="007261E5" w:rsidRDefault="00C71026" w:rsidP="007261E5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inclusion of light wells to </w:t>
      </w:r>
      <w:r w:rsidR="006D18BE">
        <w:rPr>
          <w:rFonts w:ascii="Optima" w:hAnsi="Optima" w:cs="Arial"/>
          <w:color w:val="222222"/>
          <w:sz w:val="22"/>
          <w:szCs w:val="22"/>
        </w:rPr>
        <w:t xml:space="preserve">the front of the house </w:t>
      </w:r>
      <w:r>
        <w:rPr>
          <w:rFonts w:ascii="Optima" w:hAnsi="Optima" w:cs="Arial"/>
          <w:color w:val="222222"/>
          <w:sz w:val="22"/>
          <w:szCs w:val="22"/>
        </w:rPr>
        <w:t>(Policy 6.139)</w:t>
      </w:r>
      <w:r w:rsidR="00B43EAA">
        <w:rPr>
          <w:rFonts w:ascii="Optima" w:hAnsi="Optima" w:cs="Arial"/>
          <w:color w:val="222222"/>
          <w:sz w:val="22"/>
          <w:szCs w:val="22"/>
        </w:rPr>
        <w:t>.</w:t>
      </w:r>
    </w:p>
    <w:p w14:paraId="7A36915F" w14:textId="77777777" w:rsidR="00D901D7" w:rsidRDefault="00D901D7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63F722F1" w14:textId="585C6B6B" w:rsidR="004C135C" w:rsidRDefault="0022378C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We also note that the absence of any provisions to mitigate some of the harmful consequences of the proposal under Policy 6.44, such as:</w:t>
      </w:r>
    </w:p>
    <w:p w14:paraId="6B294B4E" w14:textId="77777777" w:rsidR="0022378C" w:rsidRDefault="0022378C" w:rsidP="00646AD8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6C549D0D" w14:textId="77777777" w:rsidR="0022378C" w:rsidRDefault="0022378C" w:rsidP="0022378C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 w:rsidRPr="0022378C">
        <w:rPr>
          <w:rFonts w:ascii="Optima" w:hAnsi="Optima" w:cs="Arial"/>
          <w:color w:val="222222"/>
          <w:sz w:val="22"/>
          <w:szCs w:val="22"/>
        </w:rPr>
        <w:t xml:space="preserve">biodiversity enhancing measures. </w:t>
      </w:r>
    </w:p>
    <w:p w14:paraId="1F728B52" w14:textId="77777777" w:rsidR="0022378C" w:rsidRDefault="0022378C" w:rsidP="0022378C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 w:rsidRPr="0022378C">
        <w:rPr>
          <w:rFonts w:ascii="Optima" w:hAnsi="Optima" w:cs="Arial"/>
          <w:color w:val="222222"/>
          <w:sz w:val="22"/>
          <w:szCs w:val="22"/>
        </w:rPr>
        <w:t>biodiverse-rich landscaping</w:t>
      </w:r>
    </w:p>
    <w:p w14:paraId="40A887BE" w14:textId="7CDA8D04" w:rsidR="0022378C" w:rsidRDefault="0022378C" w:rsidP="0022378C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 w:rsidRPr="0022378C">
        <w:rPr>
          <w:rFonts w:ascii="Optima" w:hAnsi="Optima" w:cs="Arial"/>
          <w:color w:val="222222"/>
          <w:sz w:val="22"/>
          <w:szCs w:val="22"/>
        </w:rPr>
        <w:t>sustainable urban drainage systems</w:t>
      </w:r>
      <w:r w:rsidR="004866B3">
        <w:rPr>
          <w:rFonts w:ascii="Optima" w:hAnsi="Optima" w:cs="Arial"/>
          <w:color w:val="222222"/>
          <w:sz w:val="22"/>
          <w:szCs w:val="22"/>
        </w:rPr>
        <w:t xml:space="preserve"> (Policy </w:t>
      </w:r>
      <w:r w:rsidR="004866B3" w:rsidRPr="004866B3">
        <w:rPr>
          <w:rFonts w:ascii="Optima" w:hAnsi="Optima" w:cs="Arial"/>
          <w:color w:val="222222"/>
          <w:sz w:val="22"/>
          <w:szCs w:val="22"/>
        </w:rPr>
        <w:t>6.133</w:t>
      </w:r>
      <w:r w:rsidR="004866B3">
        <w:rPr>
          <w:rFonts w:ascii="Optima" w:hAnsi="Optima" w:cs="Arial"/>
          <w:color w:val="222222"/>
          <w:sz w:val="22"/>
          <w:szCs w:val="22"/>
        </w:rPr>
        <w:t>)</w:t>
      </w:r>
    </w:p>
    <w:p w14:paraId="521DC6AF" w14:textId="246832FD" w:rsidR="0022378C" w:rsidRDefault="0022378C" w:rsidP="0022378C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 w:rsidRPr="0022378C">
        <w:rPr>
          <w:rFonts w:ascii="Optima" w:hAnsi="Optima" w:cs="Arial"/>
          <w:color w:val="222222"/>
          <w:sz w:val="22"/>
          <w:szCs w:val="22"/>
        </w:rPr>
        <w:t xml:space="preserve">tree planting </w:t>
      </w:r>
      <w:r w:rsidR="00154E60">
        <w:rPr>
          <w:rFonts w:ascii="Optima" w:hAnsi="Optima" w:cs="Arial"/>
          <w:color w:val="222222"/>
          <w:sz w:val="22"/>
          <w:szCs w:val="22"/>
        </w:rPr>
        <w:t>(Policy 8.37)</w:t>
      </w:r>
    </w:p>
    <w:p w14:paraId="442FBFBB" w14:textId="77777777" w:rsidR="0022378C" w:rsidRDefault="0022378C" w:rsidP="0022378C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02E292B6" w14:textId="7F193541" w:rsidR="00085861" w:rsidRDefault="0022378C" w:rsidP="0022378C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We </w:t>
      </w:r>
      <w:r w:rsidR="00085861">
        <w:rPr>
          <w:rFonts w:ascii="Optima" w:hAnsi="Optima" w:cs="Arial"/>
          <w:color w:val="222222"/>
          <w:sz w:val="22"/>
          <w:szCs w:val="22"/>
        </w:rPr>
        <w:t xml:space="preserve">are </w:t>
      </w:r>
      <w:r w:rsidR="006D18BE">
        <w:rPr>
          <w:rFonts w:ascii="Optima" w:hAnsi="Optima" w:cs="Arial"/>
          <w:color w:val="222222"/>
          <w:sz w:val="22"/>
          <w:szCs w:val="22"/>
        </w:rPr>
        <w:t xml:space="preserve">additionally </w:t>
      </w:r>
      <w:r w:rsidR="00085861">
        <w:rPr>
          <w:rFonts w:ascii="Optima" w:hAnsi="Optima" w:cs="Arial"/>
          <w:color w:val="222222"/>
          <w:sz w:val="22"/>
          <w:szCs w:val="22"/>
        </w:rPr>
        <w:t xml:space="preserve">concerned </w:t>
      </w:r>
      <w:proofErr w:type="gramStart"/>
      <w:r w:rsidR="00085861">
        <w:rPr>
          <w:rFonts w:ascii="Optima" w:hAnsi="Optima" w:cs="Arial"/>
          <w:color w:val="222222"/>
          <w:sz w:val="22"/>
          <w:szCs w:val="22"/>
        </w:rPr>
        <w:t>by the use of</w:t>
      </w:r>
      <w:proofErr w:type="gramEnd"/>
      <w:r w:rsidR="00085861">
        <w:rPr>
          <w:rFonts w:ascii="Optima" w:hAnsi="Optima" w:cs="Arial"/>
          <w:color w:val="222222"/>
          <w:sz w:val="22"/>
          <w:szCs w:val="22"/>
        </w:rPr>
        <w:t xml:space="preserve"> the front garden for</w:t>
      </w:r>
      <w:r>
        <w:rPr>
          <w:rFonts w:ascii="Optima" w:hAnsi="Optima" w:cs="Arial"/>
          <w:color w:val="222222"/>
          <w:sz w:val="22"/>
          <w:szCs w:val="22"/>
        </w:rPr>
        <w:t xml:space="preserve"> car park</w:t>
      </w:r>
      <w:r w:rsidR="00085861">
        <w:rPr>
          <w:rFonts w:ascii="Optima" w:hAnsi="Optima" w:cs="Arial"/>
          <w:color w:val="222222"/>
          <w:sz w:val="22"/>
          <w:szCs w:val="22"/>
        </w:rPr>
        <w:t>ing</w:t>
      </w:r>
      <w:r w:rsidR="006D18BE">
        <w:rPr>
          <w:rFonts w:ascii="Optima" w:hAnsi="Optima" w:cs="Arial"/>
          <w:color w:val="222222"/>
          <w:sz w:val="22"/>
          <w:szCs w:val="22"/>
        </w:rPr>
        <w:t>,</w:t>
      </w:r>
      <w:r w:rsidR="00085861">
        <w:rPr>
          <w:rFonts w:ascii="Optima" w:hAnsi="Optima" w:cs="Arial"/>
          <w:color w:val="222222"/>
          <w:sz w:val="22"/>
          <w:szCs w:val="22"/>
        </w:rPr>
        <w:t xml:space="preserve"> the noise impacts of the proposed car lift and the destruction of the existing hedge as the front boundary treatment</w:t>
      </w:r>
      <w:r w:rsidR="005977DE">
        <w:rPr>
          <w:rFonts w:ascii="Optima" w:hAnsi="Optima" w:cs="Arial"/>
          <w:color w:val="222222"/>
          <w:sz w:val="22"/>
          <w:szCs w:val="22"/>
        </w:rPr>
        <w:t xml:space="preserve"> (contrary to Policy 10.21</w:t>
      </w:r>
      <w:r w:rsidR="003D3286">
        <w:rPr>
          <w:rFonts w:ascii="Optima" w:hAnsi="Optima" w:cs="Arial"/>
          <w:color w:val="222222"/>
          <w:sz w:val="22"/>
          <w:szCs w:val="22"/>
        </w:rPr>
        <w:t xml:space="preserve"> and RF 8)</w:t>
      </w:r>
      <w:r w:rsidR="005977DE">
        <w:rPr>
          <w:rFonts w:ascii="Optima" w:hAnsi="Optima" w:cs="Arial"/>
          <w:color w:val="222222"/>
          <w:sz w:val="22"/>
          <w:szCs w:val="22"/>
        </w:rPr>
        <w:t>)</w:t>
      </w:r>
      <w:r w:rsidR="00085861">
        <w:rPr>
          <w:rFonts w:ascii="Optima" w:hAnsi="Optima" w:cs="Arial"/>
          <w:color w:val="222222"/>
          <w:sz w:val="22"/>
          <w:szCs w:val="22"/>
        </w:rPr>
        <w:t>.</w:t>
      </w:r>
    </w:p>
    <w:p w14:paraId="61309A2A" w14:textId="77777777" w:rsidR="00085861" w:rsidRDefault="00085861" w:rsidP="0022378C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3018C8EC" w14:textId="19BA49BC" w:rsidR="0022378C" w:rsidRDefault="0022378C" w:rsidP="0022378C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We consider that </w:t>
      </w:r>
      <w:r w:rsidR="00085861">
        <w:rPr>
          <w:rFonts w:ascii="Optima" w:hAnsi="Optima" w:cs="Arial"/>
          <w:color w:val="222222"/>
          <w:sz w:val="22"/>
          <w:szCs w:val="22"/>
        </w:rPr>
        <w:t xml:space="preserve">the </w:t>
      </w:r>
      <w:r w:rsidR="005977DE">
        <w:rPr>
          <w:rFonts w:ascii="Optima" w:hAnsi="Optima" w:cs="Arial"/>
          <w:color w:val="222222"/>
          <w:sz w:val="22"/>
          <w:szCs w:val="22"/>
        </w:rPr>
        <w:t xml:space="preserve">development should be car-free (Policies 8.76, 8.78, 8.88, 10.15, 10.17, 10.18), that the </w:t>
      </w:r>
      <w:r w:rsidR="00085861">
        <w:rPr>
          <w:rFonts w:ascii="Optima" w:hAnsi="Optima" w:cs="Arial"/>
          <w:color w:val="222222"/>
          <w:sz w:val="22"/>
          <w:szCs w:val="22"/>
        </w:rPr>
        <w:t>front</w:t>
      </w:r>
      <w:r w:rsidR="005977DE">
        <w:rPr>
          <w:rFonts w:ascii="Optima" w:hAnsi="Optima" w:cs="Arial"/>
          <w:color w:val="222222"/>
          <w:sz w:val="22"/>
          <w:szCs w:val="22"/>
        </w:rPr>
        <w:t xml:space="preserve"> garden </w:t>
      </w:r>
      <w:r>
        <w:rPr>
          <w:rFonts w:ascii="Optima" w:hAnsi="Optima" w:cs="Arial"/>
          <w:color w:val="222222"/>
          <w:sz w:val="22"/>
          <w:szCs w:val="22"/>
        </w:rPr>
        <w:t>should be returned to soft surface</w:t>
      </w:r>
      <w:r w:rsidR="00B43EAA">
        <w:rPr>
          <w:rFonts w:ascii="Optima" w:hAnsi="Optima" w:cs="Arial"/>
          <w:color w:val="222222"/>
          <w:sz w:val="22"/>
          <w:szCs w:val="22"/>
        </w:rPr>
        <w:t xml:space="preserve">, </w:t>
      </w:r>
      <w:proofErr w:type="gramStart"/>
      <w:r w:rsidR="00B43EAA">
        <w:rPr>
          <w:rFonts w:ascii="Optima" w:hAnsi="Optima" w:cs="Arial"/>
          <w:color w:val="222222"/>
          <w:sz w:val="22"/>
          <w:szCs w:val="22"/>
        </w:rPr>
        <w:t>in order</w:t>
      </w:r>
      <w:r>
        <w:rPr>
          <w:rFonts w:ascii="Optima" w:hAnsi="Optima" w:cs="Arial"/>
          <w:color w:val="222222"/>
          <w:sz w:val="22"/>
          <w:szCs w:val="22"/>
        </w:rPr>
        <w:t xml:space="preserve"> to</w:t>
      </w:r>
      <w:proofErr w:type="gramEnd"/>
      <w:r w:rsidRPr="0022378C">
        <w:rPr>
          <w:rFonts w:ascii="Optima" w:hAnsi="Optima" w:cs="Arial"/>
          <w:color w:val="222222"/>
          <w:sz w:val="22"/>
          <w:szCs w:val="22"/>
        </w:rPr>
        <w:t xml:space="preserve"> improve biodiversity </w:t>
      </w:r>
      <w:r>
        <w:rPr>
          <w:rFonts w:ascii="Optima" w:hAnsi="Optima" w:cs="Arial"/>
          <w:color w:val="222222"/>
          <w:sz w:val="22"/>
          <w:szCs w:val="22"/>
        </w:rPr>
        <w:t>and enhance</w:t>
      </w:r>
      <w:r w:rsidRPr="0022378C">
        <w:rPr>
          <w:rFonts w:ascii="Optima" w:hAnsi="Optima" w:cs="Arial"/>
          <w:color w:val="222222"/>
          <w:sz w:val="22"/>
          <w:szCs w:val="22"/>
        </w:rPr>
        <w:t xml:space="preserve"> the character and attractiveness of the </w:t>
      </w:r>
      <w:r>
        <w:rPr>
          <w:rFonts w:ascii="Optima" w:hAnsi="Optima" w:cs="Arial"/>
          <w:color w:val="222222"/>
          <w:sz w:val="22"/>
          <w:szCs w:val="22"/>
        </w:rPr>
        <w:t>conservation area</w:t>
      </w:r>
      <w:r w:rsidR="003D3286">
        <w:rPr>
          <w:rFonts w:ascii="Optima" w:hAnsi="Optima" w:cs="Arial"/>
          <w:color w:val="222222"/>
          <w:sz w:val="22"/>
          <w:szCs w:val="22"/>
        </w:rPr>
        <w:t xml:space="preserve"> (RF 9)</w:t>
      </w:r>
      <w:r w:rsidRPr="0022378C">
        <w:rPr>
          <w:rFonts w:ascii="Optima" w:hAnsi="Optima" w:cs="Arial"/>
          <w:color w:val="222222"/>
          <w:sz w:val="22"/>
          <w:szCs w:val="22"/>
        </w:rPr>
        <w:t>.</w:t>
      </w:r>
    </w:p>
    <w:p w14:paraId="0A7C269E" w14:textId="77777777" w:rsidR="00B43EAA" w:rsidRDefault="00B43EAA" w:rsidP="0022378C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57E22535" w14:textId="77777777" w:rsidR="00B43EAA" w:rsidRPr="0022378C" w:rsidRDefault="00B43EAA" w:rsidP="0022378C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</w:p>
    <w:p w14:paraId="74AC93F2" w14:textId="090B53F3" w:rsidR="00581E97" w:rsidRDefault="00153FD8" w:rsidP="00453BBF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06ECBC3C" w14:textId="77777777" w:rsidR="00EF193A" w:rsidRDefault="00EF193A" w:rsidP="00581E97">
      <w:pPr>
        <w:jc w:val="both"/>
        <w:rPr>
          <w:rFonts w:ascii="Optima" w:hAnsi="Optima"/>
          <w:sz w:val="22"/>
          <w:szCs w:val="22"/>
        </w:rPr>
      </w:pPr>
    </w:p>
    <w:p w14:paraId="3C8094C7" w14:textId="27E2AA94" w:rsidR="00710DC6" w:rsidRDefault="00710DC6" w:rsidP="00581E97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Yours sincerely,</w:t>
      </w:r>
    </w:p>
    <w:p w14:paraId="2BD8668B" w14:textId="77777777" w:rsidR="00710DC6" w:rsidRDefault="00710DC6" w:rsidP="00A275DD">
      <w:pPr>
        <w:rPr>
          <w:rFonts w:ascii="Optima" w:hAnsi="Optima"/>
          <w:sz w:val="22"/>
          <w:szCs w:val="22"/>
        </w:rPr>
      </w:pPr>
    </w:p>
    <w:p w14:paraId="3DB6BF91" w14:textId="75F9D939" w:rsidR="00710DC6" w:rsidRPr="00710DC6" w:rsidRDefault="00710DC6" w:rsidP="00A275DD">
      <w:pPr>
        <w:rPr>
          <w:rFonts w:ascii="Lucida Handwriting" w:hAnsi="Lucida Handwriting"/>
          <w:sz w:val="22"/>
          <w:szCs w:val="22"/>
        </w:rPr>
      </w:pPr>
      <w:r w:rsidRPr="00710DC6">
        <w:rPr>
          <w:rFonts w:ascii="Lucida Handwriting" w:hAnsi="Lucida Handwriting"/>
          <w:sz w:val="22"/>
          <w:szCs w:val="22"/>
        </w:rPr>
        <w:t>Nancy Mayo</w:t>
      </w:r>
    </w:p>
    <w:p w14:paraId="0D0F4876" w14:textId="1E5B87F3" w:rsidR="00710DC6" w:rsidRDefault="00710DC6" w:rsidP="00A275DD">
      <w:pPr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Secretary</w:t>
      </w:r>
    </w:p>
    <w:p w14:paraId="209EBCBC" w14:textId="204B05E6" w:rsidR="00710DC6" w:rsidRDefault="00710DC6" w:rsidP="00A275DD">
      <w:pPr>
        <w:rPr>
          <w:rFonts w:ascii="Optima" w:hAnsi="Optima"/>
          <w:sz w:val="22"/>
          <w:szCs w:val="22"/>
        </w:rPr>
      </w:pPr>
      <w:proofErr w:type="spellStart"/>
      <w:r>
        <w:rPr>
          <w:rFonts w:ascii="Optima" w:hAnsi="Optima"/>
          <w:sz w:val="22"/>
          <w:szCs w:val="22"/>
        </w:rPr>
        <w:t>Redington</w:t>
      </w:r>
      <w:proofErr w:type="spellEnd"/>
      <w:r>
        <w:rPr>
          <w:rFonts w:ascii="Optima" w:hAnsi="Optima"/>
          <w:sz w:val="22"/>
          <w:szCs w:val="22"/>
        </w:rPr>
        <w:t xml:space="preserve"> </w:t>
      </w:r>
      <w:proofErr w:type="spellStart"/>
      <w:r>
        <w:rPr>
          <w:rFonts w:ascii="Optima" w:hAnsi="Optima"/>
          <w:sz w:val="22"/>
          <w:szCs w:val="22"/>
        </w:rPr>
        <w:t>Frognal</w:t>
      </w:r>
      <w:proofErr w:type="spellEnd"/>
      <w:r>
        <w:rPr>
          <w:rFonts w:ascii="Optima" w:hAnsi="Optima"/>
          <w:sz w:val="22"/>
          <w:szCs w:val="22"/>
        </w:rPr>
        <w:t xml:space="preserve"> Association</w:t>
      </w:r>
    </w:p>
    <w:p w14:paraId="04BB4B79" w14:textId="091BF9AF" w:rsidR="00710DC6" w:rsidRPr="004C135C" w:rsidRDefault="00710DC6" w:rsidP="00710DC6">
      <w:pPr>
        <w:rPr>
          <w:rFonts w:ascii="Optima" w:hAnsi="Optima"/>
          <w:sz w:val="22"/>
          <w:szCs w:val="22"/>
        </w:rPr>
      </w:pPr>
      <w:r w:rsidRPr="00710DC6">
        <w:rPr>
          <w:rFonts w:ascii="Optima" w:hAnsi="Optima"/>
          <w:sz w:val="22"/>
          <w:szCs w:val="22"/>
        </w:rPr>
        <w:t>http://www.redfroghampstead.org</w:t>
      </w:r>
    </w:p>
    <w:sectPr w:rsidR="00710DC6" w:rsidRPr="004C135C" w:rsidSect="00094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C7D4E" w14:textId="77777777" w:rsidR="008C5249" w:rsidRDefault="008C5249">
      <w:r>
        <w:separator/>
      </w:r>
    </w:p>
  </w:endnote>
  <w:endnote w:type="continuationSeparator" w:id="0">
    <w:p w14:paraId="517C0162" w14:textId="77777777" w:rsidR="008C5249" w:rsidRDefault="008C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44C6" w14:textId="77777777" w:rsidR="004F014F" w:rsidRDefault="004F01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8F472" w14:textId="77777777" w:rsidR="004F014F" w:rsidRPr="001C309C" w:rsidRDefault="004F014F" w:rsidP="000949EA">
    <w:pPr>
      <w:pStyle w:val="Footer"/>
      <w:jc w:val="center"/>
      <w:rPr>
        <w:rFonts w:ascii="BlairMdITC TT-Medium" w:hAnsi="BlairMdITC TT-Medium"/>
        <w:sz w:val="16"/>
      </w:rPr>
    </w:pPr>
  </w:p>
  <w:p w14:paraId="5206756E" w14:textId="77777777" w:rsidR="004F014F" w:rsidRPr="001C309C" w:rsidRDefault="004F014F" w:rsidP="000949EA">
    <w:pPr>
      <w:pStyle w:val="Footer"/>
      <w:jc w:val="center"/>
      <w:rPr>
        <w:rFonts w:ascii="BlairMdITC TT-Medium" w:hAnsi="BlairMdITC TT-Medium"/>
        <w:sz w:val="16"/>
      </w:rPr>
    </w:pPr>
  </w:p>
  <w:p w14:paraId="5CD3E9C1" w14:textId="77777777" w:rsidR="004F014F" w:rsidRPr="00522D63" w:rsidRDefault="004F014F" w:rsidP="000949EA">
    <w:pPr>
      <w:pStyle w:val="Footer"/>
      <w:jc w:val="center"/>
      <w:rPr>
        <w:rFonts w:ascii="BlairMdITC TT-Medium" w:hAnsi="BlairMdITC TT-Medium"/>
        <w:color w:val="808080"/>
        <w:sz w:val="16"/>
      </w:rPr>
    </w:pPr>
    <w:r>
      <w:rPr>
        <w:rFonts w:ascii="BlairMdITC TT-Medium" w:hAnsi="BlairMdITC TT-Medium"/>
        <w:noProof/>
        <w:color w:val="808080"/>
        <w:sz w:val="16"/>
        <w:lang w:eastAsia="en-GB"/>
      </w:rPr>
      <w:drawing>
        <wp:inline distT="0" distB="0" distL="0" distR="0" wp14:anchorId="0F6FB6B5" wp14:editId="4BC0FCC5">
          <wp:extent cx="3657600" cy="406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7FF6B" w14:textId="77777777" w:rsidR="004F014F" w:rsidRDefault="004F01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B6FD2" w14:textId="77777777" w:rsidR="008C5249" w:rsidRDefault="008C5249">
      <w:r>
        <w:separator/>
      </w:r>
    </w:p>
  </w:footnote>
  <w:footnote w:type="continuationSeparator" w:id="0">
    <w:p w14:paraId="2D4DF603" w14:textId="77777777" w:rsidR="008C5249" w:rsidRDefault="008C52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CFD56" w14:textId="77777777" w:rsidR="004F014F" w:rsidRDefault="004F014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F2C5C" w14:textId="77777777" w:rsidR="004F014F" w:rsidRPr="001C309C" w:rsidRDefault="004F014F" w:rsidP="000949E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097F4EB" wp14:editId="209BAE05">
          <wp:extent cx="1041400" cy="965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332B" w14:textId="77777777" w:rsidR="004F014F" w:rsidRDefault="004F014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0C27"/>
    <w:multiLevelType w:val="hybridMultilevel"/>
    <w:tmpl w:val="B9521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753B"/>
    <w:multiLevelType w:val="hybridMultilevel"/>
    <w:tmpl w:val="ADB47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5AC2"/>
    <w:multiLevelType w:val="hybridMultilevel"/>
    <w:tmpl w:val="36AE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675AB"/>
    <w:multiLevelType w:val="hybridMultilevel"/>
    <w:tmpl w:val="C0F88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252527"/>
    <w:multiLevelType w:val="hybridMultilevel"/>
    <w:tmpl w:val="0F547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D2024"/>
    <w:multiLevelType w:val="hybridMultilevel"/>
    <w:tmpl w:val="29F8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02F28"/>
    <w:multiLevelType w:val="hybridMultilevel"/>
    <w:tmpl w:val="8DF2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26C31"/>
    <w:multiLevelType w:val="hybridMultilevel"/>
    <w:tmpl w:val="DFAE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477FE"/>
    <w:multiLevelType w:val="multilevel"/>
    <w:tmpl w:val="4FFC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15"/>
    <w:rsid w:val="000353FA"/>
    <w:rsid w:val="000406FD"/>
    <w:rsid w:val="00056611"/>
    <w:rsid w:val="00057431"/>
    <w:rsid w:val="00085861"/>
    <w:rsid w:val="000949EA"/>
    <w:rsid w:val="0011458B"/>
    <w:rsid w:val="0011567E"/>
    <w:rsid w:val="0014321B"/>
    <w:rsid w:val="00153FD8"/>
    <w:rsid w:val="00154E60"/>
    <w:rsid w:val="001765D8"/>
    <w:rsid w:val="001C45A5"/>
    <w:rsid w:val="001D1146"/>
    <w:rsid w:val="00202546"/>
    <w:rsid w:val="0022378C"/>
    <w:rsid w:val="00244D81"/>
    <w:rsid w:val="00261A8B"/>
    <w:rsid w:val="002647AD"/>
    <w:rsid w:val="002E06A9"/>
    <w:rsid w:val="002F3D2F"/>
    <w:rsid w:val="00340E64"/>
    <w:rsid w:val="003506B8"/>
    <w:rsid w:val="00355778"/>
    <w:rsid w:val="003A441D"/>
    <w:rsid w:val="003D3286"/>
    <w:rsid w:val="00426D10"/>
    <w:rsid w:val="00444352"/>
    <w:rsid w:val="00453BBF"/>
    <w:rsid w:val="00462721"/>
    <w:rsid w:val="00471602"/>
    <w:rsid w:val="004866B3"/>
    <w:rsid w:val="004C135C"/>
    <w:rsid w:val="004F014F"/>
    <w:rsid w:val="00512D26"/>
    <w:rsid w:val="00581E97"/>
    <w:rsid w:val="005921FC"/>
    <w:rsid w:val="00593BDC"/>
    <w:rsid w:val="00596928"/>
    <w:rsid w:val="005977DE"/>
    <w:rsid w:val="006072DA"/>
    <w:rsid w:val="00612568"/>
    <w:rsid w:val="00617E8F"/>
    <w:rsid w:val="006419C2"/>
    <w:rsid w:val="00646AD8"/>
    <w:rsid w:val="00657261"/>
    <w:rsid w:val="006B608F"/>
    <w:rsid w:val="006D18BE"/>
    <w:rsid w:val="006E1E0B"/>
    <w:rsid w:val="006F3ACE"/>
    <w:rsid w:val="00710DC6"/>
    <w:rsid w:val="007137F4"/>
    <w:rsid w:val="007261E5"/>
    <w:rsid w:val="007753C2"/>
    <w:rsid w:val="00811F92"/>
    <w:rsid w:val="00843AA5"/>
    <w:rsid w:val="008A5D07"/>
    <w:rsid w:val="008C5249"/>
    <w:rsid w:val="008C6AA8"/>
    <w:rsid w:val="00911CA0"/>
    <w:rsid w:val="009152EC"/>
    <w:rsid w:val="00922F43"/>
    <w:rsid w:val="00970069"/>
    <w:rsid w:val="009B2BB1"/>
    <w:rsid w:val="009B6BA1"/>
    <w:rsid w:val="009C0BED"/>
    <w:rsid w:val="009E0EF4"/>
    <w:rsid w:val="009E4B98"/>
    <w:rsid w:val="00A275DD"/>
    <w:rsid w:val="00B11B1C"/>
    <w:rsid w:val="00B43EAA"/>
    <w:rsid w:val="00B83576"/>
    <w:rsid w:val="00BB73A7"/>
    <w:rsid w:val="00BD72E9"/>
    <w:rsid w:val="00C57912"/>
    <w:rsid w:val="00C71026"/>
    <w:rsid w:val="00CD016B"/>
    <w:rsid w:val="00CD5EDF"/>
    <w:rsid w:val="00D233C4"/>
    <w:rsid w:val="00D3014C"/>
    <w:rsid w:val="00D64DB0"/>
    <w:rsid w:val="00D757D6"/>
    <w:rsid w:val="00D83E45"/>
    <w:rsid w:val="00D901D7"/>
    <w:rsid w:val="00D9762C"/>
    <w:rsid w:val="00DE5B6F"/>
    <w:rsid w:val="00E2574B"/>
    <w:rsid w:val="00E47259"/>
    <w:rsid w:val="00E57F00"/>
    <w:rsid w:val="00E66FDE"/>
    <w:rsid w:val="00E706F1"/>
    <w:rsid w:val="00E744BF"/>
    <w:rsid w:val="00E95BD0"/>
    <w:rsid w:val="00EA1916"/>
    <w:rsid w:val="00EA317B"/>
    <w:rsid w:val="00EA590E"/>
    <w:rsid w:val="00EF193A"/>
    <w:rsid w:val="00F0352C"/>
    <w:rsid w:val="00F26215"/>
    <w:rsid w:val="00F5568F"/>
    <w:rsid w:val="00F65B47"/>
    <w:rsid w:val="00F67E49"/>
    <w:rsid w:val="00F70EAB"/>
    <w:rsid w:val="00F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CB36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C309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37F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F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949EA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49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75DD"/>
  </w:style>
  <w:style w:type="paragraph" w:styleId="FootnoteText">
    <w:name w:val="footnote text"/>
    <w:basedOn w:val="Normal"/>
    <w:link w:val="FootnoteTextChar"/>
    <w:uiPriority w:val="99"/>
    <w:unhideWhenUsed/>
    <w:rsid w:val="00E57F00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7F0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57F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81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6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149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3589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6199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472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3371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31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5862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877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2513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2774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1163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8408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0746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8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7638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4579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4840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2284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6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99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ancymayo:Downloads: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HD:Users:nancymayo:Downloads:Letterhead.dot</Template>
  <TotalTime>82</TotalTime>
  <Pages>3</Pages>
  <Words>445</Words>
  <Characters>2539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2979</CharactersWithSpaces>
  <SharedDoc>false</SharedDoc>
  <HLinks>
    <vt:vector size="18" baseType="variant">
      <vt:variant>
        <vt:i4>6160441</vt:i4>
      </vt:variant>
      <vt:variant>
        <vt:i4>6</vt:i4>
      </vt:variant>
      <vt:variant>
        <vt:i4>0</vt:i4>
      </vt:variant>
      <vt:variant>
        <vt:i4>5</vt:i4>
      </vt:variant>
      <vt:variant>
        <vt:lpwstr>mailto:dudley@mosaic-consultancy.org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mailto:nmayo@blueyonder.co.uk</vt:lpwstr>
      </vt:variant>
      <vt:variant>
        <vt:lpwstr/>
      </vt:variant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mailto:farokhkhorooshi@gmail.com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Nancy Mayo</dc:creator>
  <cp:keywords/>
  <cp:lastModifiedBy>Nancy Mayo</cp:lastModifiedBy>
  <cp:revision>6</cp:revision>
  <cp:lastPrinted>2016-08-31T22:59:00Z</cp:lastPrinted>
  <dcterms:created xsi:type="dcterms:W3CDTF">2017-04-22T23:02:00Z</dcterms:created>
  <dcterms:modified xsi:type="dcterms:W3CDTF">2017-05-01T23:13:00Z</dcterms:modified>
</cp:coreProperties>
</file>