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bookmarkStart w:id="0" w:name="_GoBack"/>
      <w:bookmarkEnd w:id="0"/>
    </w:p>
    <w:p w:rsidR="00336508" w:rsidRDefault="00336508">
      <w:pPr>
        <w:widowControl w:val="0"/>
        <w:tabs>
          <w:tab w:val="left" w:pos="6000"/>
          <w:tab w:val="left" w:pos="9250"/>
        </w:tabs>
        <w:autoSpaceDE w:val="0"/>
        <w:autoSpaceDN w:val="0"/>
        <w:adjustRightInd w:val="0"/>
        <w:rPr>
          <w:rFonts w:cs="Arial"/>
          <w:color w:val="000000"/>
          <w:lang w:val="en-US"/>
        </w:rPr>
      </w:pPr>
      <w:bookmarkStart w:id="1" w:name="rtf_text"/>
      <w:bookmarkEnd w:id="1"/>
      <w:r>
        <w:rPr>
          <w:rFonts w:cs="Arial"/>
          <w:color w:val="000000"/>
          <w:lang w:val="en-US"/>
        </w:rPr>
        <w:t>Mr Jonathan McClue</w:t>
      </w:r>
      <w:r>
        <w:rPr>
          <w:rFonts w:cs="Arial"/>
          <w:color w:val="000000"/>
          <w:lang w:val="en-US"/>
        </w:rPr>
        <w:tab/>
        <w:t>Direct Dial: 020 7973 3721</w:t>
      </w:r>
      <w:r>
        <w:rPr>
          <w:rFonts w:cs="Arial"/>
          <w:color w:val="000000"/>
          <w:lang w:val="en-US"/>
        </w:rPr>
        <w:tab/>
      </w:r>
      <w:r>
        <w:rPr>
          <w:rFonts w:cs="Arial"/>
          <w:color w:val="000000"/>
          <w:lang w:val="en-US"/>
        </w:rPr>
        <w:tab/>
      </w:r>
    </w:p>
    <w:p w:rsidR="00336508" w:rsidRDefault="00336508">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 Borough of Camden</w:t>
      </w:r>
      <w:r>
        <w:rPr>
          <w:rFonts w:cs="Arial"/>
          <w:color w:val="000000"/>
          <w:lang w:val="en-US"/>
        </w:rPr>
        <w:tab/>
        <w:t xml:space="preserve"> </w:t>
      </w:r>
      <w:r>
        <w:rPr>
          <w:rFonts w:cs="Arial"/>
          <w:color w:val="000000"/>
          <w:lang w:val="en-US"/>
        </w:rPr>
        <w:tab/>
      </w:r>
      <w:r>
        <w:rPr>
          <w:rFonts w:cs="Arial"/>
          <w:color w:val="000000"/>
          <w:lang w:val="en-US"/>
        </w:rPr>
        <w:tab/>
      </w:r>
    </w:p>
    <w:p w:rsidR="00336508" w:rsidRDefault="00336508">
      <w:pPr>
        <w:widowControl w:val="0"/>
        <w:tabs>
          <w:tab w:val="left" w:pos="6000"/>
          <w:tab w:val="left" w:pos="9250"/>
        </w:tabs>
        <w:autoSpaceDE w:val="0"/>
        <w:autoSpaceDN w:val="0"/>
        <w:adjustRightInd w:val="0"/>
        <w:rPr>
          <w:rFonts w:cs="Arial"/>
          <w:color w:val="000000"/>
          <w:lang w:val="en-US"/>
        </w:rPr>
      </w:pPr>
      <w:r>
        <w:rPr>
          <w:rFonts w:cs="Arial"/>
          <w:color w:val="000000"/>
          <w:lang w:val="en-US"/>
        </w:rPr>
        <w:t>Development Management</w:t>
      </w:r>
      <w:r>
        <w:rPr>
          <w:rFonts w:cs="Arial"/>
          <w:color w:val="000000"/>
          <w:lang w:val="en-US"/>
        </w:rPr>
        <w:tab/>
        <w:t>Our ref: P00598970</w:t>
      </w:r>
      <w:r>
        <w:rPr>
          <w:rFonts w:cs="Arial"/>
          <w:color w:val="000000"/>
          <w:lang w:val="en-US"/>
        </w:rPr>
        <w:tab/>
      </w:r>
      <w:r>
        <w:rPr>
          <w:rFonts w:cs="Arial"/>
          <w:color w:val="000000"/>
          <w:lang w:val="en-US"/>
        </w:rPr>
        <w:tab/>
      </w:r>
    </w:p>
    <w:p w:rsidR="00336508" w:rsidRDefault="00336508">
      <w:pPr>
        <w:widowControl w:val="0"/>
        <w:tabs>
          <w:tab w:val="left" w:pos="6000"/>
          <w:tab w:val="left" w:pos="9250"/>
        </w:tabs>
        <w:autoSpaceDE w:val="0"/>
        <w:autoSpaceDN w:val="0"/>
        <w:adjustRightInd w:val="0"/>
        <w:rPr>
          <w:rFonts w:cs="Arial"/>
          <w:color w:val="000000"/>
          <w:lang w:val="en-US"/>
        </w:rPr>
      </w:pPr>
      <w:r>
        <w:rPr>
          <w:rFonts w:cs="Arial"/>
          <w:color w:val="000000"/>
          <w:lang w:val="en-US"/>
        </w:rPr>
        <w:t>Town Hall</w:t>
      </w:r>
      <w:r>
        <w:rPr>
          <w:rFonts w:cs="Arial"/>
          <w:color w:val="000000"/>
          <w:lang w:val="en-US"/>
        </w:rPr>
        <w:tab/>
        <w:t xml:space="preserve"> </w:t>
      </w:r>
      <w:r>
        <w:rPr>
          <w:rFonts w:cs="Arial"/>
          <w:color w:val="000000"/>
          <w:lang w:val="en-US"/>
        </w:rPr>
        <w:tab/>
      </w:r>
      <w:r>
        <w:rPr>
          <w:rFonts w:cs="Arial"/>
          <w:color w:val="000000"/>
          <w:lang w:val="en-US"/>
        </w:rPr>
        <w:tab/>
      </w:r>
    </w:p>
    <w:p w:rsidR="00336508" w:rsidRDefault="00336508">
      <w:pPr>
        <w:widowControl w:val="0"/>
        <w:tabs>
          <w:tab w:val="left" w:pos="6000"/>
          <w:tab w:val="left" w:pos="9250"/>
        </w:tabs>
        <w:autoSpaceDE w:val="0"/>
        <w:autoSpaceDN w:val="0"/>
        <w:adjustRightInd w:val="0"/>
        <w:rPr>
          <w:rFonts w:cs="Arial"/>
          <w:color w:val="000000"/>
          <w:lang w:val="en-US"/>
        </w:rPr>
      </w:pPr>
      <w:r>
        <w:rPr>
          <w:rFonts w:cs="Arial"/>
          <w:color w:val="000000"/>
          <w:lang w:val="en-US"/>
        </w:rPr>
        <w:t>Judd Street</w:t>
      </w:r>
      <w:r>
        <w:rPr>
          <w:rFonts w:cs="Arial"/>
          <w:color w:val="000000"/>
          <w:lang w:val="en-US"/>
        </w:rPr>
        <w:tab/>
        <w:t xml:space="preserve"> </w:t>
      </w:r>
      <w:r>
        <w:rPr>
          <w:rFonts w:cs="Arial"/>
          <w:color w:val="000000"/>
          <w:lang w:val="en-US"/>
        </w:rPr>
        <w:tab/>
      </w:r>
      <w:r>
        <w:rPr>
          <w:rFonts w:cs="Arial"/>
          <w:color w:val="000000"/>
          <w:lang w:val="en-US"/>
        </w:rPr>
        <w:tab/>
      </w:r>
    </w:p>
    <w:p w:rsidR="00336508" w:rsidRDefault="00336508">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w:t>
      </w:r>
      <w:r>
        <w:rPr>
          <w:rFonts w:cs="Arial"/>
          <w:color w:val="000000"/>
          <w:lang w:val="en-US"/>
        </w:rPr>
        <w:tab/>
        <w:t xml:space="preserve"> </w:t>
      </w:r>
      <w:r>
        <w:rPr>
          <w:rFonts w:cs="Arial"/>
          <w:color w:val="000000"/>
          <w:lang w:val="en-US"/>
        </w:rPr>
        <w:tab/>
      </w:r>
      <w:r>
        <w:rPr>
          <w:rFonts w:cs="Arial"/>
          <w:color w:val="000000"/>
          <w:lang w:val="en-US"/>
        </w:rPr>
        <w:tab/>
      </w:r>
    </w:p>
    <w:p w:rsidR="00336508" w:rsidRDefault="00336508">
      <w:pPr>
        <w:widowControl w:val="0"/>
        <w:tabs>
          <w:tab w:val="left" w:pos="6000"/>
          <w:tab w:val="left" w:pos="9250"/>
        </w:tabs>
        <w:autoSpaceDE w:val="0"/>
        <w:autoSpaceDN w:val="0"/>
        <w:adjustRightInd w:val="0"/>
        <w:rPr>
          <w:rFonts w:cs="Arial"/>
          <w:color w:val="000000"/>
          <w:lang w:val="en-US"/>
        </w:rPr>
      </w:pPr>
      <w:r>
        <w:rPr>
          <w:rFonts w:cs="Arial"/>
          <w:color w:val="000000"/>
          <w:lang w:val="en-US"/>
        </w:rPr>
        <w:t>WC1H 9JE</w:t>
      </w:r>
      <w:r>
        <w:rPr>
          <w:rFonts w:cs="Arial"/>
          <w:color w:val="000000"/>
          <w:lang w:val="en-US"/>
        </w:rPr>
        <w:tab/>
        <w:t>29 June 2017</w:t>
      </w:r>
      <w:r>
        <w:rPr>
          <w:rFonts w:cs="Arial"/>
          <w:color w:val="000000"/>
          <w:lang w:val="en-US"/>
        </w:rPr>
        <w:tab/>
      </w:r>
      <w:r>
        <w:rPr>
          <w:rFonts w:cs="Arial"/>
          <w:color w:val="000000"/>
          <w:lang w:val="en-US"/>
        </w:rPr>
        <w:tab/>
      </w:r>
    </w:p>
    <w:p w:rsidR="00336508" w:rsidRDefault="00336508">
      <w:pPr>
        <w:widowControl w:val="0"/>
        <w:autoSpaceDE w:val="0"/>
        <w:autoSpaceDN w:val="0"/>
        <w:adjustRightInd w:val="0"/>
        <w:rPr>
          <w:rFonts w:cs="Arial"/>
          <w:color w:val="000000"/>
          <w:lang w:val="en-US"/>
        </w:rPr>
      </w:pPr>
      <w:r>
        <w:rPr>
          <w:rFonts w:cs="Arial"/>
          <w:color w:val="000000"/>
          <w:lang w:val="en-US"/>
        </w:rPr>
        <w:tab/>
        <w:t xml:space="preserve"> </w:t>
      </w:r>
      <w:r>
        <w:rPr>
          <w:rFonts w:cs="Arial"/>
          <w:color w:val="000000"/>
          <w:lang w:val="en-US"/>
        </w:rPr>
        <w:tab/>
      </w:r>
      <w:r>
        <w:rPr>
          <w:rFonts w:cs="Arial"/>
          <w:color w:val="000000"/>
          <w:lang w:val="en-US"/>
        </w:rPr>
        <w:tab/>
      </w:r>
    </w:p>
    <w:p w:rsidR="00336508" w:rsidRDefault="00336508">
      <w:pPr>
        <w:widowControl w:val="0"/>
        <w:autoSpaceDE w:val="0"/>
        <w:autoSpaceDN w:val="0"/>
        <w:adjustRightInd w:val="0"/>
        <w:rPr>
          <w:rFonts w:cs="Arial"/>
          <w:color w:val="000000"/>
          <w:lang w:val="en-US"/>
        </w:rPr>
      </w:pPr>
      <w:r>
        <w:rPr>
          <w:rFonts w:cs="Arial"/>
          <w:color w:val="000000"/>
          <w:lang w:val="en-US"/>
        </w:rPr>
        <w:t xml:space="preserve"> </w:t>
      </w:r>
    </w:p>
    <w:p w:rsidR="00336508" w:rsidRDefault="00336508">
      <w:pPr>
        <w:widowControl w:val="0"/>
        <w:tabs>
          <w:tab w:val="left" w:pos="5774"/>
          <w:tab w:val="left" w:pos="7056"/>
        </w:tabs>
        <w:autoSpaceDE w:val="0"/>
        <w:autoSpaceDN w:val="0"/>
        <w:adjustRightInd w:val="0"/>
        <w:rPr>
          <w:rFonts w:cs="Arial"/>
          <w:color w:val="000000"/>
        </w:rPr>
      </w:pPr>
      <w:r>
        <w:rPr>
          <w:rFonts w:cs="Arial"/>
          <w:color w:val="000000"/>
        </w:rPr>
        <w:t>Dear Mr McClue</w:t>
      </w:r>
    </w:p>
    <w:p w:rsidR="00336508" w:rsidRDefault="00336508">
      <w:pPr>
        <w:widowControl w:val="0"/>
        <w:autoSpaceDE w:val="0"/>
        <w:autoSpaceDN w:val="0"/>
        <w:adjustRightInd w:val="0"/>
        <w:rPr>
          <w:rFonts w:cs="Arial"/>
          <w:color w:val="000000"/>
          <w:sz w:val="20"/>
          <w:szCs w:val="20"/>
        </w:rPr>
      </w:pPr>
      <w:r>
        <w:rPr>
          <w:rFonts w:cs="Arial"/>
          <w:color w:val="000000"/>
        </w:rPr>
        <w:t xml:space="preserve"> </w:t>
      </w:r>
    </w:p>
    <w:p w:rsidR="00336508" w:rsidRDefault="00336508">
      <w:pPr>
        <w:widowControl w:val="0"/>
        <w:autoSpaceDE w:val="0"/>
        <w:autoSpaceDN w:val="0"/>
        <w:adjustRightInd w:val="0"/>
        <w:rPr>
          <w:rFonts w:cs="Arial"/>
          <w:b/>
          <w:bCs/>
          <w:color w:val="000000"/>
        </w:rPr>
      </w:pPr>
      <w:r>
        <w:rPr>
          <w:rFonts w:cs="Arial"/>
          <w:b/>
          <w:bCs/>
          <w:color w:val="000000"/>
        </w:rPr>
        <w:t xml:space="preserve">Arrangements for Handling Heritage Applications Direction 2015 &amp; </w:t>
      </w:r>
    </w:p>
    <w:p w:rsidR="00336508" w:rsidRDefault="00336508">
      <w:pPr>
        <w:widowControl w:val="0"/>
        <w:autoSpaceDE w:val="0"/>
        <w:autoSpaceDN w:val="0"/>
        <w:adjustRightInd w:val="0"/>
        <w:rPr>
          <w:rFonts w:cs="Arial"/>
          <w:b/>
          <w:bCs/>
          <w:color w:val="000000"/>
          <w:sz w:val="20"/>
          <w:szCs w:val="20"/>
        </w:rPr>
      </w:pPr>
      <w:r>
        <w:rPr>
          <w:rFonts w:cs="Arial"/>
          <w:b/>
          <w:bCs/>
          <w:color w:val="000000"/>
        </w:rPr>
        <w:t>T&amp;CP (Development Management Procedure) (England) Order 2015</w:t>
      </w:r>
    </w:p>
    <w:p w:rsidR="00336508" w:rsidRDefault="00336508">
      <w:pPr>
        <w:widowControl w:val="0"/>
        <w:tabs>
          <w:tab w:val="left" w:pos="5774"/>
          <w:tab w:val="left" w:pos="7056"/>
        </w:tabs>
        <w:autoSpaceDE w:val="0"/>
        <w:autoSpaceDN w:val="0"/>
        <w:adjustRightInd w:val="0"/>
        <w:rPr>
          <w:rFonts w:cs="Arial"/>
          <w:b/>
          <w:bCs/>
          <w:color w:val="000000"/>
        </w:rPr>
      </w:pPr>
      <w:r>
        <w:rPr>
          <w:rFonts w:cs="Arial"/>
          <w:b/>
          <w:bCs/>
          <w:color w:val="000000"/>
        </w:rPr>
        <w:t>GREAT ORMOND STREET CHILDREN'S HOSPITAL GREAT ORMOND STREET LONDON WC1N 3JN</w:t>
      </w:r>
    </w:p>
    <w:p w:rsidR="00336508" w:rsidRDefault="00336508">
      <w:pPr>
        <w:widowControl w:val="0"/>
        <w:tabs>
          <w:tab w:val="left" w:pos="3600"/>
          <w:tab w:val="left" w:pos="5702"/>
          <w:tab w:val="left" w:pos="7056"/>
        </w:tabs>
        <w:autoSpaceDE w:val="0"/>
        <w:autoSpaceDN w:val="0"/>
        <w:adjustRightInd w:val="0"/>
        <w:rPr>
          <w:rFonts w:cs="Arial"/>
          <w:b/>
          <w:bCs/>
          <w:color w:val="000000"/>
        </w:rPr>
      </w:pPr>
      <w:r>
        <w:rPr>
          <w:rFonts w:cs="Arial"/>
          <w:b/>
          <w:bCs/>
          <w:color w:val="000000"/>
        </w:rPr>
        <w:t>Application No 2017/3377/P</w:t>
      </w:r>
    </w:p>
    <w:p w:rsidR="00336508" w:rsidRDefault="00336508">
      <w:pPr>
        <w:widowControl w:val="0"/>
        <w:autoSpaceDE w:val="0"/>
        <w:autoSpaceDN w:val="0"/>
        <w:adjustRightInd w:val="0"/>
        <w:rPr>
          <w:rFonts w:cs="Arial"/>
          <w:color w:val="000000"/>
          <w:sz w:val="20"/>
          <w:szCs w:val="20"/>
        </w:rPr>
      </w:pPr>
      <w:r>
        <w:rPr>
          <w:rFonts w:cs="Arial"/>
          <w:color w:val="000000"/>
        </w:rPr>
        <w:t xml:space="preserve"> </w:t>
      </w:r>
    </w:p>
    <w:p w:rsidR="00336508" w:rsidRDefault="00336508">
      <w:pPr>
        <w:widowControl w:val="0"/>
        <w:autoSpaceDE w:val="0"/>
        <w:autoSpaceDN w:val="0"/>
        <w:adjustRightInd w:val="0"/>
        <w:rPr>
          <w:rFonts w:cs="Arial"/>
          <w:color w:val="000000"/>
        </w:rPr>
      </w:pPr>
      <w:r>
        <w:rPr>
          <w:rFonts w:cs="Arial"/>
          <w:color w:val="000000"/>
        </w:rPr>
        <w:t>Thank you for your letter of 13 June 2017 notifying us of the application for planning permission relating to the above site.  We do not wish to comment in detail, but offer the following general observations.</w:t>
      </w:r>
    </w:p>
    <w:p w:rsidR="00336508" w:rsidRDefault="00336508">
      <w:pPr>
        <w:widowControl w:val="0"/>
        <w:autoSpaceDE w:val="0"/>
        <w:autoSpaceDN w:val="0"/>
        <w:adjustRightInd w:val="0"/>
        <w:rPr>
          <w:rFonts w:cs="Arial"/>
          <w:color w:val="000000"/>
          <w:sz w:val="20"/>
          <w:szCs w:val="20"/>
        </w:rPr>
      </w:pPr>
    </w:p>
    <w:p w:rsidR="00336508" w:rsidRDefault="00336508">
      <w:pPr>
        <w:widowControl w:val="0"/>
        <w:autoSpaceDE w:val="0"/>
        <w:autoSpaceDN w:val="0"/>
        <w:adjustRightInd w:val="0"/>
        <w:rPr>
          <w:rFonts w:cs="Arial"/>
          <w:color w:val="000000"/>
        </w:rPr>
      </w:pPr>
      <w:r>
        <w:rPr>
          <w:rFonts w:cs="Arial"/>
          <w:b/>
          <w:bCs/>
          <w:color w:val="000000"/>
        </w:rPr>
        <w:t>Historic England Advice</w:t>
      </w:r>
      <w:r>
        <w:rPr>
          <w:rFonts w:cs="Arial"/>
          <w:color w:val="000000"/>
        </w:rPr>
        <w:t xml:space="preserve"> </w:t>
      </w:r>
    </w:p>
    <w:p w:rsidR="00336508" w:rsidRDefault="00336508">
      <w:pPr>
        <w:widowControl w:val="0"/>
        <w:autoSpaceDE w:val="0"/>
        <w:autoSpaceDN w:val="0"/>
        <w:adjustRightInd w:val="0"/>
        <w:rPr>
          <w:rFonts w:cs="Arial"/>
          <w:color w:val="000000"/>
        </w:rPr>
      </w:pPr>
    </w:p>
    <w:p w:rsidR="00336508" w:rsidRDefault="00336508">
      <w:pPr>
        <w:widowControl w:val="0"/>
        <w:autoSpaceDE w:val="0"/>
        <w:autoSpaceDN w:val="0"/>
        <w:adjustRightInd w:val="0"/>
        <w:rPr>
          <w:rFonts w:cs="Arial"/>
          <w:color w:val="000000"/>
        </w:rPr>
      </w:pPr>
      <w:r>
        <w:rPr>
          <w:rFonts w:cs="Arial"/>
          <w:color w:val="000000"/>
        </w:rPr>
        <w:t xml:space="preserve">Historic England considered the proposals in detail at pre-application stage, and we provided detailed advice following a presentation of the scheme and site visit in April this year. </w:t>
      </w:r>
    </w:p>
    <w:p w:rsidR="00336508" w:rsidRDefault="00336508">
      <w:pPr>
        <w:widowControl w:val="0"/>
        <w:autoSpaceDE w:val="0"/>
        <w:autoSpaceDN w:val="0"/>
        <w:adjustRightInd w:val="0"/>
        <w:rPr>
          <w:rFonts w:cs="Arial"/>
          <w:color w:val="000000"/>
        </w:rPr>
      </w:pPr>
    </w:p>
    <w:p w:rsidR="00336508" w:rsidRDefault="00336508">
      <w:pPr>
        <w:widowControl w:val="0"/>
        <w:autoSpaceDE w:val="0"/>
        <w:autoSpaceDN w:val="0"/>
        <w:adjustRightInd w:val="0"/>
        <w:rPr>
          <w:rFonts w:cs="Arial"/>
          <w:color w:val="000000"/>
        </w:rPr>
      </w:pPr>
      <w:r>
        <w:rPr>
          <w:rFonts w:cs="Arial"/>
          <w:color w:val="000000"/>
        </w:rPr>
        <w:t xml:space="preserve">The submitted proposals are very similar to the proposals we considered and commented on at pre-application stage, so I have enclosed our advice letter from 25 April 2017. The detailed advice in that letter remains valid for the current submitted application. </w:t>
      </w:r>
    </w:p>
    <w:p w:rsidR="00336508" w:rsidRDefault="00336508">
      <w:pPr>
        <w:widowControl w:val="0"/>
        <w:autoSpaceDE w:val="0"/>
        <w:autoSpaceDN w:val="0"/>
        <w:adjustRightInd w:val="0"/>
        <w:rPr>
          <w:rFonts w:cs="Arial"/>
          <w:color w:val="000000"/>
        </w:rPr>
      </w:pPr>
    </w:p>
    <w:p w:rsidR="00336508" w:rsidRDefault="00336508">
      <w:pPr>
        <w:widowControl w:val="0"/>
        <w:autoSpaceDE w:val="0"/>
        <w:autoSpaceDN w:val="0"/>
        <w:adjustRightInd w:val="0"/>
        <w:rPr>
          <w:rFonts w:cs="Arial"/>
          <w:color w:val="000000"/>
        </w:rPr>
      </w:pPr>
      <w:r>
        <w:rPr>
          <w:rFonts w:cs="Arial"/>
          <w:color w:val="000000"/>
        </w:rPr>
        <w:t xml:space="preserve">We note that the proposals have been refined since we considered them at pre-application stage, and we are happy with the sensitive approach taken. We are assured by the submitted Sunlight and Daylight Analysis and the mitigating steps outlined in this report which propose to apply a three tier lighting system in order to safeguard the significance of the Chapel’s stained glass.  We recommend that once in situ, the quality of the light and the proposed timings are monitored for a period to ensure that the levels are appropriate. </w:t>
      </w:r>
    </w:p>
    <w:p w:rsidR="00336508" w:rsidRDefault="00336508">
      <w:pPr>
        <w:widowControl w:val="0"/>
        <w:autoSpaceDE w:val="0"/>
        <w:autoSpaceDN w:val="0"/>
        <w:adjustRightInd w:val="0"/>
        <w:rPr>
          <w:rFonts w:cs="Arial"/>
          <w:color w:val="000000"/>
        </w:rPr>
      </w:pPr>
    </w:p>
    <w:p w:rsidR="00336508" w:rsidRDefault="00336508">
      <w:pPr>
        <w:widowControl w:val="0"/>
        <w:autoSpaceDE w:val="0"/>
        <w:autoSpaceDN w:val="0"/>
        <w:adjustRightInd w:val="0"/>
        <w:rPr>
          <w:rFonts w:cs="Arial"/>
          <w:color w:val="000000"/>
        </w:rPr>
      </w:pPr>
      <w:r>
        <w:rPr>
          <w:rFonts w:cs="Arial"/>
          <w:color w:val="000000"/>
        </w:rPr>
        <w:t xml:space="preserve">In addition to the Kalwall panels and LED lighting to the apse, it is noted that the two currently unlit stained glass windows on the south side against the Variety Club building will benefit from new LED lighting with dimming and colour rendering, having </w:t>
      </w:r>
      <w:r>
        <w:rPr>
          <w:rFonts w:cs="Arial"/>
          <w:color w:val="000000"/>
        </w:rPr>
        <w:lastRenderedPageBreak/>
        <w:t xml:space="preserve">discovered disused light boxes from the construction of the Variety Club building. </w:t>
      </w:r>
    </w:p>
    <w:p w:rsidR="00336508" w:rsidRDefault="00336508">
      <w:pPr>
        <w:widowControl w:val="0"/>
        <w:autoSpaceDE w:val="0"/>
        <w:autoSpaceDN w:val="0"/>
        <w:adjustRightInd w:val="0"/>
        <w:rPr>
          <w:rFonts w:cs="Arial"/>
          <w:color w:val="000000"/>
        </w:rPr>
      </w:pPr>
    </w:p>
    <w:p w:rsidR="00336508" w:rsidRDefault="00336508">
      <w:pPr>
        <w:widowControl w:val="0"/>
        <w:autoSpaceDE w:val="0"/>
        <w:autoSpaceDN w:val="0"/>
        <w:adjustRightInd w:val="0"/>
        <w:rPr>
          <w:rFonts w:cs="Arial"/>
          <w:color w:val="000000"/>
        </w:rPr>
      </w:pPr>
      <w:r>
        <w:rPr>
          <w:rFonts w:cs="Arial"/>
          <w:color w:val="000000"/>
        </w:rPr>
        <w:t xml:space="preserve">We welcome this enhancement to the significance of this important listed building that will allow more of the Clayton and Bell stained glass to be appreciated by the chapel’s visitors. </w:t>
      </w:r>
    </w:p>
    <w:p w:rsidR="00336508" w:rsidRDefault="00336508">
      <w:pPr>
        <w:widowControl w:val="0"/>
        <w:autoSpaceDE w:val="0"/>
        <w:autoSpaceDN w:val="0"/>
        <w:adjustRightInd w:val="0"/>
        <w:rPr>
          <w:rFonts w:cs="Arial"/>
          <w:color w:val="000000"/>
        </w:rPr>
      </w:pPr>
    </w:p>
    <w:p w:rsidR="00336508" w:rsidRDefault="00336508">
      <w:pPr>
        <w:widowControl w:val="0"/>
        <w:autoSpaceDE w:val="0"/>
        <w:autoSpaceDN w:val="0"/>
        <w:adjustRightInd w:val="0"/>
        <w:rPr>
          <w:rFonts w:cs="Arial"/>
          <w:color w:val="000000"/>
          <w:sz w:val="20"/>
          <w:szCs w:val="20"/>
        </w:rPr>
      </w:pPr>
      <w:r>
        <w:rPr>
          <w:rFonts w:cs="Arial"/>
          <w:color w:val="000000"/>
        </w:rPr>
        <w:t xml:space="preserve"> </w:t>
      </w:r>
    </w:p>
    <w:p w:rsidR="00336508" w:rsidRDefault="00336508">
      <w:pPr>
        <w:widowControl w:val="0"/>
        <w:autoSpaceDE w:val="0"/>
        <w:autoSpaceDN w:val="0"/>
        <w:adjustRightInd w:val="0"/>
        <w:rPr>
          <w:rFonts w:cs="Arial"/>
          <w:color w:val="000000"/>
        </w:rPr>
      </w:pPr>
      <w:r>
        <w:rPr>
          <w:rFonts w:cs="Arial"/>
          <w:b/>
          <w:bCs/>
          <w:color w:val="000000"/>
        </w:rPr>
        <w:t>Recommendation</w:t>
      </w:r>
      <w:r>
        <w:rPr>
          <w:rFonts w:cs="Arial"/>
          <w:color w:val="000000"/>
        </w:rPr>
        <w:t xml:space="preserve"> </w:t>
      </w:r>
    </w:p>
    <w:p w:rsidR="00336508" w:rsidRDefault="00336508">
      <w:pPr>
        <w:widowControl w:val="0"/>
        <w:autoSpaceDE w:val="0"/>
        <w:autoSpaceDN w:val="0"/>
        <w:adjustRightInd w:val="0"/>
        <w:rPr>
          <w:rFonts w:cs="Arial"/>
          <w:color w:val="000000"/>
        </w:rPr>
      </w:pPr>
    </w:p>
    <w:p w:rsidR="00336508" w:rsidRDefault="00336508">
      <w:pPr>
        <w:widowControl w:val="0"/>
        <w:autoSpaceDE w:val="0"/>
        <w:autoSpaceDN w:val="0"/>
        <w:adjustRightInd w:val="0"/>
        <w:rPr>
          <w:rFonts w:cs="Arial"/>
          <w:color w:val="000000"/>
        </w:rPr>
      </w:pPr>
      <w:r>
        <w:rPr>
          <w:rFonts w:cs="Arial"/>
          <w:color w:val="000000"/>
        </w:rPr>
        <w:t xml:space="preserve">We recommend that the application should be determined in accordance with national and local policy guidance, and on the basis of your specialist conservation advice. It is not necessary for us to be consulted again. However, if you would like further advice, please contact us to explain your request. </w:t>
      </w:r>
    </w:p>
    <w:p w:rsidR="00336508" w:rsidRDefault="00336508">
      <w:pPr>
        <w:widowControl w:val="0"/>
        <w:autoSpaceDE w:val="0"/>
        <w:autoSpaceDN w:val="0"/>
        <w:adjustRightInd w:val="0"/>
        <w:rPr>
          <w:rFonts w:cs="Arial"/>
          <w:color w:val="000000"/>
        </w:rPr>
      </w:pPr>
    </w:p>
    <w:p w:rsidR="00336508" w:rsidRDefault="00336508">
      <w:pPr>
        <w:widowControl w:val="0"/>
        <w:autoSpaceDE w:val="0"/>
        <w:autoSpaceDN w:val="0"/>
        <w:adjustRightInd w:val="0"/>
        <w:rPr>
          <w:rFonts w:cs="Arial"/>
          <w:color w:val="000000"/>
        </w:rPr>
      </w:pPr>
      <w:r>
        <w:rPr>
          <w:rFonts w:cs="Arial"/>
          <w:color w:val="000000"/>
        </w:rPr>
        <w:t>Please note that this response relates to historic building and historic area matters only. If there are any archaeological implications to the proposals it is recommended that you contact the Greater London Archaeological Advisory Service for further advice (Tel: 020 7973 3712).</w:t>
      </w:r>
    </w:p>
    <w:p w:rsidR="00336508" w:rsidRDefault="00336508">
      <w:pPr>
        <w:keepNext/>
        <w:keepLines/>
        <w:widowControl w:val="0"/>
        <w:tabs>
          <w:tab w:val="left" w:pos="3600"/>
          <w:tab w:val="left" w:pos="5774"/>
          <w:tab w:val="left" w:pos="7056"/>
        </w:tabs>
        <w:autoSpaceDE w:val="0"/>
        <w:autoSpaceDN w:val="0"/>
        <w:adjustRightInd w:val="0"/>
        <w:rPr>
          <w:rFonts w:cs="Arial"/>
          <w:color w:val="000000"/>
        </w:rPr>
      </w:pPr>
    </w:p>
    <w:p w:rsidR="00336508" w:rsidRDefault="00336508">
      <w:pPr>
        <w:keepNext/>
        <w:keepLines/>
        <w:widowControl w:val="0"/>
        <w:autoSpaceDE w:val="0"/>
        <w:autoSpaceDN w:val="0"/>
        <w:adjustRightInd w:val="0"/>
        <w:rPr>
          <w:rFonts w:cs="Arial"/>
          <w:color w:val="000000"/>
        </w:rPr>
      </w:pPr>
      <w:r>
        <w:rPr>
          <w:rFonts w:cs="Arial"/>
          <w:color w:val="000000"/>
        </w:rPr>
        <w:t>Yours sincerely</w:t>
      </w:r>
    </w:p>
    <w:p w:rsidR="00336508" w:rsidRDefault="004B0481">
      <w:pPr>
        <w:keepNext/>
        <w:keepLines/>
        <w:widowControl w:val="0"/>
        <w:autoSpaceDE w:val="0"/>
        <w:autoSpaceDN w:val="0"/>
        <w:adjustRightInd w:val="0"/>
        <w:rPr>
          <w:rFonts w:cs="Arial"/>
          <w:color w:val="000000"/>
        </w:rPr>
      </w:pPr>
      <w:r>
        <w:rPr>
          <w:rFonts w:ascii="Microsoft Sans Serif" w:hAnsi="Microsoft Sans Serif" w:cs="Microsoft Sans Serif"/>
          <w:noProof/>
          <w:color w:val="000000"/>
          <w:sz w:val="17"/>
          <w:szCs w:val="17"/>
        </w:rPr>
        <w:drawing>
          <wp:inline distT="0" distB="0" distL="0" distR="0">
            <wp:extent cx="17240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r w:rsidR="00336508">
        <w:rPr>
          <w:rFonts w:cs="Arial"/>
          <w:color w:val="000000"/>
        </w:rPr>
        <w:t xml:space="preserve"> </w:t>
      </w:r>
    </w:p>
    <w:p w:rsidR="00336508" w:rsidRDefault="00336508">
      <w:pPr>
        <w:keepNext/>
        <w:keepLines/>
        <w:widowControl w:val="0"/>
        <w:tabs>
          <w:tab w:val="left" w:pos="3060"/>
          <w:tab w:val="left" w:pos="5774"/>
          <w:tab w:val="left" w:pos="7056"/>
        </w:tabs>
        <w:autoSpaceDE w:val="0"/>
        <w:autoSpaceDN w:val="0"/>
        <w:adjustRightInd w:val="0"/>
        <w:rPr>
          <w:rFonts w:cs="Arial"/>
          <w:color w:val="000000"/>
        </w:rPr>
      </w:pPr>
      <w:r>
        <w:rPr>
          <w:rFonts w:cs="Arial"/>
          <w:b/>
          <w:bCs/>
          <w:color w:val="000000"/>
        </w:rPr>
        <w:t>Thomasin Davis</w:t>
      </w:r>
    </w:p>
    <w:p w:rsidR="00336508" w:rsidRDefault="00336508">
      <w:pPr>
        <w:keepNext/>
        <w:keepLines/>
        <w:widowControl w:val="0"/>
        <w:autoSpaceDE w:val="0"/>
        <w:autoSpaceDN w:val="0"/>
        <w:adjustRightInd w:val="0"/>
        <w:rPr>
          <w:rFonts w:cs="Arial"/>
          <w:color w:val="000000"/>
        </w:rPr>
      </w:pPr>
      <w:r>
        <w:rPr>
          <w:rFonts w:cs="Arial"/>
          <w:color w:val="000000"/>
        </w:rPr>
        <w:t>Assistant Inspector of Historic Buildings and Areas</w:t>
      </w:r>
    </w:p>
    <w:p w:rsidR="00336508" w:rsidRDefault="00336508">
      <w:pPr>
        <w:widowControl w:val="0"/>
        <w:tabs>
          <w:tab w:val="left" w:pos="3060"/>
          <w:tab w:val="left" w:pos="5774"/>
          <w:tab w:val="left" w:pos="7056"/>
        </w:tabs>
        <w:autoSpaceDE w:val="0"/>
        <w:autoSpaceDN w:val="0"/>
        <w:adjustRightInd w:val="0"/>
        <w:rPr>
          <w:rFonts w:cs="Arial"/>
          <w:color w:val="000000"/>
        </w:rPr>
      </w:pPr>
      <w:r>
        <w:rPr>
          <w:rFonts w:cs="Arial"/>
          <w:color w:val="000000"/>
          <w:lang w:val="en-US"/>
        </w:rPr>
        <w:t>E-mail: Thomasin.Davis@HistoricEngland.org.uk</w:t>
      </w:r>
    </w:p>
    <w:p w:rsidR="00336508" w:rsidRDefault="00336508">
      <w:pPr>
        <w:widowControl w:val="0"/>
        <w:autoSpaceDE w:val="0"/>
        <w:autoSpaceDN w:val="0"/>
        <w:adjustRightInd w:val="0"/>
        <w:rPr>
          <w:rFonts w:cs="Arial"/>
          <w:color w:val="000000"/>
        </w:rPr>
      </w:pPr>
    </w:p>
    <w:p w:rsidR="00336508" w:rsidRDefault="00336508">
      <w:pPr>
        <w:widowControl w:val="0"/>
        <w:autoSpaceDE w:val="0"/>
        <w:autoSpaceDN w:val="0"/>
        <w:adjustRightInd w:val="0"/>
        <w:rPr>
          <w:rFonts w:cs="Arial"/>
        </w:rPr>
      </w:pPr>
    </w:p>
    <w:p w:rsidR="00E54C21" w:rsidRPr="00BB43F3" w:rsidRDefault="00E54C21" w:rsidP="00BB43F3"/>
    <w:sectPr w:rsidR="00E54C21" w:rsidRPr="00BB43F3" w:rsidSect="0051778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508" w:rsidRDefault="00336508">
      <w:r>
        <w:separator/>
      </w:r>
    </w:p>
  </w:endnote>
  <w:endnote w:type="continuationSeparator" w:id="0">
    <w:p w:rsidR="00336508" w:rsidRDefault="0033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4B0481" w:rsidP="00B722B7">
          <w:pPr>
            <w:pStyle w:val="Footer"/>
            <w:jc w:val="center"/>
          </w:pPr>
          <w:r>
            <w:rPr>
              <w:rFonts w:ascii="Times New Roman" w:hAnsi="Times New Roman"/>
              <w:noProof/>
              <w:szCs w:val="20"/>
            </w:rPr>
            <w:drawing>
              <wp:inline distT="0" distB="0" distL="0" distR="0">
                <wp:extent cx="476250" cy="40005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rsidR="00336508" w:rsidRDefault="00336508">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rsidR="00336508" w:rsidRDefault="00336508">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1 WATERHOUSE SQUARE 138-142 HOLBORN LONDON EC1N 2ST</w:t>
          </w:r>
        </w:p>
        <w:p w:rsidR="00336508" w:rsidRDefault="00336508">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336508" w:rsidRDefault="00336508">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25pt;height:31.5pt" o:ole="">
                <v:imagedata r:id="rId2" o:title=""/>
              </v:shape>
              <o:OLEObject Type="Embed" ProgID="PBrush" ShapeID="_x0000_i1028" DrawAspect="Content" ObjectID="_1560244721" r:id="rId3"/>
            </w:object>
          </w:r>
        </w:p>
      </w:tc>
    </w:tr>
    <w:tr w:rsidR="00B722B7" w:rsidRPr="002A71E7" w:rsidTr="000C0BC9">
      <w:trPr>
        <w:cantSplit/>
        <w:trHeight w:val="57"/>
        <w:jc w:val="center"/>
      </w:trPr>
      <w:tc>
        <w:tcPr>
          <w:tcW w:w="9860" w:type="dxa"/>
          <w:gridSpan w:val="3"/>
          <w:shd w:val="clear" w:color="auto" w:fill="auto"/>
          <w:noWrap/>
          <w:vAlign w:val="center"/>
        </w:tcPr>
        <w:p w:rsidR="00336508" w:rsidRDefault="00336508">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rsidR="00336508" w:rsidRDefault="00336508">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508" w:rsidRDefault="00336508">
      <w:r>
        <w:separator/>
      </w:r>
    </w:p>
  </w:footnote>
  <w:footnote w:type="continuationSeparator" w:id="0">
    <w:p w:rsidR="00336508" w:rsidRDefault="00336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4B0481"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extent cx="2600325" cy="8286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r w:rsidR="008E0A03">
            <w:br/>
          </w:r>
          <w:bookmarkStart w:id="2" w:name="region_header"/>
          <w:bookmarkEnd w:id="2"/>
          <w:r w:rsidR="00336508">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WlFbQkvVpYKkaYj/XJiSuVJLRxU=" w:salt="o58FSibRGC1Mwkq83YcetA=="/>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hG5ZzLhrMeFpSj/u4QM3AVIrVU=" w:salt="1kSpmVNfNWvtfp4ktJncg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36508"/>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B0481"/>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817A-D34C-4368-83A5-5ED35977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12</DocSecurity>
  <Lines>20</Lines>
  <Paragraphs>5</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Davis, Thomasin</dc:creator>
  <cp:lastModifiedBy>Davis, Thomasin</cp:lastModifiedBy>
  <cp:revision>2</cp:revision>
  <cp:lastPrinted>2005-06-27T13:47:00Z</cp:lastPrinted>
  <dcterms:created xsi:type="dcterms:W3CDTF">2017-06-29T11:32:00Z</dcterms:created>
  <dcterms:modified xsi:type="dcterms:W3CDTF">2017-06-29T11:32:00Z</dcterms:modified>
</cp:coreProperties>
</file>