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-708660</wp:posOffset>
            </wp:positionH>
            <wp:positionV relativeFrom="paragraph">
              <wp:posOffset>-403226</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236284" cy="2505992"/>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955D96" w:rsidRDefault="00955D96" w:rsidP="00955D96">
      <w:pPr>
        <w:spacing w:after="0"/>
        <w:rPr>
          <w:sz w:val="24"/>
          <w:szCs w:val="24"/>
        </w:rPr>
      </w:pP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2E6C7D">
        <w:rPr>
          <w:sz w:val="24"/>
          <w:szCs w:val="24"/>
        </w:rPr>
        <w:t xml:space="preserve">      Wednesday 5</w:t>
      </w:r>
      <w:r w:rsidR="002E6C7D" w:rsidRPr="002E6C7D">
        <w:rPr>
          <w:sz w:val="24"/>
          <w:szCs w:val="24"/>
          <w:vertAlign w:val="superscript"/>
        </w:rPr>
        <w:t>th</w:t>
      </w:r>
      <w:r w:rsidR="009C7545">
        <w:t xml:space="preserve"> October</w:t>
      </w:r>
      <w:r w:rsidR="00DA40E3" w:rsidRPr="00C53C08">
        <w:t xml:space="preserve"> 2016</w:t>
      </w:r>
      <w:r w:rsidRPr="00C53C08">
        <w:t xml:space="preserve">  </w:t>
      </w:r>
    </w:p>
    <w:p w:rsidR="00955D96" w:rsidRPr="00C53C08" w:rsidRDefault="00955D96" w:rsidP="00955D96">
      <w:pPr>
        <w:spacing w:after="0"/>
      </w:pPr>
    </w:p>
    <w:p w:rsidR="00955D96" w:rsidRPr="00C53C08" w:rsidRDefault="00C778B2" w:rsidP="00955D96">
      <w:pPr>
        <w:spacing w:after="0"/>
      </w:pPr>
      <w:r>
        <w:t>Dear Residents</w:t>
      </w:r>
      <w:r w:rsidR="00955D96" w:rsidRPr="00C53C08">
        <w:t>,</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w:t>
      </w:r>
      <w:r w:rsidR="009C7545">
        <w:rPr>
          <w:rFonts w:asciiTheme="minorHAnsi" w:eastAsiaTheme="minorEastAsia" w:hAnsiTheme="minorHAnsi" w:cstheme="minorBidi"/>
          <w:b/>
          <w:lang w:eastAsia="en-GB"/>
        </w:rPr>
        <w:t xml:space="preserve"> like to give you an update on the site.</w:t>
      </w: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Tomorrow (Thursday 6</w:t>
      </w:r>
      <w:r w:rsidRPr="002E6C7D">
        <w:rPr>
          <w:rFonts w:asciiTheme="minorHAnsi" w:eastAsiaTheme="minorEastAsia" w:hAnsiTheme="minorHAnsi" w:cstheme="minorBidi"/>
          <w:vertAlign w:val="superscript"/>
          <w:lang w:eastAsia="en-GB"/>
        </w:rPr>
        <w:t>th</w:t>
      </w:r>
      <w:r>
        <w:rPr>
          <w:rFonts w:asciiTheme="minorHAnsi" w:eastAsiaTheme="minorEastAsia" w:hAnsiTheme="minorHAnsi" w:cstheme="minorBidi"/>
          <w:lang w:eastAsia="en-GB"/>
        </w:rPr>
        <w:t xml:space="preserve"> October) we will be having a small digger on site to dig 1x trail hole in the car park area of the site. These works will need to dig down to the building foundation so the structural engineer can review.</w:t>
      </w: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We will also be digging 2x trial holes in the basement, again to review the building foundations.</w:t>
      </w: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I am hoping these works will not cause you too much disturbance and we will be carrying the works out during the morning until early afternoon.</w:t>
      </w:r>
      <w:bookmarkStart w:id="0" w:name="_GoBack"/>
      <w:bookmarkEnd w:id="0"/>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Many Thanks for your cooperation.</w:t>
      </w:r>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p>
    <w:sectPr w:rsidR="00955D96" w:rsidRPr="00C53C08" w:rsidSect="00B30BA8">
      <w:footerReference w:type="default" r:id="rId8"/>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5E1" w:rsidRDefault="00BE45E1" w:rsidP="00C53C08">
      <w:pPr>
        <w:spacing w:after="0" w:line="240" w:lineRule="auto"/>
      </w:pPr>
      <w:r>
        <w:separator/>
      </w:r>
    </w:p>
  </w:endnote>
  <w:endnote w:type="continuationSeparator" w:id="0">
    <w:p w:rsidR="00BE45E1" w:rsidRDefault="00BE45E1"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w:t>
    </w:r>
    <w:r w:rsidR="009C7545">
      <w:t>eet – Newsletter 002 – October</w:t>
    </w:r>
    <w: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5E1" w:rsidRDefault="00BE45E1" w:rsidP="00C53C08">
      <w:pPr>
        <w:spacing w:after="0" w:line="240" w:lineRule="auto"/>
      </w:pPr>
      <w:r>
        <w:separator/>
      </w:r>
    </w:p>
  </w:footnote>
  <w:footnote w:type="continuationSeparator" w:id="0">
    <w:p w:rsidR="00BE45E1" w:rsidRDefault="00BE45E1" w:rsidP="00C53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24095B"/>
    <w:rsid w:val="00245508"/>
    <w:rsid w:val="00260F75"/>
    <w:rsid w:val="002808DE"/>
    <w:rsid w:val="002B4DB4"/>
    <w:rsid w:val="002D6FCA"/>
    <w:rsid w:val="002E6C7D"/>
    <w:rsid w:val="002F2A64"/>
    <w:rsid w:val="0032079F"/>
    <w:rsid w:val="003219A7"/>
    <w:rsid w:val="00330C48"/>
    <w:rsid w:val="00337535"/>
    <w:rsid w:val="003466FB"/>
    <w:rsid w:val="00376741"/>
    <w:rsid w:val="00381398"/>
    <w:rsid w:val="003A10E2"/>
    <w:rsid w:val="003A1876"/>
    <w:rsid w:val="003A2F32"/>
    <w:rsid w:val="003D35F9"/>
    <w:rsid w:val="003F3617"/>
    <w:rsid w:val="00415F3D"/>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2962"/>
    <w:rsid w:val="00534DB1"/>
    <w:rsid w:val="00536DC2"/>
    <w:rsid w:val="00577477"/>
    <w:rsid w:val="00582D1A"/>
    <w:rsid w:val="005905D5"/>
    <w:rsid w:val="005941F1"/>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C16"/>
    <w:rsid w:val="006E0367"/>
    <w:rsid w:val="006F2DFB"/>
    <w:rsid w:val="0071583D"/>
    <w:rsid w:val="007465F1"/>
    <w:rsid w:val="007527F0"/>
    <w:rsid w:val="00756A46"/>
    <w:rsid w:val="00772389"/>
    <w:rsid w:val="0079664F"/>
    <w:rsid w:val="007C350D"/>
    <w:rsid w:val="007D6AE5"/>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C7545"/>
    <w:rsid w:val="009D3471"/>
    <w:rsid w:val="00A25A57"/>
    <w:rsid w:val="00A57A78"/>
    <w:rsid w:val="00A703ED"/>
    <w:rsid w:val="00A77888"/>
    <w:rsid w:val="00A82FD0"/>
    <w:rsid w:val="00A9680E"/>
    <w:rsid w:val="00AD617F"/>
    <w:rsid w:val="00AE5EE8"/>
    <w:rsid w:val="00AF71E1"/>
    <w:rsid w:val="00B050FC"/>
    <w:rsid w:val="00B1232D"/>
    <w:rsid w:val="00B30BA8"/>
    <w:rsid w:val="00B454AB"/>
    <w:rsid w:val="00B45F8B"/>
    <w:rsid w:val="00B4757E"/>
    <w:rsid w:val="00B56895"/>
    <w:rsid w:val="00B614FB"/>
    <w:rsid w:val="00B855CD"/>
    <w:rsid w:val="00B91C77"/>
    <w:rsid w:val="00B96CE9"/>
    <w:rsid w:val="00BD7E9E"/>
    <w:rsid w:val="00BE3DAF"/>
    <w:rsid w:val="00BE45E1"/>
    <w:rsid w:val="00C24B05"/>
    <w:rsid w:val="00C330CE"/>
    <w:rsid w:val="00C41F61"/>
    <w:rsid w:val="00C53C08"/>
    <w:rsid w:val="00C64A77"/>
    <w:rsid w:val="00C70DB3"/>
    <w:rsid w:val="00C778B2"/>
    <w:rsid w:val="00CB7770"/>
    <w:rsid w:val="00CE38BE"/>
    <w:rsid w:val="00D168B3"/>
    <w:rsid w:val="00D31B1B"/>
    <w:rsid w:val="00D35713"/>
    <w:rsid w:val="00D63ED8"/>
    <w:rsid w:val="00D746D7"/>
    <w:rsid w:val="00D87F78"/>
    <w:rsid w:val="00D933CB"/>
    <w:rsid w:val="00D94053"/>
    <w:rsid w:val="00D96159"/>
    <w:rsid w:val="00DA40E3"/>
    <w:rsid w:val="00DA42EE"/>
    <w:rsid w:val="00DC52FB"/>
    <w:rsid w:val="00DC64E1"/>
    <w:rsid w:val="00DE10BA"/>
    <w:rsid w:val="00DE358E"/>
    <w:rsid w:val="00E06482"/>
    <w:rsid w:val="00E11AB1"/>
    <w:rsid w:val="00E75A2E"/>
    <w:rsid w:val="00E869E6"/>
    <w:rsid w:val="00EA290E"/>
    <w:rsid w:val="00EB01B4"/>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E0D90-0C52-4C09-85E7-75174844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2</cp:revision>
  <cp:lastPrinted>2016-10-05T09:21:00Z</cp:lastPrinted>
  <dcterms:created xsi:type="dcterms:W3CDTF">2016-10-05T09:53:00Z</dcterms:created>
  <dcterms:modified xsi:type="dcterms:W3CDTF">2016-10-05T09:53:00Z</dcterms:modified>
</cp:coreProperties>
</file>