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7B6B" w14:textId="4720C9F3" w:rsidR="0012717D" w:rsidRPr="00561EE1" w:rsidRDefault="005651BF" w:rsidP="00502FF9">
      <w:pPr>
        <w:jc w:val="center"/>
        <w:rPr>
          <w:rFonts w:ascii="Arial" w:hAnsi="Arial"/>
          <w:b/>
          <w:sz w:val="28"/>
        </w:rPr>
      </w:pPr>
      <w:r w:rsidRPr="00561EE1">
        <w:rPr>
          <w:rFonts w:ascii="Arial" w:hAnsi="Arial"/>
          <w:b/>
          <w:sz w:val="28"/>
        </w:rPr>
        <w:t>10 Bertram Street</w:t>
      </w:r>
    </w:p>
    <w:p w14:paraId="4E5990E3" w14:textId="77777777" w:rsidR="005651BF" w:rsidRPr="00561EE1" w:rsidRDefault="005651BF" w:rsidP="00502FF9">
      <w:pPr>
        <w:jc w:val="center"/>
        <w:rPr>
          <w:rFonts w:ascii="Arial" w:hAnsi="Arial"/>
          <w:b/>
          <w:sz w:val="28"/>
        </w:rPr>
      </w:pPr>
      <w:r w:rsidRPr="00561EE1">
        <w:rPr>
          <w:rFonts w:ascii="Arial" w:hAnsi="Arial"/>
          <w:b/>
          <w:sz w:val="28"/>
        </w:rPr>
        <w:t>London N19 5DQ</w:t>
      </w:r>
    </w:p>
    <w:p w14:paraId="5D182636" w14:textId="77777777" w:rsidR="005651BF" w:rsidRDefault="005651BF">
      <w:pPr>
        <w:rPr>
          <w:rFonts w:ascii="Arial" w:hAnsi="Arial"/>
        </w:rPr>
      </w:pPr>
    </w:p>
    <w:p w14:paraId="4FF04332" w14:textId="77777777" w:rsidR="00502FF9" w:rsidRDefault="00502FF9">
      <w:pPr>
        <w:rPr>
          <w:rFonts w:ascii="Arial" w:hAnsi="Arial"/>
        </w:rPr>
      </w:pPr>
    </w:p>
    <w:p w14:paraId="4F4EBFC9" w14:textId="77777777" w:rsidR="00502FF9" w:rsidRDefault="00502FF9">
      <w:pPr>
        <w:rPr>
          <w:rFonts w:ascii="Arial" w:hAnsi="Arial"/>
        </w:rPr>
      </w:pPr>
    </w:p>
    <w:p w14:paraId="027EC5FB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David Fowler</w:t>
      </w:r>
    </w:p>
    <w:p w14:paraId="547DD1EC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Principal Planning Officer</w:t>
      </w:r>
    </w:p>
    <w:p w14:paraId="79EB3D39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London Borough of Camden</w:t>
      </w:r>
    </w:p>
    <w:p w14:paraId="426011F1" w14:textId="0F5013D9" w:rsidR="00561EE1" w:rsidRDefault="00561EE1">
      <w:pPr>
        <w:rPr>
          <w:rFonts w:ascii="Arial" w:hAnsi="Arial"/>
        </w:rPr>
      </w:pPr>
      <w:r>
        <w:rPr>
          <w:rFonts w:ascii="Arial" w:hAnsi="Arial"/>
        </w:rPr>
        <w:t>5 Pancras Square</w:t>
      </w:r>
    </w:p>
    <w:p w14:paraId="0E1621A2" w14:textId="7BC84782" w:rsidR="00561EE1" w:rsidRDefault="00561EE1">
      <w:pPr>
        <w:rPr>
          <w:rFonts w:ascii="Arial" w:hAnsi="Arial"/>
        </w:rPr>
      </w:pPr>
      <w:r>
        <w:rPr>
          <w:rFonts w:ascii="Arial" w:hAnsi="Arial"/>
        </w:rPr>
        <w:t>London N1C 4AG</w:t>
      </w:r>
    </w:p>
    <w:p w14:paraId="5098B987" w14:textId="77777777" w:rsidR="005651BF" w:rsidRDefault="005651BF">
      <w:pPr>
        <w:rPr>
          <w:rFonts w:ascii="Arial" w:hAnsi="Arial"/>
        </w:rPr>
      </w:pPr>
    </w:p>
    <w:p w14:paraId="0E1259C5" w14:textId="3EFBF1D5" w:rsidR="005651BF" w:rsidRDefault="00224FF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C68E1">
        <w:rPr>
          <w:rFonts w:ascii="Arial" w:hAnsi="Arial"/>
        </w:rPr>
        <w:t xml:space="preserve">      </w:t>
      </w:r>
      <w:r w:rsidR="00AC5756">
        <w:rPr>
          <w:rFonts w:ascii="Arial" w:hAnsi="Arial"/>
        </w:rPr>
        <w:t>6</w:t>
      </w:r>
      <w:r w:rsidR="00AC5756" w:rsidRPr="00AC5756">
        <w:rPr>
          <w:rFonts w:ascii="Arial" w:hAnsi="Arial"/>
          <w:vertAlign w:val="superscript"/>
        </w:rPr>
        <w:t>th</w:t>
      </w:r>
      <w:r w:rsidR="00AC5756">
        <w:rPr>
          <w:rFonts w:ascii="Arial" w:hAnsi="Arial"/>
        </w:rPr>
        <w:t xml:space="preserve"> </w:t>
      </w:r>
      <w:r w:rsidR="00366616">
        <w:rPr>
          <w:rFonts w:ascii="Arial" w:hAnsi="Arial"/>
        </w:rPr>
        <w:t>April</w:t>
      </w:r>
      <w:r w:rsidR="003E03EC">
        <w:rPr>
          <w:rFonts w:ascii="Arial" w:hAnsi="Arial"/>
        </w:rPr>
        <w:t xml:space="preserve"> 2017</w:t>
      </w:r>
    </w:p>
    <w:p w14:paraId="734F8182" w14:textId="77777777" w:rsidR="005C5FEB" w:rsidRDefault="005C5FEB">
      <w:pPr>
        <w:rPr>
          <w:rFonts w:ascii="Arial" w:hAnsi="Arial"/>
        </w:rPr>
      </w:pPr>
    </w:p>
    <w:p w14:paraId="710A995B" w14:textId="302A27FA" w:rsidR="005651BF" w:rsidRPr="005651BF" w:rsidRDefault="005651BF">
      <w:pPr>
        <w:rPr>
          <w:rFonts w:ascii="Arial" w:hAnsi="Arial"/>
        </w:rPr>
      </w:pPr>
      <w:r>
        <w:rPr>
          <w:rFonts w:ascii="Arial" w:hAnsi="Arial"/>
        </w:rPr>
        <w:t xml:space="preserve">Dear </w:t>
      </w:r>
      <w:r w:rsidR="00231376">
        <w:rPr>
          <w:rFonts w:ascii="Arial" w:hAnsi="Arial"/>
        </w:rPr>
        <w:t>Mr Fowler</w:t>
      </w:r>
    </w:p>
    <w:p w14:paraId="3EAA1A24" w14:textId="77777777" w:rsidR="008840FF" w:rsidRDefault="008840FF"/>
    <w:p w14:paraId="1EB9A814" w14:textId="77777777" w:rsidR="008840FF" w:rsidRPr="00502FF9" w:rsidRDefault="008840FF" w:rsidP="008840FF">
      <w:pPr>
        <w:rPr>
          <w:rFonts w:ascii="Arial" w:hAnsi="Arial" w:cs="Arial"/>
          <w:b/>
        </w:rPr>
      </w:pPr>
      <w:r w:rsidRPr="00502FF9">
        <w:rPr>
          <w:rFonts w:ascii="Arial" w:hAnsi="Arial" w:cs="Arial"/>
          <w:b/>
        </w:rPr>
        <w:t>Planning Application - 2016/6088/P - Highgate Newtown Community Centre Unit A, B, C, D &amp; E - 25 Bertram Street London N19 5DQ - Planning Objection</w:t>
      </w:r>
    </w:p>
    <w:p w14:paraId="5371C84D" w14:textId="77777777" w:rsidR="008840FF" w:rsidRDefault="008840FF">
      <w:pPr>
        <w:rPr>
          <w:rFonts w:ascii="Arial" w:hAnsi="Arial" w:cs="Arial"/>
          <w:b/>
        </w:rPr>
      </w:pPr>
    </w:p>
    <w:p w14:paraId="1AA523BC" w14:textId="7B0E7F01" w:rsidR="003E03EC" w:rsidRPr="00366616" w:rsidRDefault="008840FF">
      <w:pPr>
        <w:rPr>
          <w:rFonts w:ascii="Arial" w:hAnsi="Arial" w:cs="Arial"/>
        </w:rPr>
      </w:pPr>
      <w:r w:rsidRPr="00366616">
        <w:rPr>
          <w:rFonts w:ascii="Arial" w:hAnsi="Arial" w:cs="Arial"/>
        </w:rPr>
        <w:t xml:space="preserve">I am writing to you to </w:t>
      </w:r>
      <w:r w:rsidR="003E03EC" w:rsidRPr="00366616">
        <w:rPr>
          <w:rFonts w:ascii="Arial" w:hAnsi="Arial" w:cs="Arial"/>
        </w:rPr>
        <w:t>following my letter of objection dated 30</w:t>
      </w:r>
      <w:r w:rsidR="003E03EC" w:rsidRPr="00366616">
        <w:rPr>
          <w:rFonts w:ascii="Arial" w:hAnsi="Arial" w:cs="Arial"/>
          <w:vertAlign w:val="superscript"/>
        </w:rPr>
        <w:t>th</w:t>
      </w:r>
      <w:r w:rsidR="003E03EC" w:rsidRPr="00366616">
        <w:rPr>
          <w:rFonts w:ascii="Arial" w:hAnsi="Arial" w:cs="Arial"/>
        </w:rPr>
        <w:t xml:space="preserve"> November 2016 where I indicated that I had requeste</w:t>
      </w:r>
      <w:r w:rsidR="00E3046A">
        <w:rPr>
          <w:rFonts w:ascii="Arial" w:hAnsi="Arial" w:cs="Arial"/>
        </w:rPr>
        <w:t>d further information from the C</w:t>
      </w:r>
      <w:r w:rsidR="003E03EC" w:rsidRPr="00366616">
        <w:rPr>
          <w:rFonts w:ascii="Arial" w:hAnsi="Arial" w:cs="Arial"/>
        </w:rPr>
        <w:t xml:space="preserve">ouncil and may </w:t>
      </w:r>
      <w:r w:rsidR="00961C93" w:rsidRPr="00366616">
        <w:rPr>
          <w:rFonts w:ascii="Arial" w:hAnsi="Arial" w:cs="Arial"/>
        </w:rPr>
        <w:t>need</w:t>
      </w:r>
      <w:r w:rsidR="003E03EC" w:rsidRPr="00366616">
        <w:rPr>
          <w:rFonts w:ascii="Arial" w:hAnsi="Arial" w:cs="Arial"/>
        </w:rPr>
        <w:t xml:space="preserve">, in light of that information, </w:t>
      </w:r>
      <w:r w:rsidR="00961C93" w:rsidRPr="00366616">
        <w:rPr>
          <w:rFonts w:ascii="Arial" w:hAnsi="Arial" w:cs="Arial"/>
        </w:rPr>
        <w:t xml:space="preserve">to </w:t>
      </w:r>
      <w:r w:rsidR="003E03EC" w:rsidRPr="00366616">
        <w:rPr>
          <w:rFonts w:ascii="Arial" w:hAnsi="Arial" w:cs="Arial"/>
        </w:rPr>
        <w:t>present further objections to the above planning application.</w:t>
      </w:r>
    </w:p>
    <w:p w14:paraId="7101DA48" w14:textId="77777777" w:rsidR="00366616" w:rsidRPr="00366616" w:rsidRDefault="00366616">
      <w:pPr>
        <w:rPr>
          <w:rFonts w:ascii="Arial" w:hAnsi="Arial" w:cs="Arial"/>
        </w:rPr>
      </w:pPr>
    </w:p>
    <w:p w14:paraId="3BAD8443" w14:textId="1B830F7C" w:rsidR="00FB64E8" w:rsidRPr="00BC68E1" w:rsidRDefault="00366616" w:rsidP="00FB64E8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Following an FOI request in September 2016, I have now received the full </w:t>
      </w:r>
      <w:r w:rsidR="00E3046A">
        <w:rPr>
          <w:rFonts w:ascii="Arial" w:eastAsia="Times New Roman" w:hAnsi="Arial" w:cs="Arial"/>
          <w:color w:val="212121"/>
        </w:rPr>
        <w:t xml:space="preserve">HNCC Site </w:t>
      </w:r>
      <w:r>
        <w:rPr>
          <w:rFonts w:ascii="Arial" w:eastAsia="Times New Roman" w:hAnsi="Arial" w:cs="Arial"/>
          <w:color w:val="212121"/>
        </w:rPr>
        <w:t xml:space="preserve">Condition Survey produced in October 2011 which has been used as the basis for the </w:t>
      </w:r>
      <w:r w:rsidR="00FB64E8">
        <w:rPr>
          <w:rFonts w:ascii="Arial" w:eastAsia="Times New Roman" w:hAnsi="Arial" w:cs="Arial"/>
          <w:color w:val="212121"/>
        </w:rPr>
        <w:t>Council</w:t>
      </w:r>
      <w:r>
        <w:rPr>
          <w:rFonts w:ascii="Arial" w:eastAsia="Times New Roman" w:hAnsi="Arial" w:cs="Arial"/>
          <w:color w:val="212121"/>
        </w:rPr>
        <w:t xml:space="preserve">’s </w:t>
      </w:r>
      <w:r w:rsidR="004B4267">
        <w:rPr>
          <w:rFonts w:ascii="Arial" w:eastAsia="Times New Roman" w:hAnsi="Arial" w:cs="Arial"/>
          <w:color w:val="212121"/>
        </w:rPr>
        <w:t xml:space="preserve">published </w:t>
      </w:r>
      <w:r>
        <w:rPr>
          <w:rFonts w:ascii="Arial" w:eastAsia="Times New Roman" w:hAnsi="Arial" w:cs="Arial"/>
          <w:color w:val="212121"/>
        </w:rPr>
        <w:t xml:space="preserve">assertion </w:t>
      </w:r>
      <w:r w:rsidR="00BC68E1">
        <w:rPr>
          <w:rFonts w:ascii="Arial" w:eastAsia="Times New Roman" w:hAnsi="Arial" w:cs="Arial"/>
          <w:color w:val="212121"/>
        </w:rPr>
        <w:t>that</w:t>
      </w:r>
      <w:r w:rsidRPr="00366616">
        <w:rPr>
          <w:rFonts w:ascii="Arial" w:eastAsia="Times New Roman" w:hAnsi="Arial" w:cs="Arial"/>
          <w:color w:val="212121"/>
        </w:rPr>
        <w:t xml:space="preserve"> “</w:t>
      </w:r>
      <w:r w:rsidRPr="00366616">
        <w:rPr>
          <w:rFonts w:ascii="Arial" w:eastAsia="Times New Roman" w:hAnsi="Arial" w:cs="Arial"/>
        </w:rPr>
        <w:t>the existing buildings are reaching the end of their life”</w:t>
      </w:r>
      <w:r w:rsidR="00BC68E1">
        <w:rPr>
          <w:rFonts w:ascii="Arial" w:eastAsia="Times New Roman" w:hAnsi="Arial" w:cs="Arial"/>
        </w:rPr>
        <w:t xml:space="preserve">; and </w:t>
      </w:r>
      <w:r w:rsidR="00FB64E8">
        <w:rPr>
          <w:rFonts w:ascii="Arial" w:eastAsia="Times New Roman" w:hAnsi="Arial" w:cs="Arial"/>
        </w:rPr>
        <w:t>that the survey “</w:t>
      </w:r>
      <w:r w:rsidRPr="00366616">
        <w:rPr>
          <w:rFonts w:ascii="Arial" w:eastAsia="Times New Roman" w:hAnsi="Arial" w:cs="Arial"/>
        </w:rPr>
        <w:t xml:space="preserve"> id</w:t>
      </w:r>
      <w:r w:rsidR="00E3046A">
        <w:rPr>
          <w:rFonts w:ascii="Arial" w:eastAsia="Times New Roman" w:hAnsi="Arial" w:cs="Arial"/>
        </w:rPr>
        <w:t>entifies costs of over £2m</w:t>
      </w:r>
      <w:r w:rsidRPr="00366616">
        <w:rPr>
          <w:rFonts w:ascii="Arial" w:eastAsia="Times New Roman" w:hAnsi="Arial" w:cs="Arial"/>
        </w:rPr>
        <w:t xml:space="preserve"> to carry out all the refurbishments necessary to bring the building up to a basic standard</w:t>
      </w:r>
      <w:r w:rsidR="00FB64E8">
        <w:rPr>
          <w:rFonts w:ascii="Arial" w:eastAsia="Times New Roman" w:hAnsi="Arial" w:cs="Arial"/>
        </w:rPr>
        <w:t>”</w:t>
      </w:r>
      <w:r w:rsidRPr="00366616">
        <w:rPr>
          <w:rFonts w:ascii="Arial" w:eastAsia="Times New Roman" w:hAnsi="Arial" w:cs="Arial"/>
        </w:rPr>
        <w:t xml:space="preserve">. </w:t>
      </w:r>
    </w:p>
    <w:p w14:paraId="492F76EB" w14:textId="77777777" w:rsidR="00FB64E8" w:rsidRDefault="00FB64E8" w:rsidP="00FB64E8">
      <w:pPr>
        <w:shd w:val="clear" w:color="auto" w:fill="FFFFFF"/>
        <w:rPr>
          <w:rFonts w:ascii="Arial" w:eastAsia="Times New Roman" w:hAnsi="Arial" w:cs="Arial"/>
        </w:rPr>
      </w:pPr>
    </w:p>
    <w:p w14:paraId="4C61AB8C" w14:textId="2E0772AA" w:rsidR="00FB64E8" w:rsidRDefault="00E3046A" w:rsidP="00FB64E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Condition S</w:t>
      </w:r>
      <w:r w:rsidR="00FB64E8">
        <w:rPr>
          <w:rFonts w:ascii="Arial" w:eastAsia="Times New Roman" w:hAnsi="Arial" w:cs="Arial"/>
        </w:rPr>
        <w:t xml:space="preserve">urvey was also used as a basis for </w:t>
      </w:r>
      <w:r w:rsidR="004B4267">
        <w:rPr>
          <w:rFonts w:ascii="Arial" w:eastAsia="Times New Roman" w:hAnsi="Arial" w:cs="Arial"/>
        </w:rPr>
        <w:t xml:space="preserve">information </w:t>
      </w:r>
      <w:r w:rsidR="00FB64E8">
        <w:rPr>
          <w:rFonts w:ascii="Arial" w:eastAsia="Times New Roman" w:hAnsi="Arial" w:cs="Arial"/>
        </w:rPr>
        <w:t>provided to the Cabinet when considering this matter in February 2016</w:t>
      </w:r>
      <w:r w:rsidR="00183C88">
        <w:rPr>
          <w:rFonts w:ascii="Arial" w:eastAsia="Times New Roman" w:hAnsi="Arial" w:cs="Arial"/>
        </w:rPr>
        <w:t xml:space="preserve">. </w:t>
      </w:r>
    </w:p>
    <w:p w14:paraId="269E1744" w14:textId="77777777" w:rsidR="00FB64E8" w:rsidRDefault="00FB64E8" w:rsidP="00FB64E8">
      <w:pPr>
        <w:shd w:val="clear" w:color="auto" w:fill="FFFFFF"/>
        <w:rPr>
          <w:rFonts w:ascii="Arial" w:eastAsia="Times New Roman" w:hAnsi="Arial" w:cs="Arial"/>
        </w:rPr>
      </w:pPr>
    </w:p>
    <w:p w14:paraId="13C572AF" w14:textId="6EC6B3C7" w:rsidR="00FB64E8" w:rsidRPr="00E3046A" w:rsidRDefault="00FB64E8" w:rsidP="00FB64E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Since requesting the </w:t>
      </w:r>
      <w:r w:rsidR="00BC68E1">
        <w:rPr>
          <w:rFonts w:ascii="Arial" w:eastAsia="Times New Roman" w:hAnsi="Arial" w:cs="Arial"/>
        </w:rPr>
        <w:t>Condition Survey</w:t>
      </w:r>
      <w:r>
        <w:rPr>
          <w:rFonts w:ascii="Arial" w:eastAsia="Times New Roman" w:hAnsi="Arial" w:cs="Arial"/>
        </w:rPr>
        <w:t>,</w:t>
      </w:r>
      <w:r w:rsidR="00E3046A">
        <w:rPr>
          <w:rFonts w:ascii="Arial" w:eastAsia="Times New Roman" w:hAnsi="Arial" w:cs="Arial"/>
        </w:rPr>
        <w:t xml:space="preserve"> however, </w:t>
      </w:r>
      <w:r>
        <w:rPr>
          <w:rFonts w:ascii="Arial" w:eastAsia="Times New Roman" w:hAnsi="Arial" w:cs="Arial"/>
        </w:rPr>
        <w:t>the Council has now stated that</w:t>
      </w:r>
      <w:r w:rsidR="004B4267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Pr="00E3046A">
        <w:rPr>
          <w:rFonts w:ascii="Arial" w:eastAsia="Times New Roman" w:hAnsi="Arial" w:cs="Arial"/>
          <w:b/>
        </w:rPr>
        <w:t>“these costs arising from the 2011 condition survey are no longer current and cannot safely be relied on”</w:t>
      </w:r>
    </w:p>
    <w:p w14:paraId="19CD912C" w14:textId="77777777" w:rsidR="00FB64E8" w:rsidRDefault="00FB64E8" w:rsidP="00FB64E8">
      <w:pPr>
        <w:rPr>
          <w:rFonts w:ascii="Arial" w:eastAsia="Times New Roman" w:hAnsi="Arial" w:cs="Arial"/>
        </w:rPr>
      </w:pPr>
    </w:p>
    <w:p w14:paraId="483384FC" w14:textId="4CAE4B3E" w:rsidR="00FB64E8" w:rsidRDefault="00FB64E8" w:rsidP="003666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admission comes just one year after the Cabinet decision and it is clear that they could not and should</w:t>
      </w:r>
      <w:r w:rsidR="00E3046A">
        <w:rPr>
          <w:rFonts w:ascii="Arial" w:eastAsia="Times New Roman" w:hAnsi="Arial" w:cs="Arial"/>
        </w:rPr>
        <w:t xml:space="preserve"> not have been re</w:t>
      </w:r>
      <w:r>
        <w:rPr>
          <w:rFonts w:ascii="Arial" w:eastAsia="Times New Roman" w:hAnsi="Arial" w:cs="Arial"/>
        </w:rPr>
        <w:t xml:space="preserve">lied upon in making </w:t>
      </w:r>
      <w:r w:rsidR="00BC68E1">
        <w:rPr>
          <w:rFonts w:ascii="Arial" w:eastAsia="Times New Roman" w:hAnsi="Arial" w:cs="Arial"/>
        </w:rPr>
        <w:t xml:space="preserve">the decision in February 2016 to demolish and </w:t>
      </w:r>
      <w:r w:rsidR="001E00EA">
        <w:rPr>
          <w:rFonts w:ascii="Arial" w:eastAsia="Times New Roman" w:hAnsi="Arial" w:cs="Arial"/>
        </w:rPr>
        <w:t>re</w:t>
      </w:r>
      <w:r w:rsidR="00BC68E1">
        <w:rPr>
          <w:rFonts w:ascii="Arial" w:eastAsia="Times New Roman" w:hAnsi="Arial" w:cs="Arial"/>
        </w:rPr>
        <w:t>develop the site</w:t>
      </w:r>
      <w:r>
        <w:rPr>
          <w:rFonts w:ascii="Arial" w:eastAsia="Times New Roman" w:hAnsi="Arial" w:cs="Arial"/>
        </w:rPr>
        <w:t>.</w:t>
      </w:r>
    </w:p>
    <w:p w14:paraId="3409BC45" w14:textId="77777777" w:rsidR="00FB64E8" w:rsidRDefault="00FB64E8" w:rsidP="00366616">
      <w:pPr>
        <w:rPr>
          <w:rFonts w:ascii="Arial" w:eastAsia="Times New Roman" w:hAnsi="Arial" w:cs="Arial"/>
        </w:rPr>
      </w:pPr>
    </w:p>
    <w:p w14:paraId="5E8335A0" w14:textId="6807F3E4" w:rsidR="00183C88" w:rsidRDefault="00E3046A" w:rsidP="003666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Moreover, </w:t>
      </w:r>
      <w:r w:rsidR="00FB64E8">
        <w:rPr>
          <w:rFonts w:ascii="Arial" w:eastAsia="Times New Roman" w:hAnsi="Arial" w:cs="Arial"/>
        </w:rPr>
        <w:t xml:space="preserve">not only were Cabinet Members not made aware of the </w:t>
      </w:r>
      <w:r w:rsidR="00183C88">
        <w:rPr>
          <w:rFonts w:ascii="Arial" w:eastAsia="Times New Roman" w:hAnsi="Arial" w:cs="Arial"/>
        </w:rPr>
        <w:t>unreliability of estimates for refurbishment, they appear to have been misled in the report with regard to the amounts required.</w:t>
      </w:r>
      <w:r w:rsidR="00183C88" w:rsidRPr="00183C88">
        <w:rPr>
          <w:rFonts w:ascii="Arial" w:eastAsia="Times New Roman" w:hAnsi="Arial" w:cs="Arial"/>
        </w:rPr>
        <w:t xml:space="preserve"> </w:t>
      </w:r>
      <w:r w:rsidR="00183C88">
        <w:rPr>
          <w:rFonts w:ascii="Arial" w:eastAsia="Times New Roman" w:hAnsi="Arial" w:cs="Arial"/>
        </w:rPr>
        <w:t>In the Cabinet report</w:t>
      </w:r>
      <w:r>
        <w:rPr>
          <w:rFonts w:ascii="Arial" w:eastAsia="Times New Roman" w:hAnsi="Arial" w:cs="Arial"/>
        </w:rPr>
        <w:t>,</w:t>
      </w:r>
      <w:r w:rsidR="00183C88">
        <w:rPr>
          <w:rFonts w:ascii="Arial" w:eastAsia="Times New Roman" w:hAnsi="Arial" w:cs="Arial"/>
        </w:rPr>
        <w:t xml:space="preserve"> officers reported</w:t>
      </w:r>
      <w:r>
        <w:rPr>
          <w:rFonts w:ascii="Arial" w:eastAsia="Times New Roman" w:hAnsi="Arial" w:cs="Arial"/>
        </w:rPr>
        <w:t xml:space="preserve"> that </w:t>
      </w:r>
      <w:r w:rsidR="003A1452">
        <w:rPr>
          <w:rFonts w:ascii="Arial" w:eastAsia="Times New Roman" w:hAnsi="Arial" w:cs="Arial"/>
        </w:rPr>
        <w:t>this</w:t>
      </w:r>
      <w:r>
        <w:rPr>
          <w:rFonts w:ascii="Arial" w:eastAsia="Times New Roman" w:hAnsi="Arial" w:cs="Arial"/>
        </w:rPr>
        <w:t xml:space="preserve"> would cost </w:t>
      </w:r>
      <w:r w:rsidR="003A1452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£</w:t>
      </w:r>
      <w:r w:rsidR="00183C88">
        <w:rPr>
          <w:rFonts w:ascii="Arial" w:eastAsia="Times New Roman" w:hAnsi="Arial" w:cs="Arial"/>
        </w:rPr>
        <w:t xml:space="preserve">3m over 5-10 years”.  </w:t>
      </w:r>
    </w:p>
    <w:p w14:paraId="111AAA97" w14:textId="77777777" w:rsidR="00183C88" w:rsidRDefault="00183C88" w:rsidP="00366616">
      <w:pPr>
        <w:rPr>
          <w:rFonts w:ascii="Arial" w:eastAsia="Times New Roman" w:hAnsi="Arial" w:cs="Arial"/>
        </w:rPr>
      </w:pPr>
    </w:p>
    <w:p w14:paraId="00E42EC2" w14:textId="739ACAA0" w:rsidR="00183C88" w:rsidRDefault="00183C88" w:rsidP="003666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fact, the only </w:t>
      </w:r>
      <w:r w:rsidR="00E3046A">
        <w:rPr>
          <w:rFonts w:ascii="Arial" w:eastAsia="Times New Roman" w:hAnsi="Arial" w:cs="Arial"/>
        </w:rPr>
        <w:t xml:space="preserve">condition </w:t>
      </w:r>
      <w:r>
        <w:rPr>
          <w:rFonts w:ascii="Arial" w:eastAsia="Times New Roman" w:hAnsi="Arial" w:cs="Arial"/>
        </w:rPr>
        <w:t xml:space="preserve">report available to the </w:t>
      </w:r>
      <w:r w:rsidR="00E3046A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ouncil at that time was the</w:t>
      </w:r>
      <w:r w:rsidR="00E3046A">
        <w:rPr>
          <w:rFonts w:ascii="Arial" w:eastAsia="Times New Roman" w:hAnsi="Arial" w:cs="Arial"/>
        </w:rPr>
        <w:t xml:space="preserve"> 2011 Condition S</w:t>
      </w:r>
      <w:r>
        <w:rPr>
          <w:rFonts w:ascii="Arial" w:eastAsia="Times New Roman" w:hAnsi="Arial" w:cs="Arial"/>
        </w:rPr>
        <w:t xml:space="preserve">urvey and it represented </w:t>
      </w:r>
      <w:r w:rsidRPr="00E3046A">
        <w:rPr>
          <w:rFonts w:ascii="Arial" w:eastAsia="Times New Roman" w:hAnsi="Arial" w:cs="Arial"/>
          <w:b/>
        </w:rPr>
        <w:t xml:space="preserve">a repair and maintenance programme over 20 years </w:t>
      </w:r>
      <w:r>
        <w:rPr>
          <w:rFonts w:ascii="Arial" w:eastAsia="Times New Roman" w:hAnsi="Arial" w:cs="Arial"/>
        </w:rPr>
        <w:t>not 5-10 years.</w:t>
      </w:r>
    </w:p>
    <w:p w14:paraId="25D7270B" w14:textId="77777777" w:rsidR="00183C88" w:rsidRDefault="00183C88" w:rsidP="00366616">
      <w:pPr>
        <w:rPr>
          <w:rFonts w:ascii="Arial" w:eastAsia="Times New Roman" w:hAnsi="Arial" w:cs="Arial"/>
        </w:rPr>
      </w:pPr>
    </w:p>
    <w:p w14:paraId="7B60655F" w14:textId="77777777" w:rsidR="00366616" w:rsidRPr="00366616" w:rsidRDefault="00366616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00A06F7B" w14:textId="4FBD414B" w:rsidR="00354283" w:rsidRDefault="00354283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Moreover, the </w:t>
      </w:r>
      <w:r w:rsidR="004B4267">
        <w:rPr>
          <w:rFonts w:ascii="Arial" w:eastAsia="Times New Roman" w:hAnsi="Arial" w:cs="Arial"/>
          <w:color w:val="212121"/>
        </w:rPr>
        <w:t>gross figure quoted in the</w:t>
      </w:r>
      <w:r>
        <w:rPr>
          <w:rFonts w:ascii="Arial" w:eastAsia="Times New Roman" w:hAnsi="Arial" w:cs="Arial"/>
          <w:color w:val="212121"/>
        </w:rPr>
        <w:t xml:space="preserve"> </w:t>
      </w:r>
      <w:r w:rsidR="00B84899">
        <w:rPr>
          <w:rFonts w:ascii="Arial" w:eastAsia="Times New Roman" w:hAnsi="Arial" w:cs="Arial"/>
          <w:color w:val="212121"/>
        </w:rPr>
        <w:t>C</w:t>
      </w:r>
      <w:r>
        <w:rPr>
          <w:rFonts w:ascii="Arial" w:eastAsia="Times New Roman" w:hAnsi="Arial" w:cs="Arial"/>
          <w:color w:val="212121"/>
        </w:rPr>
        <w:t xml:space="preserve">ondition </w:t>
      </w:r>
      <w:r w:rsidR="00B84899">
        <w:rPr>
          <w:rFonts w:ascii="Arial" w:eastAsia="Times New Roman" w:hAnsi="Arial" w:cs="Arial"/>
          <w:color w:val="212121"/>
        </w:rPr>
        <w:t xml:space="preserve">Survey </w:t>
      </w:r>
      <w:r w:rsidR="004B4267">
        <w:rPr>
          <w:rFonts w:ascii="Arial" w:eastAsia="Times New Roman" w:hAnsi="Arial" w:cs="Arial"/>
          <w:color w:val="212121"/>
        </w:rPr>
        <w:t>did not reflect the figures provided to the Cabinet.  The total cost</w:t>
      </w:r>
      <w:r>
        <w:rPr>
          <w:rFonts w:ascii="Arial" w:eastAsia="Times New Roman" w:hAnsi="Arial" w:cs="Arial"/>
          <w:color w:val="212121"/>
        </w:rPr>
        <w:t xml:space="preserve"> </w:t>
      </w:r>
      <w:r w:rsidR="00B84899">
        <w:rPr>
          <w:rFonts w:ascii="Arial" w:eastAsia="Times New Roman" w:hAnsi="Arial" w:cs="Arial"/>
          <w:color w:val="212121"/>
        </w:rPr>
        <w:t xml:space="preserve">in the Condition Survey </w:t>
      </w:r>
      <w:r>
        <w:rPr>
          <w:rFonts w:ascii="Arial" w:eastAsia="Times New Roman" w:hAnsi="Arial" w:cs="Arial"/>
          <w:color w:val="212121"/>
        </w:rPr>
        <w:t>was comprised of 3 elements of expected expenditure over 20 years:</w:t>
      </w:r>
    </w:p>
    <w:p w14:paraId="60D6D270" w14:textId="77777777" w:rsidR="00366616" w:rsidRDefault="00366616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2C5405A1" w14:textId="4EACDE51" w:rsidR="00366616" w:rsidRPr="00366616" w:rsidRDefault="00354283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HNCC </w:t>
      </w:r>
      <w:r w:rsidR="00366616" w:rsidRPr="00366616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366616" w:rsidRPr="00366616">
        <w:rPr>
          <w:rFonts w:ascii="Arial" w:eastAsia="Times New Roman" w:hAnsi="Arial" w:cs="Arial"/>
          <w:color w:val="212121"/>
        </w:rPr>
        <w:t>£1,099,640</w:t>
      </w:r>
    </w:p>
    <w:p w14:paraId="2E68BD64" w14:textId="5AAA7B91" w:rsidR="00366616" w:rsidRPr="00366616" w:rsidRDefault="00354283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FYA </w:t>
      </w:r>
      <w:r w:rsidR="00366616" w:rsidRPr="00366616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366616" w:rsidRPr="00366616">
        <w:rPr>
          <w:rFonts w:ascii="Arial" w:eastAsia="Times New Roman" w:hAnsi="Arial" w:cs="Arial"/>
          <w:color w:val="212121"/>
        </w:rPr>
        <w:t>£359,503</w:t>
      </w:r>
    </w:p>
    <w:p w14:paraId="03367F3F" w14:textId="58223E0C" w:rsidR="00366616" w:rsidRDefault="00366616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66616">
        <w:rPr>
          <w:rFonts w:ascii="Arial" w:eastAsia="Times New Roman" w:hAnsi="Arial" w:cs="Arial"/>
          <w:color w:val="212121"/>
        </w:rPr>
        <w:t>C</w:t>
      </w:r>
      <w:r w:rsidR="00354283">
        <w:rPr>
          <w:rFonts w:ascii="Arial" w:eastAsia="Times New Roman" w:hAnsi="Arial" w:cs="Arial"/>
          <w:color w:val="212121"/>
        </w:rPr>
        <w:t xml:space="preserve">aretaker’s House </w:t>
      </w:r>
      <w:r w:rsidR="00354283">
        <w:rPr>
          <w:rFonts w:ascii="Arial" w:eastAsia="Times New Roman" w:hAnsi="Arial" w:cs="Arial"/>
          <w:color w:val="212121"/>
        </w:rPr>
        <w:tab/>
      </w:r>
      <w:r w:rsidRPr="00366616">
        <w:rPr>
          <w:rFonts w:ascii="Arial" w:eastAsia="Times New Roman" w:hAnsi="Arial" w:cs="Arial"/>
          <w:color w:val="212121"/>
        </w:rPr>
        <w:t xml:space="preserve"> </w:t>
      </w:r>
      <w:r w:rsidR="00354283">
        <w:rPr>
          <w:rFonts w:ascii="Arial" w:eastAsia="Times New Roman" w:hAnsi="Arial" w:cs="Arial"/>
          <w:color w:val="212121"/>
        </w:rPr>
        <w:tab/>
      </w:r>
      <w:r w:rsidR="00354283">
        <w:rPr>
          <w:rFonts w:ascii="Arial" w:eastAsia="Times New Roman" w:hAnsi="Arial" w:cs="Arial"/>
          <w:color w:val="212121"/>
        </w:rPr>
        <w:tab/>
      </w:r>
      <w:r w:rsidRPr="00366616">
        <w:rPr>
          <w:rFonts w:ascii="Arial" w:eastAsia="Times New Roman" w:hAnsi="Arial" w:cs="Arial"/>
          <w:color w:val="212121"/>
        </w:rPr>
        <w:t>£75,303</w:t>
      </w:r>
    </w:p>
    <w:p w14:paraId="78696970" w14:textId="23637CC6" w:rsidR="003A1452" w:rsidRPr="00366616" w:rsidRDefault="003A1452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Total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</w:rPr>
        <w:t>£</w:t>
      </w:r>
      <w:r>
        <w:rPr>
          <w:rFonts w:ascii="Arial" w:eastAsia="Times New Roman" w:hAnsi="Arial" w:cs="Arial"/>
          <w:color w:val="212121"/>
        </w:rPr>
        <w:t>1,534,446</w:t>
      </w:r>
    </w:p>
    <w:p w14:paraId="5CBC462A" w14:textId="77777777" w:rsidR="00366616" w:rsidRPr="00366616" w:rsidRDefault="00366616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36793DC2" w14:textId="0E3CCED6" w:rsidR="00354283" w:rsidRDefault="00354283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The report also failed to advise Members that </w:t>
      </w:r>
      <w:r w:rsidR="003A1452">
        <w:rPr>
          <w:rFonts w:ascii="Arial" w:eastAsia="Times New Roman" w:hAnsi="Arial" w:cs="Arial"/>
          <w:color w:val="212121"/>
        </w:rPr>
        <w:t>the FYA had</w:t>
      </w:r>
      <w:r w:rsidRPr="00366616">
        <w:rPr>
          <w:rFonts w:ascii="Arial" w:eastAsia="Times New Roman" w:hAnsi="Arial" w:cs="Arial"/>
          <w:color w:val="212121"/>
        </w:rPr>
        <w:t xml:space="preserve"> s</w:t>
      </w:r>
      <w:r>
        <w:rPr>
          <w:rFonts w:ascii="Arial" w:eastAsia="Times New Roman" w:hAnsi="Arial" w:cs="Arial"/>
          <w:color w:val="212121"/>
        </w:rPr>
        <w:t xml:space="preserve">ome </w:t>
      </w:r>
      <w:r w:rsidR="00E3046A">
        <w:rPr>
          <w:rFonts w:ascii="Arial" w:eastAsia="Times New Roman" w:hAnsi="Arial" w:cs="Arial"/>
        </w:rPr>
        <w:t>£</w:t>
      </w:r>
      <w:r w:rsidR="00E3046A">
        <w:rPr>
          <w:rFonts w:ascii="Arial" w:eastAsia="Times New Roman" w:hAnsi="Arial" w:cs="Arial"/>
          <w:color w:val="212121"/>
        </w:rPr>
        <w:t>300-</w:t>
      </w:r>
      <w:r>
        <w:rPr>
          <w:rFonts w:ascii="Arial" w:eastAsia="Times New Roman" w:hAnsi="Arial" w:cs="Arial"/>
          <w:color w:val="212121"/>
        </w:rPr>
        <w:t xml:space="preserve">400k </w:t>
      </w:r>
      <w:r w:rsidR="00B84899">
        <w:rPr>
          <w:rFonts w:ascii="Arial" w:eastAsia="Times New Roman" w:hAnsi="Arial" w:cs="Arial"/>
          <w:color w:val="212121"/>
        </w:rPr>
        <w:t>of</w:t>
      </w:r>
      <w:r w:rsidR="003A1452">
        <w:rPr>
          <w:rFonts w:ascii="Arial" w:eastAsia="Times New Roman" w:hAnsi="Arial" w:cs="Arial"/>
          <w:color w:val="212121"/>
        </w:rPr>
        <w:t xml:space="preserve"> building</w:t>
      </w:r>
      <w:r>
        <w:rPr>
          <w:rFonts w:ascii="Arial" w:eastAsia="Times New Roman" w:hAnsi="Arial" w:cs="Arial"/>
          <w:color w:val="212121"/>
        </w:rPr>
        <w:t xml:space="preserve"> </w:t>
      </w:r>
      <w:r w:rsidR="00B84899">
        <w:rPr>
          <w:rFonts w:ascii="Arial" w:eastAsia="Times New Roman" w:hAnsi="Arial" w:cs="Arial"/>
          <w:color w:val="212121"/>
        </w:rPr>
        <w:t xml:space="preserve">improvements </w:t>
      </w:r>
      <w:r w:rsidR="001E00EA">
        <w:rPr>
          <w:rFonts w:ascii="Arial" w:eastAsia="Times New Roman" w:hAnsi="Arial" w:cs="Arial"/>
          <w:color w:val="212121"/>
        </w:rPr>
        <w:t>since the 2011 Condition Survey</w:t>
      </w:r>
      <w:r w:rsidR="00B84899">
        <w:rPr>
          <w:rFonts w:ascii="Arial" w:eastAsia="Times New Roman" w:hAnsi="Arial" w:cs="Arial"/>
          <w:color w:val="212121"/>
        </w:rPr>
        <w:t>,</w:t>
      </w:r>
      <w:r w:rsidR="001E00EA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through Section 106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 w:rsidR="00E3046A">
        <w:rPr>
          <w:rFonts w:ascii="Arial" w:eastAsia="Times New Roman" w:hAnsi="Arial" w:cs="Arial"/>
          <w:color w:val="212121"/>
        </w:rPr>
        <w:t>funding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 w:rsidR="00E3046A">
        <w:rPr>
          <w:rFonts w:ascii="Arial" w:eastAsia="Times New Roman" w:hAnsi="Arial" w:cs="Arial"/>
          <w:color w:val="212121"/>
        </w:rPr>
        <w:t>arising from</w:t>
      </w:r>
      <w:r>
        <w:rPr>
          <w:rFonts w:ascii="Arial" w:eastAsia="Times New Roman" w:hAnsi="Arial" w:cs="Arial"/>
          <w:color w:val="212121"/>
        </w:rPr>
        <w:t xml:space="preserve"> the neighbouring</w:t>
      </w:r>
      <w:r w:rsidRPr="00366616">
        <w:rPr>
          <w:rFonts w:ascii="Arial" w:eastAsia="Times New Roman" w:hAnsi="Arial" w:cs="Arial"/>
          <w:color w:val="212121"/>
        </w:rPr>
        <w:t xml:space="preserve"> Chester Balmore</w:t>
      </w:r>
      <w:r>
        <w:rPr>
          <w:rFonts w:ascii="Arial" w:eastAsia="Times New Roman" w:hAnsi="Arial" w:cs="Arial"/>
          <w:color w:val="212121"/>
        </w:rPr>
        <w:t xml:space="preserve"> development</w:t>
      </w:r>
      <w:r w:rsidRPr="00366616">
        <w:rPr>
          <w:rFonts w:ascii="Arial" w:eastAsia="Times New Roman" w:hAnsi="Arial" w:cs="Arial"/>
          <w:color w:val="212121"/>
        </w:rPr>
        <w:t xml:space="preserve">. </w:t>
      </w:r>
    </w:p>
    <w:p w14:paraId="7C8CF67B" w14:textId="77777777" w:rsidR="00354283" w:rsidRDefault="00354283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43CCA783" w14:textId="78F7E9B5" w:rsidR="00354283" w:rsidRPr="00366616" w:rsidRDefault="00354283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The required expenditure on the</w:t>
      </w:r>
      <w:r w:rsidR="00E3046A">
        <w:rPr>
          <w:rFonts w:ascii="Arial" w:eastAsia="Times New Roman" w:hAnsi="Arial" w:cs="Arial"/>
          <w:color w:val="212121"/>
        </w:rPr>
        <w:t xml:space="preserve"> C</w:t>
      </w:r>
      <w:r>
        <w:rPr>
          <w:rFonts w:ascii="Arial" w:eastAsia="Times New Roman" w:hAnsi="Arial" w:cs="Arial"/>
          <w:color w:val="212121"/>
        </w:rPr>
        <w:t xml:space="preserve">aretaker’s House (which has </w:t>
      </w:r>
      <w:r w:rsidR="00E3046A">
        <w:rPr>
          <w:rFonts w:ascii="Arial" w:eastAsia="Times New Roman" w:hAnsi="Arial" w:cs="Arial"/>
          <w:color w:val="212121"/>
        </w:rPr>
        <w:t xml:space="preserve">now </w:t>
      </w:r>
      <w:r>
        <w:rPr>
          <w:rFonts w:ascii="Arial" w:eastAsia="Times New Roman" w:hAnsi="Arial" w:cs="Arial"/>
          <w:color w:val="212121"/>
        </w:rPr>
        <w:t xml:space="preserve">been </w:t>
      </w:r>
      <w:r w:rsidR="00E3046A">
        <w:rPr>
          <w:rFonts w:ascii="Arial" w:eastAsia="Times New Roman" w:hAnsi="Arial" w:cs="Arial"/>
          <w:color w:val="212121"/>
        </w:rPr>
        <w:t>vacant</w:t>
      </w:r>
      <w:r>
        <w:rPr>
          <w:rFonts w:ascii="Arial" w:eastAsia="Times New Roman" w:hAnsi="Arial" w:cs="Arial"/>
          <w:color w:val="212121"/>
        </w:rPr>
        <w:t xml:space="preserve"> for several years) should also have been presented as a separate </w:t>
      </w:r>
      <w:r w:rsidR="00E3046A">
        <w:rPr>
          <w:rFonts w:ascii="Arial" w:eastAsia="Times New Roman" w:hAnsi="Arial" w:cs="Arial"/>
          <w:color w:val="212121"/>
        </w:rPr>
        <w:t>element of</w:t>
      </w:r>
      <w:r w:rsidR="001E00EA">
        <w:rPr>
          <w:rFonts w:ascii="Arial" w:eastAsia="Times New Roman" w:hAnsi="Arial" w:cs="Arial"/>
          <w:color w:val="212121"/>
        </w:rPr>
        <w:t xml:space="preserve"> a refurbishment option as an </w:t>
      </w:r>
      <w:r>
        <w:rPr>
          <w:rFonts w:ascii="Arial" w:eastAsia="Times New Roman" w:hAnsi="Arial" w:cs="Arial"/>
          <w:color w:val="212121"/>
        </w:rPr>
        <w:t>‘</w:t>
      </w:r>
      <w:r w:rsidRPr="00366616">
        <w:rPr>
          <w:rFonts w:ascii="Arial" w:eastAsia="Times New Roman" w:hAnsi="Arial" w:cs="Arial"/>
          <w:color w:val="212121"/>
        </w:rPr>
        <w:t>invest to earn</w:t>
      </w:r>
      <w:r>
        <w:rPr>
          <w:rFonts w:ascii="Arial" w:eastAsia="Times New Roman" w:hAnsi="Arial" w:cs="Arial"/>
          <w:color w:val="212121"/>
        </w:rPr>
        <w:t>’</w:t>
      </w:r>
      <w:r w:rsidRPr="00366616">
        <w:rPr>
          <w:rFonts w:ascii="Arial" w:eastAsia="Times New Roman" w:hAnsi="Arial" w:cs="Arial"/>
          <w:color w:val="212121"/>
        </w:rPr>
        <w:t xml:space="preserve"> proposition</w:t>
      </w:r>
      <w:r>
        <w:rPr>
          <w:rFonts w:ascii="Arial" w:eastAsia="Times New Roman" w:hAnsi="Arial" w:cs="Arial"/>
          <w:color w:val="212121"/>
        </w:rPr>
        <w:t xml:space="preserve"> to support the refurbishment of HNCC</w:t>
      </w:r>
      <w:r w:rsidRPr="00366616">
        <w:rPr>
          <w:rFonts w:ascii="Arial" w:eastAsia="Times New Roman" w:hAnsi="Arial" w:cs="Arial"/>
          <w:color w:val="212121"/>
        </w:rPr>
        <w:t>.</w:t>
      </w:r>
    </w:p>
    <w:p w14:paraId="3BE6CE32" w14:textId="77777777" w:rsidR="00FB64E8" w:rsidRDefault="00FB64E8" w:rsidP="00366616">
      <w:pPr>
        <w:rPr>
          <w:rFonts w:ascii="Arial" w:eastAsia="Times New Roman" w:hAnsi="Arial" w:cs="Arial"/>
          <w:color w:val="212121"/>
          <w:shd w:val="clear" w:color="auto" w:fill="FFFFFF"/>
        </w:rPr>
      </w:pPr>
    </w:p>
    <w:p w14:paraId="49B90CB9" w14:textId="7DE843A2" w:rsidR="0029239C" w:rsidRDefault="00B84899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T</w:t>
      </w:r>
      <w:r w:rsidR="00354283">
        <w:rPr>
          <w:rFonts w:ascii="Arial" w:eastAsia="Times New Roman" w:hAnsi="Arial" w:cs="Arial"/>
          <w:color w:val="212121"/>
        </w:rPr>
        <w:t>he</w:t>
      </w:r>
      <w:r w:rsidR="00E3046A">
        <w:rPr>
          <w:rFonts w:ascii="Arial" w:eastAsia="Times New Roman" w:hAnsi="Arial" w:cs="Arial"/>
          <w:color w:val="212121"/>
        </w:rPr>
        <w:t xml:space="preserve"> </w:t>
      </w:r>
      <w:r w:rsidR="00354283">
        <w:rPr>
          <w:rFonts w:ascii="Arial" w:eastAsia="Times New Roman" w:hAnsi="Arial" w:cs="Arial"/>
          <w:color w:val="212121"/>
        </w:rPr>
        <w:t>total sum required</w:t>
      </w:r>
      <w:r>
        <w:rPr>
          <w:rFonts w:ascii="Arial" w:eastAsia="Times New Roman" w:hAnsi="Arial" w:cs="Arial"/>
          <w:color w:val="212121"/>
        </w:rPr>
        <w:t>, therefore,</w:t>
      </w:r>
      <w:r w:rsidR="00354283">
        <w:rPr>
          <w:rFonts w:ascii="Arial" w:eastAsia="Times New Roman" w:hAnsi="Arial" w:cs="Arial"/>
          <w:color w:val="212121"/>
        </w:rPr>
        <w:t xml:space="preserve"> for</w:t>
      </w:r>
      <w:r w:rsidR="00354283" w:rsidRPr="00366616">
        <w:rPr>
          <w:rFonts w:ascii="Arial" w:eastAsia="Times New Roman" w:hAnsi="Arial" w:cs="Arial"/>
          <w:color w:val="212121"/>
        </w:rPr>
        <w:t xml:space="preserve"> HNCC</w:t>
      </w:r>
      <w:r w:rsidR="00354283">
        <w:rPr>
          <w:rFonts w:ascii="Arial" w:eastAsia="Times New Roman" w:hAnsi="Arial" w:cs="Arial"/>
          <w:color w:val="212121"/>
        </w:rPr>
        <w:t xml:space="preserve"> over 20 years was</w:t>
      </w:r>
      <w:r w:rsidR="00354283" w:rsidRPr="00366616">
        <w:rPr>
          <w:rFonts w:ascii="Arial" w:eastAsia="Times New Roman" w:hAnsi="Arial" w:cs="Arial"/>
          <w:color w:val="212121"/>
        </w:rPr>
        <w:t xml:space="preserve"> £1,099,640.  </w:t>
      </w:r>
      <w:r w:rsidR="0029239C">
        <w:rPr>
          <w:rFonts w:ascii="Arial" w:eastAsia="Times New Roman" w:hAnsi="Arial" w:cs="Arial"/>
          <w:color w:val="212121"/>
        </w:rPr>
        <w:t>It is accepted that</w:t>
      </w:r>
      <w:r w:rsidR="00354283" w:rsidRPr="00366616">
        <w:rPr>
          <w:rFonts w:ascii="Arial" w:eastAsia="Times New Roman" w:hAnsi="Arial" w:cs="Arial"/>
          <w:color w:val="212121"/>
        </w:rPr>
        <w:t xml:space="preserve"> inflation at 26% </w:t>
      </w:r>
      <w:r w:rsidR="0029239C">
        <w:rPr>
          <w:rFonts w:ascii="Arial" w:eastAsia="Times New Roman" w:hAnsi="Arial" w:cs="Arial"/>
          <w:color w:val="212121"/>
        </w:rPr>
        <w:t>(</w:t>
      </w:r>
      <w:r w:rsidR="00354283" w:rsidRPr="00366616">
        <w:rPr>
          <w:rFonts w:ascii="Arial" w:eastAsia="Times New Roman" w:hAnsi="Arial" w:cs="Arial"/>
          <w:color w:val="212121"/>
        </w:rPr>
        <w:t xml:space="preserve">as </w:t>
      </w:r>
      <w:r w:rsidR="00E3046A">
        <w:rPr>
          <w:rFonts w:ascii="Arial" w:eastAsia="Times New Roman" w:hAnsi="Arial" w:cs="Arial"/>
          <w:color w:val="212121"/>
        </w:rPr>
        <w:t>advis</w:t>
      </w:r>
      <w:r w:rsidR="00354283" w:rsidRPr="00366616">
        <w:rPr>
          <w:rFonts w:ascii="Arial" w:eastAsia="Times New Roman" w:hAnsi="Arial" w:cs="Arial"/>
          <w:color w:val="212121"/>
        </w:rPr>
        <w:t xml:space="preserve">ed by </w:t>
      </w:r>
      <w:r w:rsidR="0029239C">
        <w:rPr>
          <w:rFonts w:ascii="Arial" w:eastAsia="Times New Roman" w:hAnsi="Arial" w:cs="Arial"/>
          <w:color w:val="212121"/>
        </w:rPr>
        <w:t>the Council’s relevant consultant</w:t>
      </w:r>
      <w:r w:rsidR="00E3046A">
        <w:rPr>
          <w:rFonts w:ascii="Arial" w:eastAsia="Times New Roman" w:hAnsi="Arial" w:cs="Arial"/>
          <w:color w:val="212121"/>
        </w:rPr>
        <w:t>s</w:t>
      </w:r>
      <w:r w:rsidR="0029239C">
        <w:rPr>
          <w:rFonts w:ascii="Arial" w:eastAsia="Times New Roman" w:hAnsi="Arial" w:cs="Arial"/>
          <w:color w:val="212121"/>
        </w:rPr>
        <w:t>) needs to be added</w:t>
      </w:r>
      <w:r w:rsidR="00354283" w:rsidRPr="00366616">
        <w:rPr>
          <w:rFonts w:ascii="Arial" w:eastAsia="Times New Roman" w:hAnsi="Arial" w:cs="Arial"/>
          <w:color w:val="212121"/>
        </w:rPr>
        <w:t xml:space="preserve"> </w:t>
      </w:r>
      <w:r w:rsidR="00001576">
        <w:rPr>
          <w:rFonts w:ascii="Arial" w:eastAsia="Times New Roman" w:hAnsi="Arial" w:cs="Arial"/>
          <w:color w:val="212121"/>
        </w:rPr>
        <w:t xml:space="preserve">to this figure, </w:t>
      </w:r>
      <w:r w:rsidR="0029239C">
        <w:rPr>
          <w:rFonts w:ascii="Arial" w:eastAsia="Times New Roman" w:hAnsi="Arial" w:cs="Arial"/>
          <w:color w:val="212121"/>
        </w:rPr>
        <w:t>which brings the total required</w:t>
      </w:r>
      <w:r w:rsidR="00354283" w:rsidRPr="00366616">
        <w:rPr>
          <w:rFonts w:ascii="Arial" w:eastAsia="Times New Roman" w:hAnsi="Arial" w:cs="Arial"/>
          <w:color w:val="212121"/>
        </w:rPr>
        <w:t xml:space="preserve"> to £1,385,546</w:t>
      </w:r>
      <w:r w:rsidR="00E3046A">
        <w:rPr>
          <w:rFonts w:ascii="Arial" w:eastAsia="Times New Roman" w:hAnsi="Arial" w:cs="Arial"/>
          <w:color w:val="212121"/>
        </w:rPr>
        <w:t>.  This required sum</w:t>
      </w:r>
      <w:r w:rsidR="0029239C">
        <w:rPr>
          <w:rFonts w:ascii="Arial" w:eastAsia="Times New Roman" w:hAnsi="Arial" w:cs="Arial"/>
          <w:color w:val="212121"/>
        </w:rPr>
        <w:t xml:space="preserve"> over 20 years</w:t>
      </w:r>
      <w:r w:rsidR="00E3046A">
        <w:rPr>
          <w:rFonts w:ascii="Arial" w:eastAsia="Times New Roman" w:hAnsi="Arial" w:cs="Arial"/>
          <w:color w:val="212121"/>
        </w:rPr>
        <w:t>,</w:t>
      </w:r>
      <w:r w:rsidR="0029239C">
        <w:rPr>
          <w:rFonts w:ascii="Arial" w:eastAsia="Times New Roman" w:hAnsi="Arial" w:cs="Arial"/>
          <w:color w:val="212121"/>
        </w:rPr>
        <w:t xml:space="preserve"> </w:t>
      </w:r>
      <w:r w:rsidR="00E3046A">
        <w:rPr>
          <w:rFonts w:ascii="Arial" w:eastAsia="Times New Roman" w:hAnsi="Arial" w:cs="Arial"/>
          <w:color w:val="212121"/>
        </w:rPr>
        <w:t xml:space="preserve">with a lease arrangement in place, </w:t>
      </w:r>
      <w:r w:rsidR="0029239C">
        <w:rPr>
          <w:rFonts w:ascii="Arial" w:eastAsia="Times New Roman" w:hAnsi="Arial" w:cs="Arial"/>
          <w:color w:val="212121"/>
        </w:rPr>
        <w:t xml:space="preserve">would have been an entirely different proposition for the </w:t>
      </w:r>
      <w:r w:rsidR="00E3046A">
        <w:rPr>
          <w:rFonts w:ascii="Arial" w:eastAsia="Times New Roman" w:hAnsi="Arial" w:cs="Arial"/>
          <w:color w:val="212121"/>
        </w:rPr>
        <w:t>C</w:t>
      </w:r>
      <w:r>
        <w:rPr>
          <w:rFonts w:ascii="Arial" w:eastAsia="Times New Roman" w:hAnsi="Arial" w:cs="Arial"/>
          <w:color w:val="212121"/>
        </w:rPr>
        <w:t>abinet</w:t>
      </w:r>
      <w:r w:rsidR="0029239C">
        <w:rPr>
          <w:rFonts w:ascii="Arial" w:eastAsia="Times New Roman" w:hAnsi="Arial" w:cs="Arial"/>
          <w:color w:val="212121"/>
        </w:rPr>
        <w:t xml:space="preserve"> to consider</w:t>
      </w:r>
      <w:r w:rsidR="00001576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>but</w:t>
      </w:r>
      <w:r w:rsidR="00001576">
        <w:rPr>
          <w:rFonts w:ascii="Arial" w:eastAsia="Times New Roman" w:hAnsi="Arial" w:cs="Arial"/>
          <w:color w:val="212121"/>
        </w:rPr>
        <w:t xml:space="preserve"> was not presented to the</w:t>
      </w:r>
      <w:r>
        <w:rPr>
          <w:rFonts w:ascii="Arial" w:eastAsia="Times New Roman" w:hAnsi="Arial" w:cs="Arial"/>
          <w:color w:val="212121"/>
        </w:rPr>
        <w:t>m</w:t>
      </w:r>
      <w:r w:rsidR="001E00EA">
        <w:rPr>
          <w:rFonts w:ascii="Arial" w:eastAsia="Times New Roman" w:hAnsi="Arial" w:cs="Arial"/>
          <w:color w:val="212121"/>
        </w:rPr>
        <w:t xml:space="preserve"> as an option</w:t>
      </w:r>
      <w:r w:rsidR="00E943AA">
        <w:rPr>
          <w:rFonts w:ascii="Arial" w:eastAsia="Times New Roman" w:hAnsi="Arial" w:cs="Arial"/>
          <w:color w:val="212121"/>
        </w:rPr>
        <w:t>.</w:t>
      </w:r>
    </w:p>
    <w:p w14:paraId="66E73E62" w14:textId="77777777" w:rsidR="00E943AA" w:rsidRDefault="00E943AA" w:rsidP="00E943AA">
      <w:p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ab/>
      </w:r>
    </w:p>
    <w:p w14:paraId="34C3BF0B" w14:textId="07D52BC1" w:rsidR="00E943AA" w:rsidRDefault="00001576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It is accepted that t</w:t>
      </w:r>
      <w:r w:rsidR="0029239C">
        <w:rPr>
          <w:rFonts w:ascii="Arial" w:eastAsia="Times New Roman" w:hAnsi="Arial" w:cs="Arial"/>
          <w:color w:val="212121"/>
        </w:rPr>
        <w:t xml:space="preserve">his consideration should also have suitable adjustment </w:t>
      </w:r>
      <w:r>
        <w:rPr>
          <w:rFonts w:ascii="Arial" w:eastAsia="Times New Roman" w:hAnsi="Arial" w:cs="Arial"/>
          <w:color w:val="212121"/>
        </w:rPr>
        <w:t>made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 w:rsidR="0029239C" w:rsidRPr="00366616">
        <w:rPr>
          <w:rFonts w:ascii="Arial" w:eastAsia="Times New Roman" w:hAnsi="Arial" w:cs="Arial"/>
          <w:color w:val="212121"/>
        </w:rPr>
        <w:t>for works</w:t>
      </w:r>
      <w:r>
        <w:rPr>
          <w:rFonts w:ascii="Arial" w:eastAsia="Times New Roman" w:hAnsi="Arial" w:cs="Arial"/>
          <w:color w:val="212121"/>
        </w:rPr>
        <w:t xml:space="preserve"> that have</w:t>
      </w:r>
      <w:r w:rsidR="0029239C">
        <w:rPr>
          <w:rFonts w:ascii="Arial" w:eastAsia="Times New Roman" w:hAnsi="Arial" w:cs="Arial"/>
          <w:color w:val="212121"/>
        </w:rPr>
        <w:t xml:space="preserve"> since been completed and</w:t>
      </w:r>
      <w:r w:rsidR="0029239C" w:rsidRPr="00366616">
        <w:rPr>
          <w:rFonts w:ascii="Arial" w:eastAsia="Times New Roman" w:hAnsi="Arial" w:cs="Arial"/>
          <w:color w:val="212121"/>
        </w:rPr>
        <w:t xml:space="preserve"> significant items identified since</w:t>
      </w:r>
      <w:r w:rsidR="0029239C">
        <w:rPr>
          <w:rFonts w:ascii="Arial" w:eastAsia="Times New Roman" w:hAnsi="Arial" w:cs="Arial"/>
          <w:color w:val="212121"/>
        </w:rPr>
        <w:t xml:space="preserve">. </w:t>
      </w:r>
    </w:p>
    <w:p w14:paraId="09581969" w14:textId="77777777" w:rsidR="00E943AA" w:rsidRDefault="00E943AA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12BD3DE1" w14:textId="0D5BDBE7" w:rsidR="00E943AA" w:rsidRDefault="00E3046A" w:rsidP="00E943A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example, I</w:t>
      </w:r>
      <w:r w:rsidR="00E943AA">
        <w:rPr>
          <w:rFonts w:ascii="Arial" w:eastAsia="Times New Roman" w:hAnsi="Arial" w:cs="Arial"/>
          <w:color w:val="000000"/>
        </w:rPr>
        <w:t xml:space="preserve"> am aware that </w:t>
      </w:r>
      <w:r w:rsidR="00E943AA" w:rsidRPr="00366616">
        <w:rPr>
          <w:rFonts w:ascii="Arial" w:eastAsia="Times New Roman" w:hAnsi="Arial" w:cs="Arial"/>
          <w:color w:val="000000"/>
        </w:rPr>
        <w:t xml:space="preserve">recent major works </w:t>
      </w:r>
      <w:r w:rsidR="00E943AA">
        <w:rPr>
          <w:rFonts w:ascii="Arial" w:eastAsia="Times New Roman" w:hAnsi="Arial" w:cs="Arial"/>
          <w:color w:val="000000"/>
        </w:rPr>
        <w:t xml:space="preserve">undertaken by the Council at HNCC </w:t>
      </w:r>
      <w:r w:rsidR="00E943AA" w:rsidRPr="00366616">
        <w:rPr>
          <w:rFonts w:ascii="Arial" w:eastAsia="Times New Roman" w:hAnsi="Arial" w:cs="Arial"/>
          <w:color w:val="000000"/>
        </w:rPr>
        <w:t xml:space="preserve">include: </w:t>
      </w:r>
    </w:p>
    <w:p w14:paraId="207C95F5" w14:textId="0A66D4A9" w:rsidR="00E943AA" w:rsidRDefault="00E943AA" w:rsidP="00E943A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E943AA">
        <w:rPr>
          <w:rFonts w:ascii="Arial" w:eastAsia="Times New Roman" w:hAnsi="Arial" w:cs="Arial"/>
          <w:color w:val="000000"/>
        </w:rPr>
        <w:t>replacement of heatin</w:t>
      </w:r>
      <w:r>
        <w:rPr>
          <w:rFonts w:ascii="Arial" w:eastAsia="Times New Roman" w:hAnsi="Arial" w:cs="Arial"/>
          <w:color w:val="000000"/>
        </w:rPr>
        <w:t>g/lighting units in main hall;</w:t>
      </w:r>
    </w:p>
    <w:p w14:paraId="0ED953D3" w14:textId="6FC78382" w:rsidR="00E943AA" w:rsidRDefault="00001576" w:rsidP="00E943A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installation of </w:t>
      </w:r>
      <w:r w:rsidR="00E943AA" w:rsidRPr="00E943AA">
        <w:rPr>
          <w:rFonts w:ascii="Arial" w:eastAsia="Times New Roman" w:hAnsi="Arial" w:cs="Arial"/>
          <w:color w:val="000000"/>
        </w:rPr>
        <w:t>new boiler and ass</w:t>
      </w:r>
      <w:r w:rsidR="00E943AA">
        <w:rPr>
          <w:rFonts w:ascii="Arial" w:eastAsia="Times New Roman" w:hAnsi="Arial" w:cs="Arial"/>
          <w:color w:val="000000"/>
        </w:rPr>
        <w:t>ociated works;</w:t>
      </w:r>
    </w:p>
    <w:p w14:paraId="0C44D225" w14:textId="77777777" w:rsidR="00E943AA" w:rsidRDefault="00E943AA" w:rsidP="00E943A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E943AA">
        <w:rPr>
          <w:rFonts w:ascii="Arial" w:eastAsia="Times New Roman" w:hAnsi="Arial" w:cs="Arial"/>
          <w:color w:val="000000"/>
        </w:rPr>
        <w:t xml:space="preserve">repairs to rear roof area behind main hall. </w:t>
      </w:r>
    </w:p>
    <w:p w14:paraId="2F77CD95" w14:textId="77777777" w:rsidR="00E943AA" w:rsidRDefault="00E943AA" w:rsidP="00E943A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86A779D" w14:textId="77777777" w:rsidR="00E943AA" w:rsidRDefault="00E943AA" w:rsidP="00E943A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943AA">
        <w:rPr>
          <w:rFonts w:ascii="Arial" w:eastAsia="Times New Roman" w:hAnsi="Arial" w:cs="Arial"/>
          <w:color w:val="000000"/>
        </w:rPr>
        <w:t xml:space="preserve">In addition, major works </w:t>
      </w:r>
      <w:r>
        <w:rPr>
          <w:rFonts w:ascii="Arial" w:eastAsia="Times New Roman" w:hAnsi="Arial" w:cs="Arial"/>
          <w:color w:val="000000"/>
        </w:rPr>
        <w:t xml:space="preserve">undertaken </w:t>
      </w:r>
      <w:r w:rsidRPr="00E943AA">
        <w:rPr>
          <w:rFonts w:ascii="Arial" w:eastAsia="Times New Roman" w:hAnsi="Arial" w:cs="Arial"/>
          <w:color w:val="000000"/>
        </w:rPr>
        <w:t xml:space="preserve">by </w:t>
      </w:r>
      <w:r>
        <w:rPr>
          <w:rFonts w:ascii="Arial" w:eastAsia="Times New Roman" w:hAnsi="Arial" w:cs="Arial"/>
          <w:color w:val="000000"/>
        </w:rPr>
        <w:t xml:space="preserve">the </w:t>
      </w:r>
      <w:r w:rsidRPr="00E943AA">
        <w:rPr>
          <w:rFonts w:ascii="Arial" w:eastAsia="Times New Roman" w:hAnsi="Arial" w:cs="Arial"/>
          <w:color w:val="000000"/>
        </w:rPr>
        <w:t xml:space="preserve">HNCC charity using private funding include: </w:t>
      </w:r>
    </w:p>
    <w:p w14:paraId="59C5005C" w14:textId="590D56CB" w:rsidR="00E943AA" w:rsidRDefault="00E943AA" w:rsidP="00E943AA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upgrad</w:t>
      </w:r>
      <w:r w:rsidRPr="00E943AA">
        <w:rPr>
          <w:rFonts w:ascii="Arial" w:eastAsia="Times New Roman" w:hAnsi="Arial" w:cs="Arial"/>
          <w:color w:val="000000"/>
        </w:rPr>
        <w:t>ing the cafe and kitchen area to meet current st</w:t>
      </w:r>
      <w:r>
        <w:rPr>
          <w:rFonts w:ascii="Arial" w:eastAsia="Times New Roman" w:hAnsi="Arial" w:cs="Arial"/>
          <w:color w:val="000000"/>
        </w:rPr>
        <w:t>andards involving redecoration and catering equipment</w:t>
      </w:r>
      <w:r w:rsidR="00001576">
        <w:rPr>
          <w:rFonts w:ascii="Arial" w:eastAsia="Times New Roman" w:hAnsi="Arial" w:cs="Arial"/>
          <w:color w:val="000000"/>
        </w:rPr>
        <w:t>;</w:t>
      </w:r>
    </w:p>
    <w:p w14:paraId="329C9011" w14:textId="75ABBD68" w:rsidR="00E943AA" w:rsidRPr="00E943AA" w:rsidRDefault="00E943AA" w:rsidP="00E943AA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E943AA">
        <w:rPr>
          <w:rFonts w:ascii="Arial" w:eastAsia="Times New Roman" w:hAnsi="Arial" w:cs="Arial"/>
          <w:color w:val="000000"/>
        </w:rPr>
        <w:t>improvements to toilet facilities and general redecoration of common parts.</w:t>
      </w:r>
    </w:p>
    <w:p w14:paraId="2E3CF600" w14:textId="77777777" w:rsidR="00E943AA" w:rsidRDefault="00E943AA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392F7B7D" w14:textId="42273509" w:rsidR="0029239C" w:rsidRDefault="0029239C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Further,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 xml:space="preserve">intrinsic to the </w:t>
      </w:r>
      <w:r w:rsidR="00E943AA">
        <w:rPr>
          <w:rFonts w:ascii="Arial" w:eastAsia="Times New Roman" w:hAnsi="Arial" w:cs="Arial"/>
          <w:color w:val="212121"/>
        </w:rPr>
        <w:t>refurbishment option</w:t>
      </w:r>
      <w:r>
        <w:rPr>
          <w:rFonts w:ascii="Arial" w:eastAsia="Times New Roman" w:hAnsi="Arial" w:cs="Arial"/>
          <w:color w:val="212121"/>
        </w:rPr>
        <w:t xml:space="preserve"> would be a long lease for </w:t>
      </w:r>
      <w:r w:rsidRPr="00366616">
        <w:rPr>
          <w:rFonts w:ascii="Arial" w:eastAsia="Times New Roman" w:hAnsi="Arial" w:cs="Arial"/>
          <w:color w:val="212121"/>
        </w:rPr>
        <w:t>HNCC</w:t>
      </w:r>
      <w:r>
        <w:rPr>
          <w:rFonts w:ascii="Arial" w:eastAsia="Times New Roman" w:hAnsi="Arial" w:cs="Arial"/>
          <w:color w:val="212121"/>
        </w:rPr>
        <w:t xml:space="preserve"> </w:t>
      </w:r>
      <w:r w:rsidR="00E943AA">
        <w:rPr>
          <w:rFonts w:ascii="Arial" w:eastAsia="Times New Roman" w:hAnsi="Arial" w:cs="Arial"/>
          <w:color w:val="212121"/>
        </w:rPr>
        <w:t xml:space="preserve">clearly </w:t>
      </w:r>
      <w:r w:rsidRPr="00366616">
        <w:rPr>
          <w:rFonts w:ascii="Arial" w:eastAsia="Times New Roman" w:hAnsi="Arial" w:cs="Arial"/>
          <w:color w:val="212121"/>
        </w:rPr>
        <w:t>set</w:t>
      </w:r>
      <w:r>
        <w:rPr>
          <w:rFonts w:ascii="Arial" w:eastAsia="Times New Roman" w:hAnsi="Arial" w:cs="Arial"/>
          <w:color w:val="212121"/>
        </w:rPr>
        <w:t>ting</w:t>
      </w:r>
      <w:r w:rsidRPr="00366616">
        <w:rPr>
          <w:rFonts w:ascii="Arial" w:eastAsia="Times New Roman" w:hAnsi="Arial" w:cs="Arial"/>
          <w:color w:val="212121"/>
        </w:rPr>
        <w:t xml:space="preserve"> out landlord and tenant obligations</w:t>
      </w:r>
      <w:r w:rsidR="00E943AA">
        <w:rPr>
          <w:rFonts w:ascii="Arial" w:eastAsia="Times New Roman" w:hAnsi="Arial" w:cs="Arial"/>
          <w:color w:val="212121"/>
        </w:rPr>
        <w:t xml:space="preserve"> for repairs and maintenance</w:t>
      </w:r>
      <w:r>
        <w:rPr>
          <w:rFonts w:ascii="Arial" w:eastAsia="Times New Roman" w:hAnsi="Arial" w:cs="Arial"/>
          <w:color w:val="212121"/>
        </w:rPr>
        <w:t>.  This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 xml:space="preserve">would be essential to enable </w:t>
      </w:r>
      <w:r w:rsidR="00E943AA">
        <w:rPr>
          <w:rFonts w:ascii="Arial" w:eastAsia="Times New Roman" w:hAnsi="Arial" w:cs="Arial"/>
          <w:color w:val="212121"/>
        </w:rPr>
        <w:t>HNCC</w:t>
      </w:r>
      <w:r>
        <w:rPr>
          <w:rFonts w:ascii="Arial" w:eastAsia="Times New Roman" w:hAnsi="Arial" w:cs="Arial"/>
          <w:color w:val="212121"/>
        </w:rPr>
        <w:t xml:space="preserve"> to raise </w:t>
      </w:r>
      <w:r w:rsidR="001E00EA">
        <w:rPr>
          <w:rFonts w:ascii="Arial" w:eastAsia="Times New Roman" w:hAnsi="Arial" w:cs="Arial"/>
          <w:color w:val="212121"/>
        </w:rPr>
        <w:t xml:space="preserve">external </w:t>
      </w:r>
      <w:r>
        <w:rPr>
          <w:rFonts w:ascii="Arial" w:eastAsia="Times New Roman" w:hAnsi="Arial" w:cs="Arial"/>
          <w:color w:val="212121"/>
        </w:rPr>
        <w:t>capital funds for repairs and improvements.   Further, the C</w:t>
      </w:r>
      <w:r w:rsidRPr="00366616">
        <w:rPr>
          <w:rFonts w:ascii="Arial" w:eastAsia="Times New Roman" w:hAnsi="Arial" w:cs="Arial"/>
          <w:color w:val="212121"/>
        </w:rPr>
        <w:t>o</w:t>
      </w:r>
      <w:r>
        <w:rPr>
          <w:rFonts w:ascii="Arial" w:eastAsia="Times New Roman" w:hAnsi="Arial" w:cs="Arial"/>
          <w:color w:val="212121"/>
        </w:rPr>
        <w:t xml:space="preserve">uncil would </w:t>
      </w:r>
      <w:r w:rsidRPr="00366616">
        <w:rPr>
          <w:rFonts w:ascii="Arial" w:eastAsia="Times New Roman" w:hAnsi="Arial" w:cs="Arial"/>
          <w:color w:val="212121"/>
        </w:rPr>
        <w:t xml:space="preserve">be receiving </w:t>
      </w:r>
      <w:r>
        <w:rPr>
          <w:rFonts w:ascii="Arial" w:eastAsia="Times New Roman" w:hAnsi="Arial" w:cs="Arial"/>
          <w:color w:val="212121"/>
        </w:rPr>
        <w:t xml:space="preserve">its proposed </w:t>
      </w:r>
      <w:r w:rsidRPr="00366616">
        <w:rPr>
          <w:rFonts w:ascii="Arial" w:eastAsia="Times New Roman" w:hAnsi="Arial" w:cs="Arial"/>
          <w:color w:val="212121"/>
        </w:rPr>
        <w:t>£120k per annum in rent and service charges to</w:t>
      </w:r>
      <w:r>
        <w:rPr>
          <w:rFonts w:ascii="Arial" w:eastAsia="Times New Roman" w:hAnsi="Arial" w:cs="Arial"/>
          <w:color w:val="212121"/>
        </w:rPr>
        <w:t xml:space="preserve"> assi</w:t>
      </w:r>
      <w:r w:rsidR="00E943AA">
        <w:rPr>
          <w:rFonts w:ascii="Arial" w:eastAsia="Times New Roman" w:hAnsi="Arial" w:cs="Arial"/>
          <w:color w:val="212121"/>
        </w:rPr>
        <w:t>s</w:t>
      </w:r>
      <w:r>
        <w:rPr>
          <w:rFonts w:ascii="Arial" w:eastAsia="Times New Roman" w:hAnsi="Arial" w:cs="Arial"/>
          <w:color w:val="212121"/>
        </w:rPr>
        <w:t>t it</w:t>
      </w:r>
      <w:r w:rsidRPr="00366616">
        <w:rPr>
          <w:rFonts w:ascii="Arial" w:eastAsia="Times New Roman" w:hAnsi="Arial" w:cs="Arial"/>
          <w:color w:val="212121"/>
        </w:rPr>
        <w:t xml:space="preserve"> </w:t>
      </w:r>
      <w:r w:rsidR="00E943AA">
        <w:rPr>
          <w:rFonts w:ascii="Arial" w:eastAsia="Times New Roman" w:hAnsi="Arial" w:cs="Arial"/>
          <w:color w:val="212121"/>
        </w:rPr>
        <w:t xml:space="preserve">in </w:t>
      </w:r>
      <w:r w:rsidRPr="00366616">
        <w:rPr>
          <w:rFonts w:ascii="Arial" w:eastAsia="Times New Roman" w:hAnsi="Arial" w:cs="Arial"/>
          <w:color w:val="212121"/>
        </w:rPr>
        <w:t>m</w:t>
      </w:r>
      <w:r>
        <w:rPr>
          <w:rFonts w:ascii="Arial" w:eastAsia="Times New Roman" w:hAnsi="Arial" w:cs="Arial"/>
          <w:color w:val="212121"/>
        </w:rPr>
        <w:t>e</w:t>
      </w:r>
      <w:r w:rsidRPr="00366616">
        <w:rPr>
          <w:rFonts w:ascii="Arial" w:eastAsia="Times New Roman" w:hAnsi="Arial" w:cs="Arial"/>
          <w:color w:val="212121"/>
        </w:rPr>
        <w:t>et</w:t>
      </w:r>
      <w:r w:rsidR="00E943AA">
        <w:rPr>
          <w:rFonts w:ascii="Arial" w:eastAsia="Times New Roman" w:hAnsi="Arial" w:cs="Arial"/>
          <w:color w:val="212121"/>
        </w:rPr>
        <w:t>ing</w:t>
      </w:r>
      <w:r w:rsidRPr="00366616">
        <w:rPr>
          <w:rFonts w:ascii="Arial" w:eastAsia="Times New Roman" w:hAnsi="Arial" w:cs="Arial"/>
          <w:color w:val="212121"/>
        </w:rPr>
        <w:t xml:space="preserve"> its landlord obligations</w:t>
      </w:r>
      <w:r>
        <w:rPr>
          <w:rFonts w:ascii="Arial" w:eastAsia="Times New Roman" w:hAnsi="Arial" w:cs="Arial"/>
          <w:color w:val="212121"/>
        </w:rPr>
        <w:t>. It would also be possible for the Council and HNCC to proactively seek</w:t>
      </w:r>
      <w:r w:rsidR="00E943AA">
        <w:rPr>
          <w:rFonts w:ascii="Arial" w:eastAsia="Times New Roman" w:hAnsi="Arial" w:cs="Arial"/>
          <w:color w:val="212121"/>
        </w:rPr>
        <w:t xml:space="preserve"> external</w:t>
      </w:r>
      <w:r>
        <w:rPr>
          <w:rFonts w:ascii="Arial" w:eastAsia="Times New Roman" w:hAnsi="Arial" w:cs="Arial"/>
          <w:color w:val="212121"/>
        </w:rPr>
        <w:t xml:space="preserve"> funding opportunities both jointly and separately to provide funding for specific </w:t>
      </w:r>
      <w:r w:rsidR="00E943AA">
        <w:rPr>
          <w:rFonts w:ascii="Arial" w:eastAsia="Times New Roman" w:hAnsi="Arial" w:cs="Arial"/>
          <w:color w:val="212121"/>
        </w:rPr>
        <w:t xml:space="preserve">improvement programmes e.g. double glazing; </w:t>
      </w:r>
      <w:r w:rsidRPr="00366616">
        <w:rPr>
          <w:rFonts w:ascii="Arial" w:eastAsia="Times New Roman" w:hAnsi="Arial" w:cs="Arial"/>
          <w:color w:val="212121"/>
        </w:rPr>
        <w:t xml:space="preserve"> solar panels on a new </w:t>
      </w:r>
      <w:r w:rsidR="00001576">
        <w:rPr>
          <w:rFonts w:ascii="Arial" w:eastAsia="Times New Roman" w:hAnsi="Arial" w:cs="Arial"/>
          <w:color w:val="212121"/>
        </w:rPr>
        <w:t xml:space="preserve">sports hall </w:t>
      </w:r>
      <w:r w:rsidRPr="00366616">
        <w:rPr>
          <w:rFonts w:ascii="Arial" w:eastAsia="Times New Roman" w:hAnsi="Arial" w:cs="Arial"/>
          <w:color w:val="212121"/>
        </w:rPr>
        <w:t>roof</w:t>
      </w:r>
      <w:r w:rsidR="00E943AA">
        <w:rPr>
          <w:rFonts w:ascii="Arial" w:eastAsia="Times New Roman" w:hAnsi="Arial" w:cs="Arial"/>
          <w:color w:val="212121"/>
        </w:rPr>
        <w:t xml:space="preserve"> etc.  </w:t>
      </w:r>
      <w:r w:rsidRPr="00366616">
        <w:rPr>
          <w:rFonts w:ascii="Arial" w:eastAsia="Times New Roman" w:hAnsi="Arial" w:cs="Arial"/>
          <w:color w:val="212121"/>
        </w:rPr>
        <w:t xml:space="preserve"> </w:t>
      </w:r>
    </w:p>
    <w:p w14:paraId="60288CE2" w14:textId="77777777" w:rsidR="0029239C" w:rsidRDefault="0029239C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530CE503" w14:textId="31C8034F" w:rsidR="00354283" w:rsidRDefault="00E943AA" w:rsidP="00354283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66616">
        <w:rPr>
          <w:rFonts w:ascii="Arial" w:eastAsia="Times New Roman" w:hAnsi="Arial" w:cs="Arial"/>
          <w:color w:val="212121"/>
        </w:rPr>
        <w:t>As previously mentioned, an imaginative scheme to repair or rebuild on the site of the Caretaker's House could bring in a significant initial cash injection to launch a match funding fundraising drive e.g. from the Big Lottery Building Communities Fund.</w:t>
      </w:r>
    </w:p>
    <w:p w14:paraId="61A14552" w14:textId="77777777" w:rsidR="00366616" w:rsidRDefault="00366616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7AEE5BAA" w14:textId="7D8F71CA" w:rsidR="00366616" w:rsidRDefault="00E943AA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In conclusion, the Council, i</w:t>
      </w:r>
      <w:r w:rsidR="00366616" w:rsidRPr="00366616">
        <w:rPr>
          <w:rFonts w:ascii="Arial" w:eastAsia="Times New Roman" w:hAnsi="Arial" w:cs="Arial"/>
          <w:color w:val="212121"/>
        </w:rPr>
        <w:t>n seeking to justify this major development</w:t>
      </w:r>
      <w:r w:rsidR="00001576">
        <w:rPr>
          <w:rFonts w:ascii="Arial" w:eastAsia="Times New Roman" w:hAnsi="Arial" w:cs="Arial"/>
          <w:color w:val="212121"/>
        </w:rPr>
        <w:t>,</w:t>
      </w:r>
      <w:r w:rsidR="00366616" w:rsidRPr="00366616">
        <w:rPr>
          <w:rFonts w:ascii="Arial" w:eastAsia="Times New Roman" w:hAnsi="Arial" w:cs="Arial"/>
          <w:color w:val="212121"/>
        </w:rPr>
        <w:t xml:space="preserve"> </w:t>
      </w:r>
      <w:r w:rsidR="00B84899">
        <w:rPr>
          <w:rFonts w:ascii="Arial" w:eastAsia="Times New Roman" w:hAnsi="Arial" w:cs="Arial"/>
          <w:color w:val="212121"/>
        </w:rPr>
        <w:t>has relied on a condition s</w:t>
      </w:r>
      <w:r>
        <w:rPr>
          <w:rFonts w:ascii="Arial" w:eastAsia="Times New Roman" w:hAnsi="Arial" w:cs="Arial"/>
          <w:color w:val="212121"/>
        </w:rPr>
        <w:t>urvey which the Council, itself</w:t>
      </w:r>
      <w:r w:rsidR="00001576">
        <w:rPr>
          <w:rFonts w:ascii="Arial" w:eastAsia="Times New Roman" w:hAnsi="Arial" w:cs="Arial"/>
          <w:color w:val="212121"/>
        </w:rPr>
        <w:t>, admits “canno</w:t>
      </w:r>
      <w:r>
        <w:rPr>
          <w:rFonts w:ascii="Arial" w:eastAsia="Times New Roman" w:hAnsi="Arial" w:cs="Arial"/>
          <w:color w:val="212121"/>
        </w:rPr>
        <w:t xml:space="preserve">t </w:t>
      </w:r>
      <w:r w:rsidR="00001576">
        <w:rPr>
          <w:rFonts w:ascii="Arial" w:eastAsia="Times New Roman" w:hAnsi="Arial" w:cs="Arial"/>
          <w:color w:val="212121"/>
        </w:rPr>
        <w:t xml:space="preserve">safely </w:t>
      </w:r>
      <w:r>
        <w:rPr>
          <w:rFonts w:ascii="Arial" w:eastAsia="Times New Roman" w:hAnsi="Arial" w:cs="Arial"/>
          <w:color w:val="212121"/>
        </w:rPr>
        <w:t>be re</w:t>
      </w:r>
      <w:r w:rsidR="00001576">
        <w:rPr>
          <w:rFonts w:ascii="Arial" w:eastAsia="Times New Roman" w:hAnsi="Arial" w:cs="Arial"/>
          <w:color w:val="212121"/>
        </w:rPr>
        <w:t>lied on”</w:t>
      </w:r>
      <w:r w:rsidR="00366616" w:rsidRPr="00366616">
        <w:rPr>
          <w:rFonts w:ascii="Arial" w:eastAsia="Times New Roman" w:hAnsi="Arial" w:cs="Arial"/>
          <w:color w:val="212121"/>
        </w:rPr>
        <w:t xml:space="preserve"> and </w:t>
      </w:r>
      <w:r>
        <w:rPr>
          <w:rFonts w:ascii="Arial" w:eastAsia="Times New Roman" w:hAnsi="Arial" w:cs="Arial"/>
          <w:color w:val="212121"/>
        </w:rPr>
        <w:t xml:space="preserve">has made a series of </w:t>
      </w:r>
      <w:r w:rsidR="00366616" w:rsidRPr="00366616">
        <w:rPr>
          <w:rFonts w:ascii="Arial" w:eastAsia="Times New Roman" w:hAnsi="Arial" w:cs="Arial"/>
          <w:color w:val="212121"/>
        </w:rPr>
        <w:t>unsubstantiated comments</w:t>
      </w:r>
      <w:r w:rsidR="00B84899">
        <w:rPr>
          <w:rFonts w:ascii="Arial" w:eastAsia="Times New Roman" w:hAnsi="Arial" w:cs="Arial"/>
          <w:color w:val="212121"/>
        </w:rPr>
        <w:t xml:space="preserve"> </w:t>
      </w:r>
      <w:r w:rsidR="00366616" w:rsidRPr="00366616">
        <w:rPr>
          <w:rFonts w:ascii="Arial" w:eastAsia="Times New Roman" w:hAnsi="Arial" w:cs="Arial"/>
          <w:color w:val="212121"/>
        </w:rPr>
        <w:t xml:space="preserve">about the </w:t>
      </w:r>
      <w:r>
        <w:rPr>
          <w:rFonts w:ascii="Arial" w:eastAsia="Times New Roman" w:hAnsi="Arial" w:cs="Arial"/>
          <w:color w:val="212121"/>
        </w:rPr>
        <w:t xml:space="preserve">condition of the </w:t>
      </w:r>
      <w:r w:rsidR="00366616" w:rsidRPr="00366616">
        <w:rPr>
          <w:rFonts w:ascii="Arial" w:eastAsia="Times New Roman" w:hAnsi="Arial" w:cs="Arial"/>
          <w:color w:val="212121"/>
        </w:rPr>
        <w:t>building</w:t>
      </w:r>
      <w:r w:rsidR="00E3046A">
        <w:rPr>
          <w:rFonts w:ascii="Arial" w:eastAsia="Times New Roman" w:hAnsi="Arial" w:cs="Arial"/>
          <w:color w:val="212121"/>
        </w:rPr>
        <w:t xml:space="preserve">, </w:t>
      </w:r>
      <w:r>
        <w:rPr>
          <w:rFonts w:ascii="Arial" w:eastAsia="Times New Roman" w:hAnsi="Arial" w:cs="Arial"/>
          <w:color w:val="212121"/>
        </w:rPr>
        <w:t xml:space="preserve">which have been </w:t>
      </w:r>
      <w:r w:rsidR="00B84899">
        <w:rPr>
          <w:rFonts w:ascii="Arial" w:eastAsia="Times New Roman" w:hAnsi="Arial" w:cs="Arial"/>
          <w:color w:val="212121"/>
        </w:rPr>
        <w:t xml:space="preserve">continually </w:t>
      </w:r>
      <w:bookmarkStart w:id="0" w:name="_GoBack"/>
      <w:bookmarkEnd w:id="0"/>
      <w:r>
        <w:rPr>
          <w:rFonts w:ascii="Arial" w:eastAsia="Times New Roman" w:hAnsi="Arial" w:cs="Arial"/>
          <w:color w:val="212121"/>
        </w:rPr>
        <w:t>repea</w:t>
      </w:r>
      <w:r w:rsidR="00366616" w:rsidRPr="00366616">
        <w:rPr>
          <w:rFonts w:ascii="Arial" w:eastAsia="Times New Roman" w:hAnsi="Arial" w:cs="Arial"/>
          <w:color w:val="212121"/>
        </w:rPr>
        <w:t>ted by</w:t>
      </w:r>
      <w:r w:rsidR="00E3046A">
        <w:rPr>
          <w:rFonts w:ascii="Arial" w:eastAsia="Times New Roman" w:hAnsi="Arial" w:cs="Arial"/>
          <w:color w:val="212121"/>
        </w:rPr>
        <w:t xml:space="preserve"> officers, Members and</w:t>
      </w:r>
      <w:r w:rsidR="00366616" w:rsidRPr="00366616">
        <w:rPr>
          <w:rFonts w:ascii="Arial" w:eastAsia="Times New Roman" w:hAnsi="Arial" w:cs="Arial"/>
          <w:color w:val="212121"/>
        </w:rPr>
        <w:t xml:space="preserve"> various consultants to back up the </w:t>
      </w:r>
      <w:r w:rsidR="00001576">
        <w:rPr>
          <w:rFonts w:ascii="Arial" w:eastAsia="Times New Roman" w:hAnsi="Arial" w:cs="Arial"/>
          <w:color w:val="212121"/>
        </w:rPr>
        <w:t>case for demolishing the buildings</w:t>
      </w:r>
      <w:r w:rsidR="00366616" w:rsidRPr="00366616">
        <w:rPr>
          <w:rFonts w:ascii="Arial" w:eastAsia="Times New Roman" w:hAnsi="Arial" w:cs="Arial"/>
          <w:color w:val="212121"/>
        </w:rPr>
        <w:t>.</w:t>
      </w:r>
    </w:p>
    <w:p w14:paraId="180FD8AE" w14:textId="77777777" w:rsidR="00E3046A" w:rsidRDefault="00E3046A" w:rsidP="00366616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59DCF5CC" w14:textId="23C1B660" w:rsidR="00961C93" w:rsidRPr="00001576" w:rsidRDefault="00E3046A" w:rsidP="00001576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326ECC">
        <w:rPr>
          <w:rFonts w:ascii="Arial" w:eastAsia="Times New Roman" w:hAnsi="Arial" w:cs="Arial"/>
          <w:color w:val="212121"/>
        </w:rPr>
        <w:t xml:space="preserve">I do not believe that the requirement to </w:t>
      </w:r>
      <w:r w:rsidR="00326ECC">
        <w:rPr>
          <w:rFonts w:ascii="Arial" w:eastAsia="Times New Roman" w:hAnsi="Arial" w:cs="Arial"/>
          <w:color w:val="212121"/>
        </w:rPr>
        <w:t>consider the alternative option</w:t>
      </w:r>
      <w:r w:rsidRPr="00326ECC">
        <w:rPr>
          <w:rFonts w:ascii="Arial" w:eastAsia="Times New Roman" w:hAnsi="Arial" w:cs="Arial"/>
          <w:color w:val="212121"/>
        </w:rPr>
        <w:t xml:space="preserve"> for </w:t>
      </w:r>
      <w:r w:rsidR="00326ECC" w:rsidRPr="00326ECC">
        <w:rPr>
          <w:rFonts w:ascii="Arial" w:eastAsia="Times New Roman" w:hAnsi="Arial" w:cs="Arial"/>
        </w:rPr>
        <w:t xml:space="preserve">sensitively altering or retro-fitting </w:t>
      </w:r>
      <w:r w:rsidRPr="00326ECC">
        <w:rPr>
          <w:rFonts w:ascii="Arial" w:eastAsia="Times New Roman" w:hAnsi="Arial" w:cs="Arial"/>
          <w:color w:val="212121"/>
        </w:rPr>
        <w:t>the</w:t>
      </w:r>
      <w:r w:rsidR="001E00EA">
        <w:rPr>
          <w:rFonts w:ascii="Arial" w:eastAsia="Times New Roman" w:hAnsi="Arial" w:cs="Arial"/>
          <w:color w:val="212121"/>
        </w:rPr>
        <w:t xml:space="preserve"> buildings h</w:t>
      </w:r>
      <w:r>
        <w:rPr>
          <w:rFonts w:ascii="Arial" w:eastAsia="Times New Roman" w:hAnsi="Arial" w:cs="Arial"/>
          <w:color w:val="212121"/>
        </w:rPr>
        <w:t xml:space="preserve">as </w:t>
      </w:r>
      <w:r w:rsidR="001E00EA">
        <w:rPr>
          <w:rFonts w:ascii="Arial" w:eastAsia="Times New Roman" w:hAnsi="Arial" w:cs="Arial"/>
          <w:color w:val="212121"/>
        </w:rPr>
        <w:t>been ful</w:t>
      </w:r>
      <w:r>
        <w:rPr>
          <w:rFonts w:ascii="Arial" w:eastAsia="Times New Roman" w:hAnsi="Arial" w:cs="Arial"/>
          <w:color w:val="212121"/>
        </w:rPr>
        <w:t xml:space="preserve">ly considered </w:t>
      </w:r>
      <w:r w:rsidR="005D59B0">
        <w:rPr>
          <w:rFonts w:ascii="Arial" w:eastAsia="Times New Roman" w:hAnsi="Arial" w:cs="Arial"/>
          <w:color w:val="212121"/>
        </w:rPr>
        <w:t xml:space="preserve">by the Council </w:t>
      </w:r>
      <w:r>
        <w:rPr>
          <w:rFonts w:ascii="Arial" w:eastAsia="Times New Roman" w:hAnsi="Arial" w:cs="Arial"/>
          <w:color w:val="212121"/>
        </w:rPr>
        <w:t>as required under the</w:t>
      </w:r>
      <w:r w:rsidR="005D59B0">
        <w:rPr>
          <w:rFonts w:ascii="Arial" w:eastAsia="Times New Roman" w:hAnsi="Arial" w:cs="Arial"/>
          <w:color w:val="212121"/>
        </w:rPr>
        <w:t xml:space="preserve"> Development Management P</w:t>
      </w:r>
      <w:r>
        <w:rPr>
          <w:rFonts w:ascii="Arial" w:eastAsia="Times New Roman" w:hAnsi="Arial" w:cs="Arial"/>
          <w:color w:val="212121"/>
        </w:rPr>
        <w:t xml:space="preserve">olicy DP22 </w:t>
      </w:r>
      <w:r w:rsidR="00001576">
        <w:rPr>
          <w:rFonts w:ascii="Arial" w:eastAsia="Times New Roman" w:hAnsi="Arial" w:cs="Arial"/>
          <w:color w:val="212121"/>
        </w:rPr>
        <w:t xml:space="preserve">and </w:t>
      </w:r>
      <w:r w:rsidR="001E00EA">
        <w:rPr>
          <w:rFonts w:ascii="Arial" w:eastAsia="Times New Roman" w:hAnsi="Arial" w:cs="Arial"/>
          <w:color w:val="212121"/>
        </w:rPr>
        <w:t xml:space="preserve">I 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 xml:space="preserve">would be grateful if these </w:t>
      </w:r>
      <w:r w:rsidR="0060008C">
        <w:rPr>
          <w:rFonts w:ascii="Arial" w:eastAsia="Times New Roman" w:hAnsi="Arial" w:cs="Arial"/>
          <w:color w:val="212121"/>
          <w:shd w:val="clear" w:color="auto" w:fill="FFFFFF"/>
        </w:rPr>
        <w:t xml:space="preserve">further 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>poin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>t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>s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 xml:space="preserve"> can be taken into account in the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 C</w:t>
      </w:r>
      <w:r w:rsidR="0061461B">
        <w:rPr>
          <w:rFonts w:ascii="Arial" w:eastAsia="Times New Roman" w:hAnsi="Arial" w:cs="Arial"/>
          <w:color w:val="212121"/>
          <w:shd w:val="clear" w:color="auto" w:fill="FFFFFF"/>
        </w:rPr>
        <w:t>ounc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>il’s deliberations.</w:t>
      </w:r>
    </w:p>
    <w:p w14:paraId="719B2C1F" w14:textId="77777777" w:rsidR="00961C93" w:rsidRDefault="00961C93" w:rsidP="004A0DE5">
      <w:pPr>
        <w:rPr>
          <w:rFonts w:ascii="Arial" w:eastAsia="Times New Roman" w:hAnsi="Arial" w:cs="Arial"/>
          <w:color w:val="212121"/>
          <w:shd w:val="clear" w:color="auto" w:fill="FFFFFF"/>
        </w:rPr>
      </w:pPr>
    </w:p>
    <w:p w14:paraId="01FBFB38" w14:textId="5B898662" w:rsidR="0007341E" w:rsidRDefault="0007341E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FFA2C7D" w14:textId="77777777" w:rsidR="0007341E" w:rsidRDefault="0007341E">
      <w:pPr>
        <w:rPr>
          <w:rFonts w:ascii="Arial" w:hAnsi="Arial" w:cs="Arial"/>
        </w:rPr>
      </w:pPr>
    </w:p>
    <w:p w14:paraId="4EC03552" w14:textId="77777777" w:rsidR="00E3046A" w:rsidRDefault="00E3046A">
      <w:pPr>
        <w:rPr>
          <w:rFonts w:ascii="Arial" w:hAnsi="Arial" w:cs="Arial"/>
        </w:rPr>
      </w:pPr>
    </w:p>
    <w:p w14:paraId="2EB814BC" w14:textId="77777777" w:rsidR="00001576" w:rsidRDefault="00001576">
      <w:pPr>
        <w:rPr>
          <w:rFonts w:ascii="Arial" w:hAnsi="Arial" w:cs="Arial"/>
        </w:rPr>
      </w:pPr>
    </w:p>
    <w:p w14:paraId="45F548AD" w14:textId="77777777" w:rsidR="0007341E" w:rsidRDefault="0007341E">
      <w:pPr>
        <w:rPr>
          <w:rFonts w:ascii="Arial" w:hAnsi="Arial" w:cs="Arial"/>
        </w:rPr>
      </w:pPr>
    </w:p>
    <w:p w14:paraId="03256771" w14:textId="3E69C8EB" w:rsidR="00391CCA" w:rsidRPr="0060008C" w:rsidRDefault="0007341E">
      <w:pPr>
        <w:rPr>
          <w:rFonts w:ascii="Arial" w:hAnsi="Arial" w:cs="Arial"/>
        </w:rPr>
      </w:pPr>
      <w:r>
        <w:rPr>
          <w:rFonts w:ascii="Arial" w:hAnsi="Arial" w:cs="Arial"/>
        </w:rPr>
        <w:t>Thanos Morphitis</w:t>
      </w:r>
    </w:p>
    <w:sectPr w:rsidR="00391CCA" w:rsidRPr="0060008C" w:rsidSect="00DC5080">
      <w:footerReference w:type="even" r:id="rId8"/>
      <w:footerReference w:type="default" r:id="rId9"/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5E8D" w14:textId="77777777" w:rsidR="004B4267" w:rsidRDefault="004B4267" w:rsidP="00374DFF">
      <w:r>
        <w:separator/>
      </w:r>
    </w:p>
  </w:endnote>
  <w:endnote w:type="continuationSeparator" w:id="0">
    <w:p w14:paraId="0829F86B" w14:textId="77777777" w:rsidR="004B4267" w:rsidRDefault="004B4267" w:rsidP="0037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D1DF" w14:textId="77777777" w:rsidR="004B4267" w:rsidRDefault="004B4267" w:rsidP="005C5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30887" w14:textId="77777777" w:rsidR="004B4267" w:rsidRDefault="004B42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E7B4" w14:textId="77777777" w:rsidR="004B4267" w:rsidRDefault="004B4267" w:rsidP="005C5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8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B48715" w14:textId="77777777" w:rsidR="004B4267" w:rsidRDefault="004B42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C870" w14:textId="77777777" w:rsidR="004B4267" w:rsidRDefault="004B4267" w:rsidP="00374DFF">
      <w:r>
        <w:separator/>
      </w:r>
    </w:p>
  </w:footnote>
  <w:footnote w:type="continuationSeparator" w:id="0">
    <w:p w14:paraId="2AC972EE" w14:textId="77777777" w:rsidR="004B4267" w:rsidRDefault="004B4267" w:rsidP="0037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6FFD"/>
    <w:multiLevelType w:val="hybridMultilevel"/>
    <w:tmpl w:val="3C7C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6BB1"/>
    <w:multiLevelType w:val="hybridMultilevel"/>
    <w:tmpl w:val="7D2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91479"/>
    <w:multiLevelType w:val="hybridMultilevel"/>
    <w:tmpl w:val="1222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BF"/>
    <w:rsid w:val="00001576"/>
    <w:rsid w:val="0007341E"/>
    <w:rsid w:val="00096F37"/>
    <w:rsid w:val="000D33B1"/>
    <w:rsid w:val="000F0663"/>
    <w:rsid w:val="00112F36"/>
    <w:rsid w:val="0012717D"/>
    <w:rsid w:val="00142919"/>
    <w:rsid w:val="00183C88"/>
    <w:rsid w:val="001C4214"/>
    <w:rsid w:val="001E00EA"/>
    <w:rsid w:val="00224FFE"/>
    <w:rsid w:val="00231376"/>
    <w:rsid w:val="002329F8"/>
    <w:rsid w:val="0029239C"/>
    <w:rsid w:val="00326ECC"/>
    <w:rsid w:val="00351442"/>
    <w:rsid w:val="00354283"/>
    <w:rsid w:val="0035755B"/>
    <w:rsid w:val="00366616"/>
    <w:rsid w:val="00374DFF"/>
    <w:rsid w:val="00391CCA"/>
    <w:rsid w:val="003A1452"/>
    <w:rsid w:val="003E03EC"/>
    <w:rsid w:val="00426B73"/>
    <w:rsid w:val="00455035"/>
    <w:rsid w:val="004A0DE5"/>
    <w:rsid w:val="004A55B8"/>
    <w:rsid w:val="004B4267"/>
    <w:rsid w:val="004C0DB7"/>
    <w:rsid w:val="004E2FE1"/>
    <w:rsid w:val="004F2A5E"/>
    <w:rsid w:val="00502FF9"/>
    <w:rsid w:val="0052610C"/>
    <w:rsid w:val="005423E0"/>
    <w:rsid w:val="00560742"/>
    <w:rsid w:val="00561EE1"/>
    <w:rsid w:val="005651BF"/>
    <w:rsid w:val="00593CC9"/>
    <w:rsid w:val="005C5FEB"/>
    <w:rsid w:val="005D59B0"/>
    <w:rsid w:val="0060008C"/>
    <w:rsid w:val="0061461B"/>
    <w:rsid w:val="00662E04"/>
    <w:rsid w:val="006769ED"/>
    <w:rsid w:val="007315E3"/>
    <w:rsid w:val="0075734F"/>
    <w:rsid w:val="008657BE"/>
    <w:rsid w:val="008840FF"/>
    <w:rsid w:val="00913876"/>
    <w:rsid w:val="00961C93"/>
    <w:rsid w:val="009B3C64"/>
    <w:rsid w:val="00A31ECA"/>
    <w:rsid w:val="00A562AD"/>
    <w:rsid w:val="00AC3995"/>
    <w:rsid w:val="00AC5756"/>
    <w:rsid w:val="00AF2136"/>
    <w:rsid w:val="00B00ABD"/>
    <w:rsid w:val="00B84899"/>
    <w:rsid w:val="00BC68E1"/>
    <w:rsid w:val="00BE166D"/>
    <w:rsid w:val="00BE4E26"/>
    <w:rsid w:val="00C15C81"/>
    <w:rsid w:val="00C474A6"/>
    <w:rsid w:val="00C50EE2"/>
    <w:rsid w:val="00C558FD"/>
    <w:rsid w:val="00C70487"/>
    <w:rsid w:val="00C9296C"/>
    <w:rsid w:val="00C93830"/>
    <w:rsid w:val="00C96974"/>
    <w:rsid w:val="00D8147B"/>
    <w:rsid w:val="00D90F84"/>
    <w:rsid w:val="00DA5990"/>
    <w:rsid w:val="00DC5080"/>
    <w:rsid w:val="00DF114D"/>
    <w:rsid w:val="00E3046A"/>
    <w:rsid w:val="00E943AA"/>
    <w:rsid w:val="00EA77EF"/>
    <w:rsid w:val="00F1583C"/>
    <w:rsid w:val="00F814C1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A7F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1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840FF"/>
  </w:style>
  <w:style w:type="paragraph" w:styleId="Footer">
    <w:name w:val="footer"/>
    <w:basedOn w:val="Normal"/>
    <w:link w:val="FooterChar"/>
    <w:uiPriority w:val="99"/>
    <w:unhideWhenUsed/>
    <w:rsid w:val="00374D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F"/>
  </w:style>
  <w:style w:type="character" w:styleId="PageNumber">
    <w:name w:val="page number"/>
    <w:basedOn w:val="DefaultParagraphFont"/>
    <w:uiPriority w:val="99"/>
    <w:semiHidden/>
    <w:unhideWhenUsed/>
    <w:rsid w:val="00374DFF"/>
  </w:style>
  <w:style w:type="paragraph" w:styleId="ListParagraph">
    <w:name w:val="List Paragraph"/>
    <w:basedOn w:val="Normal"/>
    <w:uiPriority w:val="34"/>
    <w:qFormat/>
    <w:rsid w:val="00961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1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840FF"/>
  </w:style>
  <w:style w:type="paragraph" w:styleId="Footer">
    <w:name w:val="footer"/>
    <w:basedOn w:val="Normal"/>
    <w:link w:val="FooterChar"/>
    <w:uiPriority w:val="99"/>
    <w:unhideWhenUsed/>
    <w:rsid w:val="00374D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F"/>
  </w:style>
  <w:style w:type="character" w:styleId="PageNumber">
    <w:name w:val="page number"/>
    <w:basedOn w:val="DefaultParagraphFont"/>
    <w:uiPriority w:val="99"/>
    <w:semiHidden/>
    <w:unhideWhenUsed/>
    <w:rsid w:val="00374DFF"/>
  </w:style>
  <w:style w:type="paragraph" w:styleId="ListParagraph">
    <w:name w:val="List Paragraph"/>
    <w:basedOn w:val="Normal"/>
    <w:uiPriority w:val="34"/>
    <w:qFormat/>
    <w:rsid w:val="0096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833</Words>
  <Characters>4751</Characters>
  <Application>Microsoft Macintosh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Morphitis</dc:creator>
  <cp:keywords/>
  <dc:description/>
  <cp:lastModifiedBy>Thanos Morphitis</cp:lastModifiedBy>
  <cp:revision>9</cp:revision>
  <dcterms:created xsi:type="dcterms:W3CDTF">2017-04-05T15:21:00Z</dcterms:created>
  <dcterms:modified xsi:type="dcterms:W3CDTF">2017-04-05T21:21:00Z</dcterms:modified>
</cp:coreProperties>
</file>