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619"/>
        <w:gridCol w:w="3622"/>
        <w:gridCol w:w="142"/>
        <w:gridCol w:w="1427"/>
        <w:gridCol w:w="345"/>
        <w:gridCol w:w="1572"/>
      </w:tblGrid>
      <w:tr w:rsidR="000760A2" w:rsidRPr="00AD7DBC" w:rsidTr="00DC05E1">
        <w:trPr>
          <w:trHeight w:val="568"/>
        </w:trPr>
        <w:tc>
          <w:tcPr>
            <w:tcW w:w="2192" w:type="dxa"/>
            <w:shd w:val="clear" w:color="auto" w:fill="auto"/>
            <w:tcMar>
              <w:top w:w="57" w:type="dxa"/>
            </w:tcMar>
            <w:vAlign w:val="center"/>
          </w:tcPr>
          <w:p w:rsidR="00154C70" w:rsidRPr="00A868E9" w:rsidRDefault="00154C70" w:rsidP="00154C70">
            <w:pPr>
              <w:rPr>
                <w:rFonts w:cs="Tahoma"/>
                <w:b/>
              </w:rPr>
            </w:pPr>
            <w:r>
              <w:rPr>
                <w:rFonts w:cs="Tahoma"/>
                <w:b/>
              </w:rPr>
              <w:t>Case officer contact details:</w:t>
            </w:r>
          </w:p>
        </w:tc>
        <w:tc>
          <w:tcPr>
            <w:tcW w:w="2061" w:type="dxa"/>
            <w:shd w:val="clear" w:color="auto" w:fill="auto"/>
            <w:vAlign w:val="center"/>
          </w:tcPr>
          <w:p w:rsidR="002512E1" w:rsidRDefault="000760A2" w:rsidP="002512E1">
            <w:pPr>
              <w:rPr>
                <w:rFonts w:cs="Tahoma"/>
                <w:sz w:val="20"/>
                <w:szCs w:val="20"/>
              </w:rPr>
            </w:pPr>
            <w:r>
              <w:rPr>
                <w:rFonts w:cs="Tahoma"/>
                <w:sz w:val="20"/>
                <w:szCs w:val="20"/>
              </w:rPr>
              <w:t>Nora-Andreea Constantinescu</w:t>
            </w:r>
          </w:p>
          <w:p w:rsidR="000760A2" w:rsidRPr="00154C70" w:rsidRDefault="000760A2" w:rsidP="002512E1">
            <w:pPr>
              <w:rPr>
                <w:rFonts w:cs="Tahoma"/>
                <w:sz w:val="20"/>
                <w:szCs w:val="20"/>
              </w:rPr>
            </w:pPr>
            <w:r>
              <w:rPr>
                <w:rFonts w:cs="Tahoma"/>
                <w:sz w:val="20"/>
                <w:szCs w:val="20"/>
              </w:rPr>
              <w:t>Nora-Andreea.Constantinescu@camden.gov.uk</w:t>
            </w:r>
          </w:p>
        </w:tc>
        <w:tc>
          <w:tcPr>
            <w:tcW w:w="1701" w:type="dxa"/>
            <w:gridSpan w:val="2"/>
            <w:shd w:val="clear" w:color="auto" w:fill="auto"/>
            <w:vAlign w:val="center"/>
          </w:tcPr>
          <w:p w:rsidR="00154C70" w:rsidRPr="00A868E9" w:rsidRDefault="00154C70" w:rsidP="00CD7A20">
            <w:pPr>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rsidR="00154C70" w:rsidRPr="002512E1" w:rsidRDefault="000760A2" w:rsidP="00154C70">
            <w:pPr>
              <w:rPr>
                <w:rFonts w:cs="Tahoma"/>
              </w:rPr>
            </w:pPr>
            <w:r>
              <w:rPr>
                <w:rFonts w:cs="Tahoma"/>
              </w:rPr>
              <w:t>19/01/2017</w:t>
            </w:r>
          </w:p>
        </w:tc>
      </w:tr>
      <w:tr w:rsidR="000760A2" w:rsidRPr="00AD7DBC" w:rsidTr="00DC05E1">
        <w:trPr>
          <w:trHeight w:val="634"/>
        </w:trPr>
        <w:tc>
          <w:tcPr>
            <w:tcW w:w="2192" w:type="dxa"/>
            <w:shd w:val="clear" w:color="auto" w:fill="auto"/>
            <w:tcMar>
              <w:top w:w="57" w:type="dxa"/>
            </w:tcMar>
            <w:vAlign w:val="center"/>
          </w:tcPr>
          <w:p w:rsidR="00154C70" w:rsidRPr="00A868E9" w:rsidRDefault="00154C70" w:rsidP="00154C70">
            <w:pPr>
              <w:rPr>
                <w:rFonts w:cs="Tahoma"/>
                <w:b/>
              </w:rPr>
            </w:pPr>
            <w:r w:rsidRPr="00A868E9">
              <w:rPr>
                <w:rFonts w:cs="Tahoma"/>
                <w:b/>
              </w:rPr>
              <w:t>Camden Reference:</w:t>
            </w:r>
          </w:p>
        </w:tc>
        <w:tc>
          <w:tcPr>
            <w:tcW w:w="2061" w:type="dxa"/>
            <w:shd w:val="clear" w:color="auto" w:fill="auto"/>
            <w:vAlign w:val="center"/>
          </w:tcPr>
          <w:p w:rsidR="00154C70" w:rsidRPr="00A868E9" w:rsidRDefault="000760A2" w:rsidP="00154C70">
            <w:pPr>
              <w:rPr>
                <w:rFonts w:cs="Tahoma"/>
              </w:rPr>
            </w:pPr>
            <w:r w:rsidRPr="000760A2">
              <w:rPr>
                <w:rFonts w:cs="Tahoma"/>
              </w:rPr>
              <w:t>2016/6697/P</w:t>
            </w:r>
          </w:p>
        </w:tc>
        <w:tc>
          <w:tcPr>
            <w:tcW w:w="1701" w:type="dxa"/>
            <w:gridSpan w:val="2"/>
            <w:shd w:val="clear" w:color="auto" w:fill="auto"/>
          </w:tcPr>
          <w:p w:rsidR="00154C70" w:rsidRPr="00A868E9" w:rsidRDefault="00154C70" w:rsidP="00154C70">
            <w:pPr>
              <w:rPr>
                <w:rFonts w:cs="Tahoma"/>
                <w:b/>
              </w:rPr>
            </w:pPr>
            <w:r>
              <w:rPr>
                <w:rFonts w:cs="Tahoma"/>
                <w:b/>
              </w:rPr>
              <w:t>Statutory consultation end date:</w:t>
            </w:r>
          </w:p>
        </w:tc>
        <w:tc>
          <w:tcPr>
            <w:tcW w:w="2773" w:type="dxa"/>
            <w:gridSpan w:val="2"/>
            <w:shd w:val="clear" w:color="auto" w:fill="auto"/>
            <w:vAlign w:val="center"/>
          </w:tcPr>
          <w:p w:rsidR="00154C70" w:rsidRPr="00A868E9" w:rsidRDefault="000760A2" w:rsidP="00154C70">
            <w:pPr>
              <w:rPr>
                <w:rFonts w:cs="Tahoma"/>
              </w:rPr>
            </w:pPr>
            <w:r>
              <w:rPr>
                <w:rFonts w:cs="Tahoma"/>
              </w:rPr>
              <w:t>14/03/2017</w:t>
            </w:r>
          </w:p>
        </w:tc>
      </w:tr>
      <w:tr w:rsidR="00154C70" w:rsidRPr="00AD7DBC" w:rsidTr="00DC05E1">
        <w:trPr>
          <w:trHeight w:val="502"/>
        </w:trPr>
        <w:tc>
          <w:tcPr>
            <w:tcW w:w="2192" w:type="dxa"/>
            <w:shd w:val="clear" w:color="auto" w:fill="auto"/>
            <w:tcMar>
              <w:top w:w="57" w:type="dxa"/>
            </w:tcMar>
            <w:vAlign w:val="center"/>
          </w:tcPr>
          <w:p w:rsidR="00154C70" w:rsidRPr="00A868E9" w:rsidRDefault="00154C70" w:rsidP="00154C70">
            <w:pPr>
              <w:rPr>
                <w:rFonts w:cs="Tahoma"/>
                <w:b/>
              </w:rPr>
            </w:pPr>
            <w:r w:rsidRPr="00A868E9">
              <w:rPr>
                <w:rFonts w:cs="Tahoma"/>
                <w:b/>
              </w:rPr>
              <w:t>Site Address:</w:t>
            </w:r>
          </w:p>
        </w:tc>
        <w:tc>
          <w:tcPr>
            <w:tcW w:w="6535" w:type="dxa"/>
            <w:gridSpan w:val="5"/>
            <w:shd w:val="clear" w:color="auto" w:fill="auto"/>
            <w:vAlign w:val="center"/>
          </w:tcPr>
          <w:p w:rsidR="00154C70" w:rsidRPr="00154C70" w:rsidRDefault="000760A2" w:rsidP="002512E1">
            <w:pPr>
              <w:rPr>
                <w:rFonts w:cs="Tahoma"/>
              </w:rPr>
            </w:pPr>
            <w:r w:rsidRPr="000760A2">
              <w:rPr>
                <w:rFonts w:cs="Tahoma"/>
              </w:rPr>
              <w:t xml:space="preserve">251 </w:t>
            </w:r>
            <w:proofErr w:type="spellStart"/>
            <w:r w:rsidRPr="000760A2">
              <w:rPr>
                <w:rFonts w:cs="Tahoma"/>
              </w:rPr>
              <w:t>Goldhurst</w:t>
            </w:r>
            <w:proofErr w:type="spellEnd"/>
            <w:r w:rsidRPr="000760A2">
              <w:rPr>
                <w:rFonts w:cs="Tahoma"/>
              </w:rPr>
              <w:t xml:space="preserve"> Terrace NW6 3EP, London</w:t>
            </w:r>
          </w:p>
        </w:tc>
      </w:tr>
      <w:tr w:rsidR="00154C70" w:rsidRPr="00AD7DBC" w:rsidTr="00A868E9">
        <w:trPr>
          <w:trHeight w:val="502"/>
        </w:trPr>
        <w:tc>
          <w:tcPr>
            <w:tcW w:w="2192" w:type="dxa"/>
            <w:shd w:val="clear" w:color="auto" w:fill="auto"/>
            <w:tcMar>
              <w:top w:w="57" w:type="dxa"/>
            </w:tcMar>
          </w:tcPr>
          <w:p w:rsidR="00154C70" w:rsidRPr="00A868E9" w:rsidRDefault="00154C70" w:rsidP="00154C70">
            <w:pPr>
              <w:rPr>
                <w:rFonts w:cs="Tahoma"/>
                <w:b/>
              </w:rPr>
            </w:pPr>
            <w:r w:rsidRPr="00A868E9">
              <w:rPr>
                <w:rFonts w:cs="Tahoma"/>
                <w:b/>
              </w:rPr>
              <w:t>Reason for Audit:</w:t>
            </w:r>
          </w:p>
        </w:tc>
        <w:tc>
          <w:tcPr>
            <w:tcW w:w="6535" w:type="dxa"/>
            <w:gridSpan w:val="5"/>
            <w:shd w:val="clear" w:color="auto" w:fill="auto"/>
          </w:tcPr>
          <w:p w:rsidR="00154C70" w:rsidRPr="00A868E9" w:rsidRDefault="00154C70" w:rsidP="009E4C16">
            <w:pPr>
              <w:rPr>
                <w:rFonts w:cs="Tahoma"/>
              </w:rPr>
            </w:pPr>
            <w:r>
              <w:rPr>
                <w:rFonts w:cs="Tahoma"/>
              </w:rPr>
              <w:t xml:space="preserve">Planning application </w:t>
            </w:r>
            <w:r w:rsidR="002512E1">
              <w:rPr>
                <w:rFonts w:cs="Tahoma"/>
              </w:rPr>
              <w:t>/ Basement Extension</w:t>
            </w:r>
          </w:p>
        </w:tc>
      </w:tr>
      <w:tr w:rsidR="00154C70" w:rsidRPr="00AD7DBC" w:rsidTr="003E44BC">
        <w:trPr>
          <w:trHeight w:val="1212"/>
        </w:trPr>
        <w:tc>
          <w:tcPr>
            <w:tcW w:w="8727" w:type="dxa"/>
            <w:gridSpan w:val="6"/>
            <w:shd w:val="clear" w:color="auto" w:fill="auto"/>
            <w:tcMar>
              <w:top w:w="57" w:type="dxa"/>
            </w:tcMar>
          </w:tcPr>
          <w:p w:rsidR="00154C70" w:rsidRDefault="00154C70" w:rsidP="00B95517">
            <w:pPr>
              <w:tabs>
                <w:tab w:val="left" w:pos="3179"/>
              </w:tabs>
              <w:rPr>
                <w:rFonts w:cs="Tahoma"/>
                <w:b/>
              </w:rPr>
            </w:pPr>
            <w:r>
              <w:rPr>
                <w:rFonts w:cs="Tahoma"/>
                <w:b/>
              </w:rPr>
              <w:t>Proposal description</w:t>
            </w:r>
            <w:r w:rsidRPr="00A868E9">
              <w:rPr>
                <w:rFonts w:cs="Tahoma"/>
                <w:b/>
              </w:rPr>
              <w:t xml:space="preserve">:    </w:t>
            </w:r>
            <w:r w:rsidR="000760A2" w:rsidRPr="000760A2">
              <w:rPr>
                <w:rFonts w:cs="Tahoma"/>
              </w:rPr>
              <w:t xml:space="preserve">Basement excavation with front lightwell and sunken terrace with steps for access to the rear; various alterations to the rear elevation including the increase in height of the existing ground floor projection with terrace at the first floor level, privacy screen and timber balustrade; rear dormer, all to </w:t>
            </w:r>
            <w:proofErr w:type="spellStart"/>
            <w:r w:rsidR="000760A2" w:rsidRPr="000760A2">
              <w:rPr>
                <w:rFonts w:cs="Tahoma"/>
              </w:rPr>
              <w:t>dwellinghouse</w:t>
            </w:r>
            <w:proofErr w:type="spellEnd"/>
            <w:r w:rsidR="000760A2" w:rsidRPr="000760A2">
              <w:rPr>
                <w:rFonts w:cs="Tahoma"/>
              </w:rPr>
              <w:t xml:space="preserve"> (Class C3).</w:t>
            </w:r>
          </w:p>
          <w:p w:rsidR="000760A2" w:rsidRPr="009E4C16" w:rsidRDefault="000760A2" w:rsidP="00B95517">
            <w:pPr>
              <w:tabs>
                <w:tab w:val="left" w:pos="3179"/>
              </w:tabs>
              <w:rPr>
                <w:rFonts w:cs="Tahoma"/>
              </w:rPr>
            </w:pPr>
          </w:p>
        </w:tc>
      </w:tr>
      <w:tr w:rsidR="00154C70" w:rsidRPr="00AD7DBC" w:rsidTr="003E44BC">
        <w:trPr>
          <w:trHeight w:val="1212"/>
        </w:trPr>
        <w:tc>
          <w:tcPr>
            <w:tcW w:w="8727" w:type="dxa"/>
            <w:gridSpan w:val="6"/>
            <w:shd w:val="clear" w:color="auto" w:fill="auto"/>
            <w:tcMar>
              <w:top w:w="57" w:type="dxa"/>
            </w:tcMar>
          </w:tcPr>
          <w:p w:rsidR="00154C70" w:rsidRDefault="00154C70" w:rsidP="00293B9C">
            <w:pPr>
              <w:rPr>
                <w:rFonts w:cs="Tahoma"/>
                <w:b/>
              </w:rPr>
            </w:pPr>
            <w:r w:rsidRPr="00A868E9">
              <w:rPr>
                <w:rFonts w:cs="Tahoma"/>
                <w:b/>
              </w:rPr>
              <w:t>Relevant planning background</w:t>
            </w:r>
            <w:r w:rsidR="002512E1">
              <w:rPr>
                <w:rFonts w:cs="Tahoma"/>
                <w:b/>
              </w:rPr>
              <w:t xml:space="preserve">  </w:t>
            </w:r>
            <w:r w:rsidR="002512E1" w:rsidRPr="002512E1">
              <w:rPr>
                <w:rFonts w:cs="Tahoma"/>
              </w:rPr>
              <w:t>N/A</w:t>
            </w:r>
          </w:p>
          <w:p w:rsidR="00154C70" w:rsidRPr="003D40F1" w:rsidRDefault="00154C70" w:rsidP="003D40F1">
            <w:pPr>
              <w:rPr>
                <w:rFonts w:cs="Tahoma"/>
              </w:rPr>
            </w:pPr>
          </w:p>
        </w:tc>
      </w:tr>
      <w:tr w:rsidR="00154C70" w:rsidRPr="00AD7DBC" w:rsidTr="00050EC4">
        <w:trPr>
          <w:trHeight w:val="919"/>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154C70" w:rsidRPr="00A868E9" w:rsidRDefault="000760A2" w:rsidP="002126A4">
            <w:pPr>
              <w:autoSpaceDE w:val="0"/>
              <w:autoSpaceDN w:val="0"/>
              <w:adjustRightInd w:val="0"/>
              <w:rPr>
                <w:rFonts w:cs="Tahoma"/>
              </w:rPr>
            </w:pPr>
            <w:r>
              <w:rPr>
                <w:rFonts w:cs="Tahoma"/>
              </w:rPr>
              <w:t>No</w:t>
            </w:r>
          </w:p>
        </w:tc>
      </w:tr>
      <w:tr w:rsidR="000760A2" w:rsidRPr="00AD7DBC" w:rsidTr="00050EC4">
        <w:trPr>
          <w:trHeight w:val="661"/>
        </w:trPr>
        <w:tc>
          <w:tcPr>
            <w:tcW w:w="4395" w:type="dxa"/>
            <w:gridSpan w:val="3"/>
            <w:vMerge w:val="restart"/>
            <w:shd w:val="clear" w:color="auto" w:fill="auto"/>
            <w:tcMar>
              <w:top w:w="57" w:type="dxa"/>
            </w:tcMar>
            <w:vAlign w:val="center"/>
          </w:tcPr>
          <w:p w:rsidR="00154C70" w:rsidRDefault="00154C70" w:rsidP="0019149D">
            <w:pPr>
              <w:autoSpaceDE w:val="0"/>
              <w:autoSpaceDN w:val="0"/>
              <w:adjustRightInd w:val="0"/>
              <w:rPr>
                <w:rFonts w:cs="Tahoma"/>
              </w:rPr>
            </w:pPr>
            <w:r>
              <w:rPr>
                <w:rFonts w:cs="Tahoma"/>
              </w:rPr>
              <w:t xml:space="preserve">Is the site in an area of relevant constraints? </w:t>
            </w:r>
          </w:p>
          <w:p w:rsidR="00154C70" w:rsidRDefault="00154C70" w:rsidP="0019149D">
            <w:pPr>
              <w:autoSpaceDE w:val="0"/>
              <w:autoSpaceDN w:val="0"/>
              <w:adjustRightInd w:val="0"/>
              <w:rPr>
                <w:rFonts w:cs="Tahoma"/>
              </w:rPr>
            </w:pPr>
            <w:r>
              <w:rPr>
                <w:rFonts w:cs="Tahoma"/>
              </w:rPr>
              <w:t>(check site constraints in M3/Magic GIS)</w:t>
            </w:r>
          </w:p>
          <w:p w:rsidR="00154C70" w:rsidRPr="00A868E9" w:rsidRDefault="00154C70" w:rsidP="00F61A55">
            <w:pPr>
              <w:autoSpaceDE w:val="0"/>
              <w:autoSpaceDN w:val="0"/>
              <w:adjustRightInd w:val="0"/>
              <w:rPr>
                <w:rFonts w:cs="Tahoma"/>
              </w:rPr>
            </w:pPr>
          </w:p>
        </w:tc>
        <w:tc>
          <w:tcPr>
            <w:tcW w:w="2126" w:type="dxa"/>
            <w:gridSpan w:val="2"/>
            <w:shd w:val="clear" w:color="auto" w:fill="auto"/>
            <w:vAlign w:val="center"/>
          </w:tcPr>
          <w:p w:rsidR="00154C70" w:rsidRDefault="00154C70"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154C70" w:rsidRPr="00A868E9" w:rsidRDefault="000760A2" w:rsidP="009E4C16">
            <w:pPr>
              <w:autoSpaceDE w:val="0"/>
              <w:autoSpaceDN w:val="0"/>
              <w:adjustRightInd w:val="0"/>
              <w:rPr>
                <w:rFonts w:cs="Tahoma"/>
              </w:rPr>
            </w:pPr>
            <w:r>
              <w:rPr>
                <w:rFonts w:cs="Tahoma"/>
              </w:rPr>
              <w:t>Yes</w:t>
            </w:r>
          </w:p>
        </w:tc>
      </w:tr>
      <w:tr w:rsidR="000760A2"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154C70" w:rsidRPr="00A868E9" w:rsidRDefault="000760A2" w:rsidP="009E4C16">
            <w:pPr>
              <w:autoSpaceDE w:val="0"/>
              <w:autoSpaceDN w:val="0"/>
              <w:adjustRightInd w:val="0"/>
              <w:rPr>
                <w:rFonts w:cs="Tahoma"/>
              </w:rPr>
            </w:pPr>
            <w:r>
              <w:rPr>
                <w:rFonts w:cs="Tahoma"/>
              </w:rPr>
              <w:t>Yes</w:t>
            </w:r>
          </w:p>
        </w:tc>
      </w:tr>
      <w:tr w:rsidR="000760A2"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154C70" w:rsidRPr="00A868E9" w:rsidRDefault="000760A2" w:rsidP="00BF14F3">
            <w:pPr>
              <w:autoSpaceDE w:val="0"/>
              <w:autoSpaceDN w:val="0"/>
              <w:adjustRightInd w:val="0"/>
              <w:rPr>
                <w:rFonts w:cs="Tahoma"/>
              </w:rPr>
            </w:pPr>
            <w:r>
              <w:rPr>
                <w:rFonts w:cs="Tahoma"/>
              </w:rPr>
              <w:t>Not sure</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lastRenderedPageBreak/>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154C70" w:rsidRPr="00A868E9" w:rsidRDefault="000760A2" w:rsidP="002126A4">
            <w:pPr>
              <w:autoSpaceDE w:val="0"/>
              <w:autoSpaceDN w:val="0"/>
              <w:adjustRightInd w:val="0"/>
              <w:rPr>
                <w:rFonts w:cs="Tahoma"/>
              </w:rPr>
            </w:pPr>
            <w:r>
              <w:rPr>
                <w:rFonts w:cs="Tahoma"/>
              </w:rPr>
              <w:t>No</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Pr>
                <w:rFonts w:cs="Tahoma"/>
              </w:rPr>
              <w:t>No/</w:t>
            </w:r>
            <w:r w:rsidRPr="00A868E9">
              <w:rPr>
                <w:rFonts w:cs="Tahoma"/>
              </w:rPr>
              <w:t xml:space="preserve">Does the scope of the submitted BIA extend beyond the screening stage? </w:t>
            </w:r>
          </w:p>
        </w:tc>
        <w:tc>
          <w:tcPr>
            <w:tcW w:w="4332" w:type="dxa"/>
            <w:gridSpan w:val="3"/>
            <w:shd w:val="clear" w:color="auto" w:fill="auto"/>
            <w:vAlign w:val="center"/>
          </w:tcPr>
          <w:p w:rsidR="00154C70" w:rsidRPr="00A868E9" w:rsidRDefault="000760A2" w:rsidP="009E4C16">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Arial" w:hAnsi="Arial" w:cs="Arial"/>
                <w:sz w:val="17"/>
                <w:szCs w:val="17"/>
                <w:lang w:val="en-US" w:eastAsia="en-GB"/>
              </w:rPr>
              <w:t>Excavation of a basement, extension to the roof at the rear, and improvements to the rear elevational arrangement and treatment.</w:t>
            </w: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F763F1" w:rsidRDefault="00F763F1" w:rsidP="00154C70">
            <w:pPr>
              <w:pStyle w:val="MainReportText"/>
              <w:numPr>
                <w:ilvl w:val="0"/>
                <w:numId w:val="0"/>
              </w:numPr>
              <w:spacing w:line="240" w:lineRule="auto"/>
              <w:rPr>
                <w:rFonts w:ascii="Arial" w:hAnsi="Arial" w:cs="Arial"/>
                <w:sz w:val="17"/>
                <w:szCs w:val="17"/>
              </w:rPr>
            </w:pPr>
            <w:r>
              <w:rPr>
                <w:rFonts w:ascii="Arial" w:hAnsi="Arial" w:cs="Arial"/>
                <w:sz w:val="17"/>
                <w:szCs w:val="17"/>
              </w:rPr>
              <w:t>Structural Engin</w:t>
            </w:r>
            <w:r w:rsidRPr="00F763F1">
              <w:rPr>
                <w:rFonts w:ascii="Arial" w:hAnsi="Arial" w:cs="Arial"/>
                <w:sz w:val="17"/>
                <w:szCs w:val="17"/>
              </w:rPr>
              <w:t>eer’s Report: Basement Impact Assessment</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r>
              <w:rPr>
                <w:rFonts w:ascii="Arial" w:hAnsi="Arial" w:cs="Arial"/>
                <w:sz w:val="17"/>
                <w:szCs w:val="17"/>
              </w:rPr>
              <w:t xml:space="preserve"> (Figures 2 to 6)</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r>
              <w:rPr>
                <w:rFonts w:ascii="Arial" w:hAnsi="Arial" w:cs="Arial"/>
                <w:sz w:val="17"/>
                <w:szCs w:val="17"/>
              </w:rPr>
              <w:t xml:space="preserve"> (Section 5.0)</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r>
              <w:rPr>
                <w:rFonts w:ascii="Arial" w:hAnsi="Arial" w:cs="Arial"/>
                <w:sz w:val="17"/>
                <w:szCs w:val="17"/>
              </w:rPr>
              <w:t xml:space="preserve"> (Section 4.3)</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9</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r>
              <w:rPr>
                <w:rFonts w:ascii="Arial" w:hAnsi="Arial" w:cs="Arial"/>
                <w:sz w:val="17"/>
                <w:szCs w:val="17"/>
              </w:rPr>
              <w:t xml:space="preserve"> (Section 4.3)</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r>
              <w:rPr>
                <w:rFonts w:ascii="Arial" w:hAnsi="Arial" w:cs="Arial"/>
                <w:sz w:val="17"/>
                <w:szCs w:val="17"/>
              </w:rPr>
              <w:t xml:space="preserve"> (Section 4.3)</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Evidence of consultation with neighbours.</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lastRenderedPageBreak/>
              <w:t>12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F763F1" w:rsidRDefault="00F763F1" w:rsidP="00154C70">
            <w:pPr>
              <w:pStyle w:val="MainReportText"/>
              <w:numPr>
                <w:ilvl w:val="0"/>
                <w:numId w:val="0"/>
              </w:numPr>
              <w:spacing w:line="240" w:lineRule="auto"/>
              <w:rPr>
                <w:rFonts w:ascii="Arial" w:hAnsi="Arial" w:cs="Arial"/>
                <w:sz w:val="17"/>
                <w:szCs w:val="17"/>
              </w:rPr>
            </w:pPr>
            <w:r w:rsidRPr="00F763F1">
              <w:rPr>
                <w:rFonts w:ascii="Arial" w:hAnsi="Arial" w:cs="Arial"/>
                <w:bCs/>
                <w:sz w:val="17"/>
                <w:szCs w:val="17"/>
                <w:lang w:val="en-US" w:eastAsia="en-GB"/>
              </w:rPr>
              <w:t>Preliminary Summary – Ground Investigation Report</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13</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r>
              <w:rPr>
                <w:rFonts w:ascii="Arial" w:hAnsi="Arial" w:cs="Arial"/>
                <w:sz w:val="17"/>
                <w:szCs w:val="17"/>
              </w:rPr>
              <w:t xml:space="preserve"> (Section 4.3)</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14</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F763F1" w:rsidP="00F763F1">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r>
              <w:rPr>
                <w:rFonts w:ascii="Arial" w:hAnsi="Arial" w:cs="Arial"/>
                <w:sz w:val="17"/>
                <w:szCs w:val="17"/>
              </w:rPr>
              <w:t xml:space="preserve"> (Drawings Appendix)</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15</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Specific mitigation measures to </w:t>
            </w:r>
            <w:proofErr w:type="gramStart"/>
            <w:r w:rsidRPr="00050EC4">
              <w:rPr>
                <w:rFonts w:cs="Tahoma"/>
              </w:rPr>
              <w:t>reduce,</w:t>
            </w:r>
            <w:proofErr w:type="gramEnd"/>
            <w:r w:rsidRPr="00050EC4">
              <w:rPr>
                <w:rFonts w:cs="Tahoma"/>
              </w:rPr>
              <w:t xml:space="preserve"> avoid or offset significant adverse impacts.</w:t>
            </w:r>
          </w:p>
        </w:tc>
        <w:tc>
          <w:tcPr>
            <w:tcW w:w="709"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F763F1"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r>
              <w:rPr>
                <w:rFonts w:ascii="Arial" w:hAnsi="Arial" w:cs="Arial"/>
                <w:sz w:val="17"/>
                <w:szCs w:val="17"/>
              </w:rPr>
              <w:t xml:space="preserve"> (Section 5.0)</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16</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r>
              <w:rPr>
                <w:rFonts w:ascii="Arial" w:hAnsi="Arial" w:cs="Arial"/>
                <w:sz w:val="17"/>
                <w:szCs w:val="17"/>
              </w:rPr>
              <w:t xml:space="preserve"> (Section 5.0)</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Proposals for monitoring during construction.</w:t>
            </w:r>
          </w:p>
        </w:tc>
        <w:tc>
          <w:tcPr>
            <w:tcW w:w="709"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r>
              <w:rPr>
                <w:rFonts w:ascii="Arial" w:hAnsi="Arial" w:cs="Arial"/>
                <w:sz w:val="17"/>
                <w:szCs w:val="17"/>
              </w:rPr>
              <w:t xml:space="preserve"> (Section 5.0)</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r>
              <w:rPr>
                <w:rFonts w:ascii="Arial" w:hAnsi="Arial" w:cs="Arial"/>
                <w:sz w:val="17"/>
                <w:szCs w:val="17"/>
              </w:rPr>
              <w:t xml:space="preserve"> (Section 4.3)</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19</w:t>
            </w:r>
          </w:p>
        </w:tc>
        <w:tc>
          <w:tcPr>
            <w:tcW w:w="4253" w:type="dxa"/>
            <w:gridSpan w:val="2"/>
            <w:shd w:val="clear" w:color="auto" w:fill="auto"/>
            <w:vAlign w:val="center"/>
          </w:tcPr>
          <w:p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r>
              <w:rPr>
                <w:rFonts w:ascii="Arial" w:hAnsi="Arial" w:cs="Arial"/>
                <w:sz w:val="17"/>
                <w:szCs w:val="17"/>
              </w:rPr>
              <w:t xml:space="preserve"> (Section 5.0)</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 xml:space="preserve">that there will be no adverse effects on drainage or run-off and no damage to the water environment (by reference to ground investigation, BIA and CSM), including consideration of cumulative </w:t>
            </w:r>
            <w:r w:rsidRPr="00050EC4">
              <w:rPr>
                <w:rFonts w:cs="Tahoma"/>
              </w:rPr>
              <w:lastRenderedPageBreak/>
              <w:t>effects.</w:t>
            </w:r>
          </w:p>
        </w:tc>
        <w:tc>
          <w:tcPr>
            <w:tcW w:w="709"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lastRenderedPageBreak/>
              <w:t>Yes</w:t>
            </w:r>
          </w:p>
        </w:tc>
        <w:tc>
          <w:tcPr>
            <w:tcW w:w="4110"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Arial" w:hAnsi="Arial" w:cs="Arial"/>
                <w:sz w:val="17"/>
                <w:szCs w:val="17"/>
              </w:rPr>
              <w:t>Structural Engin</w:t>
            </w:r>
            <w:r w:rsidRPr="00F763F1">
              <w:rPr>
                <w:rFonts w:ascii="Arial" w:hAnsi="Arial" w:cs="Arial"/>
                <w:sz w:val="17"/>
                <w:szCs w:val="17"/>
              </w:rPr>
              <w:t>eer’s Report: Basement Impact Assessment</w:t>
            </w:r>
            <w:r>
              <w:rPr>
                <w:rFonts w:ascii="Arial" w:hAnsi="Arial" w:cs="Arial"/>
                <w:sz w:val="17"/>
                <w:szCs w:val="17"/>
              </w:rPr>
              <w:t xml:space="preserve"> (Section 4.0)</w:t>
            </w: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lastRenderedPageBreak/>
              <w:t>21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22</w:t>
            </w:r>
          </w:p>
        </w:tc>
        <w:tc>
          <w:tcPr>
            <w:tcW w:w="4253" w:type="dxa"/>
            <w:gridSpan w:val="2"/>
            <w:shd w:val="clear" w:color="auto" w:fill="auto"/>
            <w:vAlign w:val="center"/>
          </w:tcPr>
          <w:p w:rsidR="00050EC4" w:rsidRPr="00050EC4" w:rsidRDefault="00050EC4" w:rsidP="00154C70">
            <w:pPr>
              <w:rPr>
                <w:rFonts w:cs="Tahoma"/>
                <w:b/>
              </w:rPr>
            </w:pPr>
            <w:r w:rsidRPr="00050EC4">
              <w:rPr>
                <w:rFonts w:cs="Tahoma"/>
              </w:rPr>
              <w:t>Non-technical summary for each stage of BIA.</w:t>
            </w:r>
          </w:p>
        </w:tc>
        <w:tc>
          <w:tcPr>
            <w:tcW w:w="709" w:type="dxa"/>
            <w:shd w:val="clear" w:color="auto" w:fill="auto"/>
            <w:tcMar>
              <w:top w:w="57" w:type="dxa"/>
            </w:tcMar>
          </w:tcPr>
          <w:p w:rsidR="00050EC4" w:rsidRPr="00050EC4" w:rsidRDefault="00AB247A"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Additional BIA components (added during Audit)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r w:rsidRPr="00050EC4">
              <w:rPr>
                <w:rFonts w:cs="Tahoma"/>
                <w:b/>
              </w:rPr>
              <w:t>Item provided</w:t>
            </w:r>
          </w:p>
        </w:tc>
        <w:tc>
          <w:tcPr>
            <w:tcW w:w="3784" w:type="dxa"/>
            <w:shd w:val="clear" w:color="auto" w:fill="auto"/>
          </w:tcPr>
          <w:p w:rsidR="0031072F" w:rsidRPr="00050EC4" w:rsidRDefault="0031072F"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P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752"/>
        <w:gridCol w:w="1916"/>
        <w:gridCol w:w="3934"/>
      </w:tblGrid>
      <w:tr w:rsidR="00CD7A20" w:rsidRPr="00AD7DBC" w:rsidTr="0072766C">
        <w:tc>
          <w:tcPr>
            <w:tcW w:w="1280" w:type="dxa"/>
            <w:shd w:val="clear" w:color="auto" w:fill="auto"/>
          </w:tcPr>
          <w:p w:rsidR="00CD7A20" w:rsidRPr="00BD5031" w:rsidRDefault="00CD7A20" w:rsidP="00CD7A20">
            <w:pPr>
              <w:rPr>
                <w:rFonts w:cs="Arial"/>
                <w:b/>
                <w:bCs/>
              </w:rPr>
            </w:pPr>
            <w:r w:rsidRPr="00BD5031">
              <w:rPr>
                <w:rFonts w:cs="Arial"/>
                <w:b/>
                <w:bCs/>
              </w:rPr>
              <w:t>Date</w:t>
            </w:r>
          </w:p>
        </w:tc>
        <w:tc>
          <w:tcPr>
            <w:tcW w:w="1752" w:type="dxa"/>
            <w:shd w:val="clear" w:color="auto" w:fill="auto"/>
          </w:tcPr>
          <w:p w:rsidR="00CD7A20" w:rsidRPr="00BD5031" w:rsidRDefault="00CD7A20" w:rsidP="00154C70">
            <w:pPr>
              <w:rPr>
                <w:rFonts w:cs="Arial"/>
                <w:b/>
                <w:bCs/>
              </w:rPr>
            </w:pPr>
            <w:r w:rsidRPr="00BD5031">
              <w:rPr>
                <w:rFonts w:cs="Arial"/>
                <w:b/>
                <w:bCs/>
              </w:rPr>
              <w:t>Fee Categorisation (A/B/C) and costs (£ ex VAT)</w:t>
            </w:r>
          </w:p>
        </w:tc>
        <w:tc>
          <w:tcPr>
            <w:tcW w:w="1916" w:type="dxa"/>
          </w:tcPr>
          <w:p w:rsidR="00CD7A20" w:rsidRPr="00BD5031" w:rsidRDefault="00CD7A20" w:rsidP="00CD7A20">
            <w:pPr>
              <w:rPr>
                <w:rFonts w:cs="Arial"/>
                <w:b/>
                <w:bCs/>
              </w:rPr>
            </w:pPr>
            <w:r>
              <w:rPr>
                <w:rFonts w:cs="Arial"/>
                <w:b/>
                <w:bCs/>
              </w:rPr>
              <w:t>Date estimate for initial report</w:t>
            </w:r>
          </w:p>
        </w:tc>
        <w:tc>
          <w:tcPr>
            <w:tcW w:w="3934" w:type="dxa"/>
            <w:shd w:val="clear" w:color="auto" w:fill="auto"/>
          </w:tcPr>
          <w:p w:rsidR="00CD7A20" w:rsidRPr="00BD5031" w:rsidRDefault="00CD7A20" w:rsidP="00154C70">
            <w:pPr>
              <w:rPr>
                <w:rFonts w:cs="Arial"/>
                <w:b/>
                <w:bCs/>
              </w:rPr>
            </w:pPr>
            <w:r w:rsidRPr="00BD5031">
              <w:rPr>
                <w:rFonts w:cs="Arial"/>
                <w:b/>
                <w:bCs/>
              </w:rPr>
              <w:t>Commentary (including timescales for completion of Initial Report)</w:t>
            </w:r>
          </w:p>
        </w:tc>
      </w:tr>
      <w:tr w:rsidR="0072766C" w:rsidRPr="00AD7DBC" w:rsidTr="0072766C">
        <w:tc>
          <w:tcPr>
            <w:tcW w:w="1280" w:type="dxa"/>
            <w:shd w:val="clear" w:color="auto" w:fill="auto"/>
          </w:tcPr>
          <w:p w:rsidR="0072766C" w:rsidRPr="00CD7A20" w:rsidRDefault="0072766C" w:rsidP="00F927CF">
            <w:pPr>
              <w:rPr>
                <w:rFonts w:cs="Arial"/>
                <w:bCs/>
                <w:i/>
              </w:rPr>
            </w:pPr>
            <w:r>
              <w:rPr>
                <w:rFonts w:cs="Arial"/>
                <w:bCs/>
                <w:i/>
              </w:rPr>
              <w:t>19</w:t>
            </w:r>
            <w:bookmarkStart w:id="0" w:name="_GoBack"/>
            <w:bookmarkEnd w:id="0"/>
            <w:r>
              <w:rPr>
                <w:rFonts w:cs="Arial"/>
                <w:bCs/>
                <w:i/>
              </w:rPr>
              <w:t>/01/2016</w:t>
            </w:r>
          </w:p>
        </w:tc>
        <w:tc>
          <w:tcPr>
            <w:tcW w:w="1752" w:type="dxa"/>
            <w:shd w:val="clear" w:color="auto" w:fill="auto"/>
          </w:tcPr>
          <w:p w:rsidR="0072766C" w:rsidRPr="00CD7A20" w:rsidRDefault="0072766C" w:rsidP="00F927CF">
            <w:pPr>
              <w:rPr>
                <w:rFonts w:cs="Arial"/>
                <w:bCs/>
                <w:i/>
              </w:rPr>
            </w:pPr>
            <w:r>
              <w:rPr>
                <w:rFonts w:cs="Arial"/>
                <w:bCs/>
                <w:i/>
              </w:rPr>
              <w:t>Category B - £3,045</w:t>
            </w:r>
          </w:p>
          <w:p w:rsidR="0072766C" w:rsidRPr="00CD7A20" w:rsidRDefault="0072766C" w:rsidP="00F927CF">
            <w:pPr>
              <w:rPr>
                <w:rFonts w:cs="Arial"/>
                <w:bCs/>
                <w:i/>
              </w:rPr>
            </w:pPr>
          </w:p>
        </w:tc>
        <w:tc>
          <w:tcPr>
            <w:tcW w:w="1916" w:type="dxa"/>
          </w:tcPr>
          <w:p w:rsidR="0072766C" w:rsidRPr="00DA07D9" w:rsidRDefault="0072766C" w:rsidP="00F927CF">
            <w:pPr>
              <w:rPr>
                <w:rFonts w:cs="Arial"/>
                <w:bCs/>
                <w:i/>
              </w:rPr>
            </w:pPr>
            <w:r>
              <w:rPr>
                <w:rFonts w:cs="Arial"/>
                <w:bCs/>
                <w:i/>
              </w:rPr>
              <w:t>Approx. 4 weeks from instruction.</w:t>
            </w:r>
          </w:p>
        </w:tc>
        <w:tc>
          <w:tcPr>
            <w:tcW w:w="3934" w:type="dxa"/>
            <w:shd w:val="clear" w:color="auto" w:fill="auto"/>
          </w:tcPr>
          <w:p w:rsidR="0072766C" w:rsidRPr="00D06497" w:rsidRDefault="0072766C" w:rsidP="00F927CF">
            <w:pPr>
              <w:spacing w:after="0"/>
              <w:rPr>
                <w:rFonts w:cs="Arial"/>
                <w:bCs/>
              </w:rPr>
            </w:pPr>
            <w:r w:rsidRPr="00D06497">
              <w:rPr>
                <w:rFonts w:cs="Arial"/>
                <w:bCs/>
              </w:rPr>
              <w:t>Additional fees may be required for</w:t>
            </w:r>
          </w:p>
          <w:p w:rsidR="0072766C" w:rsidRPr="00D06497" w:rsidRDefault="0072766C" w:rsidP="0072766C">
            <w:pPr>
              <w:numPr>
                <w:ilvl w:val="0"/>
                <w:numId w:val="5"/>
              </w:numPr>
              <w:spacing w:after="0"/>
              <w:rPr>
                <w:rFonts w:cs="Arial"/>
                <w:bCs/>
              </w:rPr>
            </w:pPr>
            <w:r w:rsidRPr="00D06497">
              <w:rPr>
                <w:rFonts w:cs="Arial"/>
                <w:bCs/>
              </w:rPr>
              <w:t xml:space="preserve">site attendance </w:t>
            </w:r>
          </w:p>
          <w:p w:rsidR="0072766C" w:rsidRPr="00D06497" w:rsidRDefault="0072766C" w:rsidP="0072766C">
            <w:pPr>
              <w:numPr>
                <w:ilvl w:val="0"/>
                <w:numId w:val="5"/>
              </w:numPr>
              <w:spacing w:after="0"/>
              <w:rPr>
                <w:rFonts w:cs="Arial"/>
                <w:bCs/>
              </w:rPr>
            </w:pPr>
            <w:r w:rsidRPr="00D06497">
              <w:rPr>
                <w:rFonts w:cs="Arial"/>
                <w:bCs/>
              </w:rPr>
              <w:t>reviewing revised/resubmitted documentation</w:t>
            </w:r>
          </w:p>
          <w:p w:rsidR="0072766C" w:rsidRDefault="0072766C" w:rsidP="0072766C">
            <w:pPr>
              <w:numPr>
                <w:ilvl w:val="0"/>
                <w:numId w:val="5"/>
              </w:numPr>
              <w:spacing w:after="0"/>
              <w:rPr>
                <w:rFonts w:cs="Arial"/>
                <w:bCs/>
              </w:rPr>
            </w:pPr>
            <w:r w:rsidRPr="00D06497">
              <w:rPr>
                <w:rFonts w:cs="Arial"/>
                <w:bCs/>
              </w:rPr>
              <w:t>reviewing third part consultation comment</w:t>
            </w:r>
          </w:p>
          <w:p w:rsidR="0072766C" w:rsidRPr="00D06497" w:rsidRDefault="0072766C" w:rsidP="0072766C">
            <w:pPr>
              <w:numPr>
                <w:ilvl w:val="0"/>
                <w:numId w:val="5"/>
              </w:numPr>
              <w:spacing w:after="0"/>
              <w:rPr>
                <w:rFonts w:cs="Arial"/>
                <w:bCs/>
              </w:rPr>
            </w:pPr>
            <w:proofErr w:type="gramStart"/>
            <w:r w:rsidRPr="00D06497">
              <w:rPr>
                <w:rFonts w:cs="Arial"/>
                <w:bCs/>
              </w:rPr>
              <w:t>attending  DCC</w:t>
            </w:r>
            <w:proofErr w:type="gramEnd"/>
            <w:r w:rsidRPr="00D06497">
              <w:rPr>
                <w:rFonts w:cs="Arial"/>
                <w:bCs/>
              </w:rPr>
              <w:t>.</w:t>
            </w:r>
          </w:p>
        </w:tc>
      </w:tr>
      <w:tr w:rsidR="0072766C" w:rsidRPr="00AD7DBC" w:rsidTr="0072766C">
        <w:tc>
          <w:tcPr>
            <w:tcW w:w="1280" w:type="dxa"/>
            <w:shd w:val="clear" w:color="auto" w:fill="auto"/>
          </w:tcPr>
          <w:p w:rsidR="0072766C" w:rsidRPr="00BD5031" w:rsidRDefault="0072766C" w:rsidP="00154C70">
            <w:pPr>
              <w:rPr>
                <w:rFonts w:cs="Arial"/>
                <w:bCs/>
              </w:rPr>
            </w:pPr>
          </w:p>
        </w:tc>
        <w:tc>
          <w:tcPr>
            <w:tcW w:w="1752" w:type="dxa"/>
            <w:shd w:val="clear" w:color="auto" w:fill="auto"/>
          </w:tcPr>
          <w:p w:rsidR="0072766C" w:rsidRPr="00BD5031" w:rsidRDefault="0072766C" w:rsidP="00154C70">
            <w:pPr>
              <w:rPr>
                <w:rFonts w:cs="Arial"/>
                <w:bCs/>
              </w:rPr>
            </w:pPr>
          </w:p>
        </w:tc>
        <w:tc>
          <w:tcPr>
            <w:tcW w:w="1916" w:type="dxa"/>
          </w:tcPr>
          <w:p w:rsidR="0072766C" w:rsidRPr="00BD5031" w:rsidRDefault="0072766C" w:rsidP="00154C70">
            <w:pPr>
              <w:rPr>
                <w:rFonts w:cs="Arial"/>
                <w:bCs/>
              </w:rPr>
            </w:pPr>
          </w:p>
        </w:tc>
        <w:tc>
          <w:tcPr>
            <w:tcW w:w="3934" w:type="dxa"/>
            <w:shd w:val="clear" w:color="auto" w:fill="auto"/>
          </w:tcPr>
          <w:p w:rsidR="0072766C" w:rsidRPr="00BD5031" w:rsidRDefault="0072766C" w:rsidP="00154C70">
            <w:pPr>
              <w:rPr>
                <w:rFonts w:cs="Arial"/>
                <w:bCs/>
              </w:rPr>
            </w:pP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p>
    <w:p w:rsidR="00446E93" w:rsidRDefault="00446E93">
      <w:pPr>
        <w:spacing w:after="0" w:line="240" w:lineRule="auto"/>
        <w:rPr>
          <w:rFonts w:cs="Arial"/>
          <w:b/>
          <w:bCs/>
        </w:rPr>
      </w:pPr>
      <w:r>
        <w:rPr>
          <w:rFonts w:cs="Arial"/>
          <w:b/>
          <w:bCs/>
        </w:rPr>
        <w:br w:type="page"/>
      </w:r>
    </w:p>
    <w:p w:rsidR="00446E93" w:rsidRDefault="00446E93" w:rsidP="003D40F1">
      <w:pPr>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1F0F04" w:rsidRPr="000B7679" w:rsidRDefault="001F0F04" w:rsidP="003D40F1">
      <w:pPr>
        <w:rPr>
          <w:rFonts w:cs="Arial"/>
          <w:b/>
          <w:bCs/>
        </w:rPr>
      </w:pPr>
      <w:r w:rsidRPr="000B7679">
        <w:rPr>
          <w:rFonts w:cs="Arial"/>
          <w:b/>
          <w:bCs/>
        </w:rPr>
        <w:t>For data protection reasons this section should NOT be published on the Public website.</w:t>
      </w:r>
    </w:p>
    <w:p w:rsidR="000B7679" w:rsidRDefault="000B7679" w:rsidP="003D40F1">
      <w:pPr>
        <w:rPr>
          <w:rFonts w:cs="Arial"/>
          <w:bCs/>
        </w:rPr>
      </w:pPr>
    </w:p>
    <w:p w:rsidR="000B7679"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w:t>
      </w:r>
    </w:p>
    <w:p w:rsidR="000B7679" w:rsidRPr="000B7679" w:rsidRDefault="000B7679" w:rsidP="000B7679">
      <w:pPr>
        <w:rPr>
          <w:rFonts w:cs="Arial"/>
        </w:rPr>
      </w:pPr>
      <w:r w:rsidRPr="000B7679">
        <w:rPr>
          <w:rFonts w:cs="Arial"/>
        </w:rPr>
        <w:t>Additional fees, which would be charged at the hourly rate, will also arise, for instance in the following circumstances:</w:t>
      </w:r>
    </w:p>
    <w:p w:rsidR="000B7679" w:rsidRPr="000B7679" w:rsidRDefault="000B7679" w:rsidP="000B7679">
      <w:pPr>
        <w:pStyle w:val="ListParagraph"/>
        <w:numPr>
          <w:ilvl w:val="0"/>
          <w:numId w:val="4"/>
        </w:numPr>
        <w:rPr>
          <w:rFonts w:cs="Arial"/>
        </w:rPr>
      </w:pPr>
      <w:r w:rsidRPr="000B7679">
        <w:rPr>
          <w:rFonts w:cs="Arial"/>
        </w:rPr>
        <w:t>To assess detailed revisions to the originally submitted audit material</w:t>
      </w:r>
    </w:p>
    <w:p w:rsidR="000B7679" w:rsidRPr="000B7679" w:rsidRDefault="000B7679" w:rsidP="000B7679">
      <w:pPr>
        <w:pStyle w:val="ListParagraph"/>
        <w:numPr>
          <w:ilvl w:val="0"/>
          <w:numId w:val="4"/>
        </w:numPr>
        <w:rPr>
          <w:rFonts w:cs="Arial"/>
        </w:rPr>
      </w:pPr>
      <w:r w:rsidRPr="000B7679">
        <w:rPr>
          <w:rFonts w:cs="Arial"/>
        </w:rPr>
        <w:t xml:space="preserve">To assess detailed technical consultation responses from Third Party consultants </w:t>
      </w:r>
    </w:p>
    <w:p w:rsidR="000B7679" w:rsidRPr="000B7679" w:rsidRDefault="000B7679" w:rsidP="000B7679">
      <w:pPr>
        <w:pStyle w:val="ListParagraph"/>
        <w:numPr>
          <w:ilvl w:val="0"/>
          <w:numId w:val="4"/>
        </w:numPr>
        <w:rPr>
          <w:rFonts w:cs="Arial"/>
        </w:rPr>
      </w:pPr>
      <w:r w:rsidRPr="000B7679">
        <w:rPr>
          <w:rFonts w:cs="Arial"/>
        </w:rPr>
        <w:t>To attend D</w:t>
      </w:r>
      <w:r>
        <w:rPr>
          <w:rFonts w:cs="Arial"/>
        </w:rPr>
        <w:t>evelopment Control Committee</w:t>
      </w:r>
    </w:p>
    <w:p w:rsidR="000B7679" w:rsidRDefault="000B7679" w:rsidP="000B7679">
      <w:pPr>
        <w:rPr>
          <w:rFonts w:cs="Arial"/>
        </w:rPr>
      </w:pPr>
      <w:r w:rsidRPr="000B7679">
        <w:rPr>
          <w:rFonts w:cs="Arial"/>
        </w:rPr>
        <w:t xml:space="preserve">Every effort will be made to minimise the occurrence of additional unforeseen expenses arising from the audit process. </w:t>
      </w:r>
    </w:p>
    <w:p w:rsidR="000B7679" w:rsidRDefault="000B7679" w:rsidP="000B7679">
      <w:p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4C0252" w:rsidRPr="00BD5031" w:rsidRDefault="007812FE" w:rsidP="004C0252">
            <w:pPr>
              <w:rPr>
                <w:rFonts w:cs="Arial"/>
                <w:b/>
                <w:bCs/>
              </w:rPr>
            </w:pPr>
            <w:r>
              <w:rPr>
                <w:rFonts w:cs="Arial"/>
                <w:b/>
                <w:bCs/>
              </w:rPr>
              <w:t xml:space="preserve">FULL </w:t>
            </w:r>
            <w:r w:rsidR="004C0252" w:rsidRPr="003D40F1">
              <w:rPr>
                <w:rFonts w:cs="Arial"/>
                <w:b/>
                <w:bCs/>
              </w:rPr>
              <w:t>Name of contact [to be</w:t>
            </w:r>
            <w:r w:rsidR="004C0252">
              <w:rPr>
                <w:rFonts w:cs="Arial"/>
                <w:b/>
                <w:bCs/>
              </w:rPr>
              <w:t xml:space="preserve"> sent Invoice for final costs]</w:t>
            </w:r>
            <w:r>
              <w:rPr>
                <w:rFonts w:cs="Arial"/>
                <w:b/>
                <w:bCs/>
              </w:rPr>
              <w:t>*</w:t>
            </w:r>
            <w:r w:rsidR="004C0252">
              <w:rPr>
                <w:rFonts w:cs="Arial"/>
                <w:b/>
                <w:bCs/>
              </w:rPr>
              <w:t xml:space="preserve"> </w:t>
            </w:r>
          </w:p>
        </w:tc>
        <w:tc>
          <w:tcPr>
            <w:tcW w:w="4820" w:type="dxa"/>
            <w:shd w:val="clear" w:color="auto" w:fill="auto"/>
          </w:tcPr>
          <w:p w:rsidR="004C0252" w:rsidRPr="00BD5031" w:rsidRDefault="00435300" w:rsidP="00154C70">
            <w:pPr>
              <w:rPr>
                <w:rFonts w:cs="Arial"/>
                <w:b/>
                <w:bCs/>
              </w:rPr>
            </w:pPr>
            <w:r>
              <w:rPr>
                <w:rFonts w:cs="Arial"/>
                <w:b/>
                <w:bCs/>
              </w:rPr>
              <w:t>Richard Robeson</w:t>
            </w:r>
          </w:p>
        </w:tc>
      </w:tr>
      <w:tr w:rsidR="004C0252" w:rsidRPr="00BD5031" w:rsidTr="004C0252">
        <w:tc>
          <w:tcPr>
            <w:tcW w:w="3717" w:type="dxa"/>
            <w:shd w:val="clear" w:color="auto" w:fill="auto"/>
          </w:tcPr>
          <w:p w:rsidR="004C0252" w:rsidRDefault="004C0252" w:rsidP="004C0252">
            <w:pPr>
              <w:rPr>
                <w:rFonts w:cs="Arial"/>
                <w:b/>
                <w:bCs/>
              </w:rPr>
            </w:pPr>
            <w:r>
              <w:rPr>
                <w:rFonts w:cs="Arial"/>
                <w:b/>
                <w:bCs/>
              </w:rPr>
              <w:t>Address of contact</w:t>
            </w:r>
          </w:p>
          <w:p w:rsidR="004C0252" w:rsidRPr="00BD5031" w:rsidRDefault="004C0252" w:rsidP="004C0252">
            <w:pPr>
              <w:rPr>
                <w:rFonts w:cs="Arial"/>
                <w:bCs/>
              </w:rPr>
            </w:pPr>
          </w:p>
        </w:tc>
        <w:tc>
          <w:tcPr>
            <w:tcW w:w="4820" w:type="dxa"/>
            <w:shd w:val="clear" w:color="auto" w:fill="auto"/>
          </w:tcPr>
          <w:p w:rsidR="00435300" w:rsidRPr="00BD5031" w:rsidRDefault="00435300" w:rsidP="00154C70">
            <w:pPr>
              <w:rPr>
                <w:rFonts w:cs="Arial"/>
                <w:bCs/>
              </w:rPr>
            </w:pPr>
            <w:r>
              <w:rPr>
                <w:rFonts w:cs="Arial"/>
                <w:bCs/>
              </w:rPr>
              <w:t>MRPP, 21 Buckingham Street, London WC2N 6EF</w:t>
            </w:r>
          </w:p>
        </w:tc>
      </w:tr>
      <w:tr w:rsidR="004C0252" w:rsidRPr="00BD5031" w:rsidTr="004C0252">
        <w:tc>
          <w:tcPr>
            <w:tcW w:w="3717" w:type="dxa"/>
            <w:shd w:val="clear" w:color="auto" w:fill="auto"/>
          </w:tcPr>
          <w:p w:rsidR="004C0252" w:rsidRPr="004C0252" w:rsidRDefault="004C0252" w:rsidP="00154C70">
            <w:pPr>
              <w:rPr>
                <w:rFonts w:cs="Arial"/>
                <w:b/>
                <w:bCs/>
              </w:rPr>
            </w:pPr>
            <w:r>
              <w:rPr>
                <w:rFonts w:cs="Arial"/>
                <w:b/>
                <w:bCs/>
              </w:rPr>
              <w:t>Company (if relevant)</w:t>
            </w:r>
          </w:p>
        </w:tc>
        <w:tc>
          <w:tcPr>
            <w:tcW w:w="4820" w:type="dxa"/>
            <w:shd w:val="clear" w:color="auto" w:fill="auto"/>
          </w:tcPr>
          <w:p w:rsidR="004C0252" w:rsidRPr="00BD5031" w:rsidRDefault="00435300" w:rsidP="00154C70">
            <w:pPr>
              <w:rPr>
                <w:rFonts w:cs="Arial"/>
                <w:bCs/>
              </w:rPr>
            </w:pPr>
            <w:r>
              <w:rPr>
                <w:rFonts w:cs="Arial"/>
                <w:bCs/>
              </w:rPr>
              <w:t>MRPP</w:t>
            </w:r>
          </w:p>
        </w:tc>
      </w:tr>
      <w:tr w:rsidR="004C0252" w:rsidRPr="00BD5031" w:rsidTr="004C0252">
        <w:trPr>
          <w:trHeight w:val="678"/>
        </w:trPr>
        <w:tc>
          <w:tcPr>
            <w:tcW w:w="3717" w:type="dxa"/>
            <w:shd w:val="clear" w:color="auto" w:fill="auto"/>
          </w:tcPr>
          <w:p w:rsidR="004C0252" w:rsidRPr="003D40F1" w:rsidRDefault="004C0252" w:rsidP="004C0252">
            <w:pPr>
              <w:rPr>
                <w:rFonts w:cs="Arial"/>
                <w:b/>
                <w:bCs/>
              </w:rPr>
            </w:pPr>
            <w:r>
              <w:rPr>
                <w:rFonts w:cs="Arial"/>
                <w:b/>
                <w:bCs/>
              </w:rPr>
              <w:t>Contact telephone number</w:t>
            </w:r>
          </w:p>
          <w:p w:rsidR="004C0252" w:rsidRPr="00BD5031" w:rsidRDefault="004C0252" w:rsidP="00154C70">
            <w:pPr>
              <w:rPr>
                <w:rFonts w:cs="Arial"/>
                <w:bCs/>
              </w:rPr>
            </w:pPr>
          </w:p>
        </w:tc>
        <w:tc>
          <w:tcPr>
            <w:tcW w:w="4820" w:type="dxa"/>
            <w:shd w:val="clear" w:color="auto" w:fill="auto"/>
          </w:tcPr>
          <w:p w:rsidR="004C0252" w:rsidRPr="00BD5031" w:rsidRDefault="00435300" w:rsidP="00154C70">
            <w:pPr>
              <w:rPr>
                <w:rFonts w:cs="Arial"/>
                <w:bCs/>
              </w:rPr>
            </w:pPr>
            <w:r>
              <w:rPr>
                <w:rFonts w:cs="Arial"/>
                <w:bCs/>
              </w:rPr>
              <w:t>020 7930 0007</w:t>
            </w:r>
          </w:p>
        </w:tc>
      </w:tr>
      <w:tr w:rsidR="004C0252" w:rsidRPr="00BD5031" w:rsidTr="004C0252">
        <w:trPr>
          <w:trHeight w:val="742"/>
        </w:trPr>
        <w:tc>
          <w:tcPr>
            <w:tcW w:w="3717" w:type="dxa"/>
            <w:shd w:val="clear" w:color="auto" w:fill="auto"/>
          </w:tcPr>
          <w:p w:rsidR="004C0252" w:rsidRPr="003D40F1" w:rsidRDefault="004C0252" w:rsidP="004C0252">
            <w:pPr>
              <w:rPr>
                <w:rFonts w:cs="Arial"/>
                <w:b/>
                <w:bCs/>
              </w:rPr>
            </w:pPr>
            <w:r>
              <w:rPr>
                <w:rFonts w:cs="Arial"/>
                <w:b/>
                <w:bCs/>
              </w:rPr>
              <w:t>Date</w:t>
            </w:r>
          </w:p>
          <w:p w:rsidR="004C0252" w:rsidRDefault="004C0252" w:rsidP="004C0252">
            <w:pPr>
              <w:rPr>
                <w:rFonts w:cs="Arial"/>
                <w:b/>
                <w:bCs/>
              </w:rPr>
            </w:pPr>
          </w:p>
        </w:tc>
        <w:tc>
          <w:tcPr>
            <w:tcW w:w="4820" w:type="dxa"/>
            <w:shd w:val="clear" w:color="auto" w:fill="auto"/>
          </w:tcPr>
          <w:p w:rsidR="004C0252" w:rsidRPr="00BD5031" w:rsidRDefault="00435300" w:rsidP="00154C70">
            <w:pPr>
              <w:rPr>
                <w:rFonts w:cs="Arial"/>
                <w:bCs/>
              </w:rPr>
            </w:pPr>
            <w:r>
              <w:rPr>
                <w:rFonts w:cs="Arial"/>
                <w:bCs/>
              </w:rPr>
              <w:t>18/01/2017</w:t>
            </w:r>
          </w:p>
        </w:tc>
      </w:tr>
    </w:tbl>
    <w:p w:rsidR="003D40F1" w:rsidRPr="007812FE" w:rsidRDefault="007812FE" w:rsidP="007812FE">
      <w:pPr>
        <w:pStyle w:val="ListParagraph"/>
        <w:ind w:left="284"/>
        <w:rPr>
          <w:rFonts w:cs="Arial"/>
          <w:bCs/>
        </w:rPr>
      </w:pPr>
      <w:r>
        <w:rPr>
          <w:rFonts w:cs="Arial"/>
          <w:bCs/>
        </w:rPr>
        <w:t xml:space="preserve">*If no Company name provided then </w:t>
      </w:r>
      <w:r w:rsidRPr="007812FE">
        <w:rPr>
          <w:rFonts w:cs="Arial"/>
          <w:b/>
          <w:bCs/>
        </w:rPr>
        <w:t>full name</w:t>
      </w:r>
      <w:r>
        <w:rPr>
          <w:rFonts w:cs="Arial"/>
          <w:bCs/>
        </w:rPr>
        <w:t xml:space="preserve"> of Contact (First-name &amp; Surname) must be provided – initials will not suffice. </w:t>
      </w:r>
    </w:p>
    <w:p w:rsidR="00293B9C" w:rsidRPr="00FE7D6C" w:rsidRDefault="003D40F1" w:rsidP="004C0252">
      <w:pPr>
        <w:ind w:firstLine="360"/>
        <w:rPr>
          <w:b/>
        </w:rPr>
      </w:pPr>
      <w:r w:rsidRPr="003D40F1">
        <w:rPr>
          <w:rFonts w:cs="Arial"/>
          <w:b/>
          <w:bCs/>
        </w:rPr>
        <w:tab/>
      </w:r>
    </w:p>
    <w:sectPr w:rsidR="00293B9C" w:rsidRPr="00FE7D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47" w:rsidRDefault="007A7C47" w:rsidP="00A868E9">
      <w:pPr>
        <w:spacing w:after="0" w:line="240" w:lineRule="auto"/>
      </w:pPr>
      <w:r>
        <w:separator/>
      </w:r>
    </w:p>
  </w:endnote>
  <w:endnote w:type="continuationSeparator" w:id="0">
    <w:p w:rsidR="007A7C47" w:rsidRDefault="007A7C47"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panose1 w:val="020B060303050402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A4" w:rsidRDefault="002126A4">
    <w:pPr>
      <w:pStyle w:val="Footer"/>
    </w:pPr>
    <w:r>
      <w:t>1v5</w:t>
    </w:r>
    <w:r>
      <w:tab/>
    </w:r>
    <w:r>
      <w:tab/>
      <w:t>03/11/2015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47" w:rsidRDefault="007A7C47" w:rsidP="00A868E9">
      <w:pPr>
        <w:spacing w:after="0" w:line="240" w:lineRule="auto"/>
      </w:pPr>
      <w:r>
        <w:separator/>
      </w:r>
    </w:p>
  </w:footnote>
  <w:footnote w:type="continuationSeparator" w:id="0">
    <w:p w:rsidR="007A7C47" w:rsidRDefault="007A7C47" w:rsidP="00A868E9">
      <w:pPr>
        <w:spacing w:after="0" w:line="240" w:lineRule="auto"/>
      </w:pPr>
      <w:r>
        <w:continuationSeparator/>
      </w:r>
    </w:p>
  </w:footnote>
  <w:footnote w:id="1">
    <w:p w:rsidR="002126A4" w:rsidRPr="00C5054A" w:rsidRDefault="002126A4"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97138B"/>
    <w:multiLevelType w:val="hybridMultilevel"/>
    <w:tmpl w:val="DA72E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1B433E5"/>
    <w:multiLevelType w:val="hybridMultilevel"/>
    <w:tmpl w:val="3C24B26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F1"/>
    <w:rsid w:val="000220E2"/>
    <w:rsid w:val="00050EC4"/>
    <w:rsid w:val="000760A2"/>
    <w:rsid w:val="000B7679"/>
    <w:rsid w:val="00154C70"/>
    <w:rsid w:val="0019149D"/>
    <w:rsid w:val="001F0F04"/>
    <w:rsid w:val="002126A4"/>
    <w:rsid w:val="00236C33"/>
    <w:rsid w:val="002512E1"/>
    <w:rsid w:val="00293B9C"/>
    <w:rsid w:val="002D0F11"/>
    <w:rsid w:val="002D215C"/>
    <w:rsid w:val="0031072F"/>
    <w:rsid w:val="003964C7"/>
    <w:rsid w:val="003D40F1"/>
    <w:rsid w:val="003E44BC"/>
    <w:rsid w:val="00423049"/>
    <w:rsid w:val="00435300"/>
    <w:rsid w:val="00446E93"/>
    <w:rsid w:val="004C0252"/>
    <w:rsid w:val="00523C1D"/>
    <w:rsid w:val="005F6FBB"/>
    <w:rsid w:val="006024E3"/>
    <w:rsid w:val="00665D66"/>
    <w:rsid w:val="0072766C"/>
    <w:rsid w:val="007812FE"/>
    <w:rsid w:val="007A7C47"/>
    <w:rsid w:val="007B0710"/>
    <w:rsid w:val="00863716"/>
    <w:rsid w:val="008D51CA"/>
    <w:rsid w:val="009226D5"/>
    <w:rsid w:val="009E4C16"/>
    <w:rsid w:val="00A2429C"/>
    <w:rsid w:val="00A868E9"/>
    <w:rsid w:val="00A939A0"/>
    <w:rsid w:val="00AB247A"/>
    <w:rsid w:val="00B12509"/>
    <w:rsid w:val="00B95517"/>
    <w:rsid w:val="00BF14F3"/>
    <w:rsid w:val="00C40BFD"/>
    <w:rsid w:val="00C5054A"/>
    <w:rsid w:val="00C912E1"/>
    <w:rsid w:val="00C97220"/>
    <w:rsid w:val="00CA6D40"/>
    <w:rsid w:val="00CD7A20"/>
    <w:rsid w:val="00DA07D9"/>
    <w:rsid w:val="00DC05E1"/>
    <w:rsid w:val="00E17343"/>
    <w:rsid w:val="00E939FD"/>
    <w:rsid w:val="00F2513E"/>
    <w:rsid w:val="00F61A55"/>
    <w:rsid w:val="00F763F1"/>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semiHidden/>
    <w:unhideWhenUsed/>
    <w:rsid w:val="009E4C16"/>
    <w:rPr>
      <w:color w:val="0000FF"/>
      <w:u w:val="single"/>
    </w:rPr>
  </w:style>
  <w:style w:type="paragraph" w:customStyle="1" w:styleId="Default">
    <w:name w:val="Default"/>
    <w:rsid w:val="00F763F1"/>
    <w:pPr>
      <w:autoSpaceDE w:val="0"/>
      <w:autoSpaceDN w:val="0"/>
      <w:adjustRightInd w:val="0"/>
    </w:pPr>
    <w:rPr>
      <w:rFonts w:ascii="Constantia" w:hAnsi="Constantia" w:cs="Constanti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semiHidden/>
    <w:unhideWhenUsed/>
    <w:rsid w:val="009E4C16"/>
    <w:rPr>
      <w:color w:val="0000FF"/>
      <w:u w:val="single"/>
    </w:rPr>
  </w:style>
  <w:style w:type="paragraph" w:customStyle="1" w:styleId="Default">
    <w:name w:val="Default"/>
    <w:rsid w:val="00F763F1"/>
    <w:pPr>
      <w:autoSpaceDE w:val="0"/>
      <w:autoSpaceDN w:val="0"/>
      <w:adjustRightInd w:val="0"/>
    </w:pPr>
    <w:rPr>
      <w:rFonts w:ascii="Constantia" w:hAnsi="Constantia" w:cs="Constant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r\AppData\Local\Microsoft\Windows\Temporary%20Internet%20Files\Content.Outlook\72C7FCJ2\BIA%20audit%20instru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BIA audit instruction.dotx</Template>
  <TotalTime>27</TotalTime>
  <Pages>7</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Robeson</dc:creator>
  <cp:lastModifiedBy>Graham Kite</cp:lastModifiedBy>
  <cp:revision>3</cp:revision>
  <cp:lastPrinted>2017-01-17T15:23:00Z</cp:lastPrinted>
  <dcterms:created xsi:type="dcterms:W3CDTF">2017-01-19T12:35:00Z</dcterms:created>
  <dcterms:modified xsi:type="dcterms:W3CDTF">2017-01-19T13:01:00Z</dcterms:modified>
</cp:coreProperties>
</file>