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25F0A" w14:textId="77777777" w:rsidR="006D0BE7"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C</w:t>
      </w:r>
      <w:r w:rsidR="008020EC" w:rsidRPr="001543B5">
        <w:rPr>
          <w:b/>
          <w:color w:val="76923C" w:themeColor="accent3" w:themeShade="BF"/>
          <w:sz w:val="120"/>
          <w:szCs w:val="120"/>
        </w:rPr>
        <w:t xml:space="preserve">onstruction </w:t>
      </w:r>
      <w:r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14:paraId="12325F0B" w14:textId="77777777"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14:paraId="12325F0C" w14:textId="27899C7F" w:rsidR="00921D01" w:rsidRDefault="00A21F74">
      <w:pPr>
        <w:rPr>
          <w:color w:val="BFBFBF" w:themeColor="background1" w:themeShade="BF"/>
          <w:sz w:val="52"/>
          <w:szCs w:val="52"/>
        </w:rPr>
      </w:pPr>
      <w:r w:rsidRPr="000D03E9">
        <w:rPr>
          <w:b/>
          <w:color w:val="BFBFBF" w:themeColor="background1" w:themeShade="BF"/>
          <w:sz w:val="72"/>
          <w:szCs w:val="72"/>
        </w:rPr>
        <w:t>p</w:t>
      </w:r>
      <w:r w:rsidR="00C34D9E" w:rsidRPr="000D03E9">
        <w:rPr>
          <w:b/>
          <w:color w:val="BFBFBF" w:themeColor="background1" w:themeShade="BF"/>
          <w:sz w:val="72"/>
          <w:szCs w:val="72"/>
        </w:rPr>
        <w:t>ro forma</w:t>
      </w:r>
      <w:r w:rsidR="008D265E">
        <w:rPr>
          <w:b/>
          <w:color w:val="BFBFBF" w:themeColor="background1" w:themeShade="BF"/>
          <w:sz w:val="72"/>
          <w:szCs w:val="72"/>
        </w:rPr>
        <w:t xml:space="preserve"> </w:t>
      </w:r>
      <w:r w:rsidR="00F573DF">
        <w:rPr>
          <w:color w:val="BFBFBF" w:themeColor="background1" w:themeShade="BF"/>
          <w:sz w:val="52"/>
          <w:szCs w:val="52"/>
        </w:rPr>
        <w:t>v2.1</w:t>
      </w:r>
    </w:p>
    <w:p w14:paraId="7A50A06B" w14:textId="77777777" w:rsidR="00D65ED8" w:rsidRDefault="00D65ED8">
      <w:pPr>
        <w:rPr>
          <w:color w:val="BFBFBF" w:themeColor="background1" w:themeShade="BF"/>
          <w:sz w:val="52"/>
          <w:szCs w:val="52"/>
        </w:rPr>
      </w:pPr>
    </w:p>
    <w:p w14:paraId="02272F85" w14:textId="7FBE4642" w:rsidR="00D65ED8" w:rsidRDefault="00D65ED8">
      <w:pPr>
        <w:rPr>
          <w:color w:val="BFBFBF" w:themeColor="background1" w:themeShade="BF"/>
          <w:sz w:val="52"/>
          <w:szCs w:val="52"/>
        </w:rPr>
      </w:pPr>
      <w:r>
        <w:rPr>
          <w:color w:val="BFBFBF" w:themeColor="background1" w:themeShade="BF"/>
          <w:sz w:val="52"/>
          <w:szCs w:val="52"/>
        </w:rPr>
        <w:t>30 Camden St, NW1 0LG</w:t>
      </w:r>
    </w:p>
    <w:p w14:paraId="3456C487" w14:textId="419A534E" w:rsidR="00D65ED8" w:rsidRDefault="00D65ED8">
      <w:pPr>
        <w:rPr>
          <w:color w:val="BFBFBF" w:themeColor="background1" w:themeShade="BF"/>
          <w:sz w:val="52"/>
          <w:szCs w:val="52"/>
        </w:rPr>
      </w:pPr>
      <w:r>
        <w:rPr>
          <w:color w:val="BFBFBF" w:themeColor="background1" w:themeShade="BF"/>
          <w:sz w:val="52"/>
          <w:szCs w:val="52"/>
        </w:rPr>
        <w:t>Quinn London Ltd</w:t>
      </w:r>
    </w:p>
    <w:p w14:paraId="12325F0D" w14:textId="77777777" w:rsidR="00750285" w:rsidRDefault="00750285">
      <w:pPr>
        <w:rPr>
          <w:color w:val="BFBFBF" w:themeColor="background1" w:themeShade="BF"/>
          <w:sz w:val="52"/>
          <w:szCs w:val="52"/>
        </w:rPr>
      </w:pPr>
    </w:p>
    <w:p w14:paraId="12325F0F" w14:textId="77777777" w:rsidR="00750285" w:rsidRDefault="00750285">
      <w:pPr>
        <w:rPr>
          <w:color w:val="BFBFBF" w:themeColor="background1" w:themeShade="BF"/>
          <w:sz w:val="52"/>
          <w:szCs w:val="52"/>
        </w:rPr>
      </w:pPr>
    </w:p>
    <w:p w14:paraId="12325F10" w14:textId="77777777" w:rsidR="00750285" w:rsidRDefault="00750285">
      <w:pPr>
        <w:rPr>
          <w:color w:val="BFBFBF" w:themeColor="background1" w:themeShade="BF"/>
          <w:sz w:val="52"/>
          <w:szCs w:val="52"/>
        </w:rPr>
      </w:pPr>
    </w:p>
    <w:p w14:paraId="12325F11" w14:textId="77777777" w:rsidR="00750285" w:rsidRDefault="00750285">
      <w:pPr>
        <w:rPr>
          <w:color w:val="BFBFBF" w:themeColor="background1" w:themeShade="BF"/>
          <w:sz w:val="52"/>
          <w:szCs w:val="52"/>
        </w:rPr>
      </w:pPr>
    </w:p>
    <w:p w14:paraId="12325F12" w14:textId="77777777" w:rsidR="00086E64" w:rsidRPr="000D03E9" w:rsidRDefault="00086E64">
      <w:pPr>
        <w:rPr>
          <w:b/>
          <w:color w:val="92D050"/>
          <w:sz w:val="72"/>
          <w:szCs w:val="72"/>
        </w:rPr>
      </w:pPr>
    </w:p>
    <w:p w14:paraId="12325F13" w14:textId="77777777" w:rsidR="000D0576" w:rsidRDefault="000D0576">
      <w:pPr>
        <w:rPr>
          <w:rFonts w:cs="Calibri,Bold"/>
          <w:b/>
          <w:bCs/>
          <w:color w:val="76923C" w:themeColor="accent3" w:themeShade="BF"/>
          <w:sz w:val="96"/>
          <w:szCs w:val="96"/>
        </w:rPr>
      </w:pPr>
      <w:r>
        <w:rPr>
          <w:rFonts w:cs="Calibri,Bold"/>
          <w:b/>
          <w:bCs/>
          <w:color w:val="76923C" w:themeColor="accent3" w:themeShade="BF"/>
          <w:sz w:val="96"/>
          <w:szCs w:val="96"/>
        </w:rPr>
        <w:lastRenderedPageBreak/>
        <w:br w:type="page"/>
      </w:r>
    </w:p>
    <w:p w14:paraId="12325F14" w14:textId="77777777" w:rsidR="00605C1B" w:rsidRPr="001543B5" w:rsidRDefault="00086E64" w:rsidP="00605C1B">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14:paraId="12325F15" w14:textId="77777777" w:rsidR="00470C11" w:rsidRPr="007B7433" w:rsidRDefault="00470C11" w:rsidP="00605C1B">
      <w:pPr>
        <w:rPr>
          <w:rFonts w:ascii="Calibri,Bold" w:hAnsi="Calibri,Bold" w:cs="Calibri,Bold"/>
          <w:b/>
          <w:bCs/>
          <w:sz w:val="28"/>
          <w:szCs w:val="28"/>
        </w:rPr>
      </w:pPr>
    </w:p>
    <w:p w14:paraId="12325F16" w14:textId="77777777" w:rsidR="00357ACC" w:rsidRPr="007B7433" w:rsidRDefault="00357ACC" w:rsidP="00605C1B">
      <w:pPr>
        <w:rPr>
          <w:rFonts w:ascii="Calibri,Bold" w:hAnsi="Calibri,Bold" w:cs="Calibri,Bold"/>
          <w:b/>
          <w:bCs/>
          <w:sz w:val="28"/>
          <w:szCs w:val="28"/>
        </w:rPr>
      </w:pPr>
    </w:p>
    <w:p w14:paraId="12325F17" w14:textId="3D33044D" w:rsidR="00357AC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Revisions</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176C8" w:rsidRPr="007B7433">
        <w:rPr>
          <w:rFonts w:ascii="Calibri,Bold" w:hAnsi="Calibri,Bold" w:cs="Calibri,Bold"/>
          <w:b/>
          <w:bCs/>
          <w:sz w:val="28"/>
          <w:szCs w:val="28"/>
        </w:rPr>
        <w:tab/>
        <w:t>3</w:t>
      </w:r>
    </w:p>
    <w:p w14:paraId="12325F18" w14:textId="77777777" w:rsidR="00357ACC" w:rsidRPr="007B7433" w:rsidRDefault="00357ACC" w:rsidP="00357ACC">
      <w:pPr>
        <w:jc w:val="both"/>
        <w:rPr>
          <w:rFonts w:ascii="Calibri,Bold" w:hAnsi="Calibri,Bold" w:cs="Calibri,Bold"/>
          <w:b/>
          <w:bCs/>
          <w:sz w:val="28"/>
          <w:szCs w:val="28"/>
        </w:rPr>
      </w:pPr>
    </w:p>
    <w:p w14:paraId="12325F19" w14:textId="77777777" w:rsidR="00605C1B"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Introduction</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4</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p>
    <w:p w14:paraId="12325F1A" w14:textId="466B44D6" w:rsidR="00357ACC"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Timeframe</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B7433" w:rsidRPr="007B7433">
        <w:rPr>
          <w:rFonts w:ascii="Calibri,Bold" w:hAnsi="Calibri,Bold" w:cs="Calibri,Bold"/>
          <w:b/>
          <w:bCs/>
          <w:sz w:val="28"/>
          <w:szCs w:val="28"/>
        </w:rPr>
        <w:t>6</w:t>
      </w:r>
    </w:p>
    <w:p w14:paraId="12325F1B" w14:textId="77777777" w:rsidR="00357ACC" w:rsidRPr="007B7433" w:rsidRDefault="00357ACC" w:rsidP="00357ACC">
      <w:pPr>
        <w:jc w:val="both"/>
        <w:rPr>
          <w:rFonts w:ascii="Calibri,Bold" w:hAnsi="Calibri,Bold" w:cs="Calibri,Bold"/>
          <w:b/>
          <w:bCs/>
          <w:sz w:val="28"/>
          <w:szCs w:val="28"/>
        </w:rPr>
      </w:pPr>
    </w:p>
    <w:p w14:paraId="12325F1C" w14:textId="5C0AF114"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Contact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7</w:t>
      </w:r>
    </w:p>
    <w:p w14:paraId="12325F1D" w14:textId="77777777" w:rsidR="00605C1B" w:rsidRPr="007B7433" w:rsidRDefault="00605C1B" w:rsidP="00357ACC">
      <w:pPr>
        <w:jc w:val="both"/>
        <w:rPr>
          <w:rFonts w:ascii="Calibri,Bold" w:hAnsi="Calibri,Bold" w:cs="Calibri,Bold"/>
          <w:b/>
          <w:bCs/>
          <w:sz w:val="28"/>
          <w:szCs w:val="28"/>
        </w:rPr>
      </w:pPr>
    </w:p>
    <w:p w14:paraId="12325F1E" w14:textId="70C3B488"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Site</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9</w:t>
      </w:r>
    </w:p>
    <w:p w14:paraId="12325F1F" w14:textId="77777777" w:rsidR="00305FBC" w:rsidRPr="007B7433" w:rsidRDefault="00305FBC" w:rsidP="00357ACC">
      <w:pPr>
        <w:jc w:val="both"/>
        <w:rPr>
          <w:rFonts w:ascii="Calibri,Bold" w:hAnsi="Calibri,Bold" w:cs="Calibri,Bold"/>
          <w:b/>
          <w:bCs/>
          <w:sz w:val="28"/>
          <w:szCs w:val="28"/>
        </w:rPr>
      </w:pPr>
    </w:p>
    <w:p w14:paraId="12325F20" w14:textId="0EA383C9" w:rsidR="00305FB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Community liaison</w:t>
      </w:r>
      <w:r w:rsidRPr="007B7433">
        <w:rPr>
          <w:rFonts w:ascii="Calibri,Bold" w:hAnsi="Calibri,Bold" w:cs="Calibri,Bold"/>
          <w:b/>
          <w:bCs/>
          <w:sz w:val="28"/>
          <w:szCs w:val="28"/>
        </w:rPr>
        <w:tab/>
      </w:r>
      <w:r w:rsidRPr="007B7433">
        <w:rPr>
          <w:rFonts w:ascii="Calibri,Bold" w:hAnsi="Calibri,Bold" w:cs="Calibri,Bold"/>
          <w:b/>
          <w:bCs/>
          <w:sz w:val="28"/>
          <w:szCs w:val="28"/>
        </w:rPr>
        <w:tab/>
        <w:t>12</w:t>
      </w:r>
    </w:p>
    <w:p w14:paraId="12325F21" w14:textId="77777777" w:rsidR="00605C1B" w:rsidRPr="007B7433" w:rsidRDefault="00605C1B" w:rsidP="00357ACC">
      <w:pPr>
        <w:jc w:val="both"/>
        <w:rPr>
          <w:rFonts w:ascii="Calibri,Bold" w:hAnsi="Calibri,Bold" w:cs="Calibri,Bold"/>
          <w:b/>
          <w:bCs/>
          <w:sz w:val="28"/>
          <w:szCs w:val="28"/>
        </w:rPr>
      </w:pPr>
    </w:p>
    <w:p w14:paraId="12325F22" w14:textId="3E4D715F" w:rsidR="00605C1B" w:rsidRPr="007B7433" w:rsidRDefault="00CD104D" w:rsidP="00357ACC">
      <w:pPr>
        <w:jc w:val="both"/>
        <w:rPr>
          <w:rFonts w:ascii="Calibri,Bold" w:hAnsi="Calibri,Bold" w:cs="Calibri,Bold"/>
          <w:b/>
          <w:bCs/>
          <w:sz w:val="28"/>
          <w:szCs w:val="28"/>
        </w:rPr>
      </w:pPr>
      <w:r w:rsidRPr="007B7433">
        <w:rPr>
          <w:rFonts w:ascii="Calibri,Bold" w:hAnsi="Calibri,Bold" w:cs="Calibri,Bold"/>
          <w:b/>
          <w:bCs/>
          <w:sz w:val="28"/>
          <w:szCs w:val="28"/>
        </w:rPr>
        <w:t>Transport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15</w:t>
      </w:r>
    </w:p>
    <w:p w14:paraId="12325F23" w14:textId="77777777" w:rsidR="00605C1B" w:rsidRPr="007B7433" w:rsidRDefault="00605C1B" w:rsidP="00357ACC">
      <w:pPr>
        <w:jc w:val="both"/>
        <w:rPr>
          <w:rFonts w:ascii="Calibri,Bold" w:hAnsi="Calibri,Bold" w:cs="Calibri,Bold"/>
          <w:b/>
          <w:bCs/>
          <w:sz w:val="28"/>
          <w:szCs w:val="28"/>
        </w:rPr>
      </w:pPr>
    </w:p>
    <w:p w14:paraId="12325F24" w14:textId="49AD2367" w:rsidR="00605C1B"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Environment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25</w:t>
      </w:r>
    </w:p>
    <w:p w14:paraId="12325F25" w14:textId="77777777" w:rsidR="00596E89" w:rsidRPr="007B7433" w:rsidRDefault="00596E89" w:rsidP="00357ACC">
      <w:pPr>
        <w:jc w:val="both"/>
        <w:rPr>
          <w:rFonts w:ascii="Calibri,Bold" w:hAnsi="Calibri,Bold" w:cs="Calibri,Bold"/>
          <w:b/>
          <w:bCs/>
          <w:sz w:val="28"/>
          <w:szCs w:val="28"/>
        </w:rPr>
      </w:pPr>
    </w:p>
    <w:p w14:paraId="12325F26" w14:textId="24D4EF34" w:rsidR="00596E89"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Agreement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30</w:t>
      </w:r>
    </w:p>
    <w:p w14:paraId="5656F8F5" w14:textId="77777777" w:rsidR="0009256A" w:rsidRDefault="0009256A" w:rsidP="00357ACC">
      <w:pPr>
        <w:jc w:val="both"/>
        <w:rPr>
          <w:rFonts w:ascii="Calibri,Bold" w:hAnsi="Calibri,Bold" w:cs="Calibri,Bold"/>
          <w:b/>
          <w:bCs/>
          <w:sz w:val="28"/>
          <w:szCs w:val="28"/>
        </w:rPr>
      </w:pPr>
    </w:p>
    <w:p w14:paraId="6199C038" w14:textId="77777777" w:rsidR="0009256A" w:rsidRDefault="0009256A" w:rsidP="00357ACC">
      <w:pPr>
        <w:jc w:val="both"/>
        <w:rPr>
          <w:rFonts w:ascii="Calibri,Bold" w:hAnsi="Calibri,Bold" w:cs="Calibri,Bold"/>
          <w:b/>
          <w:bCs/>
          <w:sz w:val="28"/>
          <w:szCs w:val="28"/>
        </w:rPr>
      </w:pPr>
    </w:p>
    <w:p w14:paraId="62700FCA" w14:textId="001AA45C" w:rsidR="0009256A" w:rsidRDefault="0009256A" w:rsidP="00357ACC">
      <w:pPr>
        <w:jc w:val="both"/>
        <w:rPr>
          <w:rFonts w:ascii="Calibri,Bold" w:hAnsi="Calibri,Bold" w:cs="Calibri,Bold"/>
          <w:b/>
          <w:bCs/>
          <w:sz w:val="28"/>
          <w:szCs w:val="28"/>
          <w:u w:val="single"/>
        </w:rPr>
      </w:pPr>
      <w:r w:rsidRPr="0009256A">
        <w:rPr>
          <w:rFonts w:ascii="Calibri,Bold" w:hAnsi="Calibri,Bold" w:cs="Calibri,Bold"/>
          <w:b/>
          <w:bCs/>
          <w:sz w:val="28"/>
          <w:szCs w:val="28"/>
          <w:u w:val="single"/>
        </w:rPr>
        <w:lastRenderedPageBreak/>
        <w:t>Appendices</w:t>
      </w:r>
    </w:p>
    <w:p w14:paraId="19200716" w14:textId="082888A8" w:rsidR="0009256A" w:rsidRDefault="0009256A" w:rsidP="00357ACC">
      <w:pPr>
        <w:jc w:val="both"/>
        <w:rPr>
          <w:rFonts w:ascii="Calibri,Bold" w:hAnsi="Calibri,Bold" w:cs="Calibri,Bold"/>
          <w:b/>
          <w:bCs/>
          <w:sz w:val="28"/>
          <w:szCs w:val="28"/>
        </w:rPr>
      </w:pPr>
      <w:r>
        <w:rPr>
          <w:rFonts w:ascii="Calibri,Bold" w:hAnsi="Calibri,Bold" w:cs="Calibri,Bold"/>
          <w:b/>
          <w:bCs/>
          <w:sz w:val="28"/>
          <w:szCs w:val="28"/>
        </w:rPr>
        <w:t>A – Programmes</w:t>
      </w:r>
    </w:p>
    <w:p w14:paraId="68AD64AC" w14:textId="25675D69" w:rsidR="0009256A" w:rsidRDefault="0009256A" w:rsidP="00357ACC">
      <w:pPr>
        <w:jc w:val="both"/>
        <w:rPr>
          <w:rFonts w:ascii="Calibri,Bold" w:hAnsi="Calibri,Bold" w:cs="Calibri,Bold"/>
          <w:b/>
          <w:bCs/>
          <w:sz w:val="28"/>
          <w:szCs w:val="28"/>
        </w:rPr>
      </w:pPr>
      <w:r>
        <w:rPr>
          <w:rFonts w:ascii="Calibri,Bold" w:hAnsi="Calibri,Bold" w:cs="Calibri,Bold"/>
          <w:b/>
          <w:bCs/>
          <w:sz w:val="28"/>
          <w:szCs w:val="28"/>
        </w:rPr>
        <w:t>B – Site Plans</w:t>
      </w:r>
    </w:p>
    <w:p w14:paraId="3C65B897" w14:textId="552C11B7" w:rsidR="0009256A" w:rsidRDefault="0009256A" w:rsidP="00357ACC">
      <w:pPr>
        <w:jc w:val="both"/>
        <w:rPr>
          <w:rFonts w:ascii="Calibri,Bold" w:hAnsi="Calibri,Bold" w:cs="Calibri,Bold"/>
          <w:b/>
          <w:bCs/>
          <w:sz w:val="28"/>
          <w:szCs w:val="28"/>
        </w:rPr>
      </w:pPr>
      <w:r>
        <w:rPr>
          <w:rFonts w:ascii="Calibri,Bold" w:hAnsi="Calibri,Bold" w:cs="Calibri,Bold"/>
          <w:b/>
          <w:bCs/>
          <w:sz w:val="28"/>
          <w:szCs w:val="28"/>
        </w:rPr>
        <w:t>C – CLOCS and FORS</w:t>
      </w:r>
    </w:p>
    <w:p w14:paraId="36D99B6A" w14:textId="75794110" w:rsidR="0009256A" w:rsidRDefault="0009256A" w:rsidP="00357ACC">
      <w:pPr>
        <w:jc w:val="both"/>
        <w:rPr>
          <w:rFonts w:ascii="Calibri,Bold" w:hAnsi="Calibri,Bold" w:cs="Calibri,Bold"/>
          <w:b/>
          <w:bCs/>
          <w:sz w:val="28"/>
          <w:szCs w:val="28"/>
        </w:rPr>
      </w:pPr>
      <w:r>
        <w:rPr>
          <w:rFonts w:ascii="Calibri,Bold" w:hAnsi="Calibri,Bold" w:cs="Calibri,Bold"/>
          <w:b/>
          <w:bCs/>
          <w:sz w:val="28"/>
          <w:szCs w:val="28"/>
        </w:rPr>
        <w:t>D – Logistics Plans</w:t>
      </w:r>
    </w:p>
    <w:p w14:paraId="68EA0972" w14:textId="05BA1263" w:rsidR="0009256A" w:rsidRDefault="0009256A" w:rsidP="00357ACC">
      <w:pPr>
        <w:jc w:val="both"/>
        <w:rPr>
          <w:rFonts w:ascii="Calibri,Bold" w:hAnsi="Calibri,Bold" w:cs="Calibri,Bold"/>
          <w:b/>
          <w:bCs/>
          <w:sz w:val="28"/>
          <w:szCs w:val="28"/>
        </w:rPr>
      </w:pPr>
      <w:r>
        <w:rPr>
          <w:rFonts w:ascii="Calibri,Bold" w:hAnsi="Calibri,Bold" w:cs="Calibri,Bold"/>
          <w:b/>
          <w:bCs/>
          <w:sz w:val="28"/>
          <w:szCs w:val="28"/>
        </w:rPr>
        <w:t>E – Monitoring Locations</w:t>
      </w:r>
    </w:p>
    <w:p w14:paraId="68A464C0" w14:textId="31076130" w:rsidR="0009256A" w:rsidRDefault="0009256A" w:rsidP="00357ACC">
      <w:pPr>
        <w:jc w:val="both"/>
        <w:rPr>
          <w:rFonts w:ascii="Calibri,Bold" w:hAnsi="Calibri,Bold" w:cs="Calibri,Bold"/>
          <w:b/>
          <w:bCs/>
          <w:sz w:val="28"/>
          <w:szCs w:val="28"/>
        </w:rPr>
      </w:pPr>
      <w:r>
        <w:rPr>
          <w:rFonts w:ascii="Calibri,Bold" w:hAnsi="Calibri,Bold" w:cs="Calibri,Bold"/>
          <w:b/>
          <w:bCs/>
          <w:sz w:val="28"/>
          <w:szCs w:val="28"/>
        </w:rPr>
        <w:t>F – Construction Working Group minutes and correspondence</w:t>
      </w:r>
    </w:p>
    <w:p w14:paraId="28BFB2A2" w14:textId="7D36B7AE" w:rsidR="0009256A" w:rsidRPr="0009256A" w:rsidRDefault="0009256A" w:rsidP="00357ACC">
      <w:pPr>
        <w:jc w:val="both"/>
        <w:rPr>
          <w:rFonts w:ascii="Calibri,Bold" w:hAnsi="Calibri,Bold" w:cs="Calibri,Bold"/>
          <w:b/>
          <w:bCs/>
          <w:sz w:val="28"/>
          <w:szCs w:val="28"/>
        </w:rPr>
      </w:pPr>
      <w:r>
        <w:rPr>
          <w:rFonts w:ascii="Calibri,Bold" w:hAnsi="Calibri,Bold" w:cs="Calibri,Bold"/>
          <w:b/>
          <w:bCs/>
          <w:sz w:val="28"/>
          <w:szCs w:val="28"/>
        </w:rPr>
        <w:t>G – Delivery Schedule Template</w:t>
      </w:r>
    </w:p>
    <w:p w14:paraId="12325F27" w14:textId="77777777" w:rsidR="00C34D9E" w:rsidRPr="000D03E9" w:rsidRDefault="00C34D9E">
      <w:pPr>
        <w:rPr>
          <w:sz w:val="28"/>
          <w:szCs w:val="28"/>
        </w:rPr>
      </w:pPr>
    </w:p>
    <w:p w14:paraId="12325F28" w14:textId="77777777" w:rsidR="004D7355" w:rsidRPr="000D03E9" w:rsidRDefault="004D7355">
      <w:pPr>
        <w:rPr>
          <w:sz w:val="28"/>
          <w:szCs w:val="28"/>
        </w:rPr>
      </w:pPr>
      <w:r w:rsidRPr="000D03E9">
        <w:rPr>
          <w:sz w:val="28"/>
          <w:szCs w:val="28"/>
        </w:rPr>
        <w:br w:type="page"/>
      </w:r>
    </w:p>
    <w:p w14:paraId="12325F64" w14:textId="77777777" w:rsidR="000D0576" w:rsidRDefault="000D0576" w:rsidP="000D0576">
      <w:pPr>
        <w:rPr>
          <w:rFonts w:cs="Calibri,Bold"/>
          <w:b/>
          <w:bCs/>
          <w:color w:val="76923C" w:themeColor="accent3" w:themeShade="BF"/>
          <w:sz w:val="72"/>
          <w:szCs w:val="72"/>
        </w:rPr>
      </w:pPr>
      <w:r w:rsidRPr="000D0576">
        <w:rPr>
          <w:rFonts w:cs="Calibri,Bold"/>
          <w:b/>
          <w:bCs/>
          <w:color w:val="76923C" w:themeColor="accent3" w:themeShade="BF"/>
          <w:sz w:val="72"/>
          <w:szCs w:val="72"/>
        </w:rPr>
        <w:lastRenderedPageBreak/>
        <w:t>Revisions &amp; additional material</w:t>
      </w:r>
    </w:p>
    <w:p w14:paraId="12325F65" w14:textId="77777777" w:rsidR="00AC64DF" w:rsidRDefault="00AC64DF" w:rsidP="000D0576">
      <w:pPr>
        <w:rPr>
          <w:rFonts w:cs="Calibri,Bold"/>
          <w:bCs/>
          <w:sz w:val="24"/>
          <w:szCs w:val="24"/>
        </w:rPr>
      </w:pPr>
    </w:p>
    <w:p w14:paraId="12325F66" w14:textId="7B130B3A" w:rsidR="00AC64DF" w:rsidRPr="007B7433" w:rsidRDefault="00AC64DF" w:rsidP="000D0576">
      <w:pPr>
        <w:rPr>
          <w:rFonts w:cs="Calibri,Bold"/>
          <w:bCs/>
          <w:sz w:val="24"/>
          <w:szCs w:val="24"/>
        </w:rPr>
      </w:pPr>
      <w:r w:rsidRPr="007B7433">
        <w:rPr>
          <w:rFonts w:cs="Calibri,Bold"/>
          <w:bCs/>
          <w:sz w:val="24"/>
          <w:szCs w:val="24"/>
        </w:rPr>
        <w:t xml:space="preserve">Please </w:t>
      </w:r>
      <w:r w:rsidR="00F00897" w:rsidRPr="007B7433">
        <w:rPr>
          <w:rFonts w:cs="Calibri,Bold"/>
          <w:bCs/>
          <w:sz w:val="24"/>
          <w:szCs w:val="24"/>
        </w:rPr>
        <w:t>list</w:t>
      </w:r>
      <w:r w:rsidRPr="007B7433">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521"/>
        <w:gridCol w:w="1442"/>
        <w:gridCol w:w="5531"/>
      </w:tblGrid>
      <w:tr w:rsidR="000D0576" w:rsidRPr="007B7433" w14:paraId="12325F6A" w14:textId="77777777" w:rsidTr="00D565EF">
        <w:tc>
          <w:tcPr>
            <w:tcW w:w="2136" w:type="dxa"/>
          </w:tcPr>
          <w:p w14:paraId="12325F67" w14:textId="01513FC8" w:rsidR="000D0576" w:rsidRPr="007B7433" w:rsidRDefault="0009256A" w:rsidP="00D565EF">
            <w:pPr>
              <w:ind w:right="1446"/>
              <w:rPr>
                <w:b/>
                <w:color w:val="BFBFBF" w:themeColor="background1" w:themeShade="BF"/>
                <w:sz w:val="24"/>
                <w:szCs w:val="24"/>
              </w:rPr>
            </w:pPr>
            <w:r>
              <w:rPr>
                <w:b/>
                <w:color w:val="BFBFBF" w:themeColor="background1" w:themeShade="BF"/>
                <w:sz w:val="24"/>
                <w:szCs w:val="24"/>
              </w:rPr>
              <w:t>16.12.16</w:t>
            </w:r>
          </w:p>
        </w:tc>
        <w:tc>
          <w:tcPr>
            <w:tcW w:w="1516" w:type="dxa"/>
          </w:tcPr>
          <w:p w14:paraId="12325F68" w14:textId="1ACB860F" w:rsidR="000D0576" w:rsidRPr="007B7433" w:rsidRDefault="0009256A" w:rsidP="00D565EF">
            <w:pPr>
              <w:rPr>
                <w:b/>
                <w:color w:val="BFBFBF" w:themeColor="background1" w:themeShade="BF"/>
                <w:sz w:val="24"/>
                <w:szCs w:val="24"/>
              </w:rPr>
            </w:pPr>
            <w:r>
              <w:rPr>
                <w:b/>
                <w:color w:val="BFBFBF" w:themeColor="background1" w:themeShade="BF"/>
                <w:sz w:val="24"/>
                <w:szCs w:val="24"/>
              </w:rPr>
              <w:t>B</w:t>
            </w:r>
          </w:p>
        </w:tc>
        <w:tc>
          <w:tcPr>
            <w:tcW w:w="5842" w:type="dxa"/>
          </w:tcPr>
          <w:p w14:paraId="12325F69" w14:textId="429260C5" w:rsidR="000D0576" w:rsidRPr="007B7433" w:rsidRDefault="0009256A" w:rsidP="00D565EF">
            <w:pPr>
              <w:rPr>
                <w:b/>
                <w:color w:val="BFBFBF" w:themeColor="background1" w:themeShade="BF"/>
                <w:sz w:val="24"/>
                <w:szCs w:val="24"/>
              </w:rPr>
            </w:pPr>
            <w:r>
              <w:rPr>
                <w:b/>
                <w:color w:val="BFBFBF" w:themeColor="background1" w:themeShade="BF"/>
                <w:sz w:val="24"/>
                <w:szCs w:val="24"/>
              </w:rPr>
              <w:t>M. Mullen</w:t>
            </w:r>
          </w:p>
        </w:tc>
      </w:tr>
      <w:tr w:rsidR="000D0576" w:rsidRPr="007B7433" w14:paraId="12325F6E" w14:textId="77777777" w:rsidTr="00D565EF">
        <w:tc>
          <w:tcPr>
            <w:tcW w:w="2136" w:type="dxa"/>
          </w:tcPr>
          <w:p w14:paraId="12325F6B" w14:textId="03B60571" w:rsidR="000D0576" w:rsidRPr="007B7433" w:rsidRDefault="00E330BF" w:rsidP="00D565EF">
            <w:pPr>
              <w:rPr>
                <w:b/>
                <w:color w:val="BFBFBF" w:themeColor="background1" w:themeShade="BF"/>
                <w:sz w:val="24"/>
                <w:szCs w:val="24"/>
              </w:rPr>
            </w:pPr>
            <w:r>
              <w:rPr>
                <w:b/>
                <w:color w:val="BFBFBF" w:themeColor="background1" w:themeShade="BF"/>
                <w:sz w:val="24"/>
                <w:szCs w:val="24"/>
              </w:rPr>
              <w:t>19.12.16</w:t>
            </w:r>
          </w:p>
        </w:tc>
        <w:tc>
          <w:tcPr>
            <w:tcW w:w="1516" w:type="dxa"/>
          </w:tcPr>
          <w:p w14:paraId="12325F6C" w14:textId="78FB6B82" w:rsidR="000D0576" w:rsidRPr="007B7433" w:rsidRDefault="00E330BF" w:rsidP="00D565EF">
            <w:pPr>
              <w:rPr>
                <w:b/>
                <w:color w:val="BFBFBF" w:themeColor="background1" w:themeShade="BF"/>
                <w:sz w:val="24"/>
                <w:szCs w:val="24"/>
              </w:rPr>
            </w:pPr>
            <w:r>
              <w:rPr>
                <w:b/>
                <w:color w:val="BFBFBF" w:themeColor="background1" w:themeShade="BF"/>
                <w:sz w:val="24"/>
                <w:szCs w:val="24"/>
              </w:rPr>
              <w:t>C</w:t>
            </w:r>
          </w:p>
        </w:tc>
        <w:tc>
          <w:tcPr>
            <w:tcW w:w="5842" w:type="dxa"/>
          </w:tcPr>
          <w:p w14:paraId="12325F6D" w14:textId="34D7AAA5" w:rsidR="000D0576" w:rsidRPr="007B7433" w:rsidRDefault="00E330BF" w:rsidP="00D565EF">
            <w:pPr>
              <w:rPr>
                <w:b/>
                <w:color w:val="BFBFBF" w:themeColor="background1" w:themeShade="BF"/>
                <w:sz w:val="24"/>
                <w:szCs w:val="24"/>
              </w:rPr>
            </w:pPr>
            <w:r>
              <w:rPr>
                <w:b/>
                <w:color w:val="BFBFBF" w:themeColor="background1" w:themeShade="BF"/>
                <w:sz w:val="24"/>
                <w:szCs w:val="24"/>
              </w:rPr>
              <w:t>W. Bragg</w:t>
            </w:r>
          </w:p>
        </w:tc>
      </w:tr>
    </w:tbl>
    <w:p w14:paraId="12325F6F" w14:textId="77777777" w:rsidR="00AC64DF" w:rsidRPr="007B7433" w:rsidRDefault="00AC64DF" w:rsidP="000D0576">
      <w:pPr>
        <w:rPr>
          <w:rFonts w:cs="Calibri,Bold"/>
          <w:b/>
          <w:bCs/>
          <w:color w:val="76923C" w:themeColor="accent3" w:themeShade="BF"/>
          <w:sz w:val="72"/>
          <w:szCs w:val="72"/>
        </w:rPr>
      </w:pPr>
    </w:p>
    <w:p w14:paraId="12325F70" w14:textId="77777777" w:rsidR="000D0576" w:rsidRPr="007B7433" w:rsidRDefault="000D0576" w:rsidP="000D0576">
      <w:pPr>
        <w:rPr>
          <w:rFonts w:cs="Calibri,Bold"/>
          <w:b/>
          <w:bCs/>
          <w:sz w:val="24"/>
          <w:szCs w:val="24"/>
        </w:rPr>
      </w:pPr>
      <w:r w:rsidRPr="007B7433">
        <w:rPr>
          <w:rFonts w:cs="Calibri,Bold"/>
          <w:b/>
          <w:bCs/>
          <w:sz w:val="24"/>
          <w:szCs w:val="24"/>
        </w:rPr>
        <w:t>Additional sheets</w:t>
      </w:r>
    </w:p>
    <w:p w14:paraId="12325F71" w14:textId="3F133AB3" w:rsidR="00AC64DF" w:rsidRPr="00AC64DF" w:rsidRDefault="00AC64DF" w:rsidP="000D0576">
      <w:pPr>
        <w:rPr>
          <w:rFonts w:cs="Calibri,Bold"/>
          <w:bCs/>
          <w:sz w:val="24"/>
          <w:szCs w:val="24"/>
        </w:rPr>
      </w:pPr>
      <w:r w:rsidRPr="007B7433">
        <w:rPr>
          <w:rFonts w:cs="Calibri,Bold"/>
          <w:bCs/>
          <w:sz w:val="24"/>
          <w:szCs w:val="24"/>
        </w:rPr>
        <w:t xml:space="preserve">Please note – the review process will be quicker if these are submitted as Word documents or </w:t>
      </w:r>
      <w:r w:rsidR="00185088">
        <w:rPr>
          <w:rFonts w:cs="Calibri,Bold"/>
          <w:bCs/>
          <w:sz w:val="24"/>
          <w:szCs w:val="24"/>
        </w:rPr>
        <w:t xml:space="preserve">searchable </w:t>
      </w:r>
      <w:r w:rsidRPr="007B7433">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750285" w14:paraId="12325F75" w14:textId="77777777" w:rsidTr="00D565EF">
        <w:tc>
          <w:tcPr>
            <w:tcW w:w="2136" w:type="dxa"/>
          </w:tcPr>
          <w:p w14:paraId="12325F72" w14:textId="77777777" w:rsidR="000D0576" w:rsidRPr="00750285" w:rsidRDefault="000D0576" w:rsidP="00D565EF">
            <w:pPr>
              <w:ind w:right="1446"/>
              <w:rPr>
                <w:b/>
                <w:color w:val="BFBFBF" w:themeColor="background1" w:themeShade="BF"/>
                <w:sz w:val="24"/>
                <w:szCs w:val="24"/>
              </w:rPr>
            </w:pPr>
            <w:r>
              <w:rPr>
                <w:b/>
                <w:color w:val="BFBFBF" w:themeColor="background1" w:themeShade="BF"/>
                <w:sz w:val="24"/>
                <w:szCs w:val="24"/>
              </w:rPr>
              <w:t>Date</w:t>
            </w:r>
          </w:p>
        </w:tc>
        <w:tc>
          <w:tcPr>
            <w:tcW w:w="1516" w:type="dxa"/>
          </w:tcPr>
          <w:p w14:paraId="12325F73"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Version</w:t>
            </w:r>
          </w:p>
        </w:tc>
        <w:tc>
          <w:tcPr>
            <w:tcW w:w="5842" w:type="dxa"/>
          </w:tcPr>
          <w:p w14:paraId="12325F74"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Produced by</w:t>
            </w:r>
          </w:p>
        </w:tc>
      </w:tr>
      <w:tr w:rsidR="000D0576" w:rsidRPr="00750285" w14:paraId="12325F79" w14:textId="77777777" w:rsidTr="00D565EF">
        <w:tc>
          <w:tcPr>
            <w:tcW w:w="2136" w:type="dxa"/>
          </w:tcPr>
          <w:p w14:paraId="12325F76" w14:textId="77777777" w:rsidR="000D0576" w:rsidRPr="00750285" w:rsidRDefault="000D0576" w:rsidP="00D565EF">
            <w:pPr>
              <w:rPr>
                <w:b/>
                <w:color w:val="BFBFBF" w:themeColor="background1" w:themeShade="BF"/>
                <w:sz w:val="24"/>
                <w:szCs w:val="24"/>
              </w:rPr>
            </w:pPr>
          </w:p>
        </w:tc>
        <w:tc>
          <w:tcPr>
            <w:tcW w:w="1516" w:type="dxa"/>
          </w:tcPr>
          <w:p w14:paraId="12325F77" w14:textId="77777777" w:rsidR="000D0576" w:rsidRPr="00750285" w:rsidRDefault="000D0576" w:rsidP="00D565EF">
            <w:pPr>
              <w:rPr>
                <w:b/>
                <w:color w:val="BFBFBF" w:themeColor="background1" w:themeShade="BF"/>
                <w:sz w:val="24"/>
                <w:szCs w:val="24"/>
              </w:rPr>
            </w:pPr>
          </w:p>
        </w:tc>
        <w:tc>
          <w:tcPr>
            <w:tcW w:w="5842" w:type="dxa"/>
          </w:tcPr>
          <w:p w14:paraId="12325F78" w14:textId="77777777" w:rsidR="000D0576" w:rsidRPr="00750285" w:rsidRDefault="000D0576" w:rsidP="00D565EF">
            <w:pPr>
              <w:rPr>
                <w:b/>
                <w:color w:val="BFBFBF" w:themeColor="background1" w:themeShade="BF"/>
                <w:sz w:val="24"/>
                <w:szCs w:val="24"/>
              </w:rPr>
            </w:pPr>
          </w:p>
        </w:tc>
      </w:tr>
    </w:tbl>
    <w:p w14:paraId="12325F7A" w14:textId="77777777" w:rsidR="000D0576" w:rsidRPr="000D0576" w:rsidRDefault="000D0576" w:rsidP="000D0576">
      <w:pPr>
        <w:rPr>
          <w:rFonts w:cs="Calibri,Bold"/>
          <w:b/>
          <w:bCs/>
          <w:color w:val="76923C" w:themeColor="accent3" w:themeShade="BF"/>
          <w:sz w:val="72"/>
          <w:szCs w:val="72"/>
        </w:rPr>
      </w:pPr>
    </w:p>
    <w:p w14:paraId="12325F7B" w14:textId="77777777" w:rsidR="000D0576" w:rsidRDefault="000D0576" w:rsidP="000D0576">
      <w:pPr>
        <w:jc w:val="both"/>
        <w:rPr>
          <w:b/>
          <w:color w:val="76923C" w:themeColor="accent3" w:themeShade="BF"/>
          <w:sz w:val="72"/>
          <w:szCs w:val="72"/>
        </w:rPr>
      </w:pPr>
      <w:r>
        <w:rPr>
          <w:b/>
          <w:color w:val="76923C" w:themeColor="accent3" w:themeShade="BF"/>
          <w:sz w:val="72"/>
          <w:szCs w:val="72"/>
        </w:rPr>
        <w:br w:type="page"/>
      </w:r>
    </w:p>
    <w:p w14:paraId="12325F7C" w14:textId="77777777"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14:paraId="12325F7D" w14:textId="77777777"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14:paraId="12325F7E" w14:textId="77777777"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12"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3"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14:paraId="12325F80" w14:textId="77777777"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4"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5"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6"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14:paraId="12325F81" w14:textId="77777777"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D11D3"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14:paraId="12325F84" w14:textId="5169E686"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7" w:history="1">
        <w:r w:rsidRPr="00821CE2">
          <w:rPr>
            <w:rStyle w:val="Hyperlink"/>
            <w:rFonts w:ascii="Calibri" w:hAnsi="Calibri"/>
            <w:b/>
            <w:sz w:val="24"/>
            <w:szCs w:val="24"/>
          </w:rPr>
          <w:t>Demolition Notice</w:t>
        </w:r>
      </w:hyperlink>
      <w:r w:rsidR="000D55FD">
        <w:rPr>
          <w:rStyle w:val="Hyperlink"/>
          <w:rFonts w:ascii="Calibri" w:hAnsi="Calibri"/>
          <w:b/>
          <w:sz w:val="24"/>
          <w:szCs w:val="24"/>
        </w:rPr>
        <w:t>.</w:t>
      </w:r>
      <w:r w:rsidRPr="00821CE2">
        <w:rPr>
          <w:sz w:val="24"/>
          <w:szCs w:val="24"/>
        </w:rPr>
        <w:t xml:space="preserve">” </w:t>
      </w:r>
    </w:p>
    <w:p w14:paraId="12325F85" w14:textId="77777777"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7B7433">
        <w:rPr>
          <w:b/>
          <w:sz w:val="24"/>
          <w:szCs w:val="24"/>
        </w:rPr>
        <w:t xml:space="preserve">It is preferable if this </w:t>
      </w:r>
      <w:r w:rsidR="00D008EA" w:rsidRPr="007B7433">
        <w:rPr>
          <w:b/>
          <w:sz w:val="24"/>
          <w:szCs w:val="24"/>
        </w:rPr>
        <w:t>document, and all additional documents, are</w:t>
      </w:r>
      <w:r w:rsidR="00241452" w:rsidRPr="007B7433">
        <w:rPr>
          <w:b/>
          <w:sz w:val="24"/>
          <w:szCs w:val="24"/>
        </w:rPr>
        <w:t xml:space="preserve"> completed el</w:t>
      </w:r>
      <w:r w:rsidR="00D008EA" w:rsidRPr="007B7433">
        <w:rPr>
          <w:b/>
          <w:sz w:val="24"/>
          <w:szCs w:val="24"/>
        </w:rPr>
        <w:t xml:space="preserve">ectronically and submitted as </w:t>
      </w:r>
      <w:r w:rsidR="00241452" w:rsidRPr="007B7433">
        <w:rPr>
          <w:b/>
          <w:sz w:val="24"/>
          <w:szCs w:val="24"/>
        </w:rPr>
        <w:t>Word file</w:t>
      </w:r>
      <w:r w:rsidR="00D008EA" w:rsidRPr="007B7433">
        <w:rPr>
          <w:b/>
          <w:sz w:val="24"/>
          <w:szCs w:val="24"/>
        </w:rPr>
        <w:t>s</w:t>
      </w:r>
      <w:r w:rsidR="00241452" w:rsidRPr="007B7433">
        <w:rPr>
          <w:b/>
          <w:sz w:val="24"/>
          <w:szCs w:val="24"/>
        </w:rPr>
        <w:t xml:space="preserve"> to allow comments to be easily documented.</w:t>
      </w:r>
      <w:r w:rsidR="00D565EF" w:rsidRPr="007B7433">
        <w:rPr>
          <w:b/>
          <w:sz w:val="24"/>
          <w:szCs w:val="24"/>
        </w:rPr>
        <w:t xml:space="preserve"> These should be clearly referenced/linked to from the CMP.</w:t>
      </w:r>
    </w:p>
    <w:p w14:paraId="66BD8150" w14:textId="154D3C1F" w:rsidR="000D55FD" w:rsidRDefault="000D55FD" w:rsidP="00210ACD">
      <w:pPr>
        <w:rPr>
          <w:b/>
          <w:sz w:val="24"/>
          <w:szCs w:val="24"/>
        </w:rPr>
      </w:pPr>
      <w:r w:rsidRPr="008B0592">
        <w:rPr>
          <w:sz w:val="24"/>
          <w:szCs w:val="24"/>
        </w:rPr>
        <w:t xml:space="preserve">Please notify that council when you intend to start work on site. Please also notify the council when works are approximately </w:t>
      </w:r>
      <w:r w:rsidRPr="008B0592">
        <w:rPr>
          <w:b/>
          <w:sz w:val="24"/>
          <w:szCs w:val="24"/>
        </w:rPr>
        <w:t>3 months from completion.</w:t>
      </w:r>
    </w:p>
    <w:p w14:paraId="5952F5C3" w14:textId="77777777" w:rsidR="008B0592" w:rsidRDefault="008B0592" w:rsidP="00210ACD">
      <w:pPr>
        <w:rPr>
          <w:sz w:val="24"/>
          <w:szCs w:val="24"/>
        </w:rPr>
      </w:pPr>
    </w:p>
    <w:p w14:paraId="12325F86" w14:textId="77777777"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14:paraId="12325F88" w14:textId="77777777"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E330BF" w:rsidRPr="00AE4E76" w:rsidRDefault="00E330B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330BF" w:rsidRDefault="00E330BF"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E330BF" w:rsidRPr="00AE4E76" w:rsidRDefault="00E330B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330BF" w:rsidRDefault="00E330BF"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E330BF" w:rsidRPr="00AE4E76" w:rsidRDefault="00E330B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330BF" w:rsidRDefault="00E330BF"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E330BF" w:rsidRPr="00AE4E76" w:rsidRDefault="00E330B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330BF" w:rsidRDefault="00E330BF" w:rsidP="00AC79F9"/>
                  </w:txbxContent>
                </v:textbox>
              </v:shape>
            </w:pict>
          </mc:Fallback>
        </mc:AlternateContent>
      </w:r>
    </w:p>
    <w:p w14:paraId="12325F89" w14:textId="77777777"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E330BF" w:rsidRPr="008060C1" w:rsidRDefault="00E330BF"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E330BF" w:rsidRDefault="00E330BF"/>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123262ED" w14:textId="77777777" w:rsidR="00E330BF" w:rsidRPr="008060C1" w:rsidRDefault="00E330BF"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E330BF" w:rsidRDefault="00E330BF"/>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14:paraId="12325F8A" w14:textId="77777777"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183D799"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E330BF" w:rsidRDefault="00E330B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330BF" w:rsidRDefault="00E330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E330BF" w:rsidRDefault="00E330B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330BF" w:rsidRDefault="00E330BF"/>
                  </w:txbxContent>
                </v:textbox>
              </v:shape>
            </w:pict>
          </mc:Fallback>
        </mc:AlternateContent>
      </w:r>
    </w:p>
    <w:p w14:paraId="12325F8B" w14:textId="77777777"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E330BF" w:rsidRPr="00EC75FF" w:rsidRDefault="00E330BF"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330BF" w:rsidRDefault="00E330BF"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123262F1" w14:textId="77777777" w:rsidR="00E330BF" w:rsidRPr="00EC75FF" w:rsidRDefault="00E330BF"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330BF" w:rsidRDefault="00E330BF" w:rsidP="00EC75FF"/>
                    </w:txbxContent>
                  </v:textbox>
                </v:shape>
                <v:shape id="Elbow Connector 348" o:spid="_x0000_s1034" type="#_x0000_t34" style="position:absolute;left:2041;top:1990;width:21405;height:105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14:paraId="12325F8C" w14:textId="77777777"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E330BF" w:rsidRPr="008060C1" w:rsidRDefault="00E330BF"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E330BF" w:rsidRDefault="00E330BF"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37"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123262F3" w14:textId="77777777" w:rsidR="00E330BF" w:rsidRPr="008060C1" w:rsidRDefault="00E330BF"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E330BF" w:rsidRDefault="00E330BF" w:rsidP="00AC79F9"/>
                    </w:txbxContent>
                  </v:textbox>
                </v:shape>
                <v:shape id="Elbow Connector 333" o:spid="_x0000_s1037" type="#_x0000_t34" style="position:absolute;top:2110;width:24148;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14:paraId="12325F8D" w14:textId="77777777"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E330BF" w:rsidRPr="00B22D5F" w:rsidRDefault="00E330BF"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330BF" w:rsidRDefault="00E330BF"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123262F5" w14:textId="77777777" w:rsidR="00E330BF" w:rsidRPr="00B22D5F" w:rsidRDefault="00E330BF"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330BF" w:rsidRDefault="00E330BF" w:rsidP="00AC79F9"/>
                    </w:txbxContent>
                  </v:textbox>
                </v:shape>
                <v:shape id="Elbow Connector 335" o:spid="_x0000_s1040" type="#_x0000_t34" style="position:absolute;left:2344;top:1986;width:21851;height:17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14:paraId="12325F8E" w14:textId="77777777" w:rsidR="009D0FA5" w:rsidRPr="000D03E9" w:rsidRDefault="009D0FA5">
      <w:pPr>
        <w:rPr>
          <w:rFonts w:ascii="Calibri,Bold" w:hAnsi="Calibri,Bold" w:cs="Calibri,Bold"/>
          <w:b/>
          <w:bCs/>
        </w:rPr>
      </w:pPr>
    </w:p>
    <w:p w14:paraId="12325F8F" w14:textId="74359578"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565EDD" w:rsidRPr="000D03E9">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232623E">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E330BF" w:rsidRPr="008D265E" w:rsidRDefault="00E330BF"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330BF" w:rsidRPr="00EC75FF" w:rsidRDefault="00E330BF" w:rsidP="00415678">
                              <w:pPr>
                                <w:rPr>
                                  <w:rFonts w:ascii="Calibri,Bold" w:hAnsi="Calibri,Bold" w:cs="Calibri,Bold"/>
                                  <w:b/>
                                  <w:bCs/>
                                </w:rPr>
                              </w:pPr>
                            </w:p>
                            <w:p w14:paraId="123262FA" w14:textId="77777777" w:rsidR="00E330BF" w:rsidRDefault="00E330BF"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23262F8" w14:textId="77777777" w:rsidR="00E330BF" w:rsidRPr="008D265E" w:rsidRDefault="00E330BF"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330BF" w:rsidRPr="00EC75FF" w:rsidRDefault="00E330BF" w:rsidP="00415678">
                        <w:pPr>
                          <w:rPr>
                            <w:rFonts w:ascii="Calibri,Bold" w:hAnsi="Calibri,Bold" w:cs="Calibri,Bold"/>
                            <w:b/>
                            <w:bCs/>
                          </w:rPr>
                        </w:pPr>
                      </w:p>
                      <w:p w14:paraId="123262FA" w14:textId="77777777" w:rsidR="00E330BF" w:rsidRDefault="00E330BF" w:rsidP="00415678"/>
                    </w:txbxContent>
                  </v:textbox>
                </v:shape>
                <v:shape id="Elbow Connector 360" o:spid="_x0000_s1043" type="#_x0000_t34" style="position:absolute;left:489;top:1993;width:15315;height:1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00565EDD" w:rsidRPr="000D03E9">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12326240">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B" w14:textId="77777777" w:rsidR="00E330BF" w:rsidRPr="008060C1" w:rsidRDefault="00E330BF"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330BF" w:rsidRDefault="00E330BF"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14:paraId="123262FB" w14:textId="77777777" w:rsidR="00E330BF" w:rsidRPr="008060C1" w:rsidRDefault="00E330BF"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330BF" w:rsidRDefault="00E330BF" w:rsidP="00415678"/>
                    </w:txbxContent>
                  </v:textbox>
                </v:shape>
                <v:shape id="Elbow Connector 367" o:spid="_x0000_s1046"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E330BF" w:rsidRPr="00EC75FF" w:rsidRDefault="00E330BF"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E330BF" w:rsidRDefault="00E330BF"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123262FD" w14:textId="77777777" w:rsidR="00E330BF" w:rsidRPr="00EC75FF" w:rsidRDefault="00E330BF"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E330BF" w:rsidRDefault="00E330BF" w:rsidP="00415678"/>
                    </w:txbxContent>
                  </v:textbox>
                </v:shape>
                <v:shape id="Elbow Connector 363" o:spid="_x0000_s1049" type="#_x0000_t34" style="position:absolute;left:489;top:2372;width:12644;height:15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E330BF" w:rsidRDefault="00E330B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330BF" w:rsidRDefault="00E330BF"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E330BF" w:rsidRDefault="00E330B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330BF" w:rsidRDefault="00E330BF"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E330BF" w:rsidRDefault="00E330B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330BF" w:rsidRDefault="00E330BF"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E330BF" w:rsidRDefault="00E330B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330BF" w:rsidRDefault="00E330BF"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E330BF" w:rsidRDefault="00E330B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330BF" w:rsidRDefault="00E330BF"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E330BF" w:rsidRDefault="00E330B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330BF" w:rsidRDefault="00E330BF"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E330BF" w:rsidRPr="00B22D5F" w:rsidRDefault="00E330BF">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E330BF" w:rsidRPr="00B22D5F" w:rsidRDefault="00E330BF">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E330BF" w:rsidRDefault="00E330BF"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330BF" w:rsidRDefault="00E330BF"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E330BF" w:rsidRDefault="00E330BF"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330BF" w:rsidRDefault="00E330BF"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E330BF" w:rsidRPr="008060C1" w:rsidRDefault="00E330BF"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330BF" w:rsidRDefault="00E330BF"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12326308" w14:textId="77777777" w:rsidR="00E330BF" w:rsidRPr="008060C1" w:rsidRDefault="00E330BF"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330BF" w:rsidRDefault="00E330BF" w:rsidP="00EC75FF"/>
                    </w:txbxContent>
                  </v:textbox>
                </v:shape>
                <v:shape id="Elbow Connector 351" o:spid="_x0000_s1057"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E330BF" w:rsidRPr="00EC75FF" w:rsidRDefault="00E330BF" w:rsidP="00EC75FF">
                              <w:pPr>
                                <w:rPr>
                                  <w:rFonts w:ascii="Calibri,Bold" w:hAnsi="Calibri,Bold" w:cs="Calibri,Bold"/>
                                  <w:b/>
                                  <w:bCs/>
                                </w:rPr>
                              </w:pPr>
                              <w:r>
                                <w:rPr>
                                  <w:rFonts w:ascii="Calibri,Bold" w:hAnsi="Calibri,Bold" w:cs="Calibri,Bold"/>
                                  <w:b/>
                                  <w:bCs/>
                                </w:rPr>
                                <w:t>Submit draft CMP</w:t>
                              </w:r>
                            </w:p>
                            <w:p w14:paraId="1232630B" w14:textId="77777777" w:rsidR="00E330BF" w:rsidRDefault="00E330BF"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1232630A" w14:textId="77777777" w:rsidR="00E330BF" w:rsidRPr="00EC75FF" w:rsidRDefault="00E330BF" w:rsidP="00EC75FF">
                        <w:pPr>
                          <w:rPr>
                            <w:rFonts w:ascii="Calibri,Bold" w:hAnsi="Calibri,Bold" w:cs="Calibri,Bold"/>
                            <w:b/>
                            <w:bCs/>
                          </w:rPr>
                        </w:pPr>
                        <w:r>
                          <w:rPr>
                            <w:rFonts w:ascii="Calibri,Bold" w:hAnsi="Calibri,Bold" w:cs="Calibri,Bold"/>
                            <w:b/>
                            <w:bCs/>
                          </w:rPr>
                          <w:t>Submit draft CMP</w:t>
                        </w:r>
                      </w:p>
                      <w:p w14:paraId="1232630B" w14:textId="77777777" w:rsidR="00E330BF" w:rsidRDefault="00E330BF" w:rsidP="00EC75FF"/>
                    </w:txbxContent>
                  </v:textbox>
                </v:shape>
                <v:shape id="Elbow Connector 354" o:spid="_x0000_s1060" type="#_x0000_t34" style="position:absolute;left:489;top:1991;width:1530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0D03E9">
        <w:rPr>
          <w:rFonts w:ascii="Calibri,Bold" w:hAnsi="Calibri,Bold" w:cs="Calibri,Bold"/>
          <w:b/>
          <w:bCs/>
        </w:rPr>
        <w:br w:type="page"/>
      </w:r>
    </w:p>
    <w:p w14:paraId="12325F90" w14:textId="77777777"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14:paraId="12325F91" w14:textId="77777777"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14:paraId="12325F92" w14:textId="77777777" w:rsidR="006545E4" w:rsidRPr="000D03E9" w:rsidRDefault="006545E4" w:rsidP="006545E4">
      <w:pPr>
        <w:pStyle w:val="NoSpacing"/>
        <w:rPr>
          <w:sz w:val="24"/>
          <w:szCs w:val="24"/>
        </w:rPr>
      </w:pPr>
    </w:p>
    <w:p w14:paraId="12325F93" w14:textId="77777777" w:rsidR="006545E4" w:rsidRPr="000D03E9" w:rsidRDefault="006545E4" w:rsidP="006545E4">
      <w:pPr>
        <w:pStyle w:val="NoSpacing"/>
        <w:rPr>
          <w:sz w:val="24"/>
          <w:szCs w:val="24"/>
        </w:rPr>
      </w:pPr>
      <w:r w:rsidRPr="000D03E9">
        <w:rPr>
          <w:noProof/>
          <w:sz w:val="24"/>
          <w:szCs w:val="24"/>
          <w:lang w:eastAsia="en-GB"/>
        </w:rPr>
        <mc:AlternateContent>
          <mc:Choice Requires="wps">
            <w:drawing>
              <wp:inline distT="0" distB="0" distL="0" distR="0" wp14:anchorId="12326251" wp14:editId="12326252">
                <wp:extent cx="5506720" cy="1403985"/>
                <wp:effectExtent l="0" t="0" r="17780" b="133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587A9E71" w:rsidR="00E330BF" w:rsidRDefault="00E330BF">
                            <w:r>
                              <w:t>Address: 30 Camden St</w:t>
                            </w:r>
                          </w:p>
                          <w:p w14:paraId="1232630D" w14:textId="4C3BCA9F" w:rsidR="00E330BF" w:rsidRDefault="00E330BF">
                            <w:r>
                              <w:t>Planning ref: 2013/1969/P</w:t>
                            </w:r>
                          </w:p>
                          <w:p w14:paraId="1232630E" w14:textId="77777777" w:rsidR="00E330BF" w:rsidRPr="00C35B88" w:rsidRDefault="00E330BF">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p w14:paraId="1232630F" w14:textId="77777777" w:rsidR="00E330BF" w:rsidRPr="0028124B" w:rsidRDefault="00E330BF">
                            <w:pPr>
                              <w:rPr>
                                <w:color w:val="FF0000"/>
                              </w:rPr>
                            </w:pPr>
                          </w:p>
                        </w:txbxContent>
                      </wps:txbx>
                      <wps:bodyPr rot="0" vert="horz" wrap="square" lIns="91440" tIns="45720" rIns="91440" bIns="45720" anchor="t" anchorCtr="0">
                        <a:spAutoFit/>
                      </wps:bodyPr>
                    </wps:wsp>
                  </a:graphicData>
                </a:graphic>
              </wp:inline>
            </w:drawing>
          </mc:Choice>
          <mc:Fallback>
            <w:pict>
              <v:shape w14:anchorId="12326251" id="Text Box 2"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" fillcolor="white [3201]" strokecolor="#d8d8d8 [2732]" strokeweight="1pt">
                <v:textbox style="mso-fit-shape-to-text:t">
                  <w:txbxContent>
                    <w:p w14:paraId="1232630C" w14:textId="587A9E71" w:rsidR="00E330BF" w:rsidRDefault="00E330BF">
                      <w:r>
                        <w:t>Address: 30 Camden St</w:t>
                      </w:r>
                    </w:p>
                    <w:p w14:paraId="1232630D" w14:textId="4C3BCA9F" w:rsidR="00E330BF" w:rsidRDefault="00E330BF">
                      <w:r>
                        <w:t>Planning ref: 2013/1969/P</w:t>
                      </w:r>
                    </w:p>
                    <w:p w14:paraId="1232630E" w14:textId="77777777" w:rsidR="00E330BF" w:rsidRPr="00C35B88" w:rsidRDefault="00E330BF">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w:t>
                      </w:r>
                    </w:p>
                    <w:p w14:paraId="1232630F" w14:textId="77777777" w:rsidR="00E330BF" w:rsidRPr="0028124B" w:rsidRDefault="00E330BF">
                      <w:pPr>
                        <w:rPr>
                          <w:color w:val="FF0000"/>
                        </w:rPr>
                      </w:pPr>
                    </w:p>
                  </w:txbxContent>
                </v:textbox>
                <w10:anchorlock/>
              </v:shape>
            </w:pict>
          </mc:Fallback>
        </mc:AlternateContent>
      </w:r>
    </w:p>
    <w:p w14:paraId="12325F94" w14:textId="77777777" w:rsidR="001B299B" w:rsidRPr="000D03E9" w:rsidRDefault="001B299B" w:rsidP="001B299B">
      <w:pPr>
        <w:pStyle w:val="NoSpacing"/>
        <w:rPr>
          <w:sz w:val="24"/>
          <w:szCs w:val="24"/>
        </w:rPr>
      </w:pPr>
    </w:p>
    <w:p w14:paraId="12325F95" w14:textId="77777777" w:rsidR="001B299B" w:rsidRPr="000D03E9" w:rsidRDefault="001B299B" w:rsidP="001B299B">
      <w:pPr>
        <w:pStyle w:val="NoSpacing"/>
        <w:rPr>
          <w:sz w:val="24"/>
          <w:szCs w:val="24"/>
        </w:rPr>
      </w:pPr>
    </w:p>
    <w:p w14:paraId="12325F96" w14:textId="77777777"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14:paraId="12325F97" w14:textId="77777777" w:rsidR="001B299B" w:rsidRPr="000D03E9" w:rsidRDefault="001B299B" w:rsidP="001B299B">
      <w:pPr>
        <w:pStyle w:val="NoSpacing"/>
        <w:rPr>
          <w:sz w:val="24"/>
          <w:szCs w:val="24"/>
        </w:rPr>
      </w:pPr>
    </w:p>
    <w:p w14:paraId="12325F98" w14:textId="77777777" w:rsidR="00B83419" w:rsidRPr="000D03E9" w:rsidRDefault="00B83419" w:rsidP="001B299B">
      <w:pPr>
        <w:pStyle w:val="NoSpacing"/>
        <w:rPr>
          <w:sz w:val="24"/>
          <w:szCs w:val="24"/>
        </w:rPr>
      </w:pPr>
      <w:r w:rsidRPr="000D03E9">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731D3D59" w:rsidR="00E330BF" w:rsidRDefault="00E330BF" w:rsidP="00B83419">
                            <w:r>
                              <w:t>Name: Michael Mullen</w:t>
                            </w:r>
                          </w:p>
                          <w:p w14:paraId="12326311" w14:textId="392C8F3B" w:rsidR="00E330BF" w:rsidRDefault="00E330BF" w:rsidP="00B83419">
                            <w:r>
                              <w:t>Address: Quinn Ldn Ltd, Dome House, 8 Hartley Ave, NW7 2HX</w:t>
                            </w:r>
                          </w:p>
                          <w:p w14:paraId="12326312" w14:textId="7DC66EAE" w:rsidR="00E330BF" w:rsidRDefault="00E330BF" w:rsidP="00B83419">
                            <w:r>
                              <w:t>Email: Michael.mullen@quinnlondon.co.uk</w:t>
                            </w:r>
                          </w:p>
                          <w:p w14:paraId="12326313" w14:textId="1931261D" w:rsidR="00E330BF" w:rsidRDefault="00E330BF" w:rsidP="00B83419">
                            <w:r>
                              <w:t xml:space="preserve">  Phone: 077 1507 6733</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731D3D59" w:rsidR="00E330BF" w:rsidRDefault="00E330BF" w:rsidP="00B83419">
                      <w:r>
                        <w:t>Name: Michael Mullen</w:t>
                      </w:r>
                    </w:p>
                    <w:p w14:paraId="12326311" w14:textId="392C8F3B" w:rsidR="00E330BF" w:rsidRDefault="00E330BF" w:rsidP="00B83419">
                      <w:r>
                        <w:t>Address: Quinn Ldn Ltd, Dome House, 8 Hartley Ave, NW7 2HX</w:t>
                      </w:r>
                    </w:p>
                    <w:p w14:paraId="12326312" w14:textId="7DC66EAE" w:rsidR="00E330BF" w:rsidRDefault="00E330BF" w:rsidP="00B83419">
                      <w:r>
                        <w:t>Email: Michael.mullen@quinnlondon.co.uk</w:t>
                      </w:r>
                    </w:p>
                    <w:p w14:paraId="12326313" w14:textId="1931261D" w:rsidR="00E330BF" w:rsidRDefault="00E330BF" w:rsidP="00B83419">
                      <w:r>
                        <w:t xml:space="preserve">  Phone: 077 1507 6733</w:t>
                      </w:r>
                    </w:p>
                  </w:txbxContent>
                </v:textbox>
                <w10:anchorlock/>
              </v:shape>
            </w:pict>
          </mc:Fallback>
        </mc:AlternateContent>
      </w:r>
    </w:p>
    <w:p w14:paraId="12325F99" w14:textId="77777777" w:rsidR="001B299B" w:rsidRPr="000D03E9" w:rsidRDefault="001B299B" w:rsidP="001B299B">
      <w:pPr>
        <w:pStyle w:val="NoSpacing"/>
        <w:rPr>
          <w:sz w:val="24"/>
          <w:szCs w:val="24"/>
        </w:rPr>
      </w:pPr>
    </w:p>
    <w:p w14:paraId="12325F9A" w14:textId="77777777" w:rsidR="001B299B" w:rsidRPr="000D03E9" w:rsidRDefault="001B299B" w:rsidP="001B299B">
      <w:pPr>
        <w:pStyle w:val="NoSpacing"/>
        <w:rPr>
          <w:sz w:val="24"/>
          <w:szCs w:val="24"/>
        </w:rPr>
      </w:pPr>
    </w:p>
    <w:p w14:paraId="12325F9B" w14:textId="77777777"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14:paraId="12325F9C" w14:textId="77777777" w:rsidR="001B299B" w:rsidRPr="000D03E9" w:rsidRDefault="001B299B" w:rsidP="001B299B">
      <w:pPr>
        <w:pStyle w:val="NoSpacing"/>
        <w:rPr>
          <w:rFonts w:ascii="Calibri" w:hAnsi="Calibri" w:cs="Tahoma"/>
          <w:sz w:val="24"/>
          <w:szCs w:val="24"/>
        </w:rPr>
      </w:pPr>
    </w:p>
    <w:p w14:paraId="12325F9D" w14:textId="77777777" w:rsidR="00B83419" w:rsidRPr="000D03E9" w:rsidRDefault="00B83419" w:rsidP="001B299B">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0D8FD6CB" w:rsidR="00E330BF" w:rsidRDefault="00E330BF" w:rsidP="00B83419">
                            <w:r>
                              <w:t>Name: Warren Bragg</w:t>
                            </w:r>
                          </w:p>
                          <w:p w14:paraId="12326315" w14:textId="5B147BE6" w:rsidR="00E330BF" w:rsidRDefault="00E330BF" w:rsidP="00B83419">
                            <w:r>
                              <w:t>Address:</w:t>
                            </w:r>
                            <w:r w:rsidRPr="00D65ED8">
                              <w:t xml:space="preserve"> </w:t>
                            </w:r>
                            <w:r>
                              <w:t xml:space="preserve"> Quinn Ldn Ltd, Dome House, 8 Hartley Ave, NW7 2HX</w:t>
                            </w:r>
                          </w:p>
                          <w:p w14:paraId="12326316" w14:textId="773F22F5" w:rsidR="00E330BF" w:rsidRDefault="00E330BF" w:rsidP="00B83419">
                            <w:r>
                              <w:t xml:space="preserve">Email: </w:t>
                            </w:r>
                            <w:hyperlink r:id="rId18" w:history="1">
                              <w:r w:rsidRPr="000C7111">
                                <w:rPr>
                                  <w:rStyle w:val="Hyperlink"/>
                                </w:rPr>
                                <w:t>warren.bragg@quinnlondon.co.uk</w:t>
                              </w:r>
                            </w:hyperlink>
                            <w:r>
                              <w:tab/>
                            </w:r>
                          </w:p>
                          <w:p w14:paraId="12326317" w14:textId="4C2D1002" w:rsidR="00E330BF" w:rsidRDefault="00E330BF" w:rsidP="00B83419">
                            <w:r>
                              <w:t>Phone: 078 8953 7134</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0D8FD6CB" w:rsidR="00E330BF" w:rsidRDefault="00E330BF" w:rsidP="00B83419">
                      <w:r>
                        <w:t>Name: Warren Bragg</w:t>
                      </w:r>
                    </w:p>
                    <w:p w14:paraId="12326315" w14:textId="5B147BE6" w:rsidR="00E330BF" w:rsidRDefault="00E330BF" w:rsidP="00B83419">
                      <w:r>
                        <w:t>Address:</w:t>
                      </w:r>
                      <w:r w:rsidRPr="00D65ED8">
                        <w:t xml:space="preserve"> </w:t>
                      </w:r>
                      <w:r>
                        <w:t xml:space="preserve"> Quinn Ldn Ltd, Dome House, 8 Hartley Ave, NW7 2HX</w:t>
                      </w:r>
                    </w:p>
                    <w:p w14:paraId="12326316" w14:textId="773F22F5" w:rsidR="00E330BF" w:rsidRDefault="00E330BF" w:rsidP="00B83419">
                      <w:r>
                        <w:t xml:space="preserve">Email: </w:t>
                      </w:r>
                      <w:hyperlink r:id="rId19" w:history="1">
                        <w:r w:rsidRPr="000C7111">
                          <w:rPr>
                            <w:rStyle w:val="Hyperlink"/>
                          </w:rPr>
                          <w:t>warren.bragg@quinnlondon.co.uk</w:t>
                        </w:r>
                      </w:hyperlink>
                      <w:r>
                        <w:tab/>
                      </w:r>
                    </w:p>
                    <w:p w14:paraId="12326317" w14:textId="4C2D1002" w:rsidR="00E330BF" w:rsidRDefault="00E330BF" w:rsidP="00B83419">
                      <w:r>
                        <w:t>Phone: 078 8953 7134</w:t>
                      </w:r>
                    </w:p>
                  </w:txbxContent>
                </v:textbox>
                <w10:anchorlock/>
              </v:shape>
            </w:pict>
          </mc:Fallback>
        </mc:AlternateContent>
      </w:r>
    </w:p>
    <w:p w14:paraId="12325F9E" w14:textId="77777777" w:rsidR="001B299B" w:rsidRPr="000D03E9" w:rsidRDefault="001B299B" w:rsidP="001B299B">
      <w:pPr>
        <w:pStyle w:val="NoSpacing"/>
        <w:rPr>
          <w:rFonts w:ascii="Calibri" w:hAnsi="Calibri" w:cs="Tahoma"/>
          <w:sz w:val="24"/>
          <w:szCs w:val="24"/>
        </w:rPr>
      </w:pPr>
    </w:p>
    <w:p w14:paraId="12325F9F" w14:textId="7350453B"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lastRenderedPageBreak/>
        <w:t>4. Please provide full contact details of the person responsible for community liaison and dealing with any complaints from local residents and businesses if different from question 3.</w:t>
      </w:r>
      <w:r w:rsidR="00E120FC">
        <w:rPr>
          <w:sz w:val="24"/>
          <w:szCs w:val="24"/>
        </w:rPr>
        <w:t xml:space="preserve"> </w:t>
      </w:r>
      <w:r w:rsidR="00E120FC" w:rsidRPr="00821CE2">
        <w:rPr>
          <w:sz w:val="24"/>
          <w:szCs w:val="24"/>
        </w:rPr>
        <w:t xml:space="preserve">In the case of </w:t>
      </w:r>
      <w:hyperlink r:id="rId20" w:history="1">
        <w:r w:rsidR="00E120FC" w:rsidRPr="00821CE2">
          <w:rPr>
            <w:rStyle w:val="Hyperlink"/>
            <w:rFonts w:ascii="Calibri" w:hAnsi="Calibri"/>
            <w:b/>
            <w:bCs/>
            <w:sz w:val="24"/>
            <w:szCs w:val="24"/>
          </w:rPr>
          <w:t>Community Investment Programme (CIP)</w:t>
        </w:r>
      </w:hyperlink>
      <w:r w:rsidR="00E120FC" w:rsidRPr="00821CE2">
        <w:rPr>
          <w:sz w:val="24"/>
          <w:szCs w:val="24"/>
        </w:rPr>
        <w:t>, please provide contact details of the Camden officer</w:t>
      </w:r>
      <w:r w:rsidR="00E120FC">
        <w:rPr>
          <w:sz w:val="24"/>
          <w:szCs w:val="24"/>
        </w:rPr>
        <w:t xml:space="preserve"> </w:t>
      </w:r>
      <w:r w:rsidR="00E120FC" w:rsidRPr="00821CE2">
        <w:rPr>
          <w:sz w:val="24"/>
          <w:szCs w:val="24"/>
        </w:rPr>
        <w:t>responsible.</w:t>
      </w:r>
    </w:p>
    <w:p w14:paraId="12325FA0" w14:textId="77777777" w:rsidR="00707533" w:rsidRPr="000D03E9" w:rsidRDefault="00707533" w:rsidP="00707533">
      <w:pPr>
        <w:pStyle w:val="NoSpacing"/>
        <w:rPr>
          <w:sz w:val="24"/>
          <w:szCs w:val="24"/>
        </w:rPr>
      </w:pPr>
    </w:p>
    <w:p w14:paraId="12325FA1" w14:textId="77777777" w:rsidR="00707533" w:rsidRPr="000D03E9" w:rsidRDefault="00707533" w:rsidP="00707533">
      <w:pPr>
        <w:pStyle w:val="NoSpacing"/>
        <w:rPr>
          <w:sz w:val="24"/>
          <w:szCs w:val="24"/>
        </w:rPr>
      </w:pPr>
      <w:r w:rsidRPr="000D03E9">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2B749CA6" w:rsidR="00E330BF" w:rsidRDefault="00E330BF" w:rsidP="00707533">
                            <w:r>
                              <w:t>Name: Rebecca Ellis</w:t>
                            </w:r>
                          </w:p>
                          <w:p w14:paraId="12326319" w14:textId="33AA68B1" w:rsidR="00E330BF" w:rsidRDefault="00E330BF" w:rsidP="00707533">
                            <w:r>
                              <w:t>Address: Consultation and Engagement officer, Camden Council</w:t>
                            </w:r>
                          </w:p>
                          <w:p w14:paraId="1232631A" w14:textId="44DA9414" w:rsidR="00E330BF" w:rsidRDefault="00E330BF" w:rsidP="00707533">
                            <w:r>
                              <w:t>Email:Rebecca.ellis@camden.gov.uk</w:t>
                            </w:r>
                          </w:p>
                          <w:p w14:paraId="1232631B" w14:textId="2404F0D4" w:rsidR="00E330BF" w:rsidRDefault="00E330BF" w:rsidP="00707533">
                            <w:r>
                              <w:t>Phone: 0207 974 3878</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2B749CA6" w:rsidR="00E330BF" w:rsidRDefault="00E330BF" w:rsidP="00707533">
                      <w:r>
                        <w:t>Name: Rebecca Ellis</w:t>
                      </w:r>
                    </w:p>
                    <w:p w14:paraId="12326319" w14:textId="33AA68B1" w:rsidR="00E330BF" w:rsidRDefault="00E330BF" w:rsidP="00707533">
                      <w:r>
                        <w:t>Address: Consultation and Engagement officer, Camden Council</w:t>
                      </w:r>
                    </w:p>
                    <w:p w14:paraId="1232631A" w14:textId="44DA9414" w:rsidR="00E330BF" w:rsidRDefault="00E330BF" w:rsidP="00707533">
                      <w:r>
                        <w:t>Email:Rebecca.ellis@camden.gov.uk</w:t>
                      </w:r>
                    </w:p>
                    <w:p w14:paraId="1232631B" w14:textId="2404F0D4" w:rsidR="00E330BF" w:rsidRDefault="00E330BF" w:rsidP="00707533">
                      <w:r>
                        <w:t>Phone: 0207 974 3878</w:t>
                      </w:r>
                    </w:p>
                  </w:txbxContent>
                </v:textbox>
                <w10:anchorlock/>
              </v:shape>
            </w:pict>
          </mc:Fallback>
        </mc:AlternateContent>
      </w:r>
    </w:p>
    <w:p w14:paraId="12325FA2" w14:textId="77777777" w:rsidR="00E350A1" w:rsidRPr="000D03E9" w:rsidRDefault="00E350A1" w:rsidP="00E350A1">
      <w:pPr>
        <w:pStyle w:val="NoSpacing"/>
      </w:pPr>
    </w:p>
    <w:p w14:paraId="12325FA3" w14:textId="77777777" w:rsidR="00E350A1" w:rsidRPr="000D03E9" w:rsidRDefault="00E350A1" w:rsidP="00E350A1">
      <w:pPr>
        <w:pStyle w:val="NoSpacing"/>
      </w:pPr>
    </w:p>
    <w:p w14:paraId="12325FA9" w14:textId="3C7EBBEB" w:rsidR="00E350A1" w:rsidRPr="00821CE2" w:rsidRDefault="00E120FC" w:rsidP="00E350A1">
      <w:pPr>
        <w:pStyle w:val="NoSpacing"/>
        <w:rPr>
          <w:rFonts w:ascii="Calibri" w:hAnsi="Calibri" w:cs="Tahoma"/>
          <w:bCs/>
          <w:sz w:val="24"/>
          <w:szCs w:val="24"/>
        </w:rPr>
      </w:pPr>
      <w:r>
        <w:rPr>
          <w:rFonts w:ascii="Calibri" w:hAnsi="Calibri" w:cs="Tahoma"/>
          <w:bCs/>
          <w:sz w:val="24"/>
          <w:szCs w:val="24"/>
        </w:rPr>
        <w:t>5</w:t>
      </w:r>
      <w:r w:rsidR="00E350A1" w:rsidRPr="00821CE2">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0D03E9" w:rsidRDefault="00E350A1" w:rsidP="00E350A1">
      <w:pPr>
        <w:pStyle w:val="NoSpacing"/>
        <w:rPr>
          <w:rFonts w:ascii="Calibri" w:hAnsi="Calibri" w:cs="Tahoma"/>
          <w:bCs/>
          <w:szCs w:val="20"/>
        </w:rPr>
      </w:pPr>
    </w:p>
    <w:p w14:paraId="12325FAB" w14:textId="77777777" w:rsidR="00E350A1" w:rsidRPr="000D03E9" w:rsidRDefault="00E350A1" w:rsidP="00E350A1">
      <w:pPr>
        <w:pStyle w:val="NoSpacing"/>
        <w:rPr>
          <w:rFonts w:ascii="Calibri" w:hAnsi="Calibri" w:cs="Tahoma"/>
          <w:bCs/>
          <w:szCs w:val="20"/>
        </w:rPr>
      </w:pPr>
      <w:r w:rsidRPr="000D03E9">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77CBF211" w:rsidR="00E330BF" w:rsidRDefault="00E330BF" w:rsidP="00E350A1">
                            <w:r>
                              <w:t>Name: Henry Kiviorg</w:t>
                            </w:r>
                          </w:p>
                          <w:p w14:paraId="12326321" w14:textId="6CB06047" w:rsidR="00E330BF" w:rsidRDefault="00E330BF" w:rsidP="00E350A1">
                            <w:r>
                              <w:t>Address: Quinn Ldn Ltd, Dome House, 8 Hartley Ave, NW7 2HX</w:t>
                            </w:r>
                          </w:p>
                          <w:p w14:paraId="12326322" w14:textId="22FA77F0" w:rsidR="00E330BF" w:rsidRDefault="00E330BF" w:rsidP="00E350A1">
                            <w:r>
                              <w:t>Email: henry.kiviorg@quinnlondon.co.uk</w:t>
                            </w:r>
                          </w:p>
                          <w:p w14:paraId="12326323" w14:textId="7DD806DA" w:rsidR="00E330BF" w:rsidRDefault="00E330BF" w:rsidP="00E350A1">
                            <w:r>
                              <w:t>Phone: 075 1557 9267</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77CBF211" w:rsidR="00E330BF" w:rsidRDefault="00E330BF" w:rsidP="00E350A1">
                      <w:r>
                        <w:t>Name: Henry Kiviorg</w:t>
                      </w:r>
                    </w:p>
                    <w:p w14:paraId="12326321" w14:textId="6CB06047" w:rsidR="00E330BF" w:rsidRDefault="00E330BF" w:rsidP="00E350A1">
                      <w:r>
                        <w:t>Address: Quinn Ldn Ltd, Dome House, 8 Hartley Ave, NW7 2HX</w:t>
                      </w:r>
                    </w:p>
                    <w:p w14:paraId="12326322" w14:textId="22FA77F0" w:rsidR="00E330BF" w:rsidRDefault="00E330BF" w:rsidP="00E350A1">
                      <w:r>
                        <w:t>Email: henry.kiviorg@quinnlondon.co.uk</w:t>
                      </w:r>
                    </w:p>
                    <w:p w14:paraId="12326323" w14:textId="7DD806DA" w:rsidR="00E330BF" w:rsidRDefault="00E330BF" w:rsidP="00E350A1">
                      <w:r>
                        <w:t>Phone: 075 1557 9267</w:t>
                      </w:r>
                    </w:p>
                  </w:txbxContent>
                </v:textbox>
                <w10:anchorlock/>
              </v:shape>
            </w:pict>
          </mc:Fallback>
        </mc:AlternateContent>
      </w:r>
    </w:p>
    <w:p w14:paraId="12325FAC" w14:textId="77777777" w:rsidR="00E350A1" w:rsidRPr="000D03E9" w:rsidRDefault="00E350A1" w:rsidP="00E350A1">
      <w:pPr>
        <w:pStyle w:val="NoSpacing"/>
      </w:pPr>
    </w:p>
    <w:p w14:paraId="12325FAD" w14:textId="77777777" w:rsidR="00707533" w:rsidRPr="000D03E9" w:rsidRDefault="00707533">
      <w:pPr>
        <w:rPr>
          <w:b/>
          <w:color w:val="92D050"/>
          <w:sz w:val="96"/>
          <w:szCs w:val="96"/>
        </w:rPr>
      </w:pPr>
      <w:r w:rsidRPr="000D03E9">
        <w:rPr>
          <w:b/>
          <w:color w:val="92D050"/>
          <w:sz w:val="96"/>
          <w:szCs w:val="96"/>
        </w:rPr>
        <w:br w:type="page"/>
      </w:r>
    </w:p>
    <w:p w14:paraId="12325FAE" w14:textId="77777777"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14:paraId="12325FAF" w14:textId="76B6753D" w:rsidR="00B4024C" w:rsidRPr="000D03E9" w:rsidRDefault="00E120FC" w:rsidP="00B4024C">
      <w:pPr>
        <w:pStyle w:val="NoSpacing"/>
        <w:rPr>
          <w:sz w:val="24"/>
          <w:szCs w:val="24"/>
        </w:rPr>
      </w:pPr>
      <w:r>
        <w:rPr>
          <w:sz w:val="24"/>
          <w:szCs w:val="24"/>
        </w:rPr>
        <w:t>6</w:t>
      </w:r>
      <w:r w:rsidR="00B4024C" w:rsidRPr="000D03E9">
        <w:rPr>
          <w:sz w:val="24"/>
          <w:szCs w:val="24"/>
        </w:rPr>
        <w:t>. Please provide a site location plan and a brief description of the site, surrounding area and development proposals for which the CMP applies.</w:t>
      </w:r>
    </w:p>
    <w:p w14:paraId="12325FB0" w14:textId="77777777" w:rsidR="00B4024C" w:rsidRPr="000D03E9" w:rsidRDefault="00B4024C" w:rsidP="00B4024C">
      <w:pPr>
        <w:pStyle w:val="NoSpacing"/>
        <w:rPr>
          <w:sz w:val="24"/>
          <w:szCs w:val="24"/>
        </w:rPr>
      </w:pPr>
    </w:p>
    <w:p w14:paraId="12325FB1" w14:textId="77777777" w:rsidR="00B83419" w:rsidRPr="000D03E9" w:rsidRDefault="00B83419" w:rsidP="00B4024C">
      <w:pPr>
        <w:pStyle w:val="NoSpacing"/>
        <w:rPr>
          <w:sz w:val="24"/>
          <w:szCs w:val="24"/>
        </w:rPr>
      </w:pPr>
      <w:r w:rsidRPr="000D03E9">
        <w:rPr>
          <w:noProof/>
          <w:sz w:val="24"/>
          <w:szCs w:val="24"/>
          <w:lang w:eastAsia="en-GB"/>
        </w:rPr>
        <mc:AlternateContent>
          <mc:Choice Requires="wps">
            <w:drawing>
              <wp:inline distT="0" distB="0" distL="0" distR="0" wp14:anchorId="1232625D" wp14:editId="210F6FDC">
                <wp:extent cx="5592726" cy="4391246"/>
                <wp:effectExtent l="0" t="0" r="27305"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726" cy="439124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0569C864" w:rsidR="00E330BF" w:rsidRDefault="00E330BF" w:rsidP="00B83419">
                            <w:r>
                              <w:t>The site is located on the ground of St Pancreas community center on Camden St. Plender St runs perpendicular to the North with Crowndale St to the South. The site lies to the east of the  1 way A400 and and the Cobden primary school opposite. All areas to the North, west and South are residential.</w:t>
                            </w:r>
                          </w:p>
                          <w:p w14:paraId="2CD90616" w14:textId="7D8F6AAC" w:rsidR="00E330BF" w:rsidRDefault="00E330BF" w:rsidP="00B83419">
                            <w:r>
                              <w:t>The old St Pancreas Community center occupies the West of the site and Camden Studies occupy the East. The development will see the old community center being demolished to make way for the conatruction of 14 new apartments housed in 1 block. Further details of the works are detailed belater.</w:t>
                            </w:r>
                          </w:p>
                          <w:p w14:paraId="02BF09FE" w14:textId="6DF04244" w:rsidR="00E330BF" w:rsidRDefault="00E330BF" w:rsidP="00B83419">
                            <w:r>
                              <w:rPr>
                                <w:noProof/>
                                <w:lang w:eastAsia="en-GB"/>
                              </w:rPr>
                              <w:drawing>
                                <wp:inline distT="0" distB="0" distL="0" distR="0" wp14:anchorId="352B28F5" wp14:editId="78576B51">
                                  <wp:extent cx="5135526" cy="3478546"/>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plan.jpg"/>
                                          <pic:cNvPicPr/>
                                        </pic:nvPicPr>
                                        <pic:blipFill>
                                          <a:blip r:embed="rId21">
                                            <a:extLst>
                                              <a:ext uri="{28A0092B-C50C-407E-A947-70E740481C1C}">
                                                <a14:useLocalDpi xmlns:a14="http://schemas.microsoft.com/office/drawing/2010/main" val="0"/>
                                              </a:ext>
                                            </a:extLst>
                                          </a:blip>
                                          <a:stretch>
                                            <a:fillRect/>
                                          </a:stretch>
                                        </pic:blipFill>
                                        <pic:spPr>
                                          <a:xfrm>
                                            <a:off x="0" y="0"/>
                                            <a:ext cx="5157921" cy="349371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5D" id="_x0000_s1066" type="#_x0000_t202" style="width:440.35pt;height:3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" fillcolor="white [3201]" strokecolor="#d8d8d8 [2732]" strokeweight="1pt">
                <v:textbox>
                  <w:txbxContent>
                    <w:p w14:paraId="12326324" w14:textId="0569C864" w:rsidR="00E330BF" w:rsidRDefault="00E330BF" w:rsidP="00B83419">
                      <w:r>
                        <w:t>The site is located on the ground of St Pancreas community center on Camden St. Plender St runs perpendicular to the North with Crowndale St to the South. The site lies to the east of the  1 way A400 and and the Cobden primary school opposite. All areas to the North, west and South are residential.</w:t>
                      </w:r>
                    </w:p>
                    <w:p w14:paraId="2CD90616" w14:textId="7D8F6AAC" w:rsidR="00E330BF" w:rsidRDefault="00E330BF" w:rsidP="00B83419">
                      <w:r>
                        <w:t>The old St Pancreas Community center occupies the West of the site and Camden Studies occupy the East. The development will see the old community center being demolished to make way for the conatruction of 14 new apartments housed in 1 block. Further details of the works are detailed belater.</w:t>
                      </w:r>
                    </w:p>
                    <w:p w14:paraId="02BF09FE" w14:textId="6DF04244" w:rsidR="00E330BF" w:rsidRDefault="00E330BF" w:rsidP="00B83419">
                      <w:r>
                        <w:rPr>
                          <w:noProof/>
                          <w:lang w:eastAsia="en-GB"/>
                        </w:rPr>
                        <w:drawing>
                          <wp:inline distT="0" distB="0" distL="0" distR="0" wp14:anchorId="352B28F5" wp14:editId="78576B51">
                            <wp:extent cx="5135526" cy="3478546"/>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plan.jpg"/>
                                    <pic:cNvPicPr/>
                                  </pic:nvPicPr>
                                  <pic:blipFill>
                                    <a:blip r:embed="rId21">
                                      <a:extLst>
                                        <a:ext uri="{28A0092B-C50C-407E-A947-70E740481C1C}">
                                          <a14:useLocalDpi xmlns:a14="http://schemas.microsoft.com/office/drawing/2010/main" val="0"/>
                                        </a:ext>
                                      </a:extLst>
                                    </a:blip>
                                    <a:stretch>
                                      <a:fillRect/>
                                    </a:stretch>
                                  </pic:blipFill>
                                  <pic:spPr>
                                    <a:xfrm>
                                      <a:off x="0" y="0"/>
                                      <a:ext cx="5157921" cy="3493715"/>
                                    </a:xfrm>
                                    <a:prstGeom prst="rect">
                                      <a:avLst/>
                                    </a:prstGeom>
                                  </pic:spPr>
                                </pic:pic>
                              </a:graphicData>
                            </a:graphic>
                          </wp:inline>
                        </w:drawing>
                      </w:r>
                    </w:p>
                  </w:txbxContent>
                </v:textbox>
                <w10:anchorlock/>
              </v:shape>
            </w:pict>
          </mc:Fallback>
        </mc:AlternateContent>
      </w:r>
    </w:p>
    <w:p w14:paraId="12325FB2" w14:textId="77777777" w:rsidR="00B83419" w:rsidRPr="000D03E9" w:rsidRDefault="00B83419" w:rsidP="00B4024C">
      <w:pPr>
        <w:pStyle w:val="NoSpacing"/>
        <w:rPr>
          <w:sz w:val="24"/>
          <w:szCs w:val="24"/>
        </w:rPr>
      </w:pPr>
    </w:p>
    <w:p w14:paraId="12325FB3" w14:textId="70DFC29A" w:rsidR="00B4024C" w:rsidRPr="000D03E9" w:rsidRDefault="00E120FC" w:rsidP="00B4024C">
      <w:pPr>
        <w:pStyle w:val="NoSpacing"/>
        <w:rPr>
          <w:sz w:val="24"/>
          <w:szCs w:val="24"/>
        </w:rPr>
      </w:pPr>
      <w:r>
        <w:rPr>
          <w:sz w:val="24"/>
          <w:szCs w:val="24"/>
        </w:rPr>
        <w:t>7</w:t>
      </w:r>
      <w:r w:rsidR="00B4024C" w:rsidRPr="000D03E9">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Pr>
          <w:sz w:val="24"/>
          <w:szCs w:val="24"/>
        </w:rPr>
        <w:t xml:space="preserve"> etc</w:t>
      </w:r>
      <w:r w:rsidR="00B4024C" w:rsidRPr="000D03E9">
        <w:rPr>
          <w:sz w:val="24"/>
          <w:szCs w:val="24"/>
        </w:rPr>
        <w:t xml:space="preserve">). </w:t>
      </w:r>
    </w:p>
    <w:p w14:paraId="12325FB4" w14:textId="77777777" w:rsidR="00C35B88" w:rsidRDefault="00C35B88" w:rsidP="00B4024C">
      <w:pPr>
        <w:pStyle w:val="NoSpacing"/>
        <w:rPr>
          <w:sz w:val="24"/>
          <w:szCs w:val="24"/>
        </w:rPr>
      </w:pPr>
    </w:p>
    <w:p w14:paraId="3B846942" w14:textId="77777777" w:rsidR="00C362B8" w:rsidRPr="00CD3FD6" w:rsidRDefault="00C362B8" w:rsidP="00C362B8">
      <w:pPr>
        <w:rPr>
          <w:rFonts w:cs="Arial"/>
          <w:bCs/>
          <w:sz w:val="24"/>
          <w:szCs w:val="24"/>
        </w:rPr>
      </w:pPr>
      <w:r w:rsidRPr="00CD3FD6">
        <w:rPr>
          <w:rFonts w:cs="Arial"/>
          <w:bCs/>
          <w:sz w:val="24"/>
          <w:szCs w:val="24"/>
        </w:rPr>
        <w:t>The overall scope of the project is to demolish the existing community center and build 14 No. new apartments, there is also a requirement to re-weather the existing roof to the studios at the rear of the property.</w:t>
      </w:r>
    </w:p>
    <w:p w14:paraId="61C6D76D" w14:textId="77777777" w:rsidR="00C362B8" w:rsidRPr="00CD3FD6" w:rsidRDefault="00C362B8" w:rsidP="00C362B8">
      <w:pPr>
        <w:rPr>
          <w:rFonts w:cs="Arial"/>
          <w:bCs/>
          <w:sz w:val="24"/>
          <w:szCs w:val="24"/>
        </w:rPr>
      </w:pPr>
    </w:p>
    <w:p w14:paraId="24435142" w14:textId="77777777" w:rsidR="00C362B8" w:rsidRPr="00CD3FD6" w:rsidRDefault="00C362B8" w:rsidP="00C362B8">
      <w:pPr>
        <w:rPr>
          <w:rFonts w:cs="Arial"/>
          <w:bCs/>
          <w:sz w:val="24"/>
          <w:szCs w:val="24"/>
        </w:rPr>
      </w:pPr>
      <w:r w:rsidRPr="00CD3FD6">
        <w:rPr>
          <w:rFonts w:cs="Arial"/>
          <w:bCs/>
          <w:sz w:val="24"/>
          <w:szCs w:val="24"/>
        </w:rPr>
        <w:t xml:space="preserve">The existing community center is approx. 400 sq/m in footprint, it consists of a basement that has an area of 150 sq/m. The buildings super structure consists of a concrete </w:t>
      </w:r>
      <w:r w:rsidRPr="00CD3FD6">
        <w:rPr>
          <w:rFonts w:cs="Arial"/>
          <w:bCs/>
          <w:sz w:val="24"/>
          <w:szCs w:val="24"/>
        </w:rPr>
        <w:lastRenderedPageBreak/>
        <w:t>foundations and slab, masonry brickwork makes up the external envelope, the structural roof consists of timber and is weathered in zinc.</w:t>
      </w:r>
    </w:p>
    <w:p w14:paraId="45911097" w14:textId="77777777" w:rsidR="00C362B8" w:rsidRPr="00CD3FD6" w:rsidRDefault="00C362B8" w:rsidP="00C362B8">
      <w:pPr>
        <w:rPr>
          <w:rFonts w:cs="Arial"/>
          <w:bCs/>
          <w:sz w:val="24"/>
          <w:szCs w:val="24"/>
        </w:rPr>
      </w:pPr>
    </w:p>
    <w:p w14:paraId="693652DC" w14:textId="77777777" w:rsidR="00C362B8" w:rsidRPr="00CD3FD6" w:rsidRDefault="00C362B8" w:rsidP="00C362B8">
      <w:pPr>
        <w:rPr>
          <w:rFonts w:cs="Arial"/>
          <w:bCs/>
          <w:sz w:val="24"/>
          <w:szCs w:val="24"/>
        </w:rPr>
      </w:pPr>
      <w:r w:rsidRPr="00CD3FD6">
        <w:rPr>
          <w:rFonts w:cs="Arial"/>
          <w:bCs/>
          <w:sz w:val="24"/>
          <w:szCs w:val="24"/>
        </w:rPr>
        <w:t>Having served as a community center for decades, it is evident that the building is past its sell by date. A new purpose built center has been built in Pender street to serve the community.</w:t>
      </w:r>
    </w:p>
    <w:p w14:paraId="6415B23D" w14:textId="77777777" w:rsidR="00C362B8" w:rsidRPr="00CD3FD6" w:rsidRDefault="00C362B8" w:rsidP="00C362B8">
      <w:pPr>
        <w:rPr>
          <w:rFonts w:cs="Arial"/>
          <w:bCs/>
          <w:sz w:val="24"/>
          <w:szCs w:val="24"/>
        </w:rPr>
      </w:pPr>
    </w:p>
    <w:p w14:paraId="2F63B2B7" w14:textId="77777777" w:rsidR="00C362B8" w:rsidRPr="00CD3FD6" w:rsidRDefault="00C362B8" w:rsidP="00C362B8">
      <w:pPr>
        <w:rPr>
          <w:rFonts w:cs="Arial"/>
          <w:bCs/>
          <w:sz w:val="24"/>
          <w:szCs w:val="24"/>
        </w:rPr>
      </w:pPr>
      <w:r w:rsidRPr="00CD3FD6">
        <w:rPr>
          <w:rFonts w:cs="Arial"/>
          <w:bCs/>
          <w:sz w:val="24"/>
          <w:szCs w:val="24"/>
        </w:rPr>
        <w:t>The new apartment block will be constructed once the community center has been completed. The block will consist of 14 Units, 5 No. 2 beds, 5 No. 1 beds and 4 No. 3 beds.The existing basement will be filled in as part of the groundworks. The foundation will consist of a raft foundation supported on concrete piles. The main elevelope will be masonry brickwork to match the new community center at Plender st, The main frame will be RC construction. A green roof will complete the superstructure. There will be 1 No. passenger lift, a plant room, bin store and also bicycle.</w:t>
      </w:r>
    </w:p>
    <w:p w14:paraId="1ECBE72E" w14:textId="77777777" w:rsidR="00C362B8" w:rsidRPr="00CD3FD6" w:rsidRDefault="00C362B8" w:rsidP="00C362B8">
      <w:pPr>
        <w:rPr>
          <w:rFonts w:cs="Arial"/>
          <w:bCs/>
          <w:sz w:val="24"/>
          <w:szCs w:val="24"/>
        </w:rPr>
      </w:pPr>
    </w:p>
    <w:p w14:paraId="0F709B3E" w14:textId="77777777" w:rsidR="00C362B8" w:rsidRPr="00CD3FD6" w:rsidRDefault="00C362B8" w:rsidP="00C362B8">
      <w:pPr>
        <w:rPr>
          <w:rFonts w:cs="Arial"/>
          <w:bCs/>
          <w:sz w:val="24"/>
          <w:szCs w:val="24"/>
        </w:rPr>
      </w:pPr>
      <w:r w:rsidRPr="00CD3FD6">
        <w:rPr>
          <w:rFonts w:cs="Arial"/>
          <w:bCs/>
          <w:sz w:val="24"/>
          <w:szCs w:val="24"/>
        </w:rPr>
        <w:t>Running parallel to the main development is the requirement to re-weather the studios at the rear of the community center. There are 10 No. studio Units, 9 of which are occupied. The construction of these are as per the existing community center. The scope of work to these units is to replace the existing zinc roof membrane and replacing it with a similar approved finish. Rainwater good will also be replaced where required.</w:t>
      </w:r>
    </w:p>
    <w:p w14:paraId="6E005098" w14:textId="77777777" w:rsidR="00C362B8" w:rsidRPr="00CD3FD6" w:rsidRDefault="00C362B8" w:rsidP="00C362B8">
      <w:pPr>
        <w:rPr>
          <w:rFonts w:cs="Arial"/>
          <w:bCs/>
          <w:sz w:val="24"/>
          <w:szCs w:val="24"/>
        </w:rPr>
      </w:pPr>
    </w:p>
    <w:p w14:paraId="1D20C477" w14:textId="77777777" w:rsidR="00C362B8" w:rsidRPr="00CD3FD6" w:rsidRDefault="00C362B8" w:rsidP="00C362B8">
      <w:pPr>
        <w:rPr>
          <w:rFonts w:cs="Arial"/>
          <w:bCs/>
          <w:sz w:val="24"/>
          <w:szCs w:val="24"/>
        </w:rPr>
      </w:pPr>
      <w:r w:rsidRPr="00CD3FD6">
        <w:rPr>
          <w:rFonts w:cs="Arial"/>
          <w:bCs/>
          <w:sz w:val="24"/>
          <w:szCs w:val="24"/>
        </w:rPr>
        <w:t>Prior to the main building works detailed above, QLL will have taken possession of the site to carry out enabling works such as trial pits, surveys, hoarding erection etc.</w:t>
      </w:r>
    </w:p>
    <w:p w14:paraId="0D1DDCA1" w14:textId="77777777" w:rsidR="00C362B8" w:rsidRPr="00CD3FD6" w:rsidRDefault="00C362B8" w:rsidP="00C362B8">
      <w:pPr>
        <w:rPr>
          <w:rFonts w:cs="Arial"/>
          <w:bCs/>
          <w:sz w:val="24"/>
          <w:szCs w:val="24"/>
        </w:rPr>
      </w:pPr>
    </w:p>
    <w:p w14:paraId="4DA5C655" w14:textId="77777777" w:rsidR="00C362B8" w:rsidRPr="00CD3FD6" w:rsidRDefault="00C362B8" w:rsidP="00C362B8">
      <w:pPr>
        <w:rPr>
          <w:rFonts w:cs="Arial"/>
          <w:sz w:val="24"/>
          <w:szCs w:val="24"/>
          <w:u w:val="single"/>
        </w:rPr>
      </w:pPr>
      <w:r w:rsidRPr="00CD3FD6">
        <w:rPr>
          <w:rFonts w:cs="Arial"/>
          <w:bCs/>
          <w:sz w:val="24"/>
          <w:szCs w:val="24"/>
        </w:rPr>
        <w:t>A step by step overview of the main works is detailed below:</w:t>
      </w:r>
    </w:p>
    <w:p w14:paraId="6BB68D68" w14:textId="77777777" w:rsidR="00C362B8" w:rsidRPr="00CD3FD6" w:rsidRDefault="00C362B8" w:rsidP="00C362B8">
      <w:pPr>
        <w:rPr>
          <w:rFonts w:cs="Arial"/>
          <w:b/>
          <w:sz w:val="24"/>
          <w:szCs w:val="24"/>
        </w:rPr>
      </w:pPr>
    </w:p>
    <w:p w14:paraId="555BC983" w14:textId="77777777" w:rsidR="00C362B8" w:rsidRPr="00CD3FD6" w:rsidRDefault="00C362B8" w:rsidP="00C362B8">
      <w:pPr>
        <w:rPr>
          <w:rFonts w:cs="Arial"/>
          <w:sz w:val="24"/>
          <w:szCs w:val="24"/>
        </w:rPr>
      </w:pPr>
      <w:r w:rsidRPr="00CD3FD6">
        <w:rPr>
          <w:rFonts w:cs="Arial"/>
          <w:b/>
          <w:sz w:val="24"/>
          <w:szCs w:val="24"/>
        </w:rPr>
        <w:t>Re-weathering of Studios:</w:t>
      </w:r>
    </w:p>
    <w:p w14:paraId="3D4E94A9" w14:textId="77777777" w:rsidR="00C362B8" w:rsidRPr="00CD3FD6" w:rsidRDefault="00C362B8" w:rsidP="00C362B8">
      <w:pPr>
        <w:rPr>
          <w:rFonts w:cs="Arial"/>
          <w:sz w:val="24"/>
          <w:szCs w:val="24"/>
        </w:rPr>
      </w:pPr>
    </w:p>
    <w:p w14:paraId="0AA9EAB8" w14:textId="77777777" w:rsidR="00C362B8" w:rsidRPr="00CD3FD6" w:rsidRDefault="00C362B8" w:rsidP="00C362B8">
      <w:pPr>
        <w:numPr>
          <w:ilvl w:val="0"/>
          <w:numId w:val="37"/>
        </w:numPr>
        <w:spacing w:after="0" w:line="240" w:lineRule="auto"/>
        <w:rPr>
          <w:rFonts w:cs="Arial"/>
          <w:sz w:val="24"/>
          <w:szCs w:val="24"/>
        </w:rPr>
      </w:pPr>
      <w:r w:rsidRPr="00CD3FD6">
        <w:rPr>
          <w:rFonts w:cs="Arial"/>
          <w:sz w:val="24"/>
          <w:szCs w:val="24"/>
        </w:rPr>
        <w:t>Removal of highlighted asbestos as per the report.</w:t>
      </w:r>
    </w:p>
    <w:p w14:paraId="339E47B9" w14:textId="77777777" w:rsidR="00C362B8" w:rsidRPr="00CD3FD6" w:rsidRDefault="00C362B8" w:rsidP="00C362B8">
      <w:pPr>
        <w:numPr>
          <w:ilvl w:val="0"/>
          <w:numId w:val="37"/>
        </w:numPr>
        <w:spacing w:after="0" w:line="240" w:lineRule="auto"/>
        <w:rPr>
          <w:rFonts w:cs="Arial"/>
          <w:sz w:val="24"/>
          <w:szCs w:val="24"/>
        </w:rPr>
      </w:pPr>
      <w:r w:rsidRPr="00CD3FD6">
        <w:rPr>
          <w:rFonts w:cs="Arial"/>
          <w:sz w:val="24"/>
          <w:szCs w:val="24"/>
        </w:rPr>
        <w:t>The erection of scaffolding around the perimeter of existing studio buildings. This will be to gain access to roof section only.</w:t>
      </w:r>
    </w:p>
    <w:p w14:paraId="5A32447F" w14:textId="77777777" w:rsidR="00C362B8" w:rsidRPr="00CD3FD6" w:rsidRDefault="00C362B8" w:rsidP="00C362B8">
      <w:pPr>
        <w:numPr>
          <w:ilvl w:val="0"/>
          <w:numId w:val="37"/>
        </w:numPr>
        <w:spacing w:after="0" w:line="240" w:lineRule="auto"/>
        <w:rPr>
          <w:rFonts w:cs="Arial"/>
          <w:sz w:val="24"/>
          <w:szCs w:val="24"/>
        </w:rPr>
      </w:pPr>
      <w:r w:rsidRPr="00CD3FD6">
        <w:rPr>
          <w:rFonts w:cs="Arial"/>
          <w:sz w:val="24"/>
          <w:szCs w:val="24"/>
        </w:rPr>
        <w:t>Replacing the existing roof panels with new panels which will match the existing.</w:t>
      </w:r>
    </w:p>
    <w:p w14:paraId="557A9021" w14:textId="77777777" w:rsidR="00C362B8" w:rsidRPr="00CD3FD6" w:rsidRDefault="00C362B8" w:rsidP="00C362B8">
      <w:pPr>
        <w:numPr>
          <w:ilvl w:val="0"/>
          <w:numId w:val="37"/>
        </w:numPr>
        <w:spacing w:after="0" w:line="240" w:lineRule="auto"/>
        <w:rPr>
          <w:rFonts w:cs="Arial"/>
          <w:sz w:val="24"/>
          <w:szCs w:val="24"/>
        </w:rPr>
      </w:pPr>
      <w:r w:rsidRPr="00CD3FD6">
        <w:rPr>
          <w:rFonts w:cs="Arial"/>
          <w:sz w:val="24"/>
          <w:szCs w:val="24"/>
        </w:rPr>
        <w:lastRenderedPageBreak/>
        <w:t>Replacing rainwater goods to existing studio.</w:t>
      </w:r>
    </w:p>
    <w:p w14:paraId="59F83394" w14:textId="77777777" w:rsidR="00C362B8" w:rsidRPr="00CD3FD6" w:rsidRDefault="00C362B8" w:rsidP="00C362B8">
      <w:pPr>
        <w:numPr>
          <w:ilvl w:val="0"/>
          <w:numId w:val="37"/>
        </w:numPr>
        <w:spacing w:after="0" w:line="240" w:lineRule="auto"/>
        <w:rPr>
          <w:rFonts w:cs="Arial"/>
          <w:sz w:val="24"/>
          <w:szCs w:val="24"/>
        </w:rPr>
      </w:pPr>
      <w:r w:rsidRPr="00CD3FD6">
        <w:rPr>
          <w:rFonts w:cs="Arial"/>
          <w:sz w:val="24"/>
          <w:szCs w:val="24"/>
        </w:rPr>
        <w:t>Commence soft strip of community centre.</w:t>
      </w:r>
    </w:p>
    <w:p w14:paraId="21DF9CB1" w14:textId="77777777" w:rsidR="00C362B8" w:rsidRPr="00CD3FD6" w:rsidRDefault="00C362B8" w:rsidP="00C362B8">
      <w:pPr>
        <w:numPr>
          <w:ilvl w:val="0"/>
          <w:numId w:val="37"/>
        </w:numPr>
        <w:spacing w:after="0" w:line="240" w:lineRule="auto"/>
        <w:rPr>
          <w:rFonts w:cs="Arial"/>
          <w:sz w:val="24"/>
          <w:szCs w:val="24"/>
        </w:rPr>
      </w:pPr>
      <w:r w:rsidRPr="00CD3FD6">
        <w:rPr>
          <w:rFonts w:cs="Arial"/>
          <w:sz w:val="24"/>
          <w:szCs w:val="24"/>
        </w:rPr>
        <w:t>Demolition of existing garages.</w:t>
      </w:r>
    </w:p>
    <w:p w14:paraId="1A8B09AB" w14:textId="77777777" w:rsidR="00C362B8" w:rsidRPr="00CD3FD6" w:rsidRDefault="00C362B8" w:rsidP="00C362B8">
      <w:pPr>
        <w:ind w:left="720"/>
        <w:rPr>
          <w:rFonts w:cs="Arial"/>
          <w:sz w:val="24"/>
          <w:szCs w:val="24"/>
        </w:rPr>
      </w:pPr>
    </w:p>
    <w:p w14:paraId="62FEB704" w14:textId="77777777" w:rsidR="00C362B8" w:rsidRPr="00CD3FD6" w:rsidRDefault="00C362B8" w:rsidP="00C362B8">
      <w:pPr>
        <w:rPr>
          <w:rFonts w:cs="Arial"/>
          <w:b/>
          <w:sz w:val="24"/>
          <w:szCs w:val="24"/>
        </w:rPr>
      </w:pPr>
      <w:r w:rsidRPr="00CD3FD6">
        <w:rPr>
          <w:rFonts w:cs="Arial"/>
          <w:b/>
          <w:sz w:val="24"/>
          <w:szCs w:val="24"/>
        </w:rPr>
        <w:t>Demolition of community center and new build apartments:</w:t>
      </w:r>
    </w:p>
    <w:p w14:paraId="60C002BF" w14:textId="77777777" w:rsidR="00C362B8" w:rsidRPr="00CD3FD6" w:rsidRDefault="00C362B8" w:rsidP="00C362B8">
      <w:pPr>
        <w:rPr>
          <w:rFonts w:cs="Arial"/>
          <w:sz w:val="24"/>
          <w:szCs w:val="24"/>
        </w:rPr>
      </w:pPr>
    </w:p>
    <w:p w14:paraId="4136419D" w14:textId="77777777" w:rsidR="00C362B8" w:rsidRPr="00CD3FD6" w:rsidRDefault="00C362B8" w:rsidP="00C362B8">
      <w:pPr>
        <w:numPr>
          <w:ilvl w:val="0"/>
          <w:numId w:val="38"/>
        </w:numPr>
        <w:spacing w:after="0" w:line="240" w:lineRule="auto"/>
        <w:rPr>
          <w:rFonts w:cs="Arial"/>
          <w:sz w:val="24"/>
          <w:szCs w:val="24"/>
        </w:rPr>
      </w:pPr>
      <w:r w:rsidRPr="00CD3FD6">
        <w:rPr>
          <w:rFonts w:cs="Arial"/>
          <w:sz w:val="24"/>
          <w:szCs w:val="24"/>
        </w:rPr>
        <w:t xml:space="preserve">Demolition of existing community centre. </w:t>
      </w:r>
    </w:p>
    <w:p w14:paraId="597FF0E9" w14:textId="77777777" w:rsidR="00C362B8" w:rsidRPr="00CD3FD6" w:rsidRDefault="00C362B8" w:rsidP="00C362B8">
      <w:pPr>
        <w:rPr>
          <w:rFonts w:cs="Arial"/>
          <w:sz w:val="24"/>
          <w:szCs w:val="24"/>
        </w:rPr>
      </w:pPr>
    </w:p>
    <w:p w14:paraId="1C4A026C" w14:textId="77777777" w:rsidR="00C362B8" w:rsidRPr="00CD3FD6" w:rsidRDefault="00C362B8" w:rsidP="00C362B8">
      <w:pPr>
        <w:numPr>
          <w:ilvl w:val="0"/>
          <w:numId w:val="38"/>
        </w:numPr>
        <w:spacing w:after="0" w:line="240" w:lineRule="auto"/>
        <w:rPr>
          <w:rFonts w:cs="Arial"/>
          <w:sz w:val="24"/>
          <w:szCs w:val="24"/>
        </w:rPr>
      </w:pPr>
      <w:r w:rsidRPr="00CD3FD6">
        <w:rPr>
          <w:rFonts w:cs="Arial"/>
          <w:sz w:val="24"/>
          <w:szCs w:val="24"/>
        </w:rPr>
        <w:t>New build inclusive of foundations, the superstructure of the building will consist of: -</w:t>
      </w:r>
    </w:p>
    <w:p w14:paraId="5E4BB2AA" w14:textId="77777777" w:rsidR="00C362B8" w:rsidRPr="00CD3FD6" w:rsidRDefault="00C362B8" w:rsidP="00C362B8">
      <w:pPr>
        <w:numPr>
          <w:ilvl w:val="0"/>
          <w:numId w:val="38"/>
        </w:numPr>
        <w:spacing w:after="0" w:line="240" w:lineRule="auto"/>
        <w:rPr>
          <w:rFonts w:cs="Arial"/>
          <w:sz w:val="24"/>
          <w:szCs w:val="24"/>
        </w:rPr>
      </w:pPr>
      <w:r w:rsidRPr="00CD3FD6">
        <w:rPr>
          <w:rFonts w:cs="Arial"/>
          <w:sz w:val="24"/>
          <w:szCs w:val="24"/>
        </w:rPr>
        <w:t>Concrete piled foundation supports.</w:t>
      </w:r>
    </w:p>
    <w:p w14:paraId="1911FDE6" w14:textId="77777777" w:rsidR="00C362B8" w:rsidRPr="00CD3FD6" w:rsidRDefault="00C362B8" w:rsidP="00C362B8">
      <w:pPr>
        <w:numPr>
          <w:ilvl w:val="0"/>
          <w:numId w:val="38"/>
        </w:numPr>
        <w:spacing w:after="0" w:line="240" w:lineRule="auto"/>
        <w:rPr>
          <w:rFonts w:cs="Arial"/>
          <w:sz w:val="24"/>
          <w:szCs w:val="24"/>
        </w:rPr>
      </w:pPr>
      <w:r w:rsidRPr="00CD3FD6">
        <w:rPr>
          <w:rFonts w:cs="Arial"/>
          <w:sz w:val="24"/>
          <w:szCs w:val="24"/>
        </w:rPr>
        <w:t>RC Concrete raft foundation.</w:t>
      </w:r>
    </w:p>
    <w:p w14:paraId="624627BC" w14:textId="77777777" w:rsidR="00C362B8" w:rsidRPr="00CD3FD6" w:rsidRDefault="00C362B8" w:rsidP="00C362B8">
      <w:pPr>
        <w:numPr>
          <w:ilvl w:val="0"/>
          <w:numId w:val="38"/>
        </w:numPr>
        <w:spacing w:after="0" w:line="240" w:lineRule="auto"/>
        <w:rPr>
          <w:rFonts w:cs="Arial"/>
          <w:sz w:val="24"/>
          <w:szCs w:val="24"/>
        </w:rPr>
      </w:pPr>
      <w:r w:rsidRPr="00CD3FD6">
        <w:rPr>
          <w:rFonts w:cs="Arial"/>
          <w:sz w:val="24"/>
          <w:szCs w:val="24"/>
        </w:rPr>
        <w:t>RC Concrete frame.</w:t>
      </w:r>
    </w:p>
    <w:p w14:paraId="386F4691" w14:textId="77777777" w:rsidR="00C362B8" w:rsidRPr="00CD3FD6" w:rsidRDefault="00C362B8" w:rsidP="00C362B8">
      <w:pPr>
        <w:numPr>
          <w:ilvl w:val="0"/>
          <w:numId w:val="38"/>
        </w:numPr>
        <w:spacing w:after="0" w:line="240" w:lineRule="auto"/>
        <w:rPr>
          <w:rFonts w:cs="Arial"/>
          <w:sz w:val="24"/>
          <w:szCs w:val="24"/>
        </w:rPr>
      </w:pPr>
      <w:r w:rsidRPr="00CD3FD6">
        <w:rPr>
          <w:rFonts w:cs="Arial"/>
          <w:sz w:val="24"/>
          <w:szCs w:val="24"/>
        </w:rPr>
        <w:t>Masonry brickwork to external walls.</w:t>
      </w:r>
    </w:p>
    <w:p w14:paraId="1FF2F867" w14:textId="77777777" w:rsidR="00C362B8" w:rsidRPr="00CD3FD6" w:rsidRDefault="00C362B8" w:rsidP="00C362B8">
      <w:pPr>
        <w:numPr>
          <w:ilvl w:val="0"/>
          <w:numId w:val="38"/>
        </w:numPr>
        <w:spacing w:after="0" w:line="240" w:lineRule="auto"/>
        <w:rPr>
          <w:rFonts w:cs="Arial"/>
          <w:sz w:val="24"/>
          <w:szCs w:val="24"/>
        </w:rPr>
      </w:pPr>
      <w:r w:rsidRPr="00CD3FD6">
        <w:rPr>
          <w:rFonts w:cs="Arial"/>
          <w:sz w:val="24"/>
          <w:szCs w:val="24"/>
        </w:rPr>
        <w:t>Traditional drywall internal walls and warm deck roofing system.</w:t>
      </w:r>
    </w:p>
    <w:p w14:paraId="47304515" w14:textId="77777777" w:rsidR="00C362B8" w:rsidRPr="00CD3FD6" w:rsidRDefault="00C362B8" w:rsidP="00C362B8">
      <w:pPr>
        <w:rPr>
          <w:rFonts w:cs="Arial"/>
          <w:sz w:val="24"/>
          <w:szCs w:val="24"/>
        </w:rPr>
      </w:pPr>
    </w:p>
    <w:p w14:paraId="12325FB5" w14:textId="533C325C" w:rsidR="00C35B88" w:rsidRPr="00CD3FD6" w:rsidRDefault="00C362B8" w:rsidP="00C362B8">
      <w:pPr>
        <w:rPr>
          <w:sz w:val="24"/>
          <w:szCs w:val="24"/>
        </w:rPr>
      </w:pPr>
      <w:r w:rsidRPr="00CD3FD6">
        <w:rPr>
          <w:rFonts w:cs="Arial"/>
          <w:sz w:val="24"/>
          <w:szCs w:val="24"/>
        </w:rPr>
        <w:t>The footprint will increase from the existing of 420 sq/m to 590 sq/m.</w:t>
      </w:r>
    </w:p>
    <w:p w14:paraId="12325FB6" w14:textId="77777777" w:rsidR="00B4024C" w:rsidRPr="000D03E9" w:rsidRDefault="00B4024C" w:rsidP="00D915CF">
      <w:pPr>
        <w:pStyle w:val="NoSpacing"/>
        <w:rPr>
          <w:sz w:val="24"/>
          <w:szCs w:val="24"/>
        </w:rPr>
      </w:pPr>
    </w:p>
    <w:p w14:paraId="5AC2C44E" w14:textId="4F40755A" w:rsidR="00C362B8" w:rsidRDefault="00E120FC" w:rsidP="00850942">
      <w:pPr>
        <w:autoSpaceDE w:val="0"/>
        <w:autoSpaceDN w:val="0"/>
        <w:adjustRightInd w:val="0"/>
        <w:jc w:val="both"/>
        <w:rPr>
          <w:rFonts w:ascii="Calibri" w:hAnsi="Calibri" w:cs="Tahoma"/>
          <w:sz w:val="24"/>
          <w:szCs w:val="24"/>
        </w:rPr>
      </w:pPr>
      <w:r>
        <w:rPr>
          <w:rFonts w:ascii="Calibri" w:hAnsi="Calibri" w:cs="Tahoma"/>
          <w:bCs/>
          <w:sz w:val="24"/>
          <w:szCs w:val="24"/>
        </w:rPr>
        <w:t>8</w:t>
      </w:r>
      <w:r w:rsidR="00850942" w:rsidRPr="000D03E9">
        <w:rPr>
          <w:rFonts w:ascii="Calibri" w:hAnsi="Calibri" w:cs="Tahoma"/>
          <w:bCs/>
          <w:sz w:val="24"/>
          <w:szCs w:val="24"/>
        </w:rPr>
        <w:t>. 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r w:rsidR="00C362B8">
        <w:rPr>
          <w:b/>
          <w:noProof/>
          <w:lang w:eastAsia="en-GB"/>
        </w:rPr>
        <w:drawing>
          <wp:inline distT="0" distB="0" distL="0" distR="0" wp14:anchorId="7CF1C763" wp14:editId="7B4B4973">
            <wp:extent cx="4274288" cy="3191883"/>
            <wp:effectExtent l="0" t="0" r="0"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0083" cy="3196210"/>
                    </a:xfrm>
                    <a:prstGeom prst="rect">
                      <a:avLst/>
                    </a:prstGeom>
                    <a:noFill/>
                    <a:ln>
                      <a:noFill/>
                    </a:ln>
                  </pic:spPr>
                </pic:pic>
              </a:graphicData>
            </a:graphic>
          </wp:inline>
        </w:drawing>
      </w:r>
    </w:p>
    <w:p w14:paraId="0A1B7777" w14:textId="77777777" w:rsidR="00C362B8" w:rsidRPr="000D03E9" w:rsidRDefault="00C362B8" w:rsidP="00850942">
      <w:pPr>
        <w:autoSpaceDE w:val="0"/>
        <w:autoSpaceDN w:val="0"/>
        <w:adjustRightInd w:val="0"/>
        <w:jc w:val="both"/>
        <w:rPr>
          <w:rFonts w:ascii="Calibri" w:hAnsi="Calibri" w:cs="Tahoma"/>
          <w:sz w:val="24"/>
          <w:szCs w:val="24"/>
        </w:rPr>
      </w:pPr>
    </w:p>
    <w:p w14:paraId="12325FB9" w14:textId="39E106A9" w:rsidR="003A7C2D" w:rsidRPr="000D03E9" w:rsidRDefault="00C362B8" w:rsidP="003A7C2D">
      <w:pPr>
        <w:rPr>
          <w:rFonts w:ascii="Calibri" w:hAnsi="Calibri" w:cs="Tahoma"/>
          <w:bCs/>
          <w:sz w:val="24"/>
          <w:szCs w:val="24"/>
        </w:rPr>
      </w:pPr>
      <w:r>
        <w:rPr>
          <w:rFonts w:ascii="Calibri" w:hAnsi="Calibri" w:cs="Tahoma"/>
          <w:bCs/>
          <w:sz w:val="24"/>
          <w:szCs w:val="24"/>
        </w:rPr>
        <w:lastRenderedPageBreak/>
        <w:t>9</w:t>
      </w:r>
      <w:r w:rsidR="003A7C2D" w:rsidRPr="000D03E9">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Pr>
          <w:rFonts w:ascii="Calibri" w:hAnsi="Calibri" w:cs="Tahoma"/>
          <w:bCs/>
          <w:sz w:val="24"/>
          <w:szCs w:val="24"/>
        </w:rPr>
        <w:t xml:space="preserve">  </w:t>
      </w:r>
    </w:p>
    <w:p w14:paraId="12325FBA" w14:textId="3768556D" w:rsidR="00C35B88" w:rsidRPr="000D03E9" w:rsidRDefault="00C362B8" w:rsidP="003A7C2D">
      <w:pPr>
        <w:rPr>
          <w:rFonts w:ascii="Calibri" w:hAnsi="Calibri" w:cs="Tahoma"/>
          <w:bCs/>
          <w:sz w:val="24"/>
          <w:szCs w:val="24"/>
        </w:rPr>
      </w:pPr>
      <w:r>
        <w:rPr>
          <w:noProof/>
          <w:lang w:eastAsia="en-GB"/>
        </w:rPr>
        <w:drawing>
          <wp:inline distT="0" distB="0" distL="0" distR="0" wp14:anchorId="38A20BB8" wp14:editId="1A6CF597">
            <wp:extent cx="5731510" cy="4057421"/>
            <wp:effectExtent l="0" t="0" r="2540" b="635"/>
            <wp:docPr id="310" name="Picture 310"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057421"/>
                    </a:xfrm>
                    <a:prstGeom prst="rect">
                      <a:avLst/>
                    </a:prstGeom>
                    <a:noFill/>
                    <a:ln>
                      <a:noFill/>
                    </a:ln>
                  </pic:spPr>
                </pic:pic>
              </a:graphicData>
            </a:graphic>
          </wp:inline>
        </w:drawing>
      </w:r>
    </w:p>
    <w:p w14:paraId="08C95026" w14:textId="77777777" w:rsidR="00C362B8" w:rsidRDefault="00C362B8">
      <w:pPr>
        <w:rPr>
          <w:rFonts w:ascii="Calibri" w:hAnsi="Calibri" w:cs="Tahoma"/>
          <w:bCs/>
          <w:sz w:val="24"/>
          <w:szCs w:val="24"/>
        </w:rPr>
      </w:pPr>
    </w:p>
    <w:p w14:paraId="2E14719C" w14:textId="77777777" w:rsidR="00C362B8" w:rsidRDefault="00C362B8">
      <w:pPr>
        <w:rPr>
          <w:rFonts w:ascii="Calibri" w:hAnsi="Calibri" w:cs="Tahoma"/>
          <w:bCs/>
          <w:sz w:val="24"/>
          <w:szCs w:val="24"/>
        </w:rPr>
      </w:pPr>
    </w:p>
    <w:p w14:paraId="6157432A" w14:textId="77777777" w:rsidR="00C362B8" w:rsidRDefault="00C362B8">
      <w:pPr>
        <w:rPr>
          <w:rFonts w:ascii="Calibri" w:hAnsi="Calibri" w:cs="Tahoma"/>
          <w:bCs/>
          <w:sz w:val="24"/>
          <w:szCs w:val="24"/>
        </w:rPr>
      </w:pPr>
    </w:p>
    <w:p w14:paraId="6BB885C3" w14:textId="77777777" w:rsidR="00C362B8" w:rsidRDefault="00C362B8">
      <w:pPr>
        <w:rPr>
          <w:rFonts w:ascii="Calibri" w:hAnsi="Calibri" w:cs="Tahoma"/>
          <w:bCs/>
          <w:sz w:val="24"/>
          <w:szCs w:val="24"/>
        </w:rPr>
      </w:pPr>
    </w:p>
    <w:p w14:paraId="20F06C13" w14:textId="77777777" w:rsidR="00C362B8" w:rsidRDefault="00C362B8">
      <w:pPr>
        <w:rPr>
          <w:rFonts w:ascii="Calibri" w:hAnsi="Calibri" w:cs="Tahoma"/>
          <w:bCs/>
          <w:sz w:val="24"/>
          <w:szCs w:val="24"/>
        </w:rPr>
      </w:pPr>
    </w:p>
    <w:p w14:paraId="426ECD79" w14:textId="77777777" w:rsidR="00C362B8" w:rsidRDefault="00C362B8">
      <w:pPr>
        <w:rPr>
          <w:rFonts w:ascii="Calibri" w:hAnsi="Calibri" w:cs="Tahoma"/>
          <w:bCs/>
          <w:sz w:val="24"/>
          <w:szCs w:val="24"/>
        </w:rPr>
      </w:pPr>
    </w:p>
    <w:p w14:paraId="2FCD7A1E" w14:textId="77777777" w:rsidR="00C362B8" w:rsidRDefault="00C362B8">
      <w:pPr>
        <w:rPr>
          <w:rFonts w:ascii="Calibri" w:hAnsi="Calibri" w:cs="Tahoma"/>
          <w:bCs/>
          <w:sz w:val="24"/>
          <w:szCs w:val="24"/>
        </w:rPr>
      </w:pPr>
    </w:p>
    <w:p w14:paraId="78D29E99" w14:textId="77777777" w:rsidR="00C362B8" w:rsidRDefault="00C362B8">
      <w:pPr>
        <w:rPr>
          <w:rFonts w:ascii="Calibri" w:hAnsi="Calibri" w:cs="Tahoma"/>
          <w:bCs/>
          <w:sz w:val="24"/>
          <w:szCs w:val="24"/>
        </w:rPr>
      </w:pPr>
    </w:p>
    <w:p w14:paraId="431B3B48" w14:textId="77777777" w:rsidR="00C362B8" w:rsidRDefault="00C362B8">
      <w:pPr>
        <w:rPr>
          <w:rFonts w:ascii="Calibri" w:hAnsi="Calibri" w:cs="Tahoma"/>
          <w:bCs/>
          <w:sz w:val="24"/>
          <w:szCs w:val="24"/>
        </w:rPr>
      </w:pPr>
    </w:p>
    <w:p w14:paraId="06BE21FC" w14:textId="77777777" w:rsidR="00C362B8" w:rsidRDefault="00C362B8">
      <w:pPr>
        <w:rPr>
          <w:rFonts w:ascii="Calibri" w:hAnsi="Calibri" w:cs="Tahoma"/>
          <w:bCs/>
          <w:sz w:val="24"/>
          <w:szCs w:val="24"/>
        </w:rPr>
      </w:pPr>
    </w:p>
    <w:p w14:paraId="12325FBB" w14:textId="512BBFB4" w:rsidR="00B665BA" w:rsidRPr="000D03E9" w:rsidRDefault="00E120FC">
      <w:pPr>
        <w:rPr>
          <w:rFonts w:ascii="Calibri" w:hAnsi="Calibri" w:cs="Tahoma"/>
          <w:bCs/>
          <w:sz w:val="24"/>
          <w:szCs w:val="24"/>
        </w:rPr>
      </w:pPr>
      <w:r>
        <w:rPr>
          <w:rFonts w:ascii="Calibri" w:hAnsi="Calibri" w:cs="Tahoma"/>
          <w:bCs/>
          <w:sz w:val="24"/>
          <w:szCs w:val="24"/>
        </w:rPr>
        <w:lastRenderedPageBreak/>
        <w:t>10</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14:paraId="12325FBC" w14:textId="2B999E16" w:rsidR="00C35B88" w:rsidRPr="000D03E9" w:rsidRDefault="009C5F73">
      <w:pPr>
        <w:rPr>
          <w:rFonts w:ascii="Calibri" w:hAnsi="Calibri" w:cs="Tahoma"/>
          <w:bCs/>
          <w:sz w:val="24"/>
          <w:szCs w:val="24"/>
        </w:rPr>
      </w:pPr>
      <w:r>
        <w:rPr>
          <w:rFonts w:ascii="Calibri" w:hAnsi="Calibri" w:cs="Tahoma"/>
          <w:bCs/>
          <w:noProof/>
          <w:sz w:val="24"/>
          <w:szCs w:val="24"/>
          <w:lang w:eastAsia="en-GB"/>
        </w:rPr>
        <w:drawing>
          <wp:inline distT="0" distB="0" distL="0" distR="0" wp14:anchorId="3F528A09" wp14:editId="7D6FD9E4">
            <wp:extent cx="5731510" cy="23437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Chart.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343785"/>
                    </a:xfrm>
                    <a:prstGeom prst="rect">
                      <a:avLst/>
                    </a:prstGeom>
                  </pic:spPr>
                </pic:pic>
              </a:graphicData>
            </a:graphic>
          </wp:inline>
        </w:drawing>
      </w:r>
    </w:p>
    <w:p w14:paraId="12325FBD" w14:textId="0229C248" w:rsidR="00B665BA" w:rsidRPr="000D03E9" w:rsidRDefault="00E120F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11</w:t>
      </w:r>
      <w:r w:rsidR="00B665BA" w:rsidRPr="000D03E9">
        <w:rPr>
          <w:rFonts w:ascii="Calibri" w:hAnsi="Calibri" w:cs="Tahoma"/>
          <w:bCs/>
          <w:sz w:val="24"/>
          <w:szCs w:val="24"/>
        </w:rPr>
        <w:t>. Please confirm the</w:t>
      </w:r>
      <w:r w:rsidR="00171C5C">
        <w:rPr>
          <w:rFonts w:ascii="Calibri" w:hAnsi="Calibri" w:cs="Tahoma"/>
          <w:bCs/>
          <w:sz w:val="24"/>
          <w:szCs w:val="24"/>
        </w:rPr>
        <w:t xml:space="preserve"> standard working hours for the</w:t>
      </w:r>
      <w:r w:rsidR="00B665BA" w:rsidRPr="000D03E9">
        <w:rPr>
          <w:rFonts w:ascii="Calibri" w:hAnsi="Calibri" w:cs="Tahoma"/>
          <w:bCs/>
          <w:sz w:val="24"/>
          <w:szCs w:val="24"/>
        </w:rPr>
        <w:t xml:space="preserve"> site, noting that the standard working hours for construction sites in Camden are as follows:</w:t>
      </w:r>
    </w:p>
    <w:p w14:paraId="12325FBE"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14:paraId="12325FBF"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14:paraId="12325FC0"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14:paraId="12325FC1"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r w:rsidRPr="000D03E9">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22EA4387" w:rsidR="00E330BF" w:rsidRDefault="00E330BF" w:rsidP="00C35B88">
                            <w:r>
                              <w:t>Site hours will be as noted above.</w:t>
                            </w:r>
                          </w:p>
                        </w:txbxContent>
                      </wps:txbx>
                      <wps:bodyPr rot="0" vert="horz" wrap="square" lIns="91440" tIns="45720" rIns="91440" bIns="45720" anchor="t" anchorCtr="0">
                        <a:noAutofit/>
                      </wps:bodyPr>
                    </wps:wsp>
                  </a:graphicData>
                </a:graphic>
              </wp:inline>
            </w:drawing>
          </mc:Choice>
          <mc:Fallback>
            <w:pict>
              <v:shape w14:anchorId="12326267" id="_x0000_s106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a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Rv1jGm4CAAAeBQAADgAAAAAAAAAAAAAA&#10;AAAuAgAAZHJzL2Uyb0RvYy54bWxQSwECLQAUAAYACAAAACEAdNGgpt4AAAAFAQAADwAAAAAAAAAA&#10;AAAAAADIBAAAZHJzL2Rvd25yZXYueG1sUEsFBgAAAAAEAAQA8wAAANMFAAAAAA==&#10;" fillcolor="white [3201]" strokecolor="#d8d8d8 [2732]" strokeweight="1pt">
                <v:textbox>
                  <w:txbxContent>
                    <w:p w14:paraId="12326329" w14:textId="22EA4387" w:rsidR="00E330BF" w:rsidRDefault="00E330BF" w:rsidP="00C35B88">
                      <w:r>
                        <w:t>Site hours will be as noted above.</w:t>
                      </w:r>
                    </w:p>
                  </w:txbxContent>
                </v:textbox>
                <w10:anchorlock/>
              </v:shape>
            </w:pict>
          </mc:Fallback>
        </mc:AlternateContent>
      </w:r>
    </w:p>
    <w:p w14:paraId="12325FC3" w14:textId="77777777" w:rsidR="003D13C4" w:rsidRPr="000D03E9"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0D03E9" w:rsidRDefault="00E120FC" w:rsidP="00B665BA">
      <w:pPr>
        <w:autoSpaceDE w:val="0"/>
        <w:autoSpaceDN w:val="0"/>
        <w:adjustRightInd w:val="0"/>
        <w:ind w:left="39" w:hanging="39"/>
        <w:rPr>
          <w:rFonts w:ascii="Calibri" w:hAnsi="Calibri" w:cs="Tahoma"/>
          <w:color w:val="000000"/>
          <w:sz w:val="24"/>
          <w:szCs w:val="24"/>
        </w:rPr>
      </w:pPr>
      <w:r>
        <w:rPr>
          <w:rFonts w:ascii="Calibri" w:hAnsi="Calibri" w:cs="Tahoma"/>
          <w:bCs/>
          <w:sz w:val="24"/>
          <w:szCs w:val="24"/>
        </w:rPr>
        <w:t>12</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w:t>
      </w:r>
      <w:r w:rsidR="00171C5C">
        <w:rPr>
          <w:rFonts w:ascii="Calibri" w:hAnsi="Calibri" w:cs="Tahoma"/>
          <w:color w:val="000000"/>
          <w:sz w:val="24"/>
          <w:szCs w:val="24"/>
        </w:rPr>
        <w:t>, National Grid, EDF Energy, BT</w:t>
      </w:r>
      <w:r w:rsidR="00B665BA" w:rsidRPr="000D03E9">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0D03E9" w:rsidRDefault="00C35B88">
      <w:pPr>
        <w:rPr>
          <w:b/>
          <w:color w:val="92D050"/>
          <w:sz w:val="96"/>
          <w:szCs w:val="96"/>
        </w:rPr>
      </w:pPr>
      <w:r w:rsidRPr="000D03E9">
        <w:rPr>
          <w:noProof/>
          <w:sz w:val="24"/>
          <w:szCs w:val="24"/>
          <w:lang w:eastAsia="en-GB"/>
        </w:rPr>
        <w:lastRenderedPageBreak/>
        <mc:AlternateContent>
          <mc:Choice Requires="wps">
            <w:drawing>
              <wp:inline distT="0" distB="0" distL="0" distR="0" wp14:anchorId="12326269" wp14:editId="1232626A">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1A5C9C59" w:rsidR="00E330BF" w:rsidRDefault="00E330BF" w:rsidP="00C35B88">
                            <w:r>
                              <w:t>The site will require new utility connections for gas, water and electricity, as this is a design and build schemes, applications will be made at a later date upon design completion that will determine requirements. Application will be made by the relevant utility provider to meet their needs.</w:t>
                            </w:r>
                          </w:p>
                          <w:p w14:paraId="37268A94" w14:textId="77777777" w:rsidR="00E330BF" w:rsidRDefault="00E330BF" w:rsidP="00C35B88"/>
                          <w:p w14:paraId="5C9F2CD3" w14:textId="61878B6B" w:rsidR="00E330BF" w:rsidRDefault="00E330BF" w:rsidP="00C35B88">
                            <w:r>
                              <w:t xml:space="preserve">All </w:t>
                            </w:r>
                          </w:p>
                        </w:txbxContent>
                      </wps:txbx>
                      <wps:bodyPr rot="0" vert="horz" wrap="square" lIns="91440" tIns="45720" rIns="91440" bIns="45720" anchor="t" anchorCtr="0">
                        <a:noAutofit/>
                      </wps:bodyPr>
                    </wps:wsp>
                  </a:graphicData>
                </a:graphic>
              </wp:inline>
            </w:drawing>
          </mc:Choice>
          <mc:Fallback>
            <w:pict>
              <v:shape w14:anchorId="12326269" id="_x0000_s106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1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f2lrdW4CAAAeBQAADgAAAAAAAAAAAAAA&#10;AAAuAgAAZHJzL2Uyb0RvYy54bWxQSwECLQAUAAYACAAAACEAdNGgpt4AAAAFAQAADwAAAAAAAAAA&#10;AAAAAADIBAAAZHJzL2Rvd25yZXYueG1sUEsFBgAAAAAEAAQA8wAAANMFAAAAAA==&#10;" fillcolor="white [3201]" strokecolor="#d8d8d8 [2732]" strokeweight="1pt">
                <v:textbox>
                  <w:txbxContent>
                    <w:p w14:paraId="1232632A" w14:textId="1A5C9C59" w:rsidR="00E330BF" w:rsidRDefault="00E330BF" w:rsidP="00C35B88">
                      <w:r>
                        <w:t>The site will require new utility connections for gas, water and electricity, as this is a design and build schemes, applications will be made at a later date upon design completion that will determine requirements. Application will be made by the relevant utility provider to meet their needs.</w:t>
                      </w:r>
                    </w:p>
                    <w:p w14:paraId="37268A94" w14:textId="77777777" w:rsidR="00E330BF" w:rsidRDefault="00E330BF" w:rsidP="00C35B88"/>
                    <w:p w14:paraId="5C9F2CD3" w14:textId="61878B6B" w:rsidR="00E330BF" w:rsidRDefault="00E330BF" w:rsidP="00C35B88">
                      <w:r>
                        <w:t xml:space="preserve">All </w:t>
                      </w:r>
                    </w:p>
                  </w:txbxContent>
                </v:textbox>
                <w10:anchorlock/>
              </v:shape>
            </w:pict>
          </mc:Fallback>
        </mc:AlternateContent>
      </w:r>
    </w:p>
    <w:p w14:paraId="12325FC6" w14:textId="77777777" w:rsidR="0051099F" w:rsidRPr="000D03E9" w:rsidRDefault="0051099F">
      <w:pPr>
        <w:rPr>
          <w:rFonts w:ascii="Calibri" w:hAnsi="Calibri" w:cs="Tahoma"/>
          <w:szCs w:val="20"/>
        </w:rPr>
      </w:pPr>
      <w:r w:rsidRPr="000D03E9">
        <w:rPr>
          <w:rFonts w:ascii="Calibri" w:hAnsi="Calibri" w:cs="Tahoma"/>
          <w:szCs w:val="20"/>
        </w:rPr>
        <w:br w:type="page"/>
      </w:r>
    </w:p>
    <w:p w14:paraId="12325FC7" w14:textId="77777777"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14:paraId="55054D4B" w14:textId="07694131" w:rsidR="005006B6" w:rsidRDefault="008E3329" w:rsidP="00F230B1">
      <w:pPr>
        <w:jc w:val="both"/>
        <w:rPr>
          <w:b/>
          <w:bCs/>
          <w:sz w:val="24"/>
          <w:szCs w:val="24"/>
        </w:rPr>
      </w:pPr>
      <w:r w:rsidRPr="00807B00">
        <w:rPr>
          <w:b/>
          <w:sz w:val="24"/>
          <w:szCs w:val="24"/>
        </w:rPr>
        <w:t>A neighbourhood consultation process must have been undertaken prior to submission of the CMP first draft.</w:t>
      </w:r>
      <w:r w:rsidR="008202E3">
        <w:rPr>
          <w:b/>
          <w:sz w:val="24"/>
          <w:szCs w:val="24"/>
        </w:rPr>
        <w:t xml:space="preserve"> </w:t>
      </w:r>
      <w:r w:rsidR="005006B6" w:rsidRPr="005006B6">
        <w:rPr>
          <w:b/>
          <w:bCs/>
          <w:sz w:val="24"/>
          <w:szCs w:val="24"/>
        </w:rPr>
        <w:t>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w:t>
      </w:r>
      <w:r w:rsidR="005006B6">
        <w:rPr>
          <w:b/>
          <w:bCs/>
          <w:sz w:val="24"/>
          <w:szCs w:val="24"/>
        </w:rPr>
        <w:t xml:space="preserve">  </w:t>
      </w:r>
    </w:p>
    <w:p w14:paraId="12325FC9" w14:textId="47731362" w:rsidR="00F230B1" w:rsidRPr="00821CE2" w:rsidRDefault="00F230B1" w:rsidP="00F230B1">
      <w:pPr>
        <w:jc w:val="both"/>
        <w:rPr>
          <w:sz w:val="24"/>
          <w:szCs w:val="24"/>
        </w:rPr>
      </w:pPr>
      <w:r w:rsidRPr="00821CE2">
        <w:rPr>
          <w:sz w:val="24"/>
          <w:szCs w:val="24"/>
        </w:rPr>
        <w:t>Significant time savings can be made by running an effective neighbourhood c</w:t>
      </w:r>
      <w:r w:rsidR="00846061">
        <w:rPr>
          <w:sz w:val="24"/>
          <w:szCs w:val="24"/>
        </w:rPr>
        <w:t xml:space="preserve">onsultation process. This </w:t>
      </w:r>
      <w:r w:rsidR="00846061" w:rsidRPr="008E3329">
        <w:rPr>
          <w:sz w:val="24"/>
          <w:szCs w:val="24"/>
        </w:rPr>
        <w:t>must</w:t>
      </w:r>
      <w:r w:rsidRPr="008E3329">
        <w:rPr>
          <w:sz w:val="24"/>
          <w:szCs w:val="24"/>
        </w:rPr>
        <w:t xml:space="preserve"> </w:t>
      </w:r>
      <w:r w:rsidRPr="00821CE2">
        <w:rPr>
          <w:sz w:val="24"/>
          <w:szCs w:val="24"/>
        </w:rPr>
        <w:t xml:space="preserve">be undertaken in the spirit of cooperation rather than one that is dictatorial and unsympathetic to the wellbeing of local residents and businesses. </w:t>
      </w:r>
    </w:p>
    <w:p w14:paraId="12325FCA" w14:textId="77777777"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Pr>
          <w:sz w:val="24"/>
          <w:szCs w:val="24"/>
        </w:rPr>
        <w:t xml:space="preserve">being </w:t>
      </w:r>
      <w:r w:rsidR="00F230B1" w:rsidRPr="00821CE2">
        <w:rPr>
          <w:sz w:val="24"/>
          <w:szCs w:val="24"/>
        </w:rPr>
        <w:t>proposed in terms of t</w:t>
      </w:r>
      <w:r w:rsidR="009E1C29">
        <w:rPr>
          <w:sz w:val="24"/>
          <w:szCs w:val="24"/>
        </w:rPr>
        <w:t>he development process. </w:t>
      </w:r>
      <w:r w:rsidR="009E1C29" w:rsidRPr="00171C5C">
        <w:rPr>
          <w:b/>
          <w:sz w:val="24"/>
          <w:szCs w:val="24"/>
        </w:rPr>
        <w:t xml:space="preserve">The </w:t>
      </w:r>
      <w:r w:rsidR="00F230B1" w:rsidRPr="00171C5C">
        <w:rPr>
          <w:b/>
          <w:sz w:val="24"/>
          <w:szCs w:val="24"/>
        </w:rPr>
        <w:t>consultation and discussion process should have already started</w:t>
      </w:r>
      <w:r w:rsidR="009E1C29" w:rsidRPr="00171C5C">
        <w:rPr>
          <w:b/>
          <w:sz w:val="24"/>
          <w:szCs w:val="24"/>
        </w:rPr>
        <w:t>,</w:t>
      </w:r>
      <w:r w:rsidR="00F230B1" w:rsidRPr="00171C5C">
        <w:rPr>
          <w:b/>
          <w:sz w:val="24"/>
          <w:szCs w:val="24"/>
        </w:rPr>
        <w:t xml:space="preserve"> with the results incorpor</w:t>
      </w:r>
      <w:r w:rsidRPr="00171C5C">
        <w:rPr>
          <w:b/>
          <w:sz w:val="24"/>
          <w:szCs w:val="24"/>
        </w:rPr>
        <w:t>ated into the CMP first draft</w:t>
      </w:r>
      <w:r w:rsidR="00F230B1" w:rsidRPr="00171C5C">
        <w:rPr>
          <w:b/>
          <w:sz w:val="24"/>
          <w:szCs w:val="24"/>
        </w:rPr>
        <w:t xml:space="preserve"> submitted to the Council for discussion and sign off. </w:t>
      </w:r>
      <w:r w:rsidR="00F230B1" w:rsidRPr="00821CE2">
        <w:rPr>
          <w:sz w:val="24"/>
          <w:szCs w:val="24"/>
        </w:rPr>
        <w:t>This communication should then be ongoing du</w:t>
      </w:r>
      <w:r w:rsidR="009E1C29">
        <w:rPr>
          <w:sz w:val="24"/>
          <w:szCs w:val="24"/>
        </w:rPr>
        <w:t>ring the works</w:t>
      </w:r>
      <w:r w:rsidR="00F230B1" w:rsidRPr="00821CE2">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14:paraId="12325FCC" w14:textId="77777777" w:rsidR="00521BA0" w:rsidRPr="000D03E9" w:rsidRDefault="00A76FDC" w:rsidP="00F230B1">
      <w:pPr>
        <w:jc w:val="both"/>
      </w:pPr>
      <w:r w:rsidRPr="000D03E9">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F220BF"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821CE2" w:rsidRDefault="00521BA0" w:rsidP="00F230B1">
      <w:pPr>
        <w:jc w:val="both"/>
        <w:rPr>
          <w:b/>
          <w:sz w:val="24"/>
          <w:szCs w:val="24"/>
        </w:rPr>
      </w:pPr>
      <w:r w:rsidRPr="00821CE2">
        <w:rPr>
          <w:b/>
          <w:sz w:val="24"/>
          <w:szCs w:val="24"/>
        </w:rPr>
        <w:t>Cumulative impact</w:t>
      </w:r>
    </w:p>
    <w:p w14:paraId="12325FCE" w14:textId="77777777" w:rsidR="00521BA0" w:rsidRPr="00821CE2" w:rsidRDefault="00F230B1" w:rsidP="00F230B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14:paraId="5B02A366" w14:textId="77777777" w:rsidR="00B138B3" w:rsidRDefault="00B138B3" w:rsidP="00F230B1">
      <w:pPr>
        <w:jc w:val="both"/>
        <w:rPr>
          <w:b/>
          <w:sz w:val="24"/>
          <w:szCs w:val="24"/>
        </w:rPr>
      </w:pPr>
    </w:p>
    <w:p w14:paraId="12325FCF" w14:textId="3D4F4421" w:rsidR="00F230B1" w:rsidRDefault="00A777D7" w:rsidP="00F230B1">
      <w:pPr>
        <w:jc w:val="both"/>
        <w:rPr>
          <w:b/>
          <w:sz w:val="24"/>
          <w:szCs w:val="24"/>
        </w:rPr>
      </w:pPr>
      <w:r>
        <w:rPr>
          <w:b/>
          <w:sz w:val="24"/>
          <w:szCs w:val="24"/>
        </w:rPr>
        <w:lastRenderedPageBreak/>
        <w:t>Quin</w:t>
      </w:r>
      <w:r w:rsidR="00B138B3">
        <w:rPr>
          <w:b/>
          <w:sz w:val="24"/>
          <w:szCs w:val="24"/>
        </w:rPr>
        <w:t>n Statement on cumulative impact</w:t>
      </w:r>
      <w:r>
        <w:rPr>
          <w:b/>
          <w:sz w:val="24"/>
          <w:szCs w:val="24"/>
        </w:rPr>
        <w:t xml:space="preserve"> and effect:</w:t>
      </w:r>
    </w:p>
    <w:p w14:paraId="6CB151EB" w14:textId="688C6BB4" w:rsidR="00A777D7" w:rsidRPr="00B138B3" w:rsidRDefault="00A777D7" w:rsidP="00F230B1">
      <w:pPr>
        <w:jc w:val="both"/>
        <w:rPr>
          <w:sz w:val="24"/>
          <w:szCs w:val="24"/>
        </w:rPr>
      </w:pPr>
      <w:r w:rsidRPr="00B138B3">
        <w:rPr>
          <w:sz w:val="24"/>
          <w:szCs w:val="24"/>
        </w:rPr>
        <w:t>Quinn recognise that Camdne council have a requirement for us to consider the above in relation to our site and the surrounding areas. We have set out what we believe to be our ‘local area’ as per our drawing showing the potential receptors.</w:t>
      </w:r>
    </w:p>
    <w:p w14:paraId="5171FD2F" w14:textId="797A2374" w:rsidR="00A777D7" w:rsidRPr="00B138B3" w:rsidRDefault="00A777D7" w:rsidP="00F230B1">
      <w:pPr>
        <w:jc w:val="both"/>
        <w:rPr>
          <w:sz w:val="24"/>
          <w:szCs w:val="24"/>
        </w:rPr>
      </w:pPr>
      <w:r w:rsidRPr="00B138B3">
        <w:rPr>
          <w:sz w:val="24"/>
          <w:szCs w:val="24"/>
        </w:rPr>
        <w:t>There are no major construction sites within our vicinity</w:t>
      </w:r>
      <w:r w:rsidR="00B138B3" w:rsidRPr="00B138B3">
        <w:rPr>
          <w:sz w:val="24"/>
          <w:szCs w:val="24"/>
        </w:rPr>
        <w:t>, as this is a relative small build compared to the larger developments in London,  we will not require the larger plant or machinery typcal of the large build projects i.e, tower cranes etc.</w:t>
      </w:r>
    </w:p>
    <w:p w14:paraId="65F81C34" w14:textId="3DEDD836" w:rsidR="00B138B3" w:rsidRPr="00B138B3" w:rsidRDefault="00B138B3" w:rsidP="00F230B1">
      <w:pPr>
        <w:jc w:val="both"/>
        <w:rPr>
          <w:sz w:val="24"/>
          <w:szCs w:val="24"/>
        </w:rPr>
      </w:pPr>
      <w:r w:rsidRPr="00B138B3">
        <w:rPr>
          <w:sz w:val="24"/>
          <w:szCs w:val="24"/>
        </w:rPr>
        <w:t>We will manage traffic so that deliveries are co-ordinated in a manner that will not cause multiple deliveries at the same time. The entrance is on a one way stree that which also aids planning of deliveries and our supply chain in that there is only one route to site.</w:t>
      </w:r>
    </w:p>
    <w:p w14:paraId="5DAF190B" w14:textId="1196A347" w:rsidR="00B138B3" w:rsidRPr="00B138B3" w:rsidRDefault="00B138B3" w:rsidP="00F230B1">
      <w:pPr>
        <w:jc w:val="both"/>
        <w:rPr>
          <w:sz w:val="24"/>
          <w:szCs w:val="24"/>
        </w:rPr>
      </w:pPr>
      <w:r w:rsidRPr="00B138B3">
        <w:rPr>
          <w:sz w:val="24"/>
          <w:szCs w:val="24"/>
        </w:rPr>
        <w:t>A traffic marshall will be able to see from an organisation chart of what deliveries are expected within each time frame, we plan to aloow 4 time slots per day.</w:t>
      </w:r>
    </w:p>
    <w:p w14:paraId="12325FD2" w14:textId="6C2DE354" w:rsidR="00D86889" w:rsidRPr="00CB779A" w:rsidRDefault="00171C5C" w:rsidP="00CB779A">
      <w:pPr>
        <w:rPr>
          <w:rFonts w:ascii="Calibri" w:hAnsi="Calibri" w:cs="Tahoma"/>
          <w:szCs w:val="20"/>
        </w:rPr>
      </w:pPr>
      <w:r>
        <w:rPr>
          <w:rFonts w:ascii="Calibri" w:hAnsi="Calibri" w:cs="Tahoma"/>
          <w:b/>
          <w:sz w:val="24"/>
          <w:szCs w:val="24"/>
        </w:rPr>
        <w:t xml:space="preserve">13. </w:t>
      </w:r>
      <w:r w:rsidR="00D86889" w:rsidRPr="00D86889">
        <w:rPr>
          <w:rFonts w:ascii="Calibri" w:hAnsi="Calibri" w:cs="Tahoma"/>
          <w:b/>
          <w:sz w:val="24"/>
          <w:szCs w:val="24"/>
        </w:rPr>
        <w:t>Consultation</w:t>
      </w:r>
    </w:p>
    <w:p w14:paraId="12325FD3" w14:textId="77777777" w:rsidR="00D7694F" w:rsidRDefault="00D7694F" w:rsidP="00782971">
      <w:pPr>
        <w:jc w:val="both"/>
        <w:rPr>
          <w:rFonts w:ascii="Calibri" w:hAnsi="Calibri" w:cs="Tahoma"/>
          <w:sz w:val="24"/>
          <w:szCs w:val="24"/>
        </w:rPr>
      </w:pPr>
      <w:r w:rsidRPr="00E07C92">
        <w:rPr>
          <w:rFonts w:ascii="Calibri" w:hAnsi="Calibri" w:cs="Tahoma"/>
          <w:sz w:val="24"/>
          <w:szCs w:val="24"/>
        </w:rPr>
        <w:t xml:space="preserve">The Council expects meaningful consultation. For large sites, this may mean two or more meetings with local residents </w:t>
      </w:r>
      <w:r w:rsidRPr="009E37DE">
        <w:rPr>
          <w:rFonts w:ascii="Calibri" w:hAnsi="Calibri" w:cs="Tahoma"/>
          <w:b/>
          <w:sz w:val="24"/>
          <w:szCs w:val="24"/>
        </w:rPr>
        <w:t>prior to submission of the</w:t>
      </w:r>
      <w:r w:rsidR="00E07C92" w:rsidRPr="009E37DE">
        <w:rPr>
          <w:rFonts w:ascii="Calibri" w:hAnsi="Calibri" w:cs="Tahoma"/>
          <w:b/>
          <w:sz w:val="24"/>
          <w:szCs w:val="24"/>
        </w:rPr>
        <w:t xml:space="preserve"> first</w:t>
      </w:r>
      <w:r w:rsidRPr="009E37DE">
        <w:rPr>
          <w:rFonts w:ascii="Calibri" w:hAnsi="Calibri" w:cs="Tahoma"/>
          <w:b/>
          <w:sz w:val="24"/>
          <w:szCs w:val="24"/>
        </w:rPr>
        <w:t xml:space="preserve"> draft CMP</w:t>
      </w:r>
      <w:r w:rsidRPr="00E07C92">
        <w:rPr>
          <w:rFonts w:ascii="Calibri" w:hAnsi="Calibri" w:cs="Tahoma"/>
          <w:sz w:val="24"/>
          <w:szCs w:val="24"/>
        </w:rPr>
        <w:t>.</w:t>
      </w:r>
    </w:p>
    <w:p w14:paraId="12325FD4" w14:textId="77777777" w:rsidR="009E37DE" w:rsidRDefault="008E3329" w:rsidP="00782971">
      <w:pPr>
        <w:jc w:val="both"/>
        <w:rPr>
          <w:rFonts w:ascii="Calibri" w:hAnsi="Calibri" w:cs="Tahoma"/>
          <w:sz w:val="24"/>
          <w:szCs w:val="24"/>
        </w:rPr>
      </w:pPr>
      <w:r w:rsidRPr="00807B00">
        <w:rPr>
          <w:rFonts w:ascii="Calibri" w:hAnsi="Calibri" w:cs="Tahoma"/>
          <w:sz w:val="24"/>
          <w:szCs w:val="24"/>
        </w:rPr>
        <w:t>Evidence of</w:t>
      </w:r>
      <w:r w:rsidR="00782971" w:rsidRPr="00807B00">
        <w:rPr>
          <w:rFonts w:ascii="Calibri" w:hAnsi="Calibri" w:cs="Tahoma"/>
          <w:sz w:val="24"/>
          <w:szCs w:val="24"/>
        </w:rPr>
        <w:t xml:space="preserve"> who was consulted, how the consultation was conducted and a summary of the comments received in response to the consultation.</w:t>
      </w:r>
      <w:r w:rsidRPr="00807B00">
        <w:rPr>
          <w:rFonts w:ascii="Calibri" w:hAnsi="Calibri" w:cs="Tahoma"/>
          <w:sz w:val="24"/>
          <w:szCs w:val="24"/>
        </w:rPr>
        <w:t xml:space="preserve"> Details of meetings including minutes, lists of attendees etc. must be included.</w:t>
      </w:r>
      <w:r>
        <w:rPr>
          <w:rFonts w:ascii="Calibri" w:hAnsi="Calibri" w:cs="Tahoma"/>
          <w:sz w:val="24"/>
          <w:szCs w:val="24"/>
        </w:rPr>
        <w:t xml:space="preserve"> </w:t>
      </w:r>
      <w:r w:rsidR="00782971" w:rsidRPr="00821CE2">
        <w:rPr>
          <w:rFonts w:ascii="Calibri" w:hAnsi="Calibri" w:cs="Tahoma"/>
          <w:sz w:val="24"/>
          <w:szCs w:val="24"/>
        </w:rPr>
        <w:t xml:space="preserve"> </w:t>
      </w:r>
    </w:p>
    <w:p w14:paraId="12325FD5" w14:textId="77777777" w:rsidR="00782971" w:rsidRDefault="00782971" w:rsidP="00782971">
      <w:pPr>
        <w:jc w:val="both"/>
        <w:rPr>
          <w:sz w:val="24"/>
          <w:szCs w:val="24"/>
        </w:rPr>
      </w:pPr>
      <w:r w:rsidRPr="00821CE2">
        <w:rPr>
          <w:rFonts w:ascii="Calibri" w:hAnsi="Calibri" w:cs="Tahoma"/>
          <w:sz w:val="24"/>
          <w:szCs w:val="24"/>
        </w:rPr>
        <w:t>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If your site is on the boundary between boroughs then we would recommend contacting the relevant neighbouring planning authority.</w:t>
      </w:r>
    </w:p>
    <w:p w14:paraId="12325FD6" w14:textId="20919D7D" w:rsidR="00D86889" w:rsidRPr="00D86889" w:rsidRDefault="00D86889" w:rsidP="00D86889">
      <w:pPr>
        <w:jc w:val="both"/>
        <w:rPr>
          <w:sz w:val="24"/>
          <w:szCs w:val="24"/>
        </w:rPr>
      </w:pPr>
      <w:r w:rsidRPr="00821CE2">
        <w:rPr>
          <w:rFonts w:ascii="Calibri" w:hAnsi="Calibri" w:cs="Tahoma"/>
          <w:sz w:val="24"/>
          <w:szCs w:val="24"/>
        </w:rPr>
        <w:t>Please prov</w:t>
      </w:r>
      <w:r>
        <w:rPr>
          <w:rFonts w:ascii="Calibri" w:hAnsi="Calibri" w:cs="Tahoma"/>
          <w:sz w:val="24"/>
          <w:szCs w:val="24"/>
        </w:rPr>
        <w:t>ide details of consultation of</w:t>
      </w:r>
      <w:r w:rsidRPr="00821CE2">
        <w:rPr>
          <w:rFonts w:ascii="Calibri" w:hAnsi="Calibri" w:cs="Tahoma"/>
          <w:sz w:val="24"/>
          <w:szCs w:val="24"/>
        </w:rPr>
        <w:t xml:space="preserve"> draft CMP with local residents, businesses, local groups (e.g. residents/tenants and business associations) and Ward Councillors.</w:t>
      </w:r>
    </w:p>
    <w:p w14:paraId="12325FD7" w14:textId="522CEA31" w:rsidR="000E5D8F" w:rsidRDefault="00C23747" w:rsidP="00782971">
      <w:pPr>
        <w:jc w:val="both"/>
        <w:rPr>
          <w:sz w:val="24"/>
          <w:szCs w:val="24"/>
        </w:rPr>
      </w:pPr>
      <w:r w:rsidRPr="00C23747">
        <w:rPr>
          <w:sz w:val="24"/>
          <w:szCs w:val="24"/>
        </w:rPr>
        <w:t>As Principal Contractor, we will manage public relations proactively through liaison with neighbours via attendance at regular residents meetings, through newsletters and letters. Residents will be notified a minimum of 7 days in advance of noisy or dusty work activities</w:t>
      </w:r>
      <w:r>
        <w:rPr>
          <w:sz w:val="24"/>
          <w:szCs w:val="24"/>
        </w:rPr>
        <w:t>.</w:t>
      </w:r>
    </w:p>
    <w:p w14:paraId="4B45DC9A" w14:textId="595AE98F" w:rsidR="00C23747" w:rsidRDefault="00C23747" w:rsidP="00782971">
      <w:pPr>
        <w:jc w:val="both"/>
        <w:rPr>
          <w:sz w:val="24"/>
          <w:szCs w:val="24"/>
        </w:rPr>
      </w:pPr>
      <w:r>
        <w:rPr>
          <w:sz w:val="24"/>
          <w:szCs w:val="24"/>
        </w:rPr>
        <w:t>Through our relationship with ‘Developing projects’, we will: -</w:t>
      </w:r>
    </w:p>
    <w:p w14:paraId="3ABC000E" w14:textId="7F9CE34A" w:rsidR="00C23747" w:rsidRDefault="00C23747" w:rsidP="00782971">
      <w:pPr>
        <w:jc w:val="both"/>
        <w:rPr>
          <w:sz w:val="24"/>
          <w:szCs w:val="24"/>
        </w:rPr>
      </w:pPr>
      <w:r>
        <w:rPr>
          <w:sz w:val="24"/>
          <w:szCs w:val="24"/>
        </w:rPr>
        <w:t xml:space="preserve">Meet local residents group on the </w:t>
      </w:r>
      <w:r w:rsidR="0033766A">
        <w:rPr>
          <w:sz w:val="24"/>
          <w:szCs w:val="24"/>
        </w:rPr>
        <w:t>last</w:t>
      </w:r>
      <w:r>
        <w:rPr>
          <w:sz w:val="24"/>
          <w:szCs w:val="24"/>
        </w:rPr>
        <w:t xml:space="preserve"> Monday of every month</w:t>
      </w:r>
      <w:r w:rsidR="006375A8">
        <w:rPr>
          <w:sz w:val="24"/>
          <w:szCs w:val="24"/>
        </w:rPr>
        <w:t xml:space="preserve"> as part of our Construction Working Group.</w:t>
      </w:r>
      <w:r>
        <w:rPr>
          <w:sz w:val="24"/>
          <w:szCs w:val="24"/>
        </w:rPr>
        <w:t>.</w:t>
      </w:r>
    </w:p>
    <w:p w14:paraId="79A6906B" w14:textId="3098B92F" w:rsidR="00C23747" w:rsidRDefault="00C23747" w:rsidP="00782971">
      <w:pPr>
        <w:jc w:val="both"/>
        <w:rPr>
          <w:sz w:val="24"/>
          <w:szCs w:val="24"/>
        </w:rPr>
      </w:pPr>
      <w:r>
        <w:rPr>
          <w:sz w:val="24"/>
          <w:szCs w:val="24"/>
        </w:rPr>
        <w:lastRenderedPageBreak/>
        <w:t>Write a monthly letter to local residents group, in terms of major works, we will write to them 1 week in advance</w:t>
      </w:r>
    </w:p>
    <w:p w14:paraId="2B078DA0" w14:textId="60502F8D" w:rsidR="00C23747" w:rsidRDefault="00C23747" w:rsidP="00782971">
      <w:pPr>
        <w:jc w:val="both"/>
        <w:rPr>
          <w:sz w:val="24"/>
          <w:szCs w:val="24"/>
        </w:rPr>
      </w:pPr>
      <w:r>
        <w:rPr>
          <w:sz w:val="24"/>
          <w:szCs w:val="24"/>
        </w:rPr>
        <w:t>Have a ‘meet the contractor’ event for the wider community to visit and ask questions on the development.</w:t>
      </w:r>
    </w:p>
    <w:p w14:paraId="61CE46A5" w14:textId="65B89D51" w:rsidR="00C23747" w:rsidRDefault="00C23747" w:rsidP="00782971">
      <w:pPr>
        <w:jc w:val="both"/>
        <w:rPr>
          <w:sz w:val="24"/>
          <w:szCs w:val="24"/>
        </w:rPr>
      </w:pPr>
      <w:r>
        <w:rPr>
          <w:sz w:val="24"/>
          <w:szCs w:val="24"/>
        </w:rPr>
        <w:t>Have a A3 notice board on the front of the site hoarding with updates, site contacts etc.</w:t>
      </w:r>
    </w:p>
    <w:p w14:paraId="7F3D176D" w14:textId="06A4CCC7" w:rsidR="00C23747" w:rsidRDefault="00C23747" w:rsidP="00782971">
      <w:pPr>
        <w:jc w:val="both"/>
        <w:rPr>
          <w:sz w:val="24"/>
          <w:szCs w:val="24"/>
        </w:rPr>
      </w:pPr>
      <w:r>
        <w:rPr>
          <w:sz w:val="24"/>
          <w:szCs w:val="24"/>
        </w:rPr>
        <w:t>Our site manager will be the 1</w:t>
      </w:r>
      <w:r w:rsidRPr="00C23747">
        <w:rPr>
          <w:sz w:val="24"/>
          <w:szCs w:val="24"/>
          <w:vertAlign w:val="superscript"/>
        </w:rPr>
        <w:t>st</w:t>
      </w:r>
      <w:r>
        <w:rPr>
          <w:sz w:val="24"/>
          <w:szCs w:val="24"/>
        </w:rPr>
        <w:t xml:space="preserve"> point of contact and all correspondence will be logged.</w:t>
      </w:r>
    </w:p>
    <w:p w14:paraId="78D10B20" w14:textId="77777777" w:rsidR="00C23747" w:rsidRDefault="00C23747" w:rsidP="00782971">
      <w:pPr>
        <w:jc w:val="both"/>
        <w:rPr>
          <w:sz w:val="24"/>
          <w:szCs w:val="24"/>
        </w:rPr>
      </w:pPr>
    </w:p>
    <w:p w14:paraId="7B50B566" w14:textId="169D60E8" w:rsidR="00C23747" w:rsidRDefault="00C23747" w:rsidP="00782971">
      <w:pPr>
        <w:jc w:val="both"/>
        <w:rPr>
          <w:sz w:val="24"/>
          <w:szCs w:val="24"/>
        </w:rPr>
      </w:pPr>
      <w:r>
        <w:rPr>
          <w:sz w:val="24"/>
          <w:szCs w:val="24"/>
        </w:rPr>
        <w:t>Further to the first point, the monthly meeting with the residents will be considered as our working group, attendees will include: -</w:t>
      </w:r>
    </w:p>
    <w:p w14:paraId="624BF25A" w14:textId="19FB0E36" w:rsidR="00C23747" w:rsidRDefault="00C23747" w:rsidP="00782971">
      <w:pPr>
        <w:jc w:val="both"/>
        <w:rPr>
          <w:sz w:val="24"/>
          <w:szCs w:val="24"/>
        </w:rPr>
      </w:pPr>
      <w:r>
        <w:rPr>
          <w:sz w:val="24"/>
          <w:szCs w:val="24"/>
        </w:rPr>
        <w:t>Site team</w:t>
      </w:r>
    </w:p>
    <w:p w14:paraId="2E9B6193" w14:textId="38B88CF4" w:rsidR="00C23747" w:rsidRDefault="00C23747" w:rsidP="00782971">
      <w:pPr>
        <w:jc w:val="both"/>
        <w:rPr>
          <w:sz w:val="24"/>
          <w:szCs w:val="24"/>
        </w:rPr>
      </w:pPr>
      <w:r>
        <w:rPr>
          <w:sz w:val="24"/>
          <w:szCs w:val="24"/>
        </w:rPr>
        <w:t>Residents committee and residents</w:t>
      </w:r>
    </w:p>
    <w:p w14:paraId="1BB48E6D" w14:textId="7F02120C" w:rsidR="00C23747" w:rsidRDefault="00C23747" w:rsidP="00782971">
      <w:pPr>
        <w:jc w:val="both"/>
        <w:rPr>
          <w:sz w:val="24"/>
          <w:szCs w:val="24"/>
        </w:rPr>
      </w:pPr>
      <w:r>
        <w:rPr>
          <w:sz w:val="24"/>
          <w:szCs w:val="24"/>
        </w:rPr>
        <w:t>Local councillor.</w:t>
      </w:r>
    </w:p>
    <w:p w14:paraId="0D7B5B5C" w14:textId="506C9BC8" w:rsidR="00C23747" w:rsidRDefault="00C23747" w:rsidP="00782971">
      <w:pPr>
        <w:jc w:val="both"/>
        <w:rPr>
          <w:sz w:val="24"/>
          <w:szCs w:val="24"/>
        </w:rPr>
      </w:pPr>
      <w:r>
        <w:rPr>
          <w:sz w:val="24"/>
          <w:szCs w:val="24"/>
        </w:rPr>
        <w:t>A no. of meetings and the meet the contractor event has already taken place.</w:t>
      </w:r>
    </w:p>
    <w:p w14:paraId="30D69B35" w14:textId="5EAA5649" w:rsidR="00FC43FE" w:rsidRPr="00C23747" w:rsidRDefault="00FC43FE" w:rsidP="00782971">
      <w:pPr>
        <w:jc w:val="both"/>
        <w:rPr>
          <w:sz w:val="24"/>
          <w:szCs w:val="24"/>
        </w:rPr>
      </w:pPr>
      <w:r>
        <w:rPr>
          <w:sz w:val="24"/>
          <w:szCs w:val="24"/>
        </w:rPr>
        <w:t>Evidence of correspondence is in the Appendice’s.</w:t>
      </w:r>
    </w:p>
    <w:p w14:paraId="12325FD8" w14:textId="7C2966CD" w:rsidR="00D86889" w:rsidRDefault="00171C5C" w:rsidP="00782971">
      <w:pPr>
        <w:jc w:val="both"/>
        <w:rPr>
          <w:rFonts w:ascii="Calibri" w:hAnsi="Calibri" w:cs="Tahoma"/>
          <w:sz w:val="24"/>
          <w:szCs w:val="24"/>
        </w:rPr>
      </w:pPr>
      <w:r>
        <w:rPr>
          <w:rFonts w:ascii="Calibri" w:hAnsi="Calibri" w:cs="Tahoma"/>
          <w:b/>
          <w:sz w:val="24"/>
          <w:szCs w:val="24"/>
        </w:rPr>
        <w:t xml:space="preserve">14.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p>
    <w:p w14:paraId="12325FD9" w14:textId="69F52215" w:rsidR="00782971" w:rsidRPr="00821CE2" w:rsidRDefault="000E5D8F" w:rsidP="00782971">
      <w:pPr>
        <w:jc w:val="both"/>
        <w:rPr>
          <w:rFonts w:ascii="Calibri" w:hAnsi="Calibri" w:cs="Tahoma"/>
          <w:sz w:val="24"/>
          <w:szCs w:val="24"/>
        </w:rPr>
      </w:pPr>
      <w:r w:rsidRPr="00821CE2">
        <w:rPr>
          <w:rFonts w:ascii="Calibri" w:hAnsi="Calibri" w:cs="Tahoma"/>
          <w:sz w:val="24"/>
          <w:szCs w:val="24"/>
        </w:rPr>
        <w:t>Please provide details of community liaison proposals including any Construction Working Group that will be set up, addressing the concerns of the c</w:t>
      </w:r>
      <w:r w:rsidR="00E9494B">
        <w:rPr>
          <w:rFonts w:ascii="Calibri" w:hAnsi="Calibri" w:cs="Tahoma"/>
          <w:sz w:val="24"/>
          <w:szCs w:val="24"/>
        </w:rPr>
        <w:t>ommunity affected by the works, the way in which</w:t>
      </w:r>
      <w:r w:rsidR="00782971" w:rsidRPr="00821CE2">
        <w:rPr>
          <w:rFonts w:ascii="Calibri" w:hAnsi="Calibri" w:cs="Tahoma"/>
          <w:sz w:val="24"/>
          <w:szCs w:val="24"/>
        </w:rPr>
        <w:t xml:space="preserve"> the contact details of the person responsible for community liaison will be advertised to the local community</w:t>
      </w:r>
      <w:r w:rsidR="00E9494B">
        <w:rPr>
          <w:rFonts w:ascii="Calibri" w:hAnsi="Calibri" w:cs="Tahoma"/>
          <w:sz w:val="24"/>
          <w:szCs w:val="24"/>
        </w:rPr>
        <w:t>,</w:t>
      </w:r>
      <w:r w:rsidR="00782971" w:rsidRPr="00821CE2">
        <w:rPr>
          <w:rFonts w:ascii="Calibri" w:hAnsi="Calibri" w:cs="Tahoma"/>
          <w:sz w:val="24"/>
          <w:szCs w:val="24"/>
        </w:rPr>
        <w:t xml:space="preserve"> and how the community will be updated on the upcoming works i.</w:t>
      </w:r>
      <w:r w:rsidR="003A4E0C" w:rsidRPr="00821CE2">
        <w:rPr>
          <w:rFonts w:ascii="Calibri" w:hAnsi="Calibri" w:cs="Tahoma"/>
          <w:sz w:val="24"/>
          <w:szCs w:val="24"/>
        </w:rPr>
        <w:t>e. in the form of a newsletter/</w:t>
      </w:r>
      <w:r w:rsidR="00782971" w:rsidRPr="00821CE2">
        <w:rPr>
          <w:rFonts w:ascii="Calibri" w:hAnsi="Calibri" w:cs="Tahoma"/>
          <w:sz w:val="24"/>
          <w:szCs w:val="24"/>
        </w:rPr>
        <w:t>letter drop, or weekly drop in sessions for residents.</w:t>
      </w:r>
    </w:p>
    <w:p w14:paraId="12325FDA" w14:textId="7BE5644F" w:rsidR="000E5D8F" w:rsidRPr="00CD3FD6" w:rsidRDefault="0033766A" w:rsidP="00782971">
      <w:pPr>
        <w:jc w:val="both"/>
        <w:rPr>
          <w:rFonts w:ascii="Calibri" w:hAnsi="Calibri" w:cs="Tahoma"/>
          <w:szCs w:val="20"/>
        </w:rPr>
      </w:pPr>
      <w:r w:rsidRPr="00CD3FD6">
        <w:rPr>
          <w:rFonts w:ascii="Calibri" w:hAnsi="Calibri" w:cs="Tahoma"/>
          <w:szCs w:val="20"/>
        </w:rPr>
        <w:t>Since possession of the site, we have been in regular consultation with Rebecca Ellis, local engagement officer of Camden council. In association with Simon Wooden of Developing projects we have met the local residents association on the following dates: -</w:t>
      </w:r>
    </w:p>
    <w:p w14:paraId="0F71EDD4" w14:textId="77777777" w:rsidR="0033766A" w:rsidRPr="00CD3FD6" w:rsidRDefault="0033766A" w:rsidP="00782971">
      <w:pPr>
        <w:jc w:val="both"/>
        <w:rPr>
          <w:rFonts w:ascii="Calibri" w:hAnsi="Calibri" w:cs="Tahoma"/>
          <w:szCs w:val="20"/>
        </w:rPr>
      </w:pPr>
    </w:p>
    <w:p w14:paraId="20BD928B" w14:textId="1491E5E7" w:rsidR="0033766A" w:rsidRPr="00CD3FD6" w:rsidRDefault="0033766A" w:rsidP="00782971">
      <w:pPr>
        <w:jc w:val="both"/>
        <w:rPr>
          <w:rFonts w:ascii="Calibri" w:hAnsi="Calibri" w:cs="Tahoma"/>
          <w:szCs w:val="20"/>
        </w:rPr>
      </w:pPr>
      <w:r w:rsidRPr="00CD3FD6">
        <w:rPr>
          <w:rFonts w:ascii="Calibri" w:hAnsi="Calibri" w:cs="Tahoma"/>
          <w:szCs w:val="20"/>
        </w:rPr>
        <w:t>26</w:t>
      </w:r>
      <w:r w:rsidRPr="00CD3FD6">
        <w:rPr>
          <w:rFonts w:ascii="Calibri" w:hAnsi="Calibri" w:cs="Tahoma"/>
          <w:szCs w:val="20"/>
          <w:vertAlign w:val="superscript"/>
        </w:rPr>
        <w:t>th</w:t>
      </w:r>
      <w:r w:rsidRPr="00CD3FD6">
        <w:rPr>
          <w:rFonts w:ascii="Calibri" w:hAnsi="Calibri" w:cs="Tahoma"/>
          <w:szCs w:val="20"/>
        </w:rPr>
        <w:t xml:space="preserve"> September</w:t>
      </w:r>
    </w:p>
    <w:p w14:paraId="09F19947" w14:textId="1E251FB7" w:rsidR="0033766A" w:rsidRPr="00CD3FD6" w:rsidRDefault="0033766A" w:rsidP="00782971">
      <w:pPr>
        <w:jc w:val="both"/>
        <w:rPr>
          <w:rFonts w:ascii="Calibri" w:hAnsi="Calibri" w:cs="Tahoma"/>
          <w:szCs w:val="20"/>
        </w:rPr>
      </w:pPr>
      <w:r w:rsidRPr="00CD3FD6">
        <w:rPr>
          <w:rFonts w:ascii="Calibri" w:hAnsi="Calibri" w:cs="Tahoma"/>
          <w:szCs w:val="20"/>
        </w:rPr>
        <w:t>24</w:t>
      </w:r>
      <w:r w:rsidRPr="00CD3FD6">
        <w:rPr>
          <w:rFonts w:ascii="Calibri" w:hAnsi="Calibri" w:cs="Tahoma"/>
          <w:szCs w:val="20"/>
          <w:vertAlign w:val="superscript"/>
        </w:rPr>
        <w:t>th</w:t>
      </w:r>
      <w:r w:rsidRPr="00CD3FD6">
        <w:rPr>
          <w:rFonts w:ascii="Calibri" w:hAnsi="Calibri" w:cs="Tahoma"/>
          <w:szCs w:val="20"/>
        </w:rPr>
        <w:t xml:space="preserve"> October</w:t>
      </w:r>
    </w:p>
    <w:p w14:paraId="23E825D7" w14:textId="551D6F9A" w:rsidR="0033766A" w:rsidRPr="00CD3FD6" w:rsidRDefault="0033766A" w:rsidP="00782971">
      <w:pPr>
        <w:jc w:val="both"/>
        <w:rPr>
          <w:rFonts w:ascii="Calibri" w:hAnsi="Calibri" w:cs="Tahoma"/>
          <w:szCs w:val="20"/>
        </w:rPr>
      </w:pPr>
      <w:r w:rsidRPr="00CD3FD6">
        <w:rPr>
          <w:rFonts w:ascii="Calibri" w:hAnsi="Calibri" w:cs="Tahoma"/>
          <w:szCs w:val="20"/>
        </w:rPr>
        <w:t>21</w:t>
      </w:r>
      <w:r w:rsidRPr="00CD3FD6">
        <w:rPr>
          <w:rFonts w:ascii="Calibri" w:hAnsi="Calibri" w:cs="Tahoma"/>
          <w:szCs w:val="20"/>
          <w:vertAlign w:val="superscript"/>
        </w:rPr>
        <w:t>st</w:t>
      </w:r>
      <w:r w:rsidRPr="00CD3FD6">
        <w:rPr>
          <w:rFonts w:ascii="Calibri" w:hAnsi="Calibri" w:cs="Tahoma"/>
          <w:szCs w:val="20"/>
        </w:rPr>
        <w:t xml:space="preserve"> November</w:t>
      </w:r>
    </w:p>
    <w:p w14:paraId="3AEFD758" w14:textId="113E73AB" w:rsidR="0033766A" w:rsidRPr="00CD3FD6" w:rsidRDefault="0033766A" w:rsidP="00782971">
      <w:pPr>
        <w:jc w:val="both"/>
        <w:rPr>
          <w:rFonts w:ascii="Calibri" w:hAnsi="Calibri" w:cs="Tahoma"/>
          <w:szCs w:val="20"/>
        </w:rPr>
      </w:pPr>
      <w:r w:rsidRPr="00CD3FD6">
        <w:rPr>
          <w:rFonts w:ascii="Calibri" w:hAnsi="Calibri" w:cs="Tahoma"/>
          <w:szCs w:val="20"/>
        </w:rPr>
        <w:t>These meetings will continue for the duration of the project.</w:t>
      </w:r>
    </w:p>
    <w:p w14:paraId="654F4700" w14:textId="468B9C0E" w:rsidR="0033766A" w:rsidRPr="00CD3FD6" w:rsidRDefault="0033766A" w:rsidP="00782971">
      <w:pPr>
        <w:jc w:val="both"/>
        <w:rPr>
          <w:rFonts w:ascii="Calibri" w:hAnsi="Calibri" w:cs="Tahoma"/>
          <w:szCs w:val="20"/>
        </w:rPr>
      </w:pPr>
      <w:r w:rsidRPr="00CD3FD6">
        <w:rPr>
          <w:rFonts w:ascii="Calibri" w:hAnsi="Calibri" w:cs="Tahoma"/>
          <w:szCs w:val="20"/>
        </w:rPr>
        <w:t>We held a ‘meet the contractor’ on the 16</w:t>
      </w:r>
      <w:r w:rsidRPr="00CD3FD6">
        <w:rPr>
          <w:rFonts w:ascii="Calibri" w:hAnsi="Calibri" w:cs="Tahoma"/>
          <w:szCs w:val="20"/>
          <w:vertAlign w:val="superscript"/>
        </w:rPr>
        <w:t>th</w:t>
      </w:r>
      <w:r w:rsidRPr="00CD3FD6">
        <w:rPr>
          <w:rFonts w:ascii="Calibri" w:hAnsi="Calibri" w:cs="Tahoma"/>
          <w:szCs w:val="20"/>
        </w:rPr>
        <w:t xml:space="preserve"> November.</w:t>
      </w:r>
    </w:p>
    <w:p w14:paraId="12325FDB" w14:textId="39D97F09" w:rsidR="00D86889" w:rsidRPr="00D86889" w:rsidRDefault="00171C5C" w:rsidP="00616051">
      <w:pPr>
        <w:jc w:val="both"/>
        <w:rPr>
          <w:rFonts w:ascii="Calibri" w:hAnsi="Calibri" w:cs="Tahoma"/>
          <w:b/>
          <w:sz w:val="24"/>
          <w:szCs w:val="24"/>
        </w:rPr>
      </w:pPr>
      <w:r>
        <w:rPr>
          <w:rFonts w:ascii="Calibri" w:hAnsi="Calibri" w:cs="Tahoma"/>
          <w:b/>
          <w:sz w:val="24"/>
          <w:szCs w:val="24"/>
        </w:rPr>
        <w:lastRenderedPageBreak/>
        <w:t xml:space="preserve">15. </w:t>
      </w:r>
      <w:r w:rsidR="00D86889">
        <w:rPr>
          <w:rFonts w:ascii="Calibri" w:hAnsi="Calibri" w:cs="Tahoma"/>
          <w:b/>
          <w:sz w:val="24"/>
          <w:szCs w:val="24"/>
        </w:rPr>
        <w:t>Schemes</w:t>
      </w:r>
    </w:p>
    <w:p w14:paraId="12325FDC" w14:textId="327CA818" w:rsidR="00616051" w:rsidRPr="00821CE2"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25"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26"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14:paraId="12325FDD" w14:textId="104CE1DD" w:rsidR="000E5D8F" w:rsidRDefault="0016302A" w:rsidP="00616051">
      <w:pPr>
        <w:jc w:val="both"/>
        <w:rPr>
          <w:rFonts w:ascii="Calibri" w:hAnsi="Calibri" w:cs="Tahoma"/>
          <w:szCs w:val="20"/>
        </w:rPr>
      </w:pPr>
      <w:r>
        <w:rPr>
          <w:rFonts w:ascii="Calibri" w:hAnsi="Calibri" w:cs="Tahoma"/>
          <w:szCs w:val="20"/>
        </w:rPr>
        <w:t>The site has been registered ith considerate constructors, site ID: 99460</w:t>
      </w:r>
    </w:p>
    <w:p w14:paraId="204D8091" w14:textId="74D19570" w:rsidR="007716C8" w:rsidRDefault="007716C8" w:rsidP="007716C8">
      <w:pPr>
        <w:jc w:val="center"/>
        <w:rPr>
          <w:rFonts w:ascii="Calibri" w:hAnsi="Calibri" w:cs="Tahoma"/>
          <w:szCs w:val="20"/>
        </w:rPr>
      </w:pPr>
      <w:r>
        <w:rPr>
          <w:noProof/>
          <w:lang w:eastAsia="en-GB"/>
        </w:rPr>
        <w:drawing>
          <wp:inline distT="0" distB="0" distL="0" distR="0" wp14:anchorId="275EDCDB" wp14:editId="0565EBD7">
            <wp:extent cx="3785191" cy="5636686"/>
            <wp:effectExtent l="0" t="0" r="6350" b="2540"/>
            <wp:docPr id="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27"/>
                    <a:srcRect l="4474" t="6593" r="3636" b="16546"/>
                    <a:stretch>
                      <a:fillRect/>
                    </a:stretch>
                  </pic:blipFill>
                  <pic:spPr>
                    <a:xfrm>
                      <a:off x="0" y="0"/>
                      <a:ext cx="3785191" cy="5636686"/>
                    </a:xfrm>
                    <a:prstGeom prst="rect">
                      <a:avLst/>
                    </a:prstGeom>
                    <a:noFill/>
                    <a:ln>
                      <a:noFill/>
                    </a:ln>
                  </pic:spPr>
                </pic:pic>
              </a:graphicData>
            </a:graphic>
          </wp:inline>
        </w:drawing>
      </w:r>
    </w:p>
    <w:p w14:paraId="5849ED7A" w14:textId="77777777" w:rsidR="007716C8" w:rsidRDefault="007716C8" w:rsidP="00616051">
      <w:pPr>
        <w:jc w:val="both"/>
        <w:rPr>
          <w:rFonts w:ascii="Calibri" w:hAnsi="Calibri" w:cs="Tahoma"/>
          <w:szCs w:val="20"/>
        </w:rPr>
      </w:pPr>
    </w:p>
    <w:p w14:paraId="2BAC6935" w14:textId="4B53F0A5" w:rsidR="0016302A" w:rsidRDefault="007716C8" w:rsidP="00616051">
      <w:pPr>
        <w:jc w:val="both"/>
        <w:rPr>
          <w:rFonts w:ascii="Calibri" w:hAnsi="Calibri" w:cs="Tahoma"/>
          <w:szCs w:val="20"/>
        </w:rPr>
      </w:pPr>
      <w:r>
        <w:rPr>
          <w:rFonts w:ascii="Calibri" w:hAnsi="Calibri" w:cs="Tahoma"/>
          <w:szCs w:val="20"/>
        </w:rPr>
        <w:t>Q</w:t>
      </w:r>
      <w:r w:rsidR="0016302A">
        <w:rPr>
          <w:rFonts w:ascii="Calibri" w:hAnsi="Calibri" w:cs="Tahoma"/>
          <w:szCs w:val="20"/>
        </w:rPr>
        <w:t>ui</w:t>
      </w:r>
      <w:r>
        <w:rPr>
          <w:rFonts w:ascii="Calibri" w:hAnsi="Calibri" w:cs="Tahoma"/>
          <w:szCs w:val="20"/>
        </w:rPr>
        <w:t>n</w:t>
      </w:r>
      <w:r w:rsidR="0016302A">
        <w:rPr>
          <w:rFonts w:ascii="Calibri" w:hAnsi="Calibri" w:cs="Tahoma"/>
          <w:szCs w:val="20"/>
        </w:rPr>
        <w:t>in will be pro-active in contributing to the local environment by:</w:t>
      </w:r>
    </w:p>
    <w:p w14:paraId="708189F6" w14:textId="3BE2506F" w:rsidR="0016302A" w:rsidRDefault="0016302A" w:rsidP="00616051">
      <w:pPr>
        <w:jc w:val="both"/>
        <w:rPr>
          <w:rFonts w:ascii="Calibri" w:hAnsi="Calibri" w:cs="Tahoma"/>
          <w:szCs w:val="20"/>
        </w:rPr>
      </w:pPr>
      <w:r>
        <w:rPr>
          <w:rFonts w:ascii="Calibri" w:hAnsi="Calibri" w:cs="Tahoma"/>
          <w:szCs w:val="20"/>
        </w:rPr>
        <w:t>Actively controlling works to minimise dust, noise, waste from neighbours.</w:t>
      </w:r>
    </w:p>
    <w:p w14:paraId="12D621FB" w14:textId="1C1D9986" w:rsidR="0016302A" w:rsidRDefault="0016302A" w:rsidP="00616051">
      <w:pPr>
        <w:jc w:val="both"/>
        <w:rPr>
          <w:rFonts w:ascii="Calibri" w:hAnsi="Calibri" w:cs="Tahoma"/>
          <w:szCs w:val="20"/>
        </w:rPr>
      </w:pPr>
      <w:r>
        <w:rPr>
          <w:rFonts w:ascii="Calibri" w:hAnsi="Calibri" w:cs="Tahoma"/>
          <w:szCs w:val="20"/>
        </w:rPr>
        <w:lastRenderedPageBreak/>
        <w:t>Apply good practice in minimising noise.</w:t>
      </w:r>
    </w:p>
    <w:p w14:paraId="74347947" w14:textId="6833D552" w:rsidR="0016302A" w:rsidRDefault="0016302A" w:rsidP="00616051">
      <w:pPr>
        <w:jc w:val="both"/>
        <w:rPr>
          <w:rFonts w:ascii="Calibri" w:hAnsi="Calibri" w:cs="Tahoma"/>
          <w:szCs w:val="20"/>
        </w:rPr>
      </w:pPr>
      <w:r>
        <w:rPr>
          <w:rFonts w:ascii="Calibri" w:hAnsi="Calibri" w:cs="Tahoma"/>
          <w:szCs w:val="20"/>
        </w:rPr>
        <w:t>Housekeeping to boundarys through daily upkeep.</w:t>
      </w:r>
    </w:p>
    <w:p w14:paraId="36975F67" w14:textId="32D2B377" w:rsidR="0016302A" w:rsidRDefault="0016302A" w:rsidP="00616051">
      <w:pPr>
        <w:jc w:val="both"/>
        <w:rPr>
          <w:rFonts w:ascii="Calibri" w:hAnsi="Calibri" w:cs="Tahoma"/>
          <w:szCs w:val="20"/>
        </w:rPr>
      </w:pPr>
      <w:r>
        <w:rPr>
          <w:rFonts w:ascii="Calibri" w:hAnsi="Calibri" w:cs="Tahoma"/>
          <w:szCs w:val="20"/>
        </w:rPr>
        <w:t>Wheel washing vehicles.</w:t>
      </w:r>
    </w:p>
    <w:p w14:paraId="278BA200" w14:textId="05126A3C" w:rsidR="0016302A" w:rsidRDefault="0016302A" w:rsidP="00616051">
      <w:pPr>
        <w:jc w:val="both"/>
        <w:rPr>
          <w:rFonts w:ascii="Calibri" w:hAnsi="Calibri" w:cs="Tahoma"/>
          <w:szCs w:val="20"/>
        </w:rPr>
      </w:pPr>
      <w:r>
        <w:rPr>
          <w:rFonts w:ascii="Calibri" w:hAnsi="Calibri" w:cs="Tahoma"/>
          <w:szCs w:val="20"/>
        </w:rPr>
        <w:t>Road claning as needed.</w:t>
      </w:r>
    </w:p>
    <w:p w14:paraId="583BB16C" w14:textId="51F06D61" w:rsidR="0016302A" w:rsidRDefault="0016302A" w:rsidP="00616051">
      <w:pPr>
        <w:jc w:val="both"/>
        <w:rPr>
          <w:rFonts w:ascii="Calibri" w:hAnsi="Calibri" w:cs="Tahoma"/>
          <w:szCs w:val="20"/>
        </w:rPr>
      </w:pPr>
      <w:r>
        <w:rPr>
          <w:rFonts w:ascii="Calibri" w:hAnsi="Calibri" w:cs="Tahoma"/>
          <w:szCs w:val="20"/>
        </w:rPr>
        <w:t>Friendly approach to neighbors/pedestrians alike.</w:t>
      </w:r>
    </w:p>
    <w:p w14:paraId="2E8225C9" w14:textId="2FD08778" w:rsidR="0016302A" w:rsidRDefault="0016302A" w:rsidP="00616051">
      <w:pPr>
        <w:jc w:val="both"/>
        <w:rPr>
          <w:rFonts w:ascii="Calibri" w:hAnsi="Calibri" w:cs="Tahoma"/>
          <w:szCs w:val="20"/>
        </w:rPr>
      </w:pPr>
      <w:r>
        <w:rPr>
          <w:rFonts w:ascii="Calibri" w:hAnsi="Calibri" w:cs="Tahoma"/>
          <w:szCs w:val="20"/>
        </w:rPr>
        <w:t>Approcah King cross training college to provide training.</w:t>
      </w:r>
    </w:p>
    <w:p w14:paraId="0FA10885" w14:textId="6DE9E66D" w:rsidR="0016302A" w:rsidRPr="000D03E9" w:rsidRDefault="0016302A" w:rsidP="00616051">
      <w:pPr>
        <w:jc w:val="both"/>
        <w:rPr>
          <w:rFonts w:ascii="Calibri" w:hAnsi="Calibri" w:cs="Tahoma"/>
          <w:szCs w:val="20"/>
        </w:rPr>
      </w:pPr>
      <w:r>
        <w:rPr>
          <w:rFonts w:ascii="Calibri" w:hAnsi="Calibri" w:cs="Tahoma"/>
          <w:szCs w:val="20"/>
        </w:rPr>
        <w:t>Regular contact with neighbors as noted earlier.</w:t>
      </w:r>
    </w:p>
    <w:p w14:paraId="4139C9A6" w14:textId="77777777" w:rsidR="0016302A" w:rsidRDefault="0016302A" w:rsidP="00927586">
      <w:pPr>
        <w:pStyle w:val="NoSpacing"/>
        <w:rPr>
          <w:rFonts w:ascii="Calibri" w:hAnsi="Calibri" w:cs="Tahoma"/>
          <w:b/>
          <w:sz w:val="24"/>
          <w:szCs w:val="24"/>
        </w:rPr>
      </w:pPr>
    </w:p>
    <w:p w14:paraId="60F9CE47" w14:textId="77777777" w:rsidR="0016302A" w:rsidRDefault="0016302A" w:rsidP="00927586">
      <w:pPr>
        <w:pStyle w:val="NoSpacing"/>
        <w:rPr>
          <w:rFonts w:ascii="Calibri" w:hAnsi="Calibri" w:cs="Tahoma"/>
          <w:b/>
          <w:sz w:val="24"/>
          <w:szCs w:val="24"/>
        </w:rPr>
      </w:pPr>
    </w:p>
    <w:p w14:paraId="6A6B65FD" w14:textId="77777777" w:rsidR="0016302A" w:rsidRDefault="0016302A" w:rsidP="00927586">
      <w:pPr>
        <w:pStyle w:val="NoSpacing"/>
        <w:rPr>
          <w:rFonts w:ascii="Calibri" w:hAnsi="Calibri" w:cs="Tahoma"/>
          <w:b/>
          <w:sz w:val="24"/>
          <w:szCs w:val="24"/>
        </w:rPr>
      </w:pPr>
    </w:p>
    <w:p w14:paraId="12325FDE" w14:textId="73497E00" w:rsidR="00D86889" w:rsidRPr="00D86889" w:rsidRDefault="00171C5C" w:rsidP="00927586">
      <w:pPr>
        <w:pStyle w:val="NoSpacing"/>
        <w:rPr>
          <w:rFonts w:ascii="Calibri" w:hAnsi="Calibri" w:cs="Tahoma"/>
          <w:b/>
          <w:sz w:val="24"/>
          <w:szCs w:val="24"/>
        </w:rPr>
      </w:pPr>
      <w:r>
        <w:rPr>
          <w:rFonts w:ascii="Calibri" w:hAnsi="Calibri" w:cs="Tahoma"/>
          <w:b/>
          <w:sz w:val="24"/>
          <w:szCs w:val="24"/>
        </w:rPr>
        <w:t xml:space="preserve">16. </w:t>
      </w:r>
      <w:r w:rsidR="00D86889">
        <w:rPr>
          <w:rFonts w:ascii="Calibri" w:hAnsi="Calibri" w:cs="Tahoma"/>
          <w:b/>
          <w:sz w:val="24"/>
          <w:szCs w:val="24"/>
        </w:rPr>
        <w:t>Neighbouring sites</w:t>
      </w:r>
    </w:p>
    <w:p w14:paraId="12325FDF" w14:textId="77777777" w:rsidR="00D86889" w:rsidRDefault="00D86889" w:rsidP="00927586">
      <w:pPr>
        <w:pStyle w:val="NoSpacing"/>
        <w:rPr>
          <w:rFonts w:ascii="Calibri" w:hAnsi="Calibri" w:cs="Tahoma"/>
          <w:sz w:val="24"/>
          <w:szCs w:val="24"/>
        </w:rPr>
      </w:pPr>
    </w:p>
    <w:p w14:paraId="12325FE0" w14:textId="271A859B"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14:paraId="12325FE1" w14:textId="77777777" w:rsidR="00927586" w:rsidRPr="000D03E9" w:rsidRDefault="00927586" w:rsidP="00927586">
      <w:pPr>
        <w:pStyle w:val="NoSpacing"/>
        <w:rPr>
          <w:b/>
        </w:rPr>
      </w:pPr>
    </w:p>
    <w:p w14:paraId="12325FE2" w14:textId="572F4F19" w:rsidR="000E5D8F" w:rsidRPr="0016302A" w:rsidRDefault="0016302A" w:rsidP="00616051">
      <w:pPr>
        <w:jc w:val="both"/>
        <w:rPr>
          <w:rFonts w:ascii="Calibri" w:hAnsi="Calibri" w:cs="Tahoma"/>
          <w:szCs w:val="20"/>
        </w:rPr>
      </w:pPr>
      <w:r w:rsidRPr="0016302A">
        <w:rPr>
          <w:rFonts w:ascii="Calibri" w:hAnsi="Calibri" w:cs="Tahoma"/>
          <w:szCs w:val="20"/>
        </w:rPr>
        <w:t>There are no new build developents in close proximity that will impinge on our deve</w:t>
      </w:r>
      <w:r w:rsidR="00CD3FD6">
        <w:rPr>
          <w:rFonts w:ascii="Calibri" w:hAnsi="Calibri" w:cs="Tahoma"/>
          <w:szCs w:val="20"/>
        </w:rPr>
        <w:t>lopment in regard to deliveries/logistics.</w:t>
      </w:r>
    </w:p>
    <w:p w14:paraId="12325FE3" w14:textId="77777777" w:rsidR="00616051" w:rsidRPr="000D03E9" w:rsidRDefault="00616051" w:rsidP="00616051">
      <w:pPr>
        <w:pStyle w:val="NoSpacing"/>
        <w:rPr>
          <w:rFonts w:ascii="Calibri" w:hAnsi="Calibri" w:cs="Arial"/>
          <w:b/>
          <w:szCs w:val="20"/>
        </w:rPr>
      </w:pPr>
    </w:p>
    <w:p w14:paraId="12325FE4" w14:textId="77777777" w:rsidR="00616051" w:rsidRPr="000D03E9" w:rsidRDefault="00616051" w:rsidP="00782971">
      <w:pPr>
        <w:jc w:val="both"/>
        <w:rPr>
          <w:rFonts w:ascii="Calibri" w:hAnsi="Calibri" w:cs="Tahoma"/>
          <w:b/>
          <w:szCs w:val="20"/>
        </w:rPr>
      </w:pPr>
    </w:p>
    <w:p w14:paraId="12325FE5" w14:textId="77777777" w:rsidR="00616051" w:rsidRPr="000D03E9" w:rsidRDefault="00616051">
      <w:pPr>
        <w:rPr>
          <w:b/>
          <w:color w:val="92D050"/>
          <w:sz w:val="96"/>
          <w:szCs w:val="96"/>
        </w:rPr>
      </w:pPr>
      <w:r w:rsidRPr="000D03E9">
        <w:rPr>
          <w:b/>
          <w:color w:val="92D050"/>
          <w:sz w:val="96"/>
          <w:szCs w:val="96"/>
        </w:rPr>
        <w:br w:type="page"/>
      </w:r>
    </w:p>
    <w:p w14:paraId="12325FE6" w14:textId="77777777" w:rsidR="00844BDA" w:rsidRPr="001543B5" w:rsidRDefault="00CD104D">
      <w:pPr>
        <w:rPr>
          <w:b/>
          <w:color w:val="76923C" w:themeColor="accent3" w:themeShade="BF"/>
          <w:sz w:val="96"/>
          <w:szCs w:val="96"/>
        </w:rPr>
      </w:pPr>
      <w:r w:rsidRPr="001543B5">
        <w:rPr>
          <w:b/>
          <w:color w:val="76923C" w:themeColor="accent3" w:themeShade="BF"/>
          <w:sz w:val="96"/>
          <w:szCs w:val="96"/>
        </w:rPr>
        <w:lastRenderedPageBreak/>
        <w:t>Transport</w:t>
      </w:r>
    </w:p>
    <w:p w14:paraId="12325FE7" w14:textId="77777777"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14:paraId="12325FE8" w14:textId="18644338"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28" w:history="1">
        <w:r w:rsidR="007F51ED" w:rsidRPr="000D03E9">
          <w:rPr>
            <w:rStyle w:val="Hyperlink"/>
            <w:sz w:val="24"/>
            <w:szCs w:val="24"/>
          </w:rPr>
          <w:t>CLOCS Standard</w:t>
        </w:r>
        <w:r w:rsidR="00DC0037" w:rsidRPr="000D03E9">
          <w:rPr>
            <w:rStyle w:val="Hyperlink"/>
            <w:sz w:val="24"/>
            <w:szCs w:val="24"/>
          </w:rPr>
          <w:t>.</w:t>
        </w:r>
      </w:hyperlink>
    </w:p>
    <w:p w14:paraId="12325FE9" w14:textId="77777777"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14:paraId="12325FEA" w14:textId="4DD746C1"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29"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30" w:history="1">
        <w:r w:rsidR="00DC0037" w:rsidRPr="00B047EF">
          <w:rPr>
            <w:rStyle w:val="Hyperlink"/>
            <w:sz w:val="24"/>
            <w:szCs w:val="24"/>
          </w:rPr>
          <w:t>here</w:t>
        </w:r>
      </w:hyperlink>
      <w:r w:rsidR="00DC0037" w:rsidRPr="000D03E9">
        <w:rPr>
          <w:sz w:val="24"/>
          <w:szCs w:val="24"/>
        </w:rPr>
        <w:t xml:space="preserve">. </w:t>
      </w:r>
    </w:p>
    <w:p w14:paraId="12325FEB" w14:textId="77777777" w:rsidR="001507CE" w:rsidRPr="000D03E9" w:rsidRDefault="00E670BC" w:rsidP="000C4572">
      <w:pPr>
        <w:rPr>
          <w:sz w:val="24"/>
          <w:szCs w:val="24"/>
        </w:rPr>
      </w:pPr>
      <w:r w:rsidRPr="000D03E9">
        <w:rPr>
          <w:sz w:val="24"/>
          <w:szCs w:val="24"/>
        </w:rPr>
        <w:t xml:space="preserve">Please contact </w:t>
      </w:r>
      <w:hyperlink r:id="rId31"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14:paraId="12325FEE" w14:textId="77777777" w:rsidR="00A749CE" w:rsidRDefault="00A749CE">
      <w:pPr>
        <w:rPr>
          <w:sz w:val="24"/>
          <w:szCs w:val="24"/>
        </w:rPr>
      </w:pPr>
    </w:p>
    <w:p w14:paraId="12325FEF" w14:textId="77777777" w:rsidR="00832178" w:rsidRPr="000D03E9" w:rsidRDefault="00832178">
      <w:pPr>
        <w:rPr>
          <w:sz w:val="24"/>
          <w:szCs w:val="24"/>
        </w:rPr>
      </w:pPr>
    </w:p>
    <w:p w14:paraId="12325FF0" w14:textId="14CAE458" w:rsidR="00AA6919" w:rsidRDefault="00AA6919" w:rsidP="00554024">
      <w:pPr>
        <w:rPr>
          <w:sz w:val="20"/>
          <w:szCs w:val="20"/>
        </w:rPr>
      </w:pPr>
    </w:p>
    <w:p w14:paraId="46A6C42F" w14:textId="77777777" w:rsidR="00587EF3" w:rsidRDefault="00587EF3" w:rsidP="00554024">
      <w:pPr>
        <w:rPr>
          <w:sz w:val="20"/>
          <w:szCs w:val="20"/>
        </w:rPr>
      </w:pPr>
    </w:p>
    <w:p w14:paraId="06C10C1B" w14:textId="77777777" w:rsidR="00587EF3" w:rsidRDefault="00587EF3" w:rsidP="00554024">
      <w:pPr>
        <w:rPr>
          <w:sz w:val="20"/>
          <w:szCs w:val="20"/>
        </w:rPr>
      </w:pPr>
    </w:p>
    <w:p w14:paraId="36FA10CC" w14:textId="77777777" w:rsidR="00587EF3" w:rsidRDefault="00587EF3" w:rsidP="00554024">
      <w:pPr>
        <w:rPr>
          <w:sz w:val="20"/>
          <w:szCs w:val="20"/>
        </w:rPr>
      </w:pPr>
    </w:p>
    <w:p w14:paraId="3263234C" w14:textId="77777777" w:rsidR="00587EF3" w:rsidRDefault="00587EF3" w:rsidP="00554024">
      <w:pPr>
        <w:rPr>
          <w:sz w:val="20"/>
          <w:szCs w:val="20"/>
        </w:rPr>
      </w:pPr>
    </w:p>
    <w:p w14:paraId="204DF580" w14:textId="77777777" w:rsidR="00587EF3" w:rsidRDefault="00587EF3" w:rsidP="00554024">
      <w:pPr>
        <w:rPr>
          <w:sz w:val="20"/>
          <w:szCs w:val="20"/>
        </w:rPr>
      </w:pPr>
    </w:p>
    <w:p w14:paraId="69CFEFA3" w14:textId="77777777" w:rsidR="00587EF3" w:rsidRPr="000D03E9" w:rsidRDefault="00587EF3" w:rsidP="00554024">
      <w:pPr>
        <w:rPr>
          <w:sz w:val="20"/>
          <w:szCs w:val="20"/>
        </w:rPr>
      </w:pPr>
    </w:p>
    <w:p w14:paraId="12325FF1" w14:textId="77777777"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lastRenderedPageBreak/>
        <w:t>CLOCS Considerations</w:t>
      </w:r>
      <w:r w:rsidR="00345CA1" w:rsidRPr="00427B83">
        <w:rPr>
          <w:rFonts w:ascii="Calibri" w:hAnsi="Calibri" w:cs="Arial"/>
          <w:b/>
          <w:color w:val="A6A6A6" w:themeColor="background1" w:themeShade="A6"/>
          <w:sz w:val="36"/>
          <w:szCs w:val="36"/>
        </w:rPr>
        <w:t xml:space="preserve">  </w:t>
      </w:r>
    </w:p>
    <w:p w14:paraId="12325FF2" w14:textId="77777777" w:rsidR="00345CA1" w:rsidRPr="000D03E9" w:rsidRDefault="00345CA1" w:rsidP="00AA6919">
      <w:pPr>
        <w:rPr>
          <w:sz w:val="24"/>
          <w:szCs w:val="24"/>
        </w:rPr>
      </w:pPr>
    </w:p>
    <w:p w14:paraId="12325FF3" w14:textId="1420F6E9" w:rsidR="00AA6919" w:rsidRDefault="007F4706" w:rsidP="007F4706">
      <w:pPr>
        <w:rPr>
          <w:noProof/>
          <w:sz w:val="24"/>
          <w:szCs w:val="24"/>
          <w:lang w:eastAsia="en-GB"/>
        </w:rPr>
      </w:pPr>
      <w:r w:rsidRPr="00821CE2">
        <w:rPr>
          <w:sz w:val="24"/>
          <w:szCs w:val="24"/>
        </w:rPr>
        <w:t>1</w:t>
      </w:r>
      <w:r w:rsidR="00E120FC">
        <w:rPr>
          <w:sz w:val="24"/>
          <w:szCs w:val="24"/>
        </w:rPr>
        <w:t>7</w:t>
      </w:r>
      <w:r w:rsidRPr="00821CE2">
        <w:rPr>
          <w:sz w:val="24"/>
          <w:szCs w:val="24"/>
        </w:rPr>
        <w:t xml:space="preserve">.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p>
    <w:p w14:paraId="38E6D33B" w14:textId="7BFC3003" w:rsidR="00F4767E" w:rsidRPr="000D03E9" w:rsidRDefault="00587EF3" w:rsidP="007F4706">
      <w:pPr>
        <w:rPr>
          <w:noProof/>
          <w:sz w:val="24"/>
          <w:szCs w:val="24"/>
          <w:lang w:eastAsia="en-GB"/>
        </w:rPr>
      </w:pPr>
      <w:r>
        <w:rPr>
          <w:noProof/>
          <w:sz w:val="24"/>
          <w:szCs w:val="24"/>
          <w:lang w:eastAsia="en-GB"/>
        </w:rPr>
        <w:t>Quinn Lonodn Ltd</w:t>
      </w:r>
    </w:p>
    <w:p w14:paraId="378823D1" w14:textId="161DBB54" w:rsidR="00E330BF" w:rsidRPr="00E330BF" w:rsidRDefault="000E2346" w:rsidP="00E330BF">
      <w:pPr>
        <w:rPr>
          <w:sz w:val="24"/>
          <w:szCs w:val="24"/>
        </w:rPr>
      </w:pPr>
      <w:r>
        <w:rPr>
          <w:rFonts w:ascii="Calibri" w:hAnsi="Calibri" w:cs="Arial"/>
          <w:sz w:val="24"/>
          <w:szCs w:val="24"/>
        </w:rPr>
        <w:t>1</w:t>
      </w:r>
      <w:r w:rsidR="00E120FC">
        <w:rPr>
          <w:rFonts w:ascii="Calibri" w:hAnsi="Calibri" w:cs="Arial"/>
          <w:sz w:val="24"/>
          <w:szCs w:val="24"/>
        </w:rPr>
        <w:t>8</w:t>
      </w:r>
      <w:r w:rsidR="007F4706" w:rsidRPr="00821CE2">
        <w:rPr>
          <w:rFonts w:ascii="Calibri" w:hAnsi="Calibri" w:cs="Arial"/>
          <w:sz w:val="24"/>
          <w:szCs w:val="24"/>
        </w:rPr>
        <w:t xml:space="preserve">.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hyperlink r:id="rId32" w:history="1">
        <w:r w:rsidR="000D03E9" w:rsidRPr="00862FA9">
          <w:rPr>
            <w:rStyle w:val="Hyperlink"/>
            <w:sz w:val="24"/>
            <w:szCs w:val="24"/>
          </w:rPr>
          <w:t>CLOCS Overview document</w:t>
        </w:r>
      </w:hyperlink>
      <w:r w:rsidR="002653C0" w:rsidRPr="00821CE2">
        <w:rPr>
          <w:sz w:val="24"/>
          <w:szCs w:val="24"/>
        </w:rPr>
        <w:t xml:space="preserve"> </w:t>
      </w:r>
      <w:r w:rsidR="00CE56C1">
        <w:rPr>
          <w:sz w:val="24"/>
          <w:szCs w:val="24"/>
        </w:rPr>
        <w:t xml:space="preserve">and </w:t>
      </w:r>
      <w:hyperlink r:id="rId33" w:history="1">
        <w:r w:rsidR="00CE56C1" w:rsidRPr="00862FA9">
          <w:rPr>
            <w:rStyle w:val="Hyperlink"/>
            <w:sz w:val="24"/>
            <w:szCs w:val="24"/>
          </w:rPr>
          <w:t>Q18 example response</w:t>
        </w:r>
      </w:hyperlink>
      <w:r w:rsidR="0012483E" w:rsidRPr="00821CE2">
        <w:rPr>
          <w:sz w:val="24"/>
          <w:szCs w:val="24"/>
        </w:rPr>
        <w:t>)</w:t>
      </w:r>
      <w:r w:rsidR="00AA6919" w:rsidRPr="00821CE2">
        <w:rPr>
          <w:sz w:val="24"/>
          <w:szCs w:val="24"/>
        </w:rPr>
        <w:t>.</w:t>
      </w:r>
    </w:p>
    <w:p w14:paraId="7CD2CAB6" w14:textId="0DA85146" w:rsidR="00E330BF" w:rsidRPr="00E330BF" w:rsidRDefault="00E330BF" w:rsidP="00E330BF">
      <w:pPr>
        <w:pStyle w:val="Default"/>
        <w:rPr>
          <w:rFonts w:asciiTheme="minorHAnsi" w:hAnsiTheme="minorHAnsi"/>
          <w:b/>
          <w:szCs w:val="23"/>
        </w:rPr>
      </w:pPr>
      <w:r w:rsidRPr="00E330BF">
        <w:rPr>
          <w:rFonts w:asciiTheme="minorHAnsi" w:hAnsiTheme="minorHAnsi"/>
          <w:b/>
          <w:iCs/>
          <w:szCs w:val="23"/>
        </w:rPr>
        <w:t xml:space="preserve">Contracts </w:t>
      </w:r>
    </w:p>
    <w:p w14:paraId="0D42900C" w14:textId="77777777" w:rsidR="00E330BF" w:rsidRDefault="00E330BF" w:rsidP="00E330BF">
      <w:pPr>
        <w:pStyle w:val="Default"/>
        <w:rPr>
          <w:rFonts w:asciiTheme="minorHAnsi" w:hAnsiTheme="minorHAnsi"/>
          <w:iCs/>
          <w:szCs w:val="23"/>
        </w:rPr>
      </w:pPr>
      <w:r w:rsidRPr="00E330BF">
        <w:rPr>
          <w:rFonts w:asciiTheme="minorHAnsi" w:hAnsiTheme="minorHAnsi"/>
          <w:iCs/>
          <w:szCs w:val="23"/>
        </w:rPr>
        <w:t>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and that all drivers servicing the site will have undertaken approved additional training (eg. SUD, elearning, Van Smart, on-cycle training etc). CLOCS Compliance will be included as a contractual requirement.</w:t>
      </w:r>
    </w:p>
    <w:p w14:paraId="3DB79464" w14:textId="4D9CD6E1" w:rsidR="00E330BF" w:rsidRPr="00E330BF" w:rsidRDefault="00E330BF" w:rsidP="00E330BF">
      <w:pPr>
        <w:pStyle w:val="Default"/>
        <w:rPr>
          <w:rFonts w:asciiTheme="minorHAnsi" w:hAnsiTheme="minorHAnsi"/>
          <w:szCs w:val="23"/>
        </w:rPr>
      </w:pPr>
      <w:r w:rsidRPr="00E330BF">
        <w:rPr>
          <w:rFonts w:asciiTheme="minorHAnsi" w:hAnsiTheme="minorHAnsi"/>
          <w:iCs/>
          <w:szCs w:val="23"/>
        </w:rPr>
        <w:t xml:space="preserve"> </w:t>
      </w:r>
    </w:p>
    <w:p w14:paraId="46C485F0" w14:textId="77777777" w:rsidR="00E330BF" w:rsidRPr="00E330BF" w:rsidRDefault="00E330BF" w:rsidP="00E330BF">
      <w:pPr>
        <w:pStyle w:val="Default"/>
        <w:rPr>
          <w:rFonts w:asciiTheme="minorHAnsi" w:hAnsiTheme="minorHAnsi"/>
          <w:b/>
          <w:szCs w:val="23"/>
        </w:rPr>
      </w:pPr>
      <w:r w:rsidRPr="00E330BF">
        <w:rPr>
          <w:rFonts w:asciiTheme="minorHAnsi" w:hAnsiTheme="minorHAnsi"/>
          <w:b/>
          <w:iCs/>
          <w:szCs w:val="23"/>
        </w:rPr>
        <w:t xml:space="preserve">Desktop checks </w:t>
      </w:r>
    </w:p>
    <w:p w14:paraId="7C531835" w14:textId="77777777" w:rsidR="00E330BF" w:rsidRDefault="00E330BF" w:rsidP="00E330BF">
      <w:pPr>
        <w:pStyle w:val="Default"/>
        <w:rPr>
          <w:rFonts w:asciiTheme="minorHAnsi" w:hAnsiTheme="minorHAnsi"/>
          <w:iCs/>
          <w:szCs w:val="23"/>
        </w:rPr>
      </w:pPr>
      <w:r w:rsidRPr="00E330BF">
        <w:rPr>
          <w:rFonts w:asciiTheme="minorHAnsi" w:hAnsiTheme="minorHAnsi"/>
          <w:iCs/>
          <w:szCs w:val="23"/>
        </w:rPr>
        <w:t xml:space="preserve">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 </w:t>
      </w:r>
    </w:p>
    <w:p w14:paraId="14EC4A43" w14:textId="77777777" w:rsidR="00E330BF" w:rsidRPr="00E330BF" w:rsidRDefault="00E330BF" w:rsidP="00E330BF">
      <w:pPr>
        <w:pStyle w:val="Default"/>
        <w:rPr>
          <w:rFonts w:asciiTheme="minorHAnsi" w:hAnsiTheme="minorHAnsi"/>
          <w:szCs w:val="23"/>
        </w:rPr>
      </w:pPr>
    </w:p>
    <w:p w14:paraId="1AD4A929" w14:textId="77777777" w:rsidR="00E330BF" w:rsidRPr="00E330BF" w:rsidRDefault="00E330BF" w:rsidP="00E330BF">
      <w:pPr>
        <w:pStyle w:val="Default"/>
        <w:rPr>
          <w:rFonts w:asciiTheme="minorHAnsi" w:hAnsiTheme="minorHAnsi"/>
          <w:b/>
          <w:szCs w:val="23"/>
        </w:rPr>
      </w:pPr>
      <w:r w:rsidRPr="00E330BF">
        <w:rPr>
          <w:rFonts w:asciiTheme="minorHAnsi" w:hAnsiTheme="minorHAnsi"/>
          <w:b/>
          <w:iCs/>
          <w:szCs w:val="23"/>
        </w:rPr>
        <w:t xml:space="preserve">Site checks </w:t>
      </w:r>
    </w:p>
    <w:p w14:paraId="093C1C1E" w14:textId="7222A1E7" w:rsidR="00E330BF" w:rsidRPr="00E330BF" w:rsidRDefault="00E330BF" w:rsidP="00E330BF">
      <w:pPr>
        <w:pStyle w:val="Default"/>
        <w:rPr>
          <w:rFonts w:asciiTheme="minorHAnsi" w:hAnsiTheme="minorHAnsi"/>
          <w:szCs w:val="23"/>
        </w:rPr>
      </w:pPr>
      <w:r w:rsidRPr="00E330BF">
        <w:rPr>
          <w:rFonts w:asciiTheme="minorHAnsi" w:hAnsiTheme="minorHAnsi"/>
          <w:iCs/>
          <w:szCs w:val="23"/>
        </w:rPr>
        <w:t xml:space="preserve">Checks of FORS ID numbers will form part of the periodic checks and will be carried out as per an appropriate risk scale. </w:t>
      </w:r>
    </w:p>
    <w:p w14:paraId="04C961D9" w14:textId="55FF92B3" w:rsidR="00E330BF" w:rsidRPr="00E330BF" w:rsidRDefault="00E330BF" w:rsidP="00E330BF">
      <w:pPr>
        <w:pStyle w:val="Default"/>
        <w:rPr>
          <w:rFonts w:asciiTheme="minorHAnsi" w:hAnsiTheme="minorHAnsi"/>
          <w:szCs w:val="23"/>
        </w:rPr>
      </w:pPr>
      <w:r w:rsidRPr="00E330BF">
        <w:rPr>
          <w:rFonts w:asciiTheme="minorHAnsi" w:hAnsiTheme="minorHAnsi"/>
          <w:iCs/>
          <w:szCs w:val="23"/>
        </w:rPr>
        <w:t xml:space="preserve">Random spot checks will be carried out by site staff on vehicles and drivers servicing the site at a frequency based on the aforementioned risk scale. Results from these checks will be logged and retained, and enforced upon accordingly. Where the contractors own vehicles and drivers are used the above approach will be modified accordingly. </w:t>
      </w:r>
    </w:p>
    <w:p w14:paraId="12325FF6" w14:textId="3CBB875E" w:rsidR="00AA6919" w:rsidRDefault="00E330BF" w:rsidP="00E330BF">
      <w:pPr>
        <w:pStyle w:val="NoSpacing"/>
        <w:rPr>
          <w:iCs/>
          <w:sz w:val="24"/>
          <w:szCs w:val="23"/>
        </w:rPr>
      </w:pPr>
      <w:r w:rsidRPr="00E330BF">
        <w:rPr>
          <w:iCs/>
          <w:sz w:val="24"/>
          <w:szCs w:val="23"/>
        </w:rPr>
        <w:t>Collision reporting data will be requested from operators and acted upon when necessary.</w:t>
      </w:r>
    </w:p>
    <w:p w14:paraId="35BC5BE2" w14:textId="77777777" w:rsidR="00E330BF" w:rsidRPr="00E330BF" w:rsidRDefault="00E330BF" w:rsidP="00E330BF">
      <w:pPr>
        <w:pStyle w:val="NoSpacing"/>
        <w:rPr>
          <w:rFonts w:cs="Tahoma"/>
          <w:sz w:val="24"/>
        </w:rPr>
      </w:pPr>
    </w:p>
    <w:p w14:paraId="69292CA2" w14:textId="6BA23CAF" w:rsidR="00587EF3" w:rsidRPr="00587EF3" w:rsidRDefault="00E120FC" w:rsidP="00587EF3">
      <w:pPr>
        <w:rPr>
          <w:rFonts w:ascii="Calibri" w:hAnsi="Calibri" w:cs="Arial"/>
          <w:sz w:val="24"/>
          <w:szCs w:val="24"/>
        </w:rPr>
      </w:pPr>
      <w:r>
        <w:rPr>
          <w:sz w:val="24"/>
          <w:szCs w:val="24"/>
        </w:rPr>
        <w:t>19</w:t>
      </w:r>
      <w:r w:rsidR="007F4706" w:rsidRPr="00821CE2">
        <w:rPr>
          <w:sz w:val="24"/>
          <w:szCs w:val="24"/>
        </w:rPr>
        <w:t xml:space="preserve">. </w:t>
      </w:r>
      <w:r w:rsidR="00C25FEF" w:rsidRPr="00821CE2">
        <w:rPr>
          <w:sz w:val="24"/>
          <w:szCs w:val="24"/>
        </w:rPr>
        <w:t xml:space="preserve">Please confirm that you as the client/developer and your principal contractor have read and understood the </w:t>
      </w:r>
      <w:hyperlink r:id="rId34"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35"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14:paraId="12325FFA" w14:textId="49FEECC0" w:rsidR="00AA6919" w:rsidRDefault="00AA6919" w:rsidP="00587EF3">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14:paraId="53CD603C" w14:textId="77777777" w:rsidR="00587EF3" w:rsidRPr="00587EF3" w:rsidRDefault="00587EF3" w:rsidP="00587EF3">
      <w:pPr>
        <w:autoSpaceDE w:val="0"/>
        <w:autoSpaceDN w:val="0"/>
        <w:adjustRightInd w:val="0"/>
        <w:spacing w:after="0" w:line="240" w:lineRule="auto"/>
        <w:jc w:val="both"/>
        <w:rPr>
          <w:rFonts w:ascii="Calibri" w:eastAsia="Calibri" w:hAnsi="Calibri" w:cs="Tahoma"/>
          <w:sz w:val="24"/>
          <w:szCs w:val="24"/>
        </w:rPr>
      </w:pPr>
      <w:bookmarkStart w:id="0" w:name="_GoBack"/>
      <w:bookmarkEnd w:id="0"/>
    </w:p>
    <w:p w14:paraId="12325FFB" w14:textId="325F7AD6" w:rsidR="00AA6919" w:rsidRPr="000D03E9" w:rsidRDefault="00F4767E" w:rsidP="00AA6919">
      <w:pPr>
        <w:rPr>
          <w:sz w:val="24"/>
          <w:szCs w:val="24"/>
        </w:rPr>
      </w:pPr>
      <w:r>
        <w:rPr>
          <w:sz w:val="24"/>
          <w:szCs w:val="24"/>
        </w:rPr>
        <w:t>I Michael Mullen, of Quinn London and our site team, have read and are taking a pro active approach to CLOCs and will abode by them for the project duration.</w:t>
      </w:r>
      <w:r w:rsidR="00AA6919" w:rsidRPr="000D03E9">
        <w:rPr>
          <w:sz w:val="24"/>
          <w:szCs w:val="24"/>
        </w:rPr>
        <w:t xml:space="preserve"> </w:t>
      </w:r>
    </w:p>
    <w:p w14:paraId="12325FFC" w14:textId="77777777" w:rsidR="00271556" w:rsidRPr="00821CE2" w:rsidRDefault="00271556" w:rsidP="00271556">
      <w:pPr>
        <w:rPr>
          <w:sz w:val="24"/>
          <w:szCs w:val="24"/>
        </w:rPr>
      </w:pPr>
      <w:r w:rsidRPr="00821CE2">
        <w:rPr>
          <w:sz w:val="24"/>
          <w:szCs w:val="24"/>
        </w:rPr>
        <w:lastRenderedPageBreak/>
        <w:t xml:space="preserve">Please contact </w:t>
      </w:r>
      <w:hyperlink r:id="rId36"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14:paraId="12325FFD" w14:textId="77777777" w:rsidR="004C2B05" w:rsidRPr="000D03E9" w:rsidRDefault="004C2B05">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5FFE" w14:textId="77777777"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14:paraId="12325FFF" w14:textId="77777777" w:rsidR="00796741" w:rsidRPr="000D03E9"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14:paraId="12326001" w14:textId="77777777"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821CE2"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20</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14:paraId="12326003" w14:textId="77777777"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8A4276"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r w:rsidR="001861E6" w:rsidRPr="00821CE2">
        <w:rPr>
          <w:rFonts w:ascii="Calibri" w:hAnsi="Calibri" w:cs="Arial"/>
          <w:sz w:val="24"/>
          <w:szCs w:val="24"/>
        </w:rPr>
        <w:t>Trixi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14:paraId="12326005" w14:textId="77777777"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14:paraId="12326007" w14:textId="77777777"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14:paraId="12326008" w14:textId="684D7BC1" w:rsidR="002519ED" w:rsidRPr="006375A8" w:rsidRDefault="0083249B" w:rsidP="006375A8">
      <w:pPr>
        <w:pStyle w:val="ListParagraph"/>
        <w:numPr>
          <w:ilvl w:val="0"/>
          <w:numId w:val="43"/>
        </w:numPr>
        <w:rPr>
          <w:rFonts w:ascii="Calibri" w:hAnsi="Calibri" w:cs="Tahoma"/>
          <w:bCs/>
          <w:sz w:val="24"/>
          <w:szCs w:val="24"/>
        </w:rPr>
      </w:pPr>
      <w:r w:rsidRPr="006375A8">
        <w:rPr>
          <w:rFonts w:ascii="Calibri" w:hAnsi="Calibri" w:cs="Tahoma"/>
          <w:sz w:val="24"/>
          <w:szCs w:val="24"/>
        </w:rPr>
        <w:t>Please indicate</w:t>
      </w:r>
      <w:r w:rsidR="00E84571" w:rsidRPr="006375A8">
        <w:rPr>
          <w:rFonts w:ascii="Calibri" w:hAnsi="Calibri" w:cs="Tahoma"/>
          <w:sz w:val="24"/>
          <w:szCs w:val="24"/>
        </w:rPr>
        <w:t xml:space="preserve"> routes </w:t>
      </w:r>
      <w:r w:rsidR="00E84571" w:rsidRPr="006375A8">
        <w:rPr>
          <w:rFonts w:ascii="Calibri" w:hAnsi="Calibri" w:cs="Tahoma"/>
          <w:bCs/>
          <w:sz w:val="24"/>
          <w:szCs w:val="24"/>
        </w:rPr>
        <w:t>on a drawing or diagram showing the public highway network in the vicinity of the site</w:t>
      </w:r>
      <w:r w:rsidRPr="006375A8">
        <w:rPr>
          <w:rFonts w:ascii="Calibri" w:hAnsi="Calibri" w:cs="Tahoma"/>
          <w:bCs/>
          <w:sz w:val="24"/>
          <w:szCs w:val="24"/>
        </w:rPr>
        <w:t xml:space="preserve"> including details of links to the </w:t>
      </w:r>
      <w:hyperlink r:id="rId37" w:history="1">
        <w:r w:rsidRPr="006375A8">
          <w:rPr>
            <w:rStyle w:val="Hyperlink"/>
            <w:rFonts w:ascii="Calibri" w:hAnsi="Calibri"/>
            <w:bCs/>
            <w:sz w:val="24"/>
            <w:szCs w:val="24"/>
          </w:rPr>
          <w:t>Transport for London Road Network</w:t>
        </w:r>
      </w:hyperlink>
      <w:r w:rsidRPr="006375A8">
        <w:rPr>
          <w:rFonts w:ascii="Calibri" w:hAnsi="Calibri" w:cs="Tahoma"/>
          <w:bCs/>
          <w:sz w:val="24"/>
          <w:szCs w:val="24"/>
        </w:rPr>
        <w:t xml:space="preserve"> (TLRN)</w:t>
      </w:r>
      <w:r w:rsidR="00191005" w:rsidRPr="006375A8">
        <w:rPr>
          <w:rFonts w:ascii="Calibri" w:hAnsi="Calibri" w:cs="Tahoma"/>
          <w:bCs/>
          <w:sz w:val="24"/>
          <w:szCs w:val="24"/>
        </w:rPr>
        <w:t>.</w:t>
      </w:r>
    </w:p>
    <w:p w14:paraId="40C88971" w14:textId="51727FEF" w:rsidR="006375A8" w:rsidRPr="006375A8" w:rsidRDefault="006375A8" w:rsidP="006375A8">
      <w:pPr>
        <w:ind w:left="360"/>
        <w:rPr>
          <w:rFonts w:ascii="Calibri" w:hAnsi="Calibri" w:cs="Tahoma"/>
          <w:bCs/>
          <w:sz w:val="24"/>
          <w:szCs w:val="24"/>
        </w:rPr>
      </w:pPr>
      <w:r>
        <w:rPr>
          <w:rFonts w:ascii="Calibri" w:hAnsi="Calibri" w:cs="Tahoma"/>
          <w:bCs/>
          <w:sz w:val="24"/>
          <w:szCs w:val="24"/>
        </w:rPr>
        <w:t>The site is situated on the A400 which is is a one way street running from North to South. All our supply chain will be required to enter the A400 via the A503 to minimise traffic on minor neighbourhood routes.</w:t>
      </w:r>
    </w:p>
    <w:p w14:paraId="12326009" w14:textId="3C264CFC" w:rsidR="002C0A95" w:rsidRPr="000D03E9" w:rsidRDefault="001E12BB" w:rsidP="00C35B88">
      <w:pPr>
        <w:rPr>
          <w:rFonts w:ascii="Calibri" w:hAnsi="Calibri" w:cs="Tahoma"/>
          <w:bCs/>
          <w:sz w:val="24"/>
          <w:szCs w:val="24"/>
        </w:rPr>
      </w:pPr>
      <w:r>
        <w:rPr>
          <w:rFonts w:ascii="Calibri" w:hAnsi="Calibri" w:cs="Tahoma"/>
          <w:bCs/>
          <w:noProof/>
          <w:sz w:val="24"/>
          <w:szCs w:val="24"/>
          <w:lang w:eastAsia="en-GB"/>
        </w:rPr>
        <w:drawing>
          <wp:inline distT="0" distB="0" distL="0" distR="0" wp14:anchorId="2464405B" wp14:editId="5F5DD047">
            <wp:extent cx="5380074" cy="2628046"/>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Location.jpg"/>
                    <pic:cNvPicPr/>
                  </pic:nvPicPr>
                  <pic:blipFill>
                    <a:blip r:embed="rId38">
                      <a:extLst>
                        <a:ext uri="{28A0092B-C50C-407E-A947-70E740481C1C}">
                          <a14:useLocalDpi xmlns:a14="http://schemas.microsoft.com/office/drawing/2010/main" val="0"/>
                        </a:ext>
                      </a:extLst>
                    </a:blip>
                    <a:stretch>
                      <a:fillRect/>
                    </a:stretch>
                  </pic:blipFill>
                  <pic:spPr>
                    <a:xfrm>
                      <a:off x="0" y="0"/>
                      <a:ext cx="5386523" cy="2631196"/>
                    </a:xfrm>
                    <a:prstGeom prst="rect">
                      <a:avLst/>
                    </a:prstGeom>
                  </pic:spPr>
                </pic:pic>
              </a:graphicData>
            </a:graphic>
          </wp:inline>
        </w:drawing>
      </w:r>
    </w:p>
    <w:p w14:paraId="1232600A" w14:textId="7CDFFD4D" w:rsidR="00EB6B5F" w:rsidRPr="00BB5AB8" w:rsidRDefault="008B465C" w:rsidP="00BB5AB8">
      <w:pPr>
        <w:pStyle w:val="ListParagraph"/>
        <w:numPr>
          <w:ilvl w:val="0"/>
          <w:numId w:val="43"/>
        </w:numPr>
        <w:rPr>
          <w:rFonts w:ascii="Calibri" w:hAnsi="Calibri" w:cs="Tahoma"/>
          <w:sz w:val="24"/>
          <w:szCs w:val="24"/>
        </w:rPr>
      </w:pPr>
      <w:r w:rsidRPr="00BB5AB8">
        <w:rPr>
          <w:rFonts w:ascii="Calibri" w:hAnsi="Calibri" w:cs="Tahoma"/>
          <w:sz w:val="24"/>
          <w:szCs w:val="24"/>
        </w:rPr>
        <w:lastRenderedPageBreak/>
        <w:t>Please c</w:t>
      </w:r>
      <w:r w:rsidR="00EB6B5F" w:rsidRPr="00BB5AB8">
        <w:rPr>
          <w:rFonts w:ascii="Calibri" w:hAnsi="Calibri" w:cs="Tahoma"/>
          <w:sz w:val="24"/>
          <w:szCs w:val="24"/>
        </w:rPr>
        <w:t>onfirm how contractors, delivery companies and visitors</w:t>
      </w:r>
      <w:r w:rsidR="009472CB" w:rsidRPr="00BB5AB8">
        <w:rPr>
          <w:rFonts w:ascii="Calibri" w:hAnsi="Calibri" w:cs="Tahoma"/>
          <w:sz w:val="24"/>
          <w:szCs w:val="24"/>
        </w:rPr>
        <w:t xml:space="preserve"> </w:t>
      </w:r>
      <w:r w:rsidR="00EB6B5F" w:rsidRPr="00BB5AB8">
        <w:rPr>
          <w:rFonts w:ascii="Calibri" w:hAnsi="Calibri" w:cs="Tahoma"/>
          <w:sz w:val="24"/>
          <w:szCs w:val="24"/>
        </w:rPr>
        <w:t xml:space="preserve">will be made aware of the route (to and from the site) and of any on-site restrictions, prior to undertaking journeys. </w:t>
      </w:r>
    </w:p>
    <w:p w14:paraId="1E4FF7BE" w14:textId="6511BA85" w:rsidR="00BB5AB8" w:rsidRPr="00BB5AB8" w:rsidRDefault="00BB5AB8" w:rsidP="00BB5AB8">
      <w:pPr>
        <w:rPr>
          <w:rFonts w:ascii="Calibri" w:hAnsi="Calibri" w:cs="Tahoma"/>
          <w:sz w:val="24"/>
          <w:szCs w:val="24"/>
        </w:rPr>
      </w:pPr>
      <w:r>
        <w:rPr>
          <w:rFonts w:ascii="Calibri" w:hAnsi="Calibri" w:cs="Tahoma"/>
          <w:sz w:val="24"/>
          <w:szCs w:val="24"/>
        </w:rPr>
        <w:t>Upon awarding of a contract, Quinn will conduct a ‘pre award’ meeting to discuss the contract requirements, one of which will be logistics as mentioned in this document. The meetings will be minuted and form part of the contract document which will need to be adhered to.</w:t>
      </w:r>
    </w:p>
    <w:p w14:paraId="1232600B" w14:textId="0EED0C44" w:rsidR="003E7B9C" w:rsidRPr="001E12BB" w:rsidRDefault="001E12BB" w:rsidP="00C35B88">
      <w:pPr>
        <w:rPr>
          <w:rFonts w:ascii="Calibri" w:hAnsi="Calibri" w:cs="Tahoma"/>
          <w:sz w:val="24"/>
          <w:szCs w:val="24"/>
        </w:rPr>
      </w:pPr>
      <w:r w:rsidRPr="001E12BB">
        <w:rPr>
          <w:rFonts w:ascii="Calibri" w:hAnsi="Calibri" w:cs="Tahoma"/>
          <w:sz w:val="24"/>
          <w:szCs w:val="24"/>
        </w:rPr>
        <w:t>It will be a requirement for our supply chain to: -</w:t>
      </w:r>
    </w:p>
    <w:p w14:paraId="3E9901F6" w14:textId="0947B315" w:rsidR="001E12BB" w:rsidRPr="001E12BB" w:rsidRDefault="001E12BB" w:rsidP="00C35B88">
      <w:pPr>
        <w:rPr>
          <w:rFonts w:ascii="Calibri" w:hAnsi="Calibri" w:cs="Tahoma"/>
          <w:sz w:val="24"/>
          <w:szCs w:val="24"/>
        </w:rPr>
      </w:pPr>
      <w:r w:rsidRPr="001E12BB">
        <w:rPr>
          <w:rFonts w:ascii="Calibri" w:hAnsi="Calibri" w:cs="Tahoma"/>
          <w:sz w:val="24"/>
          <w:szCs w:val="24"/>
        </w:rPr>
        <w:t>Hold a minimum bronze level certification</w:t>
      </w:r>
    </w:p>
    <w:p w14:paraId="36FC54A3" w14:textId="3FA196E8" w:rsidR="001E12BB" w:rsidRPr="001E12BB" w:rsidRDefault="001E12BB" w:rsidP="00C35B88">
      <w:pPr>
        <w:rPr>
          <w:rFonts w:ascii="Calibri" w:hAnsi="Calibri" w:cs="Tahoma"/>
          <w:sz w:val="24"/>
          <w:szCs w:val="24"/>
        </w:rPr>
      </w:pPr>
      <w:r w:rsidRPr="001E12BB">
        <w:rPr>
          <w:rFonts w:ascii="Calibri" w:hAnsi="Calibri" w:cs="Tahoma"/>
          <w:sz w:val="24"/>
          <w:szCs w:val="24"/>
        </w:rPr>
        <w:t>Have necessary protection apparatus installed on vehicle</w:t>
      </w:r>
    </w:p>
    <w:p w14:paraId="0656810E" w14:textId="380C5D63" w:rsidR="001E12BB" w:rsidRPr="001E12BB" w:rsidRDefault="001E12BB" w:rsidP="00C35B88">
      <w:pPr>
        <w:rPr>
          <w:rFonts w:ascii="Calibri" w:hAnsi="Calibri" w:cs="Tahoma"/>
          <w:sz w:val="24"/>
          <w:szCs w:val="24"/>
        </w:rPr>
      </w:pPr>
      <w:r w:rsidRPr="001E12BB">
        <w:rPr>
          <w:rFonts w:ascii="Calibri" w:hAnsi="Calibri" w:cs="Tahoma"/>
          <w:sz w:val="24"/>
          <w:szCs w:val="24"/>
        </w:rPr>
        <w:t>Have a class VI mirror fitted</w:t>
      </w:r>
    </w:p>
    <w:p w14:paraId="742D78A6" w14:textId="1ED12F03" w:rsidR="00BB5AB8" w:rsidRDefault="001E12BB" w:rsidP="00BB5AB8">
      <w:pPr>
        <w:rPr>
          <w:rFonts w:ascii="Calibri" w:hAnsi="Calibri" w:cs="Arial"/>
          <w:b/>
          <w:color w:val="0070C0"/>
          <w:sz w:val="24"/>
          <w:szCs w:val="24"/>
        </w:rPr>
      </w:pPr>
      <w:r w:rsidRPr="001E12BB">
        <w:rPr>
          <w:rFonts w:ascii="Calibri" w:hAnsi="Calibri" w:cs="Tahoma"/>
          <w:sz w:val="24"/>
          <w:szCs w:val="24"/>
        </w:rPr>
        <w:t>Display prominent signage on vehicles to warn pedestrians and cyclists alike</w:t>
      </w:r>
    </w:p>
    <w:p w14:paraId="0F7A6D92" w14:textId="77777777" w:rsidR="00BB5AB8" w:rsidRDefault="00BB5AB8" w:rsidP="00D70EFE">
      <w:pPr>
        <w:autoSpaceDE w:val="0"/>
        <w:autoSpaceDN w:val="0"/>
        <w:adjustRightInd w:val="0"/>
        <w:spacing w:after="0" w:line="240" w:lineRule="auto"/>
        <w:jc w:val="both"/>
        <w:rPr>
          <w:rFonts w:ascii="Calibri" w:hAnsi="Calibri" w:cs="Arial"/>
          <w:b/>
          <w:color w:val="0070C0"/>
          <w:sz w:val="24"/>
          <w:szCs w:val="24"/>
        </w:rPr>
      </w:pPr>
    </w:p>
    <w:p w14:paraId="66CA37DA" w14:textId="77777777" w:rsidR="00BB5AB8" w:rsidRDefault="00BB5AB8" w:rsidP="00D70EFE">
      <w:pPr>
        <w:autoSpaceDE w:val="0"/>
        <w:autoSpaceDN w:val="0"/>
        <w:adjustRightInd w:val="0"/>
        <w:spacing w:after="0" w:line="240" w:lineRule="auto"/>
        <w:jc w:val="both"/>
        <w:rPr>
          <w:rFonts w:ascii="Calibri" w:hAnsi="Calibri" w:cs="Arial"/>
          <w:b/>
          <w:color w:val="0070C0"/>
          <w:sz w:val="24"/>
          <w:szCs w:val="24"/>
        </w:rPr>
      </w:pPr>
    </w:p>
    <w:p w14:paraId="76CDA0C6" w14:textId="77777777" w:rsidR="00BB5AB8" w:rsidRDefault="00BB5AB8" w:rsidP="00D70EFE">
      <w:pPr>
        <w:autoSpaceDE w:val="0"/>
        <w:autoSpaceDN w:val="0"/>
        <w:adjustRightInd w:val="0"/>
        <w:spacing w:after="0" w:line="240" w:lineRule="auto"/>
        <w:jc w:val="both"/>
        <w:rPr>
          <w:rFonts w:ascii="Calibri" w:hAnsi="Calibri" w:cs="Arial"/>
          <w:b/>
          <w:color w:val="0070C0"/>
          <w:sz w:val="24"/>
          <w:szCs w:val="24"/>
        </w:rPr>
      </w:pPr>
    </w:p>
    <w:p w14:paraId="1232600C" w14:textId="02EE0D0A" w:rsidR="00D70EFE" w:rsidRPr="00821CE2"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D1474F">
        <w:rPr>
          <w:rFonts w:ascii="Calibri" w:hAnsi="Calibri" w:cs="Arial"/>
          <w:b/>
          <w:color w:val="0070C0"/>
          <w:sz w:val="24"/>
          <w:szCs w:val="24"/>
        </w:rPr>
        <w:t>21</w:t>
      </w:r>
      <w:r w:rsidR="003E7B9C" w:rsidRPr="00D1474F">
        <w:rPr>
          <w:rFonts w:ascii="Calibri" w:hAnsi="Calibri" w:cs="Arial"/>
          <w:b/>
          <w:color w:val="0070C0"/>
          <w:sz w:val="24"/>
          <w:szCs w:val="24"/>
        </w:rPr>
        <w:t>. Control</w:t>
      </w:r>
      <w:r w:rsidR="00E84571" w:rsidRPr="00D1474F">
        <w:rPr>
          <w:rFonts w:ascii="Calibri" w:hAnsi="Calibri" w:cs="Arial"/>
          <w:b/>
          <w:color w:val="0070C0"/>
          <w:sz w:val="24"/>
          <w:szCs w:val="24"/>
        </w:rPr>
        <w:t xml:space="preserve"> of site traffic, particularly at peak hours</w:t>
      </w:r>
      <w:r w:rsidR="00E84571" w:rsidRPr="00D1474F">
        <w:rPr>
          <w:rFonts w:ascii="Calibri" w:hAnsi="Calibri" w:cs="Arial"/>
          <w:color w:val="0070C0"/>
          <w:sz w:val="24"/>
          <w:szCs w:val="24"/>
        </w:rPr>
        <w:t xml:space="preserve">: </w:t>
      </w:r>
      <w:r w:rsidR="00D70EFE" w:rsidRPr="00D1474F">
        <w:rPr>
          <w:rFonts w:ascii="Calibri" w:hAnsi="Calibri" w:cs="Arial"/>
          <w:color w:val="0070C0"/>
          <w:sz w:val="24"/>
          <w:szCs w:val="24"/>
        </w:rPr>
        <w:t>“</w:t>
      </w:r>
      <w:r w:rsidR="00D70EFE" w:rsidRPr="00D1474F">
        <w:rPr>
          <w:rFonts w:ascii="Calibri" w:hAnsi="Calibri" w:cs="Arial"/>
          <w:i/>
          <w:color w:val="548DD4" w:themeColor="text2" w:themeTint="99"/>
          <w:sz w:val="24"/>
          <w:szCs w:val="24"/>
        </w:rPr>
        <w:t>Clients shall consider other options to plan and control vehicles and reduce peak hour deliveries”</w:t>
      </w:r>
      <w:r w:rsidR="00E84571" w:rsidRPr="00D1474F">
        <w:rPr>
          <w:rFonts w:ascii="Calibri" w:hAnsi="Calibri" w:cs="Arial"/>
          <w:i/>
          <w:color w:val="548DD4" w:themeColor="text2" w:themeTint="99"/>
          <w:sz w:val="24"/>
          <w:szCs w:val="24"/>
        </w:rPr>
        <w:t xml:space="preserve"> </w:t>
      </w:r>
      <w:r w:rsidR="00D70EFE" w:rsidRPr="00D1474F">
        <w:rPr>
          <w:rFonts w:ascii="Calibri" w:hAnsi="Calibri" w:cs="Arial"/>
          <w:color w:val="548DD4" w:themeColor="text2" w:themeTint="99"/>
          <w:sz w:val="24"/>
          <w:szCs w:val="24"/>
        </w:rPr>
        <w:t>(P20, 3.4.6)</w:t>
      </w:r>
    </w:p>
    <w:p w14:paraId="1232600D" w14:textId="77777777" w:rsidR="00D70EFE" w:rsidRPr="00821CE2"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6D740D">
        <w:rPr>
          <w:rFonts w:ascii="Calibri" w:hAnsi="Calibri" w:cs="Tahoma"/>
          <w:sz w:val="24"/>
          <w:szCs w:val="24"/>
        </w:rPr>
        <w:t>Construction vehicle movements are generally acceptable between 9.30am to 4.30pm on weekdays and between 8.</w:t>
      </w:r>
      <w:r w:rsidR="00AD7B83" w:rsidRPr="006D740D">
        <w:rPr>
          <w:rFonts w:ascii="Calibri" w:hAnsi="Calibri" w:cs="Tahoma"/>
          <w:sz w:val="24"/>
          <w:szCs w:val="24"/>
        </w:rPr>
        <w:t xml:space="preserve">00am and 1.00pm on Saturdays). </w:t>
      </w:r>
      <w:r w:rsidRPr="006D740D">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6D740D">
        <w:rPr>
          <w:rFonts w:ascii="Calibri" w:hAnsi="Calibri" w:cs="Tahoma"/>
          <w:sz w:val="24"/>
          <w:szCs w:val="24"/>
        </w:rPr>
        <w:t xml:space="preserve"> (Refer to the </w:t>
      </w:r>
      <w:hyperlink r:id="rId39" w:history="1">
        <w:r w:rsidR="00AD7B83" w:rsidRPr="006D740D">
          <w:rPr>
            <w:rStyle w:val="Hyperlink"/>
            <w:rFonts w:ascii="Calibri" w:hAnsi="Calibri"/>
            <w:i/>
            <w:sz w:val="24"/>
            <w:szCs w:val="24"/>
          </w:rPr>
          <w:t>Guide for Contractors Working in Camden</w:t>
        </w:r>
      </w:hyperlink>
      <w:r w:rsidR="00AD7B83" w:rsidRPr="006D740D">
        <w:rPr>
          <w:rFonts w:ascii="Calibri" w:hAnsi="Calibri" w:cs="Tahoma"/>
          <w:sz w:val="24"/>
          <w:szCs w:val="24"/>
        </w:rPr>
        <w:t>).</w:t>
      </w:r>
    </w:p>
    <w:p w14:paraId="1232600F" w14:textId="77777777" w:rsidR="000B0737" w:rsidRPr="00821CE2"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52BD43FC" w:rsidR="00AD7B83" w:rsidRPr="001E12BB" w:rsidRDefault="00E84571" w:rsidP="001E12BB">
      <w:pPr>
        <w:pStyle w:val="ListParagraph"/>
        <w:numPr>
          <w:ilvl w:val="0"/>
          <w:numId w:val="39"/>
        </w:numPr>
        <w:rPr>
          <w:rFonts w:ascii="Calibri" w:hAnsi="Calibri" w:cs="Tahoma"/>
          <w:color w:val="000000"/>
          <w:sz w:val="24"/>
          <w:szCs w:val="24"/>
        </w:rPr>
      </w:pPr>
      <w:r w:rsidRPr="001E12BB">
        <w:rPr>
          <w:rFonts w:ascii="Calibri" w:hAnsi="Calibri" w:cs="Tahoma"/>
          <w:sz w:val="24"/>
          <w:szCs w:val="24"/>
        </w:rPr>
        <w:t xml:space="preserve">Please provide details of </w:t>
      </w:r>
      <w:r w:rsidRPr="001E12BB">
        <w:rPr>
          <w:rFonts w:ascii="Calibri" w:hAnsi="Calibri" w:cs="Tahoma"/>
          <w:bCs/>
          <w:sz w:val="24"/>
          <w:szCs w:val="24"/>
        </w:rPr>
        <w:t>t</w:t>
      </w:r>
      <w:r w:rsidRPr="001E12BB">
        <w:rPr>
          <w:rFonts w:ascii="Calibri" w:hAnsi="Calibri" w:cs="Tahoma"/>
          <w:sz w:val="24"/>
          <w:szCs w:val="24"/>
        </w:rPr>
        <w:t>he typical sizes of all vehicles and the approximate frequency and times of day when they will need access to the site, for each phase of construction.</w:t>
      </w:r>
      <w:r w:rsidRPr="001E12BB">
        <w:rPr>
          <w:rFonts w:ascii="Calibri" w:hAnsi="Calibri"/>
          <w:i/>
          <w:color w:val="8DB3E2"/>
          <w:sz w:val="24"/>
          <w:szCs w:val="24"/>
        </w:rPr>
        <w:t xml:space="preserve"> </w:t>
      </w:r>
      <w:r w:rsidRPr="001E12BB">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7A325119" w14:textId="77777777" w:rsidR="00BB0E30" w:rsidRDefault="00BB0E30" w:rsidP="00BB0E30">
      <w:pPr>
        <w:ind w:left="181"/>
        <w:rPr>
          <w:rFonts w:ascii="Arial" w:hAnsi="Arial" w:cs="Arial"/>
        </w:rPr>
      </w:pPr>
      <w:r>
        <w:rPr>
          <w:rFonts w:ascii="Arial" w:hAnsi="Arial" w:cs="Arial"/>
        </w:rPr>
        <w:lastRenderedPageBreak/>
        <w:t>The site team</w:t>
      </w:r>
      <w:r w:rsidRPr="00F36062">
        <w:rPr>
          <w:rFonts w:ascii="Arial" w:hAnsi="Arial" w:cs="Arial"/>
        </w:rPr>
        <w:t xml:space="preserve"> </w:t>
      </w:r>
      <w:r>
        <w:rPr>
          <w:rFonts w:ascii="Arial" w:hAnsi="Arial" w:cs="Arial"/>
        </w:rPr>
        <w:t xml:space="preserve">will </w:t>
      </w:r>
      <w:r w:rsidRPr="00F36062">
        <w:rPr>
          <w:rFonts w:ascii="Arial" w:hAnsi="Arial" w:cs="Arial"/>
        </w:rPr>
        <w:t xml:space="preserve">adopt the principles </w:t>
      </w:r>
      <w:r>
        <w:rPr>
          <w:rFonts w:ascii="Arial" w:hAnsi="Arial" w:cs="Arial"/>
        </w:rPr>
        <w:t>set out in the CLOCS g</w:t>
      </w:r>
      <w:r w:rsidRPr="00F36062">
        <w:rPr>
          <w:rFonts w:ascii="Arial" w:hAnsi="Arial" w:cs="Arial"/>
        </w:rPr>
        <w:t>uide for managing work</w:t>
      </w:r>
      <w:r>
        <w:rPr>
          <w:rFonts w:ascii="Arial" w:hAnsi="Arial" w:cs="Arial"/>
        </w:rPr>
        <w:t xml:space="preserve">-related road risk </w:t>
      </w:r>
      <w:r w:rsidRPr="00F36062">
        <w:rPr>
          <w:rFonts w:ascii="Arial" w:hAnsi="Arial" w:cs="Arial"/>
        </w:rPr>
        <w:t>for the duration of this project</w:t>
      </w:r>
      <w:r>
        <w:rPr>
          <w:rFonts w:ascii="Arial" w:hAnsi="Arial" w:cs="Arial"/>
        </w:rPr>
        <w:t>. Direct suppliers &amp; sub-contractors suppliers will be FORS accredited &amp; this will be monitored during the project</w:t>
      </w:r>
      <w:r w:rsidRPr="00F36062">
        <w:rPr>
          <w:rFonts w:ascii="Arial" w:hAnsi="Arial" w:cs="Arial"/>
        </w:rPr>
        <w:t>.</w:t>
      </w:r>
    </w:p>
    <w:p w14:paraId="775E28D6" w14:textId="0858189C" w:rsidR="00BB0E30" w:rsidRDefault="00BB5AB8" w:rsidP="00BB0E30">
      <w:pPr>
        <w:ind w:left="181"/>
        <w:rPr>
          <w:rFonts w:ascii="Arial" w:hAnsi="Arial" w:cs="Arial"/>
        </w:rPr>
      </w:pPr>
      <w:r>
        <w:rPr>
          <w:rFonts w:ascii="Arial" w:hAnsi="Arial" w:cs="Arial"/>
        </w:rPr>
        <w:t>Articulated lorries will not be permitted to undertake deliveries onto site as the space is not sufficient. Standard ‘rigi – back’ lorries will only be permitted. The type of lorry invisaged will be a dump truck type lorry for groundworks, standard type concrete lorry and a ridgi back lorry for deliveries, all on single chassis.</w:t>
      </w:r>
    </w:p>
    <w:p w14:paraId="3E56BC49" w14:textId="6461B25A" w:rsidR="00BB0E30" w:rsidRDefault="00BB0E30" w:rsidP="00BB0E30">
      <w:pPr>
        <w:ind w:left="181"/>
        <w:rPr>
          <w:rFonts w:ascii="Arial" w:hAnsi="Arial" w:cs="Arial"/>
        </w:rPr>
      </w:pPr>
      <w:r w:rsidRPr="00A703A0">
        <w:rPr>
          <w:rFonts w:ascii="Arial" w:hAnsi="Arial" w:cs="Arial"/>
        </w:rPr>
        <w:t xml:space="preserve">Deliveries will be </w:t>
      </w:r>
      <w:r>
        <w:rPr>
          <w:rFonts w:ascii="Arial" w:hAnsi="Arial" w:cs="Arial"/>
        </w:rPr>
        <w:t xml:space="preserve">delivered on a ‘just in time’ basis &amp; storage kept to a minimum. They will be </w:t>
      </w:r>
      <w:r w:rsidRPr="00A703A0">
        <w:rPr>
          <w:rFonts w:ascii="Arial" w:hAnsi="Arial" w:cs="Arial"/>
        </w:rPr>
        <w:t>pre-arranged and co-ordinated to minimise disruption and prevent congestion on public roads</w:t>
      </w:r>
      <w:r>
        <w:rPr>
          <w:rFonts w:ascii="Arial" w:hAnsi="Arial" w:cs="Arial"/>
        </w:rPr>
        <w:t>, with school pick-up &amp; drop-o</w:t>
      </w:r>
      <w:r w:rsidR="00BB5AB8">
        <w:rPr>
          <w:rFonts w:ascii="Arial" w:hAnsi="Arial" w:cs="Arial"/>
        </w:rPr>
        <w:t>f times avoided where possible.</w:t>
      </w:r>
      <w:r>
        <w:rPr>
          <w:rFonts w:ascii="Arial" w:hAnsi="Arial" w:cs="Arial"/>
        </w:rPr>
        <w:t xml:space="preserve"> A</w:t>
      </w:r>
      <w:r w:rsidRPr="00F36062">
        <w:rPr>
          <w:rFonts w:ascii="Arial" w:hAnsi="Arial" w:cs="Arial"/>
        </w:rPr>
        <w:t xml:space="preserve"> </w:t>
      </w:r>
      <w:r>
        <w:rPr>
          <w:rFonts w:ascii="Arial" w:hAnsi="Arial" w:cs="Arial"/>
        </w:rPr>
        <w:t>Daily Sc</w:t>
      </w:r>
      <w:r w:rsidRPr="00F36062">
        <w:rPr>
          <w:rFonts w:ascii="Arial" w:hAnsi="Arial" w:cs="Arial"/>
        </w:rPr>
        <w:t>hedule</w:t>
      </w:r>
      <w:r>
        <w:rPr>
          <w:rFonts w:ascii="Arial" w:hAnsi="Arial" w:cs="Arial"/>
        </w:rPr>
        <w:t xml:space="preserve"> will identify 4 delivery</w:t>
      </w:r>
      <w:r w:rsidRPr="00F36062">
        <w:rPr>
          <w:rFonts w:ascii="Arial" w:hAnsi="Arial" w:cs="Arial"/>
        </w:rPr>
        <w:t xml:space="preserve"> slots per day</w:t>
      </w:r>
      <w:r>
        <w:rPr>
          <w:rFonts w:ascii="Arial" w:hAnsi="Arial" w:cs="Arial"/>
        </w:rPr>
        <w:t>.</w:t>
      </w:r>
      <w:r w:rsidR="0009256A">
        <w:rPr>
          <w:rFonts w:ascii="Arial" w:hAnsi="Arial" w:cs="Arial"/>
        </w:rPr>
        <w:t xml:space="preserve"> This will take into account that there will be no permitted deliveries between 8.30 and 9.30am and 3.30 and 4.30pm during school opening and closing hrs. See Appendices.</w:t>
      </w:r>
      <w:r>
        <w:rPr>
          <w:rFonts w:ascii="Arial" w:hAnsi="Arial" w:cs="Arial"/>
        </w:rPr>
        <w:t xml:space="preserve"> N</w:t>
      </w:r>
      <w:r w:rsidRPr="00F36062">
        <w:rPr>
          <w:rFonts w:ascii="Arial" w:hAnsi="Arial" w:cs="Arial"/>
        </w:rPr>
        <w:t>o articulated lorries will be permitted to enter site.</w:t>
      </w:r>
    </w:p>
    <w:p w14:paraId="3A869D22" w14:textId="40B197D3" w:rsidR="00BB0E30" w:rsidRDefault="00BB0E30" w:rsidP="00BB0E30">
      <w:pPr>
        <w:ind w:left="181"/>
        <w:rPr>
          <w:rFonts w:ascii="Arial" w:hAnsi="Arial" w:cs="Arial"/>
        </w:rPr>
      </w:pPr>
      <w:r w:rsidRPr="00A703A0">
        <w:rPr>
          <w:rFonts w:ascii="Arial" w:hAnsi="Arial" w:cs="Arial"/>
        </w:rPr>
        <w:t xml:space="preserve">All delivery vehicles will </w:t>
      </w:r>
      <w:r>
        <w:rPr>
          <w:rFonts w:ascii="Arial" w:hAnsi="Arial" w:cs="Arial"/>
        </w:rPr>
        <w:t xml:space="preserve">be directed via the gate man, who will </w:t>
      </w:r>
      <w:r w:rsidRPr="00F36062">
        <w:rPr>
          <w:rFonts w:ascii="Arial" w:hAnsi="Arial" w:cs="Arial"/>
        </w:rPr>
        <w:t xml:space="preserve">supervise </w:t>
      </w:r>
      <w:r>
        <w:rPr>
          <w:rFonts w:ascii="Arial" w:hAnsi="Arial" w:cs="Arial"/>
        </w:rPr>
        <w:t>access for</w:t>
      </w:r>
      <w:r w:rsidRPr="00F36062">
        <w:rPr>
          <w:rFonts w:ascii="Arial" w:hAnsi="Arial" w:cs="Arial"/>
        </w:rPr>
        <w:t xml:space="preserve"> pedestrians</w:t>
      </w:r>
      <w:r>
        <w:rPr>
          <w:rFonts w:ascii="Arial" w:hAnsi="Arial" w:cs="Arial"/>
        </w:rPr>
        <w:t xml:space="preserve"> &amp; vehicles</w:t>
      </w:r>
      <w:r w:rsidRPr="00F36062">
        <w:rPr>
          <w:rFonts w:ascii="Arial" w:hAnsi="Arial" w:cs="Arial"/>
        </w:rPr>
        <w:t>,</w:t>
      </w:r>
      <w:r>
        <w:rPr>
          <w:rFonts w:ascii="Arial" w:hAnsi="Arial" w:cs="Arial"/>
        </w:rPr>
        <w:t xml:space="preserve"> as well as manoeuvring vehicles &amp; loading / unloading activities</w:t>
      </w:r>
      <w:r w:rsidRPr="00F36062">
        <w:rPr>
          <w:rFonts w:ascii="Arial" w:hAnsi="Arial" w:cs="Arial"/>
        </w:rPr>
        <w:t>.</w:t>
      </w:r>
      <w:r w:rsidR="00BB5AB8">
        <w:rPr>
          <w:rFonts w:ascii="Arial" w:hAnsi="Arial" w:cs="Arial"/>
        </w:rPr>
        <w:t xml:space="preserve"> There is a school across the road from the site, the entrance along with the pick up and drop off points are all ‘beyond’ the site entrance which reduces our impact on them. Our </w:t>
      </w:r>
      <w:r w:rsidR="00E1745E">
        <w:rPr>
          <w:rFonts w:ascii="Arial" w:hAnsi="Arial" w:cs="Arial"/>
        </w:rPr>
        <w:t>delivery schedule will reflect the need to minimise traffic outside our site during school open and close times. Both diagram and school pick up/drop off points are shown in the appendices.</w:t>
      </w:r>
    </w:p>
    <w:p w14:paraId="14AC06A1" w14:textId="07B71938" w:rsidR="00BB0E30" w:rsidRDefault="00BB0E30" w:rsidP="00BB0E30">
      <w:pPr>
        <w:overflowPunct w:val="0"/>
        <w:autoSpaceDE w:val="0"/>
        <w:autoSpaceDN w:val="0"/>
        <w:adjustRightInd w:val="0"/>
        <w:ind w:left="181"/>
        <w:textAlignment w:val="baseline"/>
        <w:rPr>
          <w:rFonts w:ascii="Arial" w:hAnsi="Arial" w:cs="Arial"/>
        </w:rPr>
      </w:pPr>
      <w:r>
        <w:rPr>
          <w:rFonts w:ascii="Arial" w:hAnsi="Arial" w:cs="Arial"/>
          <w:bCs/>
        </w:rPr>
        <w:t>During the enabling works, loading/unloading of materials will be within the site compound and for loading skips on the side road next to the community centre. During main works, unloading/loading materials and skip loading will be done via the street outside of site.</w:t>
      </w:r>
    </w:p>
    <w:p w14:paraId="26870843" w14:textId="77777777" w:rsidR="00BB0E30" w:rsidRDefault="00BB0E30" w:rsidP="00BB0E30">
      <w:pPr>
        <w:ind w:left="181"/>
        <w:rPr>
          <w:rFonts w:ascii="Arial" w:hAnsi="Arial" w:cs="Arial"/>
        </w:rPr>
      </w:pPr>
      <w:r w:rsidRPr="00F36062">
        <w:rPr>
          <w:rFonts w:ascii="Arial" w:hAnsi="Arial" w:cs="Arial"/>
        </w:rPr>
        <w:t xml:space="preserve">The gate man will be responsible for ensuring that </w:t>
      </w:r>
      <w:r>
        <w:rPr>
          <w:rFonts w:ascii="Arial" w:hAnsi="Arial" w:cs="Arial"/>
        </w:rPr>
        <w:t>vehicles</w:t>
      </w:r>
      <w:r w:rsidRPr="00F36062">
        <w:rPr>
          <w:rFonts w:ascii="Arial" w:hAnsi="Arial" w:cs="Arial"/>
        </w:rPr>
        <w:t xml:space="preserve"> whe</w:t>
      </w:r>
      <w:r>
        <w:rPr>
          <w:rFonts w:ascii="Arial" w:hAnsi="Arial" w:cs="Arial"/>
        </w:rPr>
        <w:t>els are washed when leaving site,</w:t>
      </w:r>
      <w:r w:rsidRPr="00F36062">
        <w:rPr>
          <w:rFonts w:ascii="Arial" w:hAnsi="Arial" w:cs="Arial"/>
        </w:rPr>
        <w:t xml:space="preserve"> pavements and roads are kept free of dirt</w:t>
      </w:r>
      <w:r>
        <w:rPr>
          <w:rFonts w:ascii="Arial" w:hAnsi="Arial" w:cs="Arial"/>
        </w:rPr>
        <w:t xml:space="preserve"> &amp; accessible for pedestrians</w:t>
      </w:r>
      <w:r w:rsidRPr="00F36062">
        <w:rPr>
          <w:rFonts w:ascii="Arial" w:hAnsi="Arial" w:cs="Arial"/>
        </w:rPr>
        <w:t xml:space="preserve"> etc.</w:t>
      </w:r>
    </w:p>
    <w:p w14:paraId="3BB3C377" w14:textId="72DA6DC2" w:rsidR="00BB0E30" w:rsidRDefault="00BB0E30" w:rsidP="00BB0E30">
      <w:pPr>
        <w:rPr>
          <w:rFonts w:ascii="Arial" w:hAnsi="Arial" w:cs="Arial"/>
        </w:rPr>
      </w:pPr>
      <w:r w:rsidRPr="00BB0E30">
        <w:rPr>
          <w:rFonts w:ascii="Arial" w:hAnsi="Arial" w:cs="Arial"/>
        </w:rPr>
        <w:t>The Logistics Plans identify safe routes, segregation of plant equipment site vehicles etc. &amp; will be provided as necessary, put on the site noticeboard and a copy retained in the site safety file.</w:t>
      </w:r>
    </w:p>
    <w:p w14:paraId="12326013" w14:textId="1135EF32" w:rsidR="00C35B88" w:rsidRDefault="00BB0E30" w:rsidP="00C35B88">
      <w:pPr>
        <w:rPr>
          <w:rFonts w:ascii="Arial" w:hAnsi="Arial" w:cs="Arial"/>
        </w:rPr>
      </w:pPr>
      <w:r>
        <w:rPr>
          <w:rFonts w:ascii="Arial" w:hAnsi="Arial" w:cs="Arial"/>
        </w:rPr>
        <w:t>As design is incomplete at this stage, the level of groundworks at this stage is still unknown, upon completion of design and appointing of a contractor, a meeting will be held to determine the requirments for taking away materials, the sub contractor will adhere to a plan that will be in line with the above, i.e, pre planned arrivals of vehicals to remove materials, an ad hoc method will not be accepted by us as a main contractor.</w:t>
      </w:r>
    </w:p>
    <w:p w14:paraId="4CFA57AF" w14:textId="5E193B7F" w:rsidR="00CD3FD6" w:rsidRPr="000D03E9" w:rsidRDefault="00CD3FD6" w:rsidP="00C35B88">
      <w:pPr>
        <w:rPr>
          <w:rFonts w:ascii="Calibri" w:hAnsi="Calibri" w:cs="Tahoma"/>
          <w:color w:val="000000"/>
          <w:sz w:val="24"/>
          <w:szCs w:val="24"/>
        </w:rPr>
      </w:pPr>
      <w:r>
        <w:rPr>
          <w:rFonts w:ascii="Arial" w:hAnsi="Arial" w:cs="Arial"/>
        </w:rPr>
        <w:t>Upon appointing a groundworks specialist, Quinn will work with that contractor in planning works specific to taking materials away</w:t>
      </w:r>
      <w:r w:rsidR="009D484E">
        <w:rPr>
          <w:rFonts w:ascii="Arial" w:hAnsi="Arial" w:cs="Arial"/>
        </w:rPr>
        <w:t>, deliver machinery etc.</w:t>
      </w:r>
    </w:p>
    <w:p w14:paraId="12326014" w14:textId="77777777" w:rsidR="003E7B9C"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E84571" w:rsidRPr="00821CE2">
        <w:rPr>
          <w:rFonts w:ascii="Calibri" w:hAnsi="Calibri" w:cs="Tahoma"/>
          <w:sz w:val="24"/>
          <w:szCs w:val="24"/>
        </w:rPr>
        <w:t xml:space="preserve">Please provide details of other developments in the local area or on the route. </w:t>
      </w:r>
    </w:p>
    <w:p w14:paraId="12326015" w14:textId="77777777" w:rsidR="00C35B88" w:rsidRPr="000D03E9" w:rsidRDefault="00C35B88" w:rsidP="00C35B88">
      <w:pPr>
        <w:rPr>
          <w:rFonts w:ascii="Calibri" w:hAnsi="Calibri" w:cs="Tahoma"/>
          <w:b/>
          <w:color w:val="FF0000"/>
          <w:sz w:val="24"/>
          <w:szCs w:val="24"/>
        </w:rPr>
      </w:pPr>
      <w:r w:rsidRPr="000D03E9">
        <w:rPr>
          <w:noProof/>
          <w:sz w:val="24"/>
          <w:szCs w:val="24"/>
          <w:lang w:eastAsia="en-GB"/>
        </w:rPr>
        <w:lastRenderedPageBreak/>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090C56C0" w:rsidR="00E330BF" w:rsidRDefault="00E330BF" w:rsidP="00C35B88">
                            <w:r>
                              <w:t>There are no other developments that will affect this project in the vicinity.</w:t>
                            </w:r>
                          </w:p>
                        </w:txbxContent>
                      </wps:txbx>
                      <wps:bodyPr rot="0" vert="horz" wrap="square" lIns="91440" tIns="45720" rIns="91440" bIns="45720" anchor="t" anchorCtr="0">
                        <a:noAutofit/>
                      </wps:bodyPr>
                    </wps:wsp>
                  </a:graphicData>
                </a:graphic>
              </wp:inline>
            </w:drawing>
          </mc:Choice>
          <mc:Fallback>
            <w:pict>
              <v:shape w14:anchorId="12326281"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P7WtM24CAAAeBQAADgAAAAAAAAAAAAAA&#10;AAAuAgAAZHJzL2Uyb0RvYy54bWxQSwECLQAUAAYACAAAACEAdNGgpt4AAAAFAQAADwAAAAAAAAAA&#10;AAAAAADIBAAAZHJzL2Rvd25yZXYueG1sUEsFBgAAAAAEAAQA8wAAANMFAAAAAA==&#10;" fillcolor="white [3201]" strokecolor="#d8d8d8 [2732]" strokeweight="1pt">
                <v:textbox>
                  <w:txbxContent>
                    <w:p w14:paraId="12326335" w14:textId="090C56C0" w:rsidR="00E330BF" w:rsidRDefault="00E330BF" w:rsidP="00C35B88">
                      <w:r>
                        <w:t>There are no other developments that will affect this project in the vicinity.</w:t>
                      </w:r>
                    </w:p>
                  </w:txbxContent>
                </v:textbox>
                <w10:anchorlock/>
              </v:shape>
            </w:pict>
          </mc:Fallback>
        </mc:AlternateContent>
      </w:r>
    </w:p>
    <w:p w14:paraId="12326016" w14:textId="77777777"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Default="00C35B88" w:rsidP="00C35B88">
      <w:pPr>
        <w:pStyle w:val="NoSpacing"/>
        <w:rPr>
          <w:rFonts w:ascii="Calibri" w:hAnsi="Calibri" w:cs="Tahoma"/>
          <w:b/>
          <w:color w:val="FF0000"/>
          <w:sz w:val="24"/>
          <w:szCs w:val="24"/>
        </w:rPr>
      </w:pPr>
    </w:p>
    <w:p w14:paraId="5D260131" w14:textId="0DD5619E" w:rsidR="00BB0E30" w:rsidRPr="00BB0E30" w:rsidRDefault="00BB0E30" w:rsidP="00C35B88">
      <w:pPr>
        <w:pStyle w:val="NoSpacing"/>
        <w:rPr>
          <w:rFonts w:ascii="Calibri" w:hAnsi="Calibri" w:cs="Tahoma"/>
          <w:sz w:val="24"/>
          <w:szCs w:val="24"/>
        </w:rPr>
      </w:pPr>
      <w:r w:rsidRPr="00BB0E30">
        <w:rPr>
          <w:rFonts w:ascii="Calibri" w:hAnsi="Calibri" w:cs="Tahoma"/>
          <w:sz w:val="24"/>
          <w:szCs w:val="24"/>
        </w:rPr>
        <w:t>All deliveries to be pre booked.</w:t>
      </w:r>
    </w:p>
    <w:p w14:paraId="4701097A" w14:textId="23C83529" w:rsidR="00BB0E30" w:rsidRPr="00BB0E30" w:rsidRDefault="00BB0E30" w:rsidP="00C35B88">
      <w:pPr>
        <w:pStyle w:val="NoSpacing"/>
        <w:rPr>
          <w:rFonts w:ascii="Calibri" w:hAnsi="Calibri" w:cs="Tahoma"/>
          <w:sz w:val="24"/>
          <w:szCs w:val="24"/>
        </w:rPr>
      </w:pPr>
      <w:r w:rsidRPr="00BB0E30">
        <w:rPr>
          <w:rFonts w:ascii="Calibri" w:hAnsi="Calibri" w:cs="Tahoma"/>
          <w:sz w:val="24"/>
          <w:szCs w:val="24"/>
        </w:rPr>
        <w:t>4 allocated slots per day, slots booked onto delivery board.</w:t>
      </w:r>
    </w:p>
    <w:p w14:paraId="4E0EAB23" w14:textId="52AC1865" w:rsidR="00BB0E30" w:rsidRPr="00BB0E30" w:rsidRDefault="00BB0E30" w:rsidP="00C35B88">
      <w:pPr>
        <w:pStyle w:val="NoSpacing"/>
        <w:rPr>
          <w:rFonts w:ascii="Calibri" w:hAnsi="Calibri" w:cs="Tahoma"/>
          <w:sz w:val="24"/>
          <w:szCs w:val="24"/>
        </w:rPr>
      </w:pPr>
      <w:r w:rsidRPr="00BB0E30">
        <w:rPr>
          <w:rFonts w:ascii="Calibri" w:hAnsi="Calibri" w:cs="Tahoma"/>
          <w:sz w:val="24"/>
          <w:szCs w:val="24"/>
        </w:rPr>
        <w:t>Weekly co-ordination meetings will determine extent of supply chain requirements.</w:t>
      </w:r>
    </w:p>
    <w:p w14:paraId="12326018" w14:textId="2F30C4DE" w:rsidR="00C35B88" w:rsidRPr="000D03E9" w:rsidRDefault="00C35B88" w:rsidP="00C35B88">
      <w:pPr>
        <w:pStyle w:val="NoSpacing"/>
        <w:rPr>
          <w:rFonts w:ascii="Calibri" w:hAnsi="Calibri" w:cs="Tahoma"/>
          <w:b/>
          <w:color w:val="FF0000"/>
          <w:sz w:val="24"/>
          <w:szCs w:val="24"/>
        </w:rPr>
      </w:pPr>
    </w:p>
    <w:p w14:paraId="12326019" w14:textId="77777777" w:rsidR="00AD7B83" w:rsidRPr="000D03E9" w:rsidRDefault="00AD7B83" w:rsidP="00AD7B83">
      <w:pPr>
        <w:pStyle w:val="NoSpacing"/>
        <w:ind w:left="1440"/>
        <w:rPr>
          <w:rFonts w:ascii="Calibri" w:hAnsi="Calibri" w:cs="Tahoma"/>
          <w:b/>
          <w:color w:val="FF0000"/>
          <w:sz w:val="24"/>
          <w:szCs w:val="24"/>
        </w:rPr>
      </w:pPr>
    </w:p>
    <w:p w14:paraId="19C8DFD3" w14:textId="781A4627" w:rsidR="00BB0E30"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 xml:space="preserve">for </w:t>
      </w:r>
      <w:r w:rsidR="009E1F26">
        <w:rPr>
          <w:rFonts w:ascii="Calibri" w:hAnsi="Calibri" w:cs="Tahoma"/>
          <w:sz w:val="24"/>
          <w:szCs w:val="24"/>
        </w:rPr>
        <w:t>any</w:t>
      </w:r>
      <w:r w:rsidR="006034CF" w:rsidRPr="00821CE2">
        <w:rPr>
          <w:rFonts w:ascii="Calibri" w:hAnsi="Calibri" w:cs="Tahoma"/>
          <w:sz w:val="24"/>
          <w:szCs w:val="24"/>
        </w:rPr>
        <w:t xml:space="preserve"> </w:t>
      </w:r>
      <w:r w:rsidR="009E1F26">
        <w:rPr>
          <w:rFonts w:ascii="Calibri" w:hAnsi="Calibri" w:cs="Tahoma"/>
          <w:sz w:val="24"/>
          <w:szCs w:val="24"/>
        </w:rPr>
        <w:t xml:space="preserve">vehicle/driver </w:t>
      </w:r>
      <w:r w:rsidR="006034CF" w:rsidRPr="00821CE2">
        <w:rPr>
          <w:rFonts w:ascii="Calibri" w:hAnsi="Calibri" w:cs="Tahoma"/>
          <w:sz w:val="24"/>
          <w:szCs w:val="24"/>
        </w:rPr>
        <w:t>compliance checks.</w:t>
      </w:r>
      <w:r w:rsidR="001977AA" w:rsidRPr="00821CE2">
        <w:rPr>
          <w:rFonts w:ascii="Calibri" w:hAnsi="Calibri" w:cs="Tahoma"/>
          <w:sz w:val="24"/>
          <w:szCs w:val="24"/>
        </w:rPr>
        <w:t xml:space="preserve"> P</w:t>
      </w:r>
      <w:r w:rsidR="00A75332">
        <w:rPr>
          <w:rFonts w:ascii="Calibri" w:hAnsi="Calibri" w:cs="Tahoma"/>
          <w:sz w:val="24"/>
          <w:szCs w:val="24"/>
        </w:rPr>
        <w:t xml:space="preserve">lease refer to question </w:t>
      </w:r>
      <w:r w:rsidR="009E1F26">
        <w:rPr>
          <w:rFonts w:ascii="Calibri" w:hAnsi="Calibri" w:cs="Tahoma"/>
          <w:sz w:val="24"/>
          <w:szCs w:val="24"/>
        </w:rPr>
        <w:t>24</w:t>
      </w:r>
      <w:r w:rsidR="001977AA" w:rsidRPr="00821CE2">
        <w:rPr>
          <w:rFonts w:ascii="Calibri" w:hAnsi="Calibri" w:cs="Tahoma"/>
          <w:sz w:val="24"/>
          <w:szCs w:val="24"/>
        </w:rPr>
        <w:t xml:space="preserve"> if any parking bay suspensions will be required for the holding area.</w:t>
      </w:r>
    </w:p>
    <w:p w14:paraId="23023178" w14:textId="77777777" w:rsidR="00E1745E" w:rsidRDefault="00E1745E" w:rsidP="00C35B88">
      <w:pPr>
        <w:pStyle w:val="NoSpacing"/>
        <w:rPr>
          <w:rFonts w:ascii="Calibri" w:hAnsi="Calibri" w:cs="Tahoma"/>
          <w:sz w:val="24"/>
          <w:szCs w:val="24"/>
        </w:rPr>
      </w:pPr>
    </w:p>
    <w:p w14:paraId="1232601B" w14:textId="53D08EC7" w:rsidR="006034CF" w:rsidRPr="000D03E9" w:rsidRDefault="00BB0E30" w:rsidP="00C35B88">
      <w:pPr>
        <w:pStyle w:val="NoSpacing"/>
        <w:rPr>
          <w:rFonts w:ascii="Calibri" w:hAnsi="Calibri" w:cs="Tahoma"/>
        </w:rPr>
      </w:pPr>
      <w:r>
        <w:rPr>
          <w:rFonts w:ascii="Calibri" w:hAnsi="Calibri" w:cs="Tahoma"/>
          <w:sz w:val="24"/>
          <w:szCs w:val="24"/>
        </w:rPr>
        <w:t>There is sufficient space on site</w:t>
      </w:r>
      <w:r w:rsidR="00E1745E">
        <w:rPr>
          <w:rFonts w:ascii="Calibri" w:hAnsi="Calibri" w:cs="Tahoma"/>
          <w:sz w:val="24"/>
          <w:szCs w:val="24"/>
        </w:rPr>
        <w:t xml:space="preserve"> given the size of this project and there will be no requirement for ‘off site’ holding areas. The delivery schedule will allow us to track deliveries and allows ample time for loading/unloading. During this time checks will be carried out for compliance checks.</w:t>
      </w:r>
    </w:p>
    <w:p w14:paraId="1232601C" w14:textId="7CFD3AE2" w:rsidR="00C35B88" w:rsidRPr="000D03E9" w:rsidRDefault="00C35B88" w:rsidP="00C35B88">
      <w:pPr>
        <w:pStyle w:val="NoSpacing"/>
        <w:rPr>
          <w:rFonts w:ascii="Calibri" w:hAnsi="Calibri" w:cs="Tahoma"/>
          <w:sz w:val="24"/>
          <w:szCs w:val="24"/>
        </w:rPr>
      </w:pPr>
    </w:p>
    <w:p w14:paraId="1232601D" w14:textId="77777777" w:rsidR="00AA6919" w:rsidRPr="000D03E9" w:rsidRDefault="00AA6919" w:rsidP="00C35B88">
      <w:pPr>
        <w:pStyle w:val="NoSpacing"/>
        <w:rPr>
          <w:rFonts w:ascii="Calibri" w:hAnsi="Calibri" w:cs="Tahoma"/>
          <w:sz w:val="24"/>
          <w:szCs w:val="24"/>
        </w:rPr>
      </w:pPr>
    </w:p>
    <w:p w14:paraId="1232601E" w14:textId="79FBD2E1"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40"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14:paraId="1232601F" w14:textId="77777777" w:rsidR="00AA6919" w:rsidRPr="000D03E9" w:rsidRDefault="00AA6919" w:rsidP="00AA6919">
      <w:pPr>
        <w:pStyle w:val="NoSpacing"/>
        <w:rPr>
          <w:rFonts w:ascii="Calibri" w:hAnsi="Calibri" w:cs="Arial"/>
          <w:b/>
          <w:sz w:val="24"/>
          <w:szCs w:val="24"/>
        </w:rPr>
      </w:pPr>
    </w:p>
    <w:p w14:paraId="12326020" w14:textId="1EEA8618" w:rsidR="00AA6919" w:rsidRDefault="00E1745E" w:rsidP="00C35B88">
      <w:pPr>
        <w:pStyle w:val="NoSpacing"/>
        <w:rPr>
          <w:rFonts w:ascii="Calibri" w:hAnsi="Calibri" w:cs="Tahoma"/>
          <w:sz w:val="24"/>
          <w:szCs w:val="24"/>
        </w:rPr>
      </w:pPr>
      <w:r>
        <w:rPr>
          <w:rFonts w:ascii="Calibri" w:hAnsi="Calibri" w:cs="Tahoma"/>
          <w:sz w:val="24"/>
          <w:szCs w:val="24"/>
        </w:rPr>
        <w:t>All visits will have to be booked in via our schedule, this schedule allows for the road to be kept free from Quinn site traffic during school opening and closing times.</w:t>
      </w:r>
    </w:p>
    <w:p w14:paraId="12326021" w14:textId="77777777" w:rsidR="008B465C" w:rsidRPr="000D03E9" w:rsidRDefault="008B465C" w:rsidP="00AA6919">
      <w:pPr>
        <w:rPr>
          <w:rFonts w:ascii="Calibri" w:hAnsi="Calibri" w:cs="Tahoma"/>
          <w:b/>
          <w:sz w:val="24"/>
          <w:szCs w:val="24"/>
        </w:rPr>
      </w:pPr>
    </w:p>
    <w:p w14:paraId="12326022" w14:textId="10CAF1D1" w:rsidR="00D70EFE" w:rsidRPr="00821CE2" w:rsidRDefault="00E120FC" w:rsidP="00D70EFE">
      <w:pPr>
        <w:rPr>
          <w:rFonts w:ascii="Calibri" w:hAnsi="Calibri" w:cs="Arial"/>
          <w:color w:val="0070C0"/>
          <w:sz w:val="24"/>
          <w:szCs w:val="24"/>
        </w:rPr>
      </w:pPr>
      <w:r>
        <w:rPr>
          <w:rFonts w:ascii="Calibri" w:hAnsi="Calibri" w:cs="Arial"/>
          <w:b/>
          <w:color w:val="0070C0"/>
          <w:sz w:val="24"/>
          <w:szCs w:val="24"/>
        </w:rPr>
        <w:t>22</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14:paraId="12326023" w14:textId="77777777"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14:paraId="12326024" w14:textId="77777777" w:rsidR="0016461B" w:rsidRPr="00821CE2"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7" w14:textId="644E4775"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821CE2">
        <w:rPr>
          <w:rFonts w:ascii="Calibri" w:hAnsi="Calibri" w:cs="Tahoma"/>
          <w:bCs/>
          <w:sz w:val="24"/>
          <w:szCs w:val="24"/>
        </w:rPr>
        <w:lastRenderedPageBreak/>
        <w:t xml:space="preserve">a. </w:t>
      </w:r>
      <w:r w:rsidR="00FB612B" w:rsidRPr="00821CE2">
        <w:rPr>
          <w:rFonts w:ascii="Calibri" w:hAnsi="Calibri" w:cs="Tahoma"/>
          <w:bCs/>
          <w:sz w:val="24"/>
          <w:szCs w:val="24"/>
        </w:rPr>
        <w:t>Please detail the proposed access and egress routes to and from the site</w:t>
      </w:r>
      <w:r w:rsidR="00BB0E30">
        <w:rPr>
          <w:noProof/>
          <w:lang w:eastAsia="en-GB"/>
        </w:rPr>
        <w:drawing>
          <wp:inline distT="0" distB="0" distL="0" distR="0" wp14:anchorId="5755F472" wp14:editId="1104ACD5">
            <wp:extent cx="5156791" cy="3650569"/>
            <wp:effectExtent l="0" t="0" r="6350" b="7620"/>
            <wp:docPr id="321" name="Picture 321" desc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5606" cy="3663888"/>
                    </a:xfrm>
                    <a:prstGeom prst="rect">
                      <a:avLst/>
                    </a:prstGeom>
                    <a:noFill/>
                    <a:ln>
                      <a:noFill/>
                    </a:ln>
                  </pic:spPr>
                </pic:pic>
              </a:graphicData>
            </a:graphic>
          </wp:inline>
        </w:drawing>
      </w:r>
    </w:p>
    <w:p w14:paraId="12326029" w14:textId="77777777" w:rsidR="004E302B"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14:paraId="5567F5AE" w14:textId="77777777" w:rsidR="008E4E0D" w:rsidRDefault="008E4E0D" w:rsidP="00A9356C">
      <w:pPr>
        <w:autoSpaceDE w:val="0"/>
        <w:autoSpaceDN w:val="0"/>
        <w:adjustRightInd w:val="0"/>
        <w:spacing w:after="0" w:line="240" w:lineRule="auto"/>
        <w:jc w:val="both"/>
        <w:rPr>
          <w:rFonts w:ascii="Calibri" w:hAnsi="Calibri" w:cs="Tahoma"/>
          <w:sz w:val="24"/>
          <w:szCs w:val="24"/>
        </w:rPr>
      </w:pPr>
    </w:p>
    <w:p w14:paraId="056AC153" w14:textId="77777777" w:rsidR="008E4E0D" w:rsidRPr="008E4E0D" w:rsidRDefault="008E4E0D" w:rsidP="008E4E0D">
      <w:pPr>
        <w:autoSpaceDE w:val="0"/>
        <w:autoSpaceDN w:val="0"/>
        <w:adjustRightInd w:val="0"/>
        <w:spacing w:after="0" w:line="240" w:lineRule="auto"/>
        <w:jc w:val="both"/>
        <w:rPr>
          <w:rFonts w:ascii="Calibri" w:hAnsi="Calibri" w:cs="Tahoma"/>
          <w:sz w:val="24"/>
          <w:szCs w:val="24"/>
        </w:rPr>
      </w:pPr>
      <w:r w:rsidRPr="008E4E0D">
        <w:rPr>
          <w:rFonts w:ascii="Calibri" w:hAnsi="Calibri" w:cs="Tahoma"/>
          <w:sz w:val="24"/>
          <w:szCs w:val="24"/>
        </w:rPr>
        <w:t>Traffic must be managed efficiently on site to avoid causing nuisance to local residents in terms of noise, dust, congestion and road closures. Most of the best practices that must be followed to minimise these impacts have been already covered in the previous sections, however there are some actions that are directly related to traffic management such as:</w:t>
      </w:r>
    </w:p>
    <w:p w14:paraId="6B8748F1" w14:textId="77777777" w:rsidR="008E4E0D" w:rsidRPr="008E4E0D" w:rsidRDefault="008E4E0D" w:rsidP="008E4E0D">
      <w:pPr>
        <w:numPr>
          <w:ilvl w:val="0"/>
          <w:numId w:val="41"/>
        </w:numPr>
        <w:autoSpaceDE w:val="0"/>
        <w:autoSpaceDN w:val="0"/>
        <w:adjustRightInd w:val="0"/>
        <w:spacing w:after="0" w:line="240" w:lineRule="auto"/>
        <w:jc w:val="both"/>
        <w:rPr>
          <w:rFonts w:ascii="Calibri" w:hAnsi="Calibri" w:cs="Tahoma"/>
          <w:sz w:val="24"/>
          <w:szCs w:val="24"/>
        </w:rPr>
      </w:pPr>
      <w:r w:rsidRPr="008E4E0D">
        <w:rPr>
          <w:rFonts w:ascii="Calibri" w:hAnsi="Calibri" w:cs="Tahoma"/>
          <w:sz w:val="24"/>
          <w:szCs w:val="24"/>
        </w:rPr>
        <w:t>Schedule site deliveries, limited to 4 per day, in pre allocated time slots.</w:t>
      </w:r>
    </w:p>
    <w:p w14:paraId="400643CE" w14:textId="77777777" w:rsidR="008E4E0D" w:rsidRPr="008E4E0D" w:rsidRDefault="008E4E0D" w:rsidP="008E4E0D">
      <w:pPr>
        <w:numPr>
          <w:ilvl w:val="0"/>
          <w:numId w:val="41"/>
        </w:numPr>
        <w:autoSpaceDE w:val="0"/>
        <w:autoSpaceDN w:val="0"/>
        <w:adjustRightInd w:val="0"/>
        <w:spacing w:after="0" w:line="240" w:lineRule="auto"/>
        <w:jc w:val="both"/>
        <w:rPr>
          <w:rFonts w:ascii="Calibri" w:hAnsi="Calibri" w:cs="Tahoma"/>
          <w:sz w:val="24"/>
          <w:szCs w:val="24"/>
        </w:rPr>
      </w:pPr>
      <w:r w:rsidRPr="008E4E0D">
        <w:rPr>
          <w:rFonts w:ascii="Calibri" w:hAnsi="Calibri" w:cs="Tahoma"/>
          <w:sz w:val="24"/>
          <w:szCs w:val="24"/>
        </w:rPr>
        <w:t>Ensuring that deliveries are co-ordinated to arrive on a ‘just in time’ basis &amp; drivers keep to their allocated time slots.</w:t>
      </w:r>
    </w:p>
    <w:p w14:paraId="4B641239" w14:textId="77777777" w:rsidR="008E4E0D" w:rsidRPr="008E4E0D" w:rsidRDefault="008E4E0D" w:rsidP="008E4E0D">
      <w:pPr>
        <w:numPr>
          <w:ilvl w:val="0"/>
          <w:numId w:val="41"/>
        </w:numPr>
        <w:autoSpaceDE w:val="0"/>
        <w:autoSpaceDN w:val="0"/>
        <w:adjustRightInd w:val="0"/>
        <w:spacing w:after="0" w:line="240" w:lineRule="auto"/>
        <w:jc w:val="both"/>
        <w:rPr>
          <w:rFonts w:ascii="Calibri" w:hAnsi="Calibri" w:cs="Tahoma"/>
          <w:sz w:val="24"/>
          <w:szCs w:val="24"/>
        </w:rPr>
      </w:pPr>
      <w:r w:rsidRPr="008E4E0D">
        <w:rPr>
          <w:rFonts w:ascii="Calibri" w:hAnsi="Calibri" w:cs="Tahoma"/>
          <w:sz w:val="24"/>
          <w:szCs w:val="24"/>
        </w:rPr>
        <w:t>No parking in residential streets surrounding the site.</w:t>
      </w:r>
    </w:p>
    <w:p w14:paraId="591BED1F" w14:textId="77777777" w:rsidR="008E4E0D" w:rsidRPr="008E4E0D" w:rsidRDefault="008E4E0D" w:rsidP="008E4E0D">
      <w:pPr>
        <w:numPr>
          <w:ilvl w:val="0"/>
          <w:numId w:val="41"/>
        </w:numPr>
        <w:autoSpaceDE w:val="0"/>
        <w:autoSpaceDN w:val="0"/>
        <w:adjustRightInd w:val="0"/>
        <w:spacing w:after="0" w:line="240" w:lineRule="auto"/>
        <w:jc w:val="both"/>
        <w:rPr>
          <w:rFonts w:ascii="Calibri" w:hAnsi="Calibri" w:cs="Tahoma"/>
          <w:sz w:val="24"/>
          <w:szCs w:val="24"/>
        </w:rPr>
      </w:pPr>
      <w:r w:rsidRPr="008E4E0D">
        <w:rPr>
          <w:rFonts w:ascii="Calibri" w:hAnsi="Calibri" w:cs="Tahoma"/>
          <w:sz w:val="24"/>
          <w:szCs w:val="24"/>
        </w:rPr>
        <w:t xml:space="preserve">While on site, the drivers will be asked to remain in their cabs at all times, unless operating vehicle mechanisms for loading / off-loading or using welfare facilities. </w:t>
      </w:r>
    </w:p>
    <w:p w14:paraId="1F64A4FE" w14:textId="77777777" w:rsidR="008E4E0D" w:rsidRPr="008E4E0D" w:rsidRDefault="008E4E0D" w:rsidP="008E4E0D">
      <w:pPr>
        <w:numPr>
          <w:ilvl w:val="0"/>
          <w:numId w:val="41"/>
        </w:numPr>
        <w:autoSpaceDE w:val="0"/>
        <w:autoSpaceDN w:val="0"/>
        <w:adjustRightInd w:val="0"/>
        <w:spacing w:after="0" w:line="240" w:lineRule="auto"/>
        <w:jc w:val="both"/>
        <w:rPr>
          <w:rFonts w:ascii="Calibri" w:hAnsi="Calibri" w:cs="Tahoma"/>
          <w:sz w:val="24"/>
          <w:szCs w:val="24"/>
        </w:rPr>
      </w:pPr>
      <w:r w:rsidRPr="008E4E0D">
        <w:rPr>
          <w:rFonts w:ascii="Calibri" w:hAnsi="Calibri" w:cs="Tahoma"/>
          <w:sz w:val="24"/>
          <w:szCs w:val="24"/>
        </w:rPr>
        <w:t>All loaded vehicles leaving site must be sheeted.</w:t>
      </w:r>
    </w:p>
    <w:p w14:paraId="731A58DF" w14:textId="77777777" w:rsidR="008E4E0D" w:rsidRPr="008E4E0D" w:rsidRDefault="008E4E0D" w:rsidP="008E4E0D">
      <w:pPr>
        <w:numPr>
          <w:ilvl w:val="0"/>
          <w:numId w:val="41"/>
        </w:numPr>
        <w:autoSpaceDE w:val="0"/>
        <w:autoSpaceDN w:val="0"/>
        <w:adjustRightInd w:val="0"/>
        <w:spacing w:after="0" w:line="240" w:lineRule="auto"/>
        <w:jc w:val="both"/>
        <w:rPr>
          <w:rFonts w:ascii="Calibri" w:hAnsi="Calibri" w:cs="Tahoma"/>
          <w:sz w:val="24"/>
          <w:szCs w:val="24"/>
        </w:rPr>
      </w:pPr>
      <w:r w:rsidRPr="008E4E0D">
        <w:rPr>
          <w:rFonts w:ascii="Calibri" w:hAnsi="Calibri" w:cs="Tahoma"/>
          <w:sz w:val="24"/>
          <w:szCs w:val="24"/>
        </w:rPr>
        <w:t xml:space="preserve">Ensure that there are designated walkways on and around site.  </w:t>
      </w:r>
    </w:p>
    <w:p w14:paraId="54D0507B" w14:textId="77777777" w:rsidR="008E4E0D" w:rsidRPr="008E4E0D" w:rsidRDefault="008E4E0D" w:rsidP="008E4E0D">
      <w:pPr>
        <w:numPr>
          <w:ilvl w:val="0"/>
          <w:numId w:val="41"/>
        </w:numPr>
        <w:autoSpaceDE w:val="0"/>
        <w:autoSpaceDN w:val="0"/>
        <w:adjustRightInd w:val="0"/>
        <w:spacing w:after="0" w:line="240" w:lineRule="auto"/>
        <w:jc w:val="both"/>
        <w:rPr>
          <w:rFonts w:ascii="Calibri" w:hAnsi="Calibri" w:cs="Tahoma"/>
          <w:sz w:val="24"/>
          <w:szCs w:val="24"/>
        </w:rPr>
      </w:pPr>
      <w:r w:rsidRPr="008E4E0D">
        <w:rPr>
          <w:rFonts w:ascii="Calibri" w:hAnsi="Calibri" w:cs="Tahoma"/>
          <w:sz w:val="24"/>
          <w:szCs w:val="24"/>
        </w:rPr>
        <w:t xml:space="preserve">The site delivery access route will be via gated access from Camden Street, where vehicles will reverse onto site by banksman/gateman in order to off-load of load, ensuring that public footpaths are maintained &amp; gates closed to ensure site security. </w:t>
      </w:r>
    </w:p>
    <w:p w14:paraId="1232602C"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D" w14:textId="5051F414" w:rsidR="0016461B" w:rsidRDefault="0016461B" w:rsidP="00A257EE">
      <w:pPr>
        <w:pStyle w:val="ListParagraph"/>
        <w:numPr>
          <w:ilvl w:val="0"/>
          <w:numId w:val="39"/>
        </w:numPr>
        <w:autoSpaceDE w:val="0"/>
        <w:autoSpaceDN w:val="0"/>
        <w:adjustRightInd w:val="0"/>
        <w:spacing w:after="0" w:line="240" w:lineRule="auto"/>
        <w:jc w:val="both"/>
        <w:rPr>
          <w:rFonts w:ascii="Calibri" w:hAnsi="Calibri" w:cs="Tahoma"/>
          <w:bCs/>
          <w:sz w:val="24"/>
          <w:szCs w:val="24"/>
        </w:rPr>
      </w:pPr>
      <w:r w:rsidRPr="00A257EE">
        <w:rPr>
          <w:rFonts w:ascii="Calibri" w:hAnsi="Calibri" w:cs="Tahoma"/>
          <w:bCs/>
          <w:sz w:val="24"/>
          <w:szCs w:val="24"/>
        </w:rPr>
        <w:t>Please provide swept path drawings for any tight manoeuvres on vehicle routes to and from the site including proposed access and egress arrangements at the site boundary (if necessary).</w:t>
      </w:r>
      <w:r w:rsidR="008E4E0D" w:rsidRPr="00A257EE">
        <w:rPr>
          <w:rFonts w:ascii="Calibri" w:hAnsi="Calibri" w:cs="Tahoma"/>
          <w:bCs/>
          <w:sz w:val="24"/>
          <w:szCs w:val="24"/>
        </w:rPr>
        <w:t xml:space="preserve"> As per layout in Section A</w:t>
      </w:r>
    </w:p>
    <w:p w14:paraId="58BCB98B" w14:textId="77777777" w:rsidR="00A257EE" w:rsidRDefault="00A257EE" w:rsidP="00A257EE">
      <w:pPr>
        <w:autoSpaceDE w:val="0"/>
        <w:autoSpaceDN w:val="0"/>
        <w:adjustRightInd w:val="0"/>
        <w:spacing w:after="0" w:line="240" w:lineRule="auto"/>
        <w:ind w:left="360"/>
        <w:jc w:val="both"/>
        <w:rPr>
          <w:rFonts w:ascii="Calibri" w:hAnsi="Calibri" w:cs="Tahoma"/>
          <w:bCs/>
          <w:sz w:val="24"/>
          <w:szCs w:val="24"/>
        </w:rPr>
      </w:pPr>
    </w:p>
    <w:p w14:paraId="64C751AE" w14:textId="79A328BD" w:rsidR="00856634" w:rsidRDefault="00A257EE" w:rsidP="00A257EE">
      <w:pPr>
        <w:autoSpaceDE w:val="0"/>
        <w:autoSpaceDN w:val="0"/>
        <w:adjustRightInd w:val="0"/>
        <w:spacing w:after="0" w:line="240" w:lineRule="auto"/>
        <w:ind w:left="360"/>
        <w:jc w:val="both"/>
        <w:rPr>
          <w:rFonts w:ascii="Calibri" w:hAnsi="Calibri" w:cs="Tahoma"/>
          <w:bCs/>
          <w:sz w:val="24"/>
          <w:szCs w:val="24"/>
        </w:rPr>
      </w:pPr>
      <w:r>
        <w:rPr>
          <w:rFonts w:ascii="Calibri" w:hAnsi="Calibri" w:cs="Tahoma"/>
          <w:bCs/>
          <w:sz w:val="24"/>
          <w:szCs w:val="24"/>
        </w:rPr>
        <w:t xml:space="preserve">The </w:t>
      </w:r>
      <w:r w:rsidR="00755253">
        <w:rPr>
          <w:rFonts w:ascii="Calibri" w:hAnsi="Calibri" w:cs="Tahoma"/>
          <w:bCs/>
          <w:sz w:val="24"/>
          <w:szCs w:val="24"/>
        </w:rPr>
        <w:t xml:space="preserve">road sweep arrangement below was made for </w:t>
      </w:r>
      <w:r w:rsidR="00856634">
        <w:rPr>
          <w:rFonts w:ascii="Calibri" w:hAnsi="Calibri" w:cs="Tahoma"/>
          <w:bCs/>
          <w:sz w:val="24"/>
          <w:szCs w:val="24"/>
        </w:rPr>
        <w:t xml:space="preserve">the provision of a visit of a fire engine post construction. A typical rigi-back construction lorry will be of the same size or smaller </w:t>
      </w:r>
      <w:r w:rsidR="00856634">
        <w:rPr>
          <w:rFonts w:ascii="Calibri" w:hAnsi="Calibri" w:cs="Tahoma"/>
          <w:bCs/>
          <w:sz w:val="24"/>
          <w:szCs w:val="24"/>
        </w:rPr>
        <w:lastRenderedPageBreak/>
        <w:t>than a fire engine. A lorry will either drive in and be loaded/unloaded and then reverse out if required assisted by a banksman.</w:t>
      </w:r>
    </w:p>
    <w:p w14:paraId="3487565C" w14:textId="4D957480" w:rsidR="00A257EE" w:rsidRDefault="00856634" w:rsidP="00A257EE">
      <w:pPr>
        <w:autoSpaceDE w:val="0"/>
        <w:autoSpaceDN w:val="0"/>
        <w:adjustRightInd w:val="0"/>
        <w:spacing w:after="0" w:line="240" w:lineRule="auto"/>
        <w:ind w:left="360"/>
        <w:jc w:val="both"/>
        <w:rPr>
          <w:rFonts w:ascii="Calibri" w:hAnsi="Calibri" w:cs="Tahoma"/>
          <w:bCs/>
          <w:sz w:val="24"/>
          <w:szCs w:val="24"/>
        </w:rPr>
      </w:pPr>
      <w:r>
        <w:rPr>
          <w:rFonts w:ascii="Calibri" w:hAnsi="Calibri" w:cs="Tahoma"/>
          <w:bCs/>
          <w:noProof/>
          <w:sz w:val="24"/>
          <w:szCs w:val="24"/>
          <w:lang w:eastAsia="en-GB"/>
        </w:rPr>
        <w:drawing>
          <wp:inline distT="0" distB="0" distL="0" distR="0" wp14:anchorId="07F6795C" wp14:editId="07911B0C">
            <wp:extent cx="5731510" cy="27660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sweep arrangement.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2766060"/>
                    </a:xfrm>
                    <a:prstGeom prst="rect">
                      <a:avLst/>
                    </a:prstGeom>
                  </pic:spPr>
                </pic:pic>
              </a:graphicData>
            </a:graphic>
          </wp:inline>
        </w:drawing>
      </w:r>
    </w:p>
    <w:p w14:paraId="7BDDAECC" w14:textId="77777777" w:rsidR="00A257EE" w:rsidRPr="00A257EE" w:rsidRDefault="00A257EE" w:rsidP="00A257EE">
      <w:pPr>
        <w:autoSpaceDE w:val="0"/>
        <w:autoSpaceDN w:val="0"/>
        <w:adjustRightInd w:val="0"/>
        <w:spacing w:after="0" w:line="240" w:lineRule="auto"/>
        <w:ind w:left="360"/>
        <w:jc w:val="both"/>
        <w:rPr>
          <w:rFonts w:ascii="Calibri" w:hAnsi="Calibri" w:cs="Tahoma"/>
          <w:bCs/>
          <w:sz w:val="24"/>
          <w:szCs w:val="24"/>
        </w:rPr>
      </w:pPr>
    </w:p>
    <w:p w14:paraId="7384FFB0" w14:textId="0CEB8692" w:rsidR="00A257EE" w:rsidRDefault="00A257EE" w:rsidP="00A257EE">
      <w:pPr>
        <w:autoSpaceDE w:val="0"/>
        <w:autoSpaceDN w:val="0"/>
        <w:adjustRightInd w:val="0"/>
        <w:spacing w:after="0" w:line="240" w:lineRule="auto"/>
        <w:jc w:val="both"/>
        <w:rPr>
          <w:rFonts w:ascii="Calibri" w:hAnsi="Calibri" w:cs="Tahoma"/>
          <w:bCs/>
          <w:sz w:val="24"/>
          <w:szCs w:val="24"/>
        </w:rPr>
      </w:pPr>
    </w:p>
    <w:p w14:paraId="199CC91F" w14:textId="77777777" w:rsidR="00A257EE" w:rsidRPr="00A257EE" w:rsidRDefault="00A257EE" w:rsidP="00A257EE">
      <w:pPr>
        <w:autoSpaceDE w:val="0"/>
        <w:autoSpaceDN w:val="0"/>
        <w:adjustRightInd w:val="0"/>
        <w:spacing w:after="0" w:line="240" w:lineRule="auto"/>
        <w:jc w:val="both"/>
        <w:rPr>
          <w:rFonts w:ascii="Calibri" w:hAnsi="Calibri" w:cs="Tahoma"/>
          <w:bCs/>
          <w:sz w:val="24"/>
          <w:szCs w:val="24"/>
        </w:rPr>
      </w:pPr>
    </w:p>
    <w:p w14:paraId="12326031" w14:textId="77777777" w:rsidR="001329C6" w:rsidRPr="00821CE2" w:rsidRDefault="001329C6" w:rsidP="001329C6">
      <w:pPr>
        <w:rPr>
          <w:rFonts w:ascii="Calibri" w:hAnsi="Calibri" w:cs="Tahoma"/>
          <w:sz w:val="24"/>
          <w:szCs w:val="24"/>
        </w:rPr>
      </w:pPr>
      <w:r w:rsidRPr="00821CE2">
        <w:rPr>
          <w:rFonts w:ascii="Calibri" w:hAnsi="Calibri" w:cs="Tahoma"/>
          <w:sz w:val="24"/>
          <w:szCs w:val="24"/>
        </w:rPr>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14:paraId="12326032" w14:textId="50DFC743" w:rsidR="001329C6" w:rsidRPr="000D03E9" w:rsidRDefault="008E4E0D" w:rsidP="001329C6">
      <w:pPr>
        <w:autoSpaceDE w:val="0"/>
        <w:autoSpaceDN w:val="0"/>
        <w:adjustRightInd w:val="0"/>
        <w:spacing w:after="0" w:line="240" w:lineRule="auto"/>
        <w:jc w:val="both"/>
        <w:rPr>
          <w:rFonts w:ascii="Calibri" w:hAnsi="Calibri" w:cs="Arial"/>
          <w:sz w:val="24"/>
          <w:szCs w:val="24"/>
        </w:rPr>
      </w:pPr>
      <w:r>
        <w:rPr>
          <w:rFonts w:ascii="Calibri" w:hAnsi="Calibri" w:cs="Arial"/>
          <w:sz w:val="24"/>
          <w:szCs w:val="24"/>
        </w:rPr>
        <w:t>Upon exiting the gate, drivers will be required to wait as our gateman washes all wheels, once driver leaves the gateman will clean any excess debris from footpaths.</w:t>
      </w:r>
    </w:p>
    <w:p w14:paraId="12326033" w14:textId="77777777" w:rsidR="00AA6919" w:rsidRPr="000D03E9"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821CE2" w:rsidRDefault="00E120FC"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23</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14:paraId="12326035" w14:textId="77777777" w:rsidR="009C0A98" w:rsidRPr="00821CE2"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0D03E9"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B62F3">
        <w:rPr>
          <w:rFonts w:ascii="Calibri" w:hAnsi="Calibri" w:cs="Arial"/>
          <w:sz w:val="24"/>
          <w:szCs w:val="24"/>
        </w:rPr>
        <w:t>question 24</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14:paraId="12326039" w14:textId="64E111EE" w:rsidR="00A9356C" w:rsidRDefault="00A9356C" w:rsidP="00743F6F">
      <w:pPr>
        <w:rPr>
          <w:rFonts w:ascii="Calibri" w:hAnsi="Calibri" w:cs="Tahoma"/>
          <w:b/>
          <w:sz w:val="24"/>
          <w:szCs w:val="24"/>
        </w:rPr>
      </w:pPr>
      <w:r w:rsidRPr="000D03E9">
        <w:rPr>
          <w:rFonts w:ascii="Calibri" w:hAnsi="Calibri" w:cs="Tahoma"/>
          <w:b/>
          <w:sz w:val="24"/>
          <w:szCs w:val="24"/>
        </w:rPr>
        <w:lastRenderedPageBreak/>
        <w:t xml:space="preserve"> </w:t>
      </w:r>
      <w:r w:rsidR="00856634">
        <w:rPr>
          <w:rFonts w:ascii="Calibri" w:hAnsi="Calibri" w:cs="Tahoma"/>
          <w:b/>
          <w:noProof/>
          <w:sz w:val="24"/>
          <w:szCs w:val="24"/>
          <w:lang w:eastAsia="en-GB"/>
        </w:rPr>
        <w:drawing>
          <wp:inline distT="0" distB="0" distL="0" distR="0" wp14:anchorId="2979C455" wp14:editId="3C406D9B">
            <wp:extent cx="5731510" cy="27660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sweep arrangement.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2766060"/>
                    </a:xfrm>
                    <a:prstGeom prst="rect">
                      <a:avLst/>
                    </a:prstGeom>
                  </pic:spPr>
                </pic:pic>
              </a:graphicData>
            </a:graphic>
          </wp:inline>
        </w:drawing>
      </w:r>
    </w:p>
    <w:p w14:paraId="1D05B5E3" w14:textId="4F7527DD" w:rsidR="008E4E0D" w:rsidRPr="001C3985" w:rsidRDefault="008E4E0D" w:rsidP="00743F6F">
      <w:pPr>
        <w:rPr>
          <w:rFonts w:ascii="Calibri" w:hAnsi="Calibri" w:cs="Tahoma"/>
          <w:sz w:val="24"/>
          <w:szCs w:val="24"/>
        </w:rPr>
      </w:pPr>
      <w:r w:rsidRPr="001C3985">
        <w:rPr>
          <w:rFonts w:ascii="Calibri" w:hAnsi="Calibri" w:cs="Tahoma"/>
          <w:sz w:val="24"/>
          <w:szCs w:val="24"/>
        </w:rPr>
        <w:t>Drivers will approach site southbound on Camden St.</w:t>
      </w:r>
    </w:p>
    <w:p w14:paraId="6816D84E" w14:textId="10075A6E" w:rsidR="008E4E0D" w:rsidRPr="001C3985" w:rsidRDefault="008E4E0D" w:rsidP="00743F6F">
      <w:pPr>
        <w:rPr>
          <w:rFonts w:ascii="Calibri" w:hAnsi="Calibri" w:cs="Tahoma"/>
          <w:sz w:val="24"/>
          <w:szCs w:val="24"/>
        </w:rPr>
      </w:pPr>
      <w:r w:rsidRPr="001C3985">
        <w:rPr>
          <w:rFonts w:ascii="Calibri" w:hAnsi="Calibri" w:cs="Tahoma"/>
          <w:sz w:val="24"/>
          <w:szCs w:val="24"/>
        </w:rPr>
        <w:t>They wil be directed in</w:t>
      </w:r>
      <w:r w:rsidR="00856634">
        <w:rPr>
          <w:rFonts w:ascii="Calibri" w:hAnsi="Calibri" w:cs="Tahoma"/>
          <w:sz w:val="24"/>
          <w:szCs w:val="24"/>
        </w:rPr>
        <w:t xml:space="preserve"> the site by banksman.</w:t>
      </w:r>
    </w:p>
    <w:p w14:paraId="5C8728F8" w14:textId="7657454B" w:rsidR="008E4E0D" w:rsidRPr="001C3985" w:rsidRDefault="008E4E0D" w:rsidP="00743F6F">
      <w:pPr>
        <w:rPr>
          <w:rFonts w:ascii="Calibri" w:hAnsi="Calibri" w:cs="Tahoma"/>
          <w:sz w:val="24"/>
          <w:szCs w:val="24"/>
        </w:rPr>
      </w:pPr>
      <w:r w:rsidRPr="001C3985">
        <w:rPr>
          <w:rFonts w:ascii="Calibri" w:hAnsi="Calibri" w:cs="Tahoma"/>
          <w:sz w:val="24"/>
          <w:szCs w:val="24"/>
        </w:rPr>
        <w:t xml:space="preserve">Banksmen will control </w:t>
      </w:r>
      <w:r w:rsidR="005A780B" w:rsidRPr="001C3985">
        <w:rPr>
          <w:rFonts w:ascii="Calibri" w:hAnsi="Calibri" w:cs="Tahoma"/>
          <w:sz w:val="24"/>
          <w:szCs w:val="24"/>
        </w:rPr>
        <w:t>loading/unloading withing the confined vehicle access area.</w:t>
      </w:r>
    </w:p>
    <w:p w14:paraId="1186AAE8" w14:textId="5E0ED35B" w:rsidR="005A780B" w:rsidRPr="001C3985" w:rsidRDefault="005A780B" w:rsidP="00743F6F">
      <w:pPr>
        <w:rPr>
          <w:rFonts w:ascii="Calibri" w:hAnsi="Calibri" w:cs="Tahoma"/>
          <w:sz w:val="24"/>
          <w:szCs w:val="24"/>
        </w:rPr>
      </w:pPr>
      <w:r w:rsidRPr="001C3985">
        <w:rPr>
          <w:rFonts w:ascii="Calibri" w:hAnsi="Calibri" w:cs="Tahoma"/>
          <w:sz w:val="24"/>
          <w:szCs w:val="24"/>
        </w:rPr>
        <w:t>All skips will be stored with the vehicle access area.</w:t>
      </w:r>
    </w:p>
    <w:p w14:paraId="31425480" w14:textId="1E3CCFC5" w:rsidR="005A780B" w:rsidRPr="001C3985" w:rsidRDefault="005A780B" w:rsidP="005A780B">
      <w:pPr>
        <w:rPr>
          <w:rFonts w:ascii="Calibri" w:hAnsi="Calibri" w:cs="Tahoma"/>
          <w:sz w:val="24"/>
          <w:szCs w:val="24"/>
        </w:rPr>
      </w:pPr>
      <w:r w:rsidRPr="001C3985">
        <w:rPr>
          <w:rFonts w:ascii="Calibri" w:hAnsi="Calibri" w:cs="Tahoma"/>
          <w:sz w:val="24"/>
          <w:szCs w:val="24"/>
        </w:rPr>
        <w:t>There will be no loading/unload outside the vehicle access area.</w:t>
      </w:r>
      <w:r w:rsidR="00856634">
        <w:rPr>
          <w:rFonts w:ascii="Calibri" w:hAnsi="Calibri" w:cs="Tahoma"/>
          <w:sz w:val="24"/>
          <w:szCs w:val="24"/>
        </w:rPr>
        <w:t xml:space="preserve"> If needed the banksman will assist in helping the </w:t>
      </w:r>
      <w:r w:rsidR="00ED3D9B">
        <w:rPr>
          <w:rFonts w:ascii="Calibri" w:hAnsi="Calibri" w:cs="Tahoma"/>
          <w:sz w:val="24"/>
          <w:szCs w:val="24"/>
        </w:rPr>
        <w:t>lorry to reverse out of site.</w:t>
      </w:r>
    </w:p>
    <w:p w14:paraId="1232603C" w14:textId="58B090FC" w:rsidR="000E2346" w:rsidRDefault="00E72864" w:rsidP="005A780B">
      <w:pPr>
        <w:rPr>
          <w:rFonts w:ascii="Calibri" w:hAnsi="Calibri" w:cs="Arial"/>
          <w:b/>
          <w:color w:val="808080" w:themeColor="background1" w:themeShade="80"/>
          <w:sz w:val="40"/>
          <w:szCs w:val="40"/>
        </w:rPr>
      </w:pPr>
      <w:r w:rsidRPr="000E2346">
        <w:rPr>
          <w:rFonts w:ascii="Calibri" w:hAnsi="Calibri" w:cs="Arial"/>
          <w:b/>
          <w:color w:val="808080" w:themeColor="background1" w:themeShade="80"/>
          <w:sz w:val="40"/>
          <w:szCs w:val="40"/>
        </w:rPr>
        <w:t>Highway interventions</w:t>
      </w:r>
    </w:p>
    <w:p w14:paraId="1232603D" w14:textId="77777777"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0E2346"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Pr>
          <w:rFonts w:ascii="Calibri" w:hAnsi="Calibri" w:cs="Arial"/>
          <w:b/>
          <w:color w:val="000000" w:themeColor="text1"/>
          <w:sz w:val="24"/>
          <w:szCs w:val="24"/>
        </w:rPr>
        <w:t xml:space="preserve">Please note that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emporary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raffic </w:t>
      </w:r>
      <w:r w:rsidR="00E9296F" w:rsidRPr="000E2346">
        <w:rPr>
          <w:rFonts w:ascii="Calibri" w:hAnsi="Calibri" w:cs="Arial"/>
          <w:b/>
          <w:color w:val="000000" w:themeColor="text1"/>
          <w:sz w:val="24"/>
          <w:szCs w:val="24"/>
        </w:rPr>
        <w:t>O</w:t>
      </w:r>
      <w:r>
        <w:rPr>
          <w:rFonts w:ascii="Calibri" w:hAnsi="Calibri" w:cs="Arial"/>
          <w:b/>
          <w:color w:val="000000" w:themeColor="text1"/>
          <w:sz w:val="24"/>
          <w:szCs w:val="24"/>
        </w:rPr>
        <w:t>rder</w:t>
      </w:r>
      <w:r w:rsidR="00E9296F" w:rsidRPr="000E2346">
        <w:rPr>
          <w:rFonts w:ascii="Calibri" w:hAnsi="Calibri" w:cs="Arial"/>
          <w:b/>
          <w:color w:val="000000" w:themeColor="text1"/>
          <w:sz w:val="24"/>
          <w:szCs w:val="24"/>
        </w:rPr>
        <w:t>s</w:t>
      </w:r>
      <w:r>
        <w:rPr>
          <w:rFonts w:ascii="Calibri" w:hAnsi="Calibri" w:cs="Arial"/>
          <w:b/>
          <w:color w:val="000000" w:themeColor="text1"/>
          <w:sz w:val="24"/>
          <w:szCs w:val="24"/>
        </w:rPr>
        <w:t xml:space="preserve"> (TTOs)</w:t>
      </w:r>
      <w:r w:rsidR="00E9296F" w:rsidRPr="000E2346">
        <w:rPr>
          <w:rFonts w:ascii="Calibri" w:hAnsi="Calibri" w:cs="Arial"/>
          <w:b/>
          <w:color w:val="000000" w:themeColor="text1"/>
          <w:sz w:val="24"/>
          <w:szCs w:val="24"/>
        </w:rPr>
        <w:t xml:space="preserve"> and </w:t>
      </w:r>
      <w:r>
        <w:rPr>
          <w:rFonts w:ascii="Calibri" w:hAnsi="Calibri" w:cs="Arial"/>
          <w:b/>
          <w:color w:val="000000" w:themeColor="text1"/>
          <w:sz w:val="24"/>
          <w:szCs w:val="24"/>
        </w:rPr>
        <w:t xml:space="preserve">hoarding/scaffolding </w:t>
      </w:r>
      <w:r w:rsidR="00E9296F" w:rsidRPr="000E2346">
        <w:rPr>
          <w:rFonts w:ascii="Calibri" w:hAnsi="Calibri" w:cs="Arial"/>
          <w:b/>
          <w:color w:val="000000" w:themeColor="text1"/>
          <w:sz w:val="24"/>
          <w:szCs w:val="24"/>
        </w:rPr>
        <w:t xml:space="preserve">licenses may be applied for prior to CMP submission </w:t>
      </w:r>
      <w:r>
        <w:rPr>
          <w:rFonts w:ascii="Calibri" w:hAnsi="Calibri" w:cs="Arial"/>
          <w:b/>
          <w:color w:val="000000" w:themeColor="text1"/>
          <w:sz w:val="24"/>
          <w:szCs w:val="24"/>
        </w:rPr>
        <w:t xml:space="preserve">but </w:t>
      </w:r>
      <w:r w:rsidR="00E9296F" w:rsidRPr="000E2346">
        <w:rPr>
          <w:rFonts w:ascii="Calibri" w:hAnsi="Calibri" w:cs="Arial"/>
          <w:b/>
          <w:color w:val="000000" w:themeColor="text1"/>
          <w:sz w:val="24"/>
          <w:szCs w:val="24"/>
        </w:rPr>
        <w:t>wo</w:t>
      </w:r>
      <w:r>
        <w:rPr>
          <w:rFonts w:ascii="Calibri" w:hAnsi="Calibri" w:cs="Arial"/>
          <w:b/>
          <w:color w:val="000000" w:themeColor="text1"/>
          <w:sz w:val="24"/>
          <w:szCs w:val="24"/>
        </w:rPr>
        <w:t>n’t be granted until the CMP is signed-off.</w:t>
      </w:r>
      <w:r w:rsidR="00E9296F" w:rsidRPr="000E2346">
        <w:rPr>
          <w:rFonts w:ascii="Calibri" w:hAnsi="Calibri" w:cs="Arial"/>
          <w:b/>
          <w:color w:val="000000" w:themeColor="text1"/>
          <w:sz w:val="24"/>
          <w:szCs w:val="24"/>
        </w:rPr>
        <w:t xml:space="preserve"> </w:t>
      </w:r>
    </w:p>
    <w:p w14:paraId="1232603F" w14:textId="77777777" w:rsidR="00E72864" w:rsidRPr="000D03E9" w:rsidRDefault="00E72864" w:rsidP="00DD7DE4">
      <w:pPr>
        <w:rPr>
          <w:rFonts w:ascii="Calibri" w:hAnsi="Calibri" w:cs="Arial"/>
        </w:rPr>
      </w:pPr>
    </w:p>
    <w:p w14:paraId="12326040" w14:textId="0E28F8DB" w:rsidR="005D549A" w:rsidRPr="003B62F3" w:rsidRDefault="00AD0A88" w:rsidP="00305FBC">
      <w:pPr>
        <w:rPr>
          <w:rFonts w:ascii="Calibri" w:hAnsi="Calibri" w:cs="Tahoma"/>
          <w:b/>
          <w:sz w:val="24"/>
          <w:szCs w:val="24"/>
        </w:rPr>
      </w:pPr>
      <w:r w:rsidRPr="003B62F3">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93E9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3B62F3">
        <w:rPr>
          <w:rFonts w:ascii="Calibri" w:hAnsi="Calibri" w:cs="Tahoma"/>
          <w:b/>
          <w:sz w:val="24"/>
          <w:szCs w:val="24"/>
        </w:rPr>
        <w:t>24</w:t>
      </w:r>
      <w:r w:rsidR="007F4706" w:rsidRPr="003B62F3">
        <w:rPr>
          <w:rFonts w:ascii="Calibri" w:hAnsi="Calibri" w:cs="Tahoma"/>
          <w:b/>
          <w:sz w:val="24"/>
          <w:szCs w:val="24"/>
        </w:rPr>
        <w:t xml:space="preserve">. </w:t>
      </w:r>
      <w:r w:rsidR="005D549A" w:rsidRPr="003B62F3">
        <w:rPr>
          <w:rFonts w:ascii="Calibri" w:hAnsi="Calibri" w:cs="Tahoma"/>
          <w:b/>
          <w:sz w:val="24"/>
          <w:szCs w:val="24"/>
        </w:rPr>
        <w:t>P</w:t>
      </w:r>
      <w:r w:rsidR="00305FBC" w:rsidRPr="003B62F3">
        <w:rPr>
          <w:rFonts w:ascii="Calibri" w:hAnsi="Calibri" w:cs="Tahoma"/>
          <w:b/>
          <w:sz w:val="24"/>
          <w:szCs w:val="24"/>
        </w:rPr>
        <w:t xml:space="preserve">arking bay suspensions and temporary traffic orders </w:t>
      </w:r>
    </w:p>
    <w:p w14:paraId="6C37AEC1" w14:textId="77797ADE" w:rsidR="00107AD1" w:rsidRPr="00107AD1" w:rsidRDefault="00107AD1" w:rsidP="00107AD1">
      <w:pPr>
        <w:rPr>
          <w:bCs/>
          <w:sz w:val="24"/>
          <w:szCs w:val="24"/>
        </w:rPr>
      </w:pPr>
      <w:r w:rsidRPr="00107AD1">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2" w:history="1">
        <w:r w:rsidRPr="004D1130">
          <w:rPr>
            <w:rStyle w:val="Hyperlink"/>
            <w:bCs/>
            <w:sz w:val="24"/>
            <w:szCs w:val="24"/>
          </w:rPr>
          <w:t>Temporary Traffic Order (TTO)</w:t>
        </w:r>
      </w:hyperlink>
      <w:r w:rsidRPr="00107AD1">
        <w:rPr>
          <w:bCs/>
          <w:sz w:val="24"/>
          <w:szCs w:val="24"/>
        </w:rPr>
        <w:t xml:space="preserve"> for </w:t>
      </w:r>
      <w:r w:rsidR="000D55FD">
        <w:rPr>
          <w:bCs/>
          <w:sz w:val="24"/>
          <w:szCs w:val="24"/>
        </w:rPr>
        <w:t>which there is a separate cost.</w:t>
      </w:r>
    </w:p>
    <w:p w14:paraId="2F380F6F" w14:textId="23244610" w:rsidR="00107AD1" w:rsidRPr="00107AD1" w:rsidRDefault="00107AD1" w:rsidP="00107AD1">
      <w:pPr>
        <w:rPr>
          <w:bCs/>
          <w:sz w:val="24"/>
          <w:szCs w:val="24"/>
        </w:rPr>
      </w:pPr>
      <w:r w:rsidRPr="00107AD1">
        <w:rPr>
          <w:bCs/>
          <w:sz w:val="24"/>
          <w:szCs w:val="24"/>
        </w:rPr>
        <w:t>Please provide details of any proposed parking bay suspensions and TTO’s which would be required to facilitate construction.</w:t>
      </w:r>
      <w:r w:rsidR="005A593A" w:rsidRPr="005A593A">
        <w:rPr>
          <w:b/>
          <w:bCs/>
          <w:sz w:val="24"/>
          <w:szCs w:val="24"/>
        </w:rPr>
        <w:t xml:space="preserve"> Building materials and equipment must not cause </w:t>
      </w:r>
      <w:r w:rsidR="005A593A" w:rsidRPr="005A593A">
        <w:rPr>
          <w:b/>
          <w:bCs/>
          <w:sz w:val="24"/>
          <w:szCs w:val="24"/>
        </w:rPr>
        <w:lastRenderedPageBreak/>
        <w:t>obstructions on the highway</w:t>
      </w:r>
      <w:r w:rsidR="005A593A">
        <w:rPr>
          <w:b/>
          <w:bCs/>
          <w:sz w:val="24"/>
          <w:szCs w:val="24"/>
        </w:rPr>
        <w:t xml:space="preserve"> as per your Considerate Contractors obligations unless the requisite permissions are secured.</w:t>
      </w:r>
    </w:p>
    <w:p w14:paraId="14B4EFC4" w14:textId="77777777" w:rsidR="00107AD1" w:rsidRPr="00107AD1" w:rsidRDefault="00107AD1" w:rsidP="00107AD1">
      <w:pPr>
        <w:rPr>
          <w:bCs/>
          <w:sz w:val="24"/>
          <w:szCs w:val="24"/>
        </w:rPr>
      </w:pPr>
      <w:r w:rsidRPr="00107AD1">
        <w:rPr>
          <w:bCs/>
          <w:sz w:val="24"/>
          <w:szCs w:val="24"/>
        </w:rPr>
        <w:t xml:space="preserve">Information regarding parking suspensions can be found </w:t>
      </w:r>
      <w:hyperlink r:id="rId43" w:history="1">
        <w:r w:rsidRPr="00107AD1">
          <w:rPr>
            <w:rStyle w:val="Hyperlink"/>
            <w:bCs/>
            <w:sz w:val="24"/>
            <w:szCs w:val="24"/>
          </w:rPr>
          <w:t>here.</w:t>
        </w:r>
      </w:hyperlink>
      <w:r w:rsidRPr="00107AD1">
        <w:rPr>
          <w:bCs/>
          <w:sz w:val="24"/>
          <w:szCs w:val="24"/>
        </w:rPr>
        <w:t xml:space="preserve"> </w:t>
      </w:r>
    </w:p>
    <w:p w14:paraId="12326044" w14:textId="6FA84D5D" w:rsidR="00305FBC" w:rsidRDefault="005A780B" w:rsidP="00CB0E57">
      <w:pPr>
        <w:rPr>
          <w:rFonts w:ascii="Calibri" w:hAnsi="Calibri" w:cs="Tahoma"/>
          <w:bCs/>
          <w:szCs w:val="20"/>
        </w:rPr>
      </w:pPr>
      <w:r>
        <w:rPr>
          <w:rFonts w:ascii="Calibri" w:hAnsi="Calibri" w:cs="Tahoma"/>
          <w:bCs/>
          <w:szCs w:val="20"/>
        </w:rPr>
        <w:t>Quinn London will not be making any application for parking suspensions as part of our works. We will be making application to utility companes for services and they will make applications if needed.</w:t>
      </w:r>
    </w:p>
    <w:p w14:paraId="01352A66" w14:textId="77777777" w:rsidR="005A780B" w:rsidRPr="000D03E9" w:rsidRDefault="005A780B" w:rsidP="00CB0E57">
      <w:pPr>
        <w:rPr>
          <w:rFonts w:ascii="Calibri" w:hAnsi="Calibri" w:cs="Tahoma"/>
          <w:bCs/>
          <w:szCs w:val="20"/>
        </w:rPr>
      </w:pPr>
    </w:p>
    <w:p w14:paraId="12326045" w14:textId="4AF7A7C3" w:rsidR="005D549A" w:rsidRPr="005D549A" w:rsidRDefault="00E120FC" w:rsidP="00CB0E57">
      <w:pPr>
        <w:rPr>
          <w:rFonts w:ascii="Calibri" w:hAnsi="Calibri" w:cs="Tahoma"/>
          <w:b/>
          <w:bCs/>
          <w:sz w:val="24"/>
          <w:szCs w:val="24"/>
        </w:rPr>
      </w:pPr>
      <w:r>
        <w:rPr>
          <w:rFonts w:ascii="Calibri" w:hAnsi="Calibri" w:cs="Tahoma"/>
          <w:b/>
          <w:bCs/>
          <w:sz w:val="24"/>
          <w:szCs w:val="24"/>
        </w:rPr>
        <w:t>25</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14:paraId="12326046" w14:textId="77777777"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6DB7"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0D03E9" w:rsidRDefault="005D549A" w:rsidP="001176D5">
      <w:pPr>
        <w:rPr>
          <w:rFonts w:ascii="Calibri" w:hAnsi="Calibri" w:cs="Tahoma"/>
          <w:b/>
          <w:bCs/>
          <w:szCs w:val="20"/>
        </w:rPr>
      </w:pPr>
      <w:r w:rsidRPr="000D03E9">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26ACDF7A" w:rsidR="00E330BF" w:rsidRDefault="00E330BF" w:rsidP="005D549A">
                            <w:r>
                              <w:t>There is no adjustments to the highways for enabling works or for construction works to take place.</w:t>
                            </w:r>
                          </w:p>
                        </w:txbxContent>
                      </wps:txbx>
                      <wps:bodyPr rot="0" vert="horz" wrap="square" lIns="91440" tIns="45720" rIns="91440" bIns="45720" anchor="t" anchorCtr="0">
                        <a:noAutofit/>
                      </wps:bodyPr>
                    </wps:wsp>
                  </a:graphicData>
                </a:graphic>
              </wp:inline>
            </w:drawing>
          </mc:Choice>
          <mc:Fallback>
            <w:pict>
              <v:shape w14:anchorId="12326299"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SucAIAAB8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8JmSucAIAAB8FAAAOAAAAAAAAAAAA&#10;AAAAAC4CAABkcnMvZTJvRG9jLnhtbFBLAQItABQABgAIAAAAIQB00aCm3gAAAAUBAAAPAAAAAAAA&#10;AAAAAAAAAMoEAABkcnMvZG93bnJldi54bWxQSwUGAAAAAAQABADzAAAA1QUAAAAA&#10;" fillcolor="white [3201]" strokecolor="#d8d8d8 [2732]" strokeweight="1pt">
                <v:textbox>
                  <w:txbxContent>
                    <w:p w14:paraId="1232633F" w14:textId="26ACDF7A" w:rsidR="00E330BF" w:rsidRDefault="00E330BF" w:rsidP="005D549A">
                      <w:r>
                        <w:t>There is no adjustments to the highways for enabling works or for construction works to take place.</w:t>
                      </w:r>
                    </w:p>
                  </w:txbxContent>
                </v:textbox>
                <w10:anchorlock/>
              </v:shape>
            </w:pict>
          </mc:Fallback>
        </mc:AlternateContent>
      </w:r>
    </w:p>
    <w:p w14:paraId="12326049" w14:textId="77777777"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14:paraId="1232604A" w14:textId="61DBFCC2" w:rsidR="00970F27" w:rsidRDefault="005A780B" w:rsidP="001176D5">
      <w:pPr>
        <w:rPr>
          <w:rFonts w:ascii="Calibri" w:hAnsi="Calibri" w:cs="Tahoma"/>
          <w:b/>
          <w:bCs/>
          <w:sz w:val="24"/>
          <w:szCs w:val="24"/>
        </w:rPr>
      </w:pPr>
      <w:r>
        <w:rPr>
          <w:noProof/>
          <w:lang w:eastAsia="en-GB"/>
        </w:rPr>
        <w:lastRenderedPageBreak/>
        <w:drawing>
          <wp:inline distT="0" distB="0" distL="0" distR="0" wp14:anchorId="4F7C8008" wp14:editId="5525BF5B">
            <wp:extent cx="5731510" cy="3763181"/>
            <wp:effectExtent l="0" t="0" r="2540" b="8890"/>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29385" t="20393" r="10355" b="9215"/>
                    <a:stretch>
                      <a:fillRect/>
                    </a:stretch>
                  </pic:blipFill>
                  <pic:spPr bwMode="auto">
                    <a:xfrm>
                      <a:off x="0" y="0"/>
                      <a:ext cx="5731510" cy="3763181"/>
                    </a:xfrm>
                    <a:prstGeom prst="rect">
                      <a:avLst/>
                    </a:prstGeom>
                    <a:noFill/>
                    <a:ln>
                      <a:noFill/>
                    </a:ln>
                  </pic:spPr>
                </pic:pic>
              </a:graphicData>
            </a:graphic>
          </wp:inline>
        </w:drawing>
      </w:r>
    </w:p>
    <w:p w14:paraId="1232604B" w14:textId="77777777" w:rsidR="00970F27" w:rsidRDefault="00970F27" w:rsidP="001176D5">
      <w:pPr>
        <w:rPr>
          <w:rFonts w:ascii="Calibri" w:hAnsi="Calibri" w:cs="Tahoma"/>
          <w:b/>
          <w:bCs/>
          <w:sz w:val="24"/>
          <w:szCs w:val="24"/>
        </w:rPr>
      </w:pPr>
    </w:p>
    <w:p w14:paraId="604FD7BA" w14:textId="44399C36" w:rsidR="005A780B" w:rsidRPr="005A780B" w:rsidRDefault="005A780B" w:rsidP="001176D5">
      <w:pPr>
        <w:rPr>
          <w:rFonts w:ascii="Calibri" w:hAnsi="Calibri" w:cs="Tahoma"/>
          <w:bCs/>
          <w:sz w:val="24"/>
          <w:szCs w:val="24"/>
        </w:rPr>
      </w:pPr>
      <w:r w:rsidRPr="005A780B">
        <w:rPr>
          <w:rFonts w:ascii="Calibri" w:hAnsi="Calibri" w:cs="Tahoma"/>
          <w:bCs/>
          <w:sz w:val="24"/>
          <w:szCs w:val="24"/>
        </w:rPr>
        <w:t>The hoardling will be erected as labelled a</w:t>
      </w:r>
      <w:r w:rsidR="009C5F73">
        <w:rPr>
          <w:rFonts w:ascii="Calibri" w:hAnsi="Calibri" w:cs="Tahoma"/>
          <w:bCs/>
          <w:sz w:val="24"/>
          <w:szCs w:val="24"/>
        </w:rPr>
        <w:t>bove in purple.</w:t>
      </w:r>
    </w:p>
    <w:p w14:paraId="242AE811" w14:textId="0C41968C" w:rsidR="005A780B" w:rsidRPr="005A780B" w:rsidRDefault="005A780B" w:rsidP="001176D5">
      <w:pPr>
        <w:rPr>
          <w:rFonts w:ascii="Calibri" w:hAnsi="Calibri" w:cs="Tahoma"/>
          <w:bCs/>
          <w:sz w:val="24"/>
          <w:szCs w:val="24"/>
        </w:rPr>
      </w:pPr>
      <w:r w:rsidRPr="005A780B">
        <w:rPr>
          <w:rFonts w:ascii="Calibri" w:hAnsi="Calibri" w:cs="Tahoma"/>
          <w:bCs/>
          <w:sz w:val="24"/>
          <w:szCs w:val="24"/>
        </w:rPr>
        <w:t>All mandatory safety and CSCS signage will be prominently displayed.</w:t>
      </w:r>
    </w:p>
    <w:p w14:paraId="3D58A1BD" w14:textId="4B3925E4" w:rsidR="005A780B" w:rsidRDefault="005A780B" w:rsidP="001176D5">
      <w:pPr>
        <w:rPr>
          <w:rFonts w:ascii="Calibri" w:hAnsi="Calibri" w:cs="Tahoma"/>
          <w:bCs/>
          <w:sz w:val="24"/>
          <w:szCs w:val="24"/>
        </w:rPr>
      </w:pPr>
      <w:r w:rsidRPr="005A780B">
        <w:rPr>
          <w:rFonts w:ascii="Calibri" w:hAnsi="Calibri" w:cs="Tahoma"/>
          <w:bCs/>
          <w:sz w:val="24"/>
          <w:szCs w:val="24"/>
        </w:rPr>
        <w:t>An A3 info board for residents will also be displayed.</w:t>
      </w:r>
    </w:p>
    <w:p w14:paraId="6E6F9C60" w14:textId="4ACF1333" w:rsidR="00584F9D" w:rsidRPr="005A780B" w:rsidRDefault="00584F9D" w:rsidP="001176D5">
      <w:pPr>
        <w:rPr>
          <w:rFonts w:ascii="Calibri" w:hAnsi="Calibri" w:cs="Tahoma"/>
          <w:bCs/>
          <w:sz w:val="24"/>
          <w:szCs w:val="24"/>
        </w:rPr>
      </w:pPr>
      <w:r>
        <w:rPr>
          <w:rFonts w:ascii="Calibri" w:hAnsi="Calibri" w:cs="Tahoma"/>
          <w:bCs/>
          <w:sz w:val="24"/>
          <w:szCs w:val="24"/>
        </w:rPr>
        <w:t>Hoarding to have lighting.</w:t>
      </w:r>
    </w:p>
    <w:p w14:paraId="1232604C" w14:textId="3B111484" w:rsidR="005D549A" w:rsidRDefault="00E120FC" w:rsidP="001176D5">
      <w:pPr>
        <w:rPr>
          <w:rFonts w:ascii="Calibri" w:hAnsi="Calibri" w:cs="Tahoma"/>
          <w:bCs/>
          <w:sz w:val="24"/>
          <w:szCs w:val="24"/>
        </w:rPr>
      </w:pPr>
      <w:r>
        <w:rPr>
          <w:rFonts w:ascii="Calibri" w:hAnsi="Calibri" w:cs="Tahoma"/>
          <w:b/>
          <w:bCs/>
          <w:sz w:val="24"/>
          <w:szCs w:val="24"/>
        </w:rPr>
        <w:t>26</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14:paraId="1232604D" w14:textId="77777777"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0D03E9"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6A6F7C09" w:rsidR="00E330BF" w:rsidRDefault="00E330BF" w:rsidP="001176D5">
                            <w:r>
                              <w:t>There will be no diversions necessary.</w:t>
                            </w:r>
                          </w:p>
                        </w:txbxContent>
                      </wps:txbx>
                      <wps:bodyPr rot="0" vert="horz" wrap="square" lIns="91440" tIns="45720" rIns="91440" bIns="45720" anchor="t" anchorCtr="0">
                        <a:noAutofit/>
                      </wps:bodyPr>
                    </wps:wsp>
                  </a:graphicData>
                </a:graphic>
              </wp:inline>
            </w:drawing>
          </mc:Choice>
          <mc:Fallback>
            <w:pict>
              <v:shape w14:anchorId="1232629D"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BwbgIAAB4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PNygcG4CAAAeBQAADgAAAAAAAAAAAAAA&#10;AAAuAgAAZHJzL2Uyb0RvYy54bWxQSwECLQAUAAYACAAAACEAdNGgpt4AAAAFAQAADwAAAAAAAAAA&#10;AAAAAADIBAAAZHJzL2Rvd25yZXYueG1sUEsFBgAAAAAEAAQA8wAAANMFAAAAAA==&#10;" fillcolor="white [3201]" strokecolor="#d8d8d8 [2732]" strokeweight="1pt">
                <v:textbox>
                  <w:txbxContent>
                    <w:p w14:paraId="12326341" w14:textId="6A6F7C09" w:rsidR="00E330BF" w:rsidRDefault="00E330BF" w:rsidP="001176D5">
                      <w:r>
                        <w:t>There will be no diversions necessary.</w:t>
                      </w:r>
                    </w:p>
                  </w:txbxContent>
                </v:textbox>
                <w10:anchorlock/>
              </v:shape>
            </w:pict>
          </mc:Fallback>
        </mc:AlternateContent>
      </w:r>
    </w:p>
    <w:p w14:paraId="1232604F" w14:textId="77777777" w:rsidR="001176D5" w:rsidRPr="000D03E9" w:rsidRDefault="001176D5" w:rsidP="00E72864">
      <w:pPr>
        <w:rPr>
          <w:rFonts w:ascii="Calibri" w:hAnsi="Calibri" w:cs="Tahoma"/>
          <w:b/>
          <w:bCs/>
          <w:szCs w:val="20"/>
        </w:rPr>
      </w:pPr>
    </w:p>
    <w:p w14:paraId="12326050" w14:textId="342444EC" w:rsidR="005D549A" w:rsidRDefault="000E2346" w:rsidP="00E72864">
      <w:pPr>
        <w:rPr>
          <w:rFonts w:ascii="Calibri" w:hAnsi="Calibri" w:cs="Tahoma"/>
          <w:b/>
          <w:bCs/>
          <w:sz w:val="24"/>
          <w:szCs w:val="24"/>
        </w:rPr>
      </w:pPr>
      <w:r>
        <w:rPr>
          <w:rFonts w:ascii="Calibri" w:hAnsi="Calibri" w:cs="Tahoma"/>
          <w:b/>
          <w:bCs/>
          <w:sz w:val="24"/>
          <w:szCs w:val="24"/>
        </w:rPr>
        <w:t>2</w:t>
      </w:r>
      <w:r w:rsidR="00E120FC">
        <w:rPr>
          <w:rFonts w:ascii="Calibri" w:hAnsi="Calibri" w:cs="Tahoma"/>
          <w:b/>
          <w:bCs/>
          <w:sz w:val="24"/>
          <w:szCs w:val="24"/>
        </w:rPr>
        <w:t>7</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14:paraId="12326051" w14:textId="37139884" w:rsidR="00E72864" w:rsidRDefault="00A96D59" w:rsidP="00E72864">
      <w:pPr>
        <w:rPr>
          <w:rFonts w:ascii="Calibri" w:eastAsia="Calibri" w:hAnsi="Calibri" w:cs="Tahoma"/>
          <w:color w:val="000000"/>
          <w:sz w:val="24"/>
          <w:szCs w:val="24"/>
        </w:rPr>
      </w:pPr>
      <w:r>
        <w:rPr>
          <w:rFonts w:ascii="Calibri" w:hAnsi="Calibri" w:cs="Tahoma"/>
          <w:bCs/>
          <w:sz w:val="24"/>
          <w:szCs w:val="24"/>
        </w:rPr>
        <w:lastRenderedPageBreak/>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sidR="00557A02">
        <w:rPr>
          <w:rFonts w:ascii="Calibri" w:eastAsia="Calibri" w:hAnsi="Calibri" w:cs="Tahoma"/>
          <w:color w:val="000000"/>
          <w:sz w:val="24"/>
          <w:szCs w:val="24"/>
        </w:rPr>
        <w:t>should also be considered.</w:t>
      </w:r>
      <w:r>
        <w:rPr>
          <w:rFonts w:ascii="Calibri" w:eastAsia="Calibri" w:hAnsi="Calibri" w:cs="Tahoma"/>
          <w:color w:val="000000"/>
          <w:sz w:val="24"/>
          <w:szCs w:val="24"/>
        </w:rPr>
        <w:t xml:space="preserve"> </w:t>
      </w:r>
      <w:r w:rsidR="00557A02">
        <w:rPr>
          <w:rFonts w:ascii="Calibri" w:eastAsia="Calibri" w:hAnsi="Calibri" w:cs="Tahoma"/>
          <w:color w:val="000000"/>
          <w:sz w:val="24"/>
          <w:szCs w:val="24"/>
        </w:rPr>
        <w:t>T</w:t>
      </w:r>
      <w:r>
        <w:rPr>
          <w:rFonts w:ascii="Calibri" w:eastAsia="Calibri" w:hAnsi="Calibri" w:cs="Tahoma"/>
          <w:color w:val="000000"/>
          <w:sz w:val="24"/>
          <w:szCs w:val="24"/>
        </w:rPr>
        <w:t xml:space="preserve">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14:paraId="12326052" w14:textId="68B492E0" w:rsidR="00A21ED1" w:rsidRDefault="00A21ED1" w:rsidP="00A21ED1">
      <w:pPr>
        <w:rPr>
          <w:rFonts w:ascii="Calibri" w:hAnsi="Calibri" w:cs="Tahoma"/>
          <w:sz w:val="24"/>
          <w:szCs w:val="24"/>
        </w:rPr>
      </w:pPr>
      <w:r w:rsidRPr="00821CE2">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Pr>
          <w:rFonts w:ascii="Calibri" w:hAnsi="Calibri" w:cs="Tahoma"/>
          <w:color w:val="000000"/>
          <w:sz w:val="24"/>
          <w:szCs w:val="24"/>
        </w:rPr>
        <w:t xml:space="preserve"> on temporary structures/skips/</w:t>
      </w:r>
      <w:r w:rsidR="00557A02">
        <w:rPr>
          <w:rFonts w:ascii="Calibri" w:hAnsi="Calibri" w:cs="Tahoma"/>
          <w:color w:val="000000"/>
          <w:sz w:val="24"/>
          <w:szCs w:val="24"/>
        </w:rPr>
        <w:t>hoardings</w:t>
      </w:r>
      <w:r w:rsidRPr="00821CE2">
        <w:rPr>
          <w:rFonts w:ascii="Calibri" w:hAnsi="Calibri" w:cs="Tahoma"/>
          <w:color w:val="000000"/>
          <w:sz w:val="24"/>
          <w:szCs w:val="24"/>
        </w:rPr>
        <w:t xml:space="preserve"> etc.  </w:t>
      </w:r>
    </w:p>
    <w:p w14:paraId="12326053" w14:textId="3673998D"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w:t>
      </w:r>
      <w:r w:rsidR="003F0193">
        <w:rPr>
          <w:rFonts w:ascii="Calibri" w:hAnsi="Calibri" w:cs="Tahoma"/>
          <w:color w:val="000000"/>
          <w:sz w:val="24"/>
          <w:szCs w:val="24"/>
        </w:rPr>
        <w:t>ing will generally be required at</w:t>
      </w:r>
      <w:r w:rsidRPr="00821CE2">
        <w:rPr>
          <w:rFonts w:ascii="Calibri" w:hAnsi="Calibri" w:cs="Tahoma"/>
          <w:color w:val="000000"/>
          <w:sz w:val="24"/>
          <w:szCs w:val="24"/>
        </w:rPr>
        <w:t xml:space="preserve"> the site boundary with a lockable access</w:t>
      </w:r>
      <w:r w:rsidR="003F0193">
        <w:rPr>
          <w:rFonts w:ascii="Calibri" w:hAnsi="Calibri" w:cs="Tahoma"/>
          <w:color w:val="000000"/>
          <w:sz w:val="24"/>
          <w:szCs w:val="24"/>
        </w:rPr>
        <w:t>.</w:t>
      </w:r>
    </w:p>
    <w:p w14:paraId="12326054" w14:textId="168FC12E" w:rsidR="00A96D59" w:rsidRPr="005A780B" w:rsidRDefault="00A96D59" w:rsidP="005A780B">
      <w:pPr>
        <w:pStyle w:val="ListParagraph"/>
        <w:numPr>
          <w:ilvl w:val="0"/>
          <w:numId w:val="42"/>
        </w:numPr>
        <w:rPr>
          <w:rFonts w:ascii="Calibri" w:hAnsi="Calibri" w:cs="Tahoma"/>
          <w:sz w:val="24"/>
          <w:szCs w:val="24"/>
        </w:rPr>
      </w:pPr>
      <w:r w:rsidRPr="005A780B">
        <w:rPr>
          <w:rFonts w:ascii="Calibri" w:hAnsi="Calibri" w:cs="Tahoma"/>
          <w:sz w:val="24"/>
          <w:szCs w:val="24"/>
        </w:rPr>
        <w:t>Please provi</w:t>
      </w:r>
      <w:r w:rsidR="00C031E9" w:rsidRPr="005A780B">
        <w:rPr>
          <w:rFonts w:ascii="Calibri" w:hAnsi="Calibri" w:cs="Tahoma"/>
          <w:sz w:val="24"/>
          <w:szCs w:val="24"/>
        </w:rPr>
        <w:t xml:space="preserve">de details describing how pedestrian and cyclist </w:t>
      </w:r>
      <w:r w:rsidRPr="005A780B">
        <w:rPr>
          <w:rFonts w:ascii="Calibri" w:hAnsi="Calibri" w:cs="Tahoma"/>
          <w:sz w:val="24"/>
          <w:szCs w:val="24"/>
        </w:rPr>
        <w:t>safety will be maintained, including any proposed alternative routes (if necessary), and any Traffic Marshall arrangements.</w:t>
      </w:r>
    </w:p>
    <w:p w14:paraId="702D57D7" w14:textId="6C5C9DC9" w:rsidR="005A780B" w:rsidRDefault="005A780B" w:rsidP="005A780B">
      <w:pPr>
        <w:ind w:left="360"/>
        <w:rPr>
          <w:rFonts w:ascii="Calibri" w:hAnsi="Calibri" w:cs="Tahoma"/>
          <w:sz w:val="24"/>
          <w:szCs w:val="24"/>
        </w:rPr>
      </w:pPr>
      <w:r>
        <w:rPr>
          <w:rFonts w:ascii="Calibri" w:hAnsi="Calibri" w:cs="Tahoma"/>
          <w:sz w:val="24"/>
          <w:szCs w:val="24"/>
        </w:rPr>
        <w:t>A traffic marshall will ensure public safety during access and egress.</w:t>
      </w:r>
    </w:p>
    <w:p w14:paraId="3BE8C865" w14:textId="74C0E97E" w:rsidR="005A780B" w:rsidRDefault="005A780B" w:rsidP="005A780B">
      <w:pPr>
        <w:ind w:left="360"/>
        <w:rPr>
          <w:rFonts w:ascii="Calibri" w:hAnsi="Calibri" w:cs="Tahoma"/>
          <w:sz w:val="24"/>
          <w:szCs w:val="24"/>
        </w:rPr>
      </w:pPr>
      <w:r>
        <w:rPr>
          <w:rFonts w:ascii="Calibri" w:hAnsi="Calibri" w:cs="Tahoma"/>
          <w:sz w:val="24"/>
          <w:szCs w:val="24"/>
        </w:rPr>
        <w:t>All vehicles will be loaded/unloaded within boundary.</w:t>
      </w:r>
    </w:p>
    <w:p w14:paraId="12326055" w14:textId="1E9DA286" w:rsidR="00A96D59" w:rsidRPr="00A96D59" w:rsidRDefault="005A780B" w:rsidP="005A780B">
      <w:pPr>
        <w:ind w:left="360"/>
      </w:pPr>
      <w:r>
        <w:rPr>
          <w:rFonts w:ascii="Calibri" w:hAnsi="Calibri" w:cs="Tahoma"/>
          <w:sz w:val="24"/>
          <w:szCs w:val="24"/>
        </w:rPr>
        <w:t>All vehicle visits will be planned to control the entrance and minimise risks to public.</w:t>
      </w:r>
    </w:p>
    <w:p w14:paraId="12326057" w14:textId="1BEA0BA1" w:rsidR="00A21ED1" w:rsidRPr="005A780B" w:rsidRDefault="00A21ED1" w:rsidP="005A780B">
      <w:pPr>
        <w:pStyle w:val="ListParagraph"/>
        <w:numPr>
          <w:ilvl w:val="0"/>
          <w:numId w:val="42"/>
        </w:numPr>
        <w:rPr>
          <w:rFonts w:ascii="Calibri" w:hAnsi="Calibri" w:cs="Tahoma"/>
          <w:sz w:val="24"/>
          <w:szCs w:val="24"/>
        </w:rPr>
      </w:pPr>
      <w:r w:rsidRPr="005A780B">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5A780B">
        <w:rPr>
          <w:rFonts w:ascii="Calibri" w:hAnsi="Calibri" w:cs="Tahoma"/>
          <w:sz w:val="24"/>
          <w:szCs w:val="24"/>
        </w:rPr>
        <w:t xml:space="preserve"> </w:t>
      </w:r>
    </w:p>
    <w:p w14:paraId="12326058" w14:textId="4228A1CA" w:rsidR="00A21ED1" w:rsidRDefault="005A780B" w:rsidP="00E72864">
      <w:pPr>
        <w:rPr>
          <w:rFonts w:ascii="Calibri" w:eastAsia="Calibri" w:hAnsi="Calibri" w:cs="Tahoma"/>
          <w:color w:val="000000"/>
          <w:sz w:val="24"/>
          <w:szCs w:val="24"/>
        </w:rPr>
      </w:pPr>
      <w:r>
        <w:rPr>
          <w:rFonts w:ascii="Calibri" w:eastAsia="Calibri" w:hAnsi="Calibri" w:cs="Tahoma"/>
          <w:color w:val="000000"/>
          <w:sz w:val="24"/>
          <w:szCs w:val="24"/>
        </w:rPr>
        <w:t>Theres is a requirement for a scaffold within the site boundary.</w:t>
      </w:r>
    </w:p>
    <w:p w14:paraId="585B5069" w14:textId="6DCC0C8A" w:rsidR="005A780B" w:rsidRDefault="005A780B" w:rsidP="00E72864">
      <w:pPr>
        <w:rPr>
          <w:rFonts w:ascii="Calibri" w:eastAsia="Calibri" w:hAnsi="Calibri" w:cs="Tahoma"/>
          <w:color w:val="000000"/>
          <w:sz w:val="24"/>
          <w:szCs w:val="24"/>
        </w:rPr>
      </w:pPr>
      <w:r>
        <w:rPr>
          <w:rFonts w:ascii="Calibri" w:eastAsia="Calibri" w:hAnsi="Calibri" w:cs="Tahoma"/>
          <w:color w:val="000000"/>
          <w:sz w:val="24"/>
          <w:szCs w:val="24"/>
        </w:rPr>
        <w:t>A scaffold and hoarding licence has been applied for.</w:t>
      </w:r>
    </w:p>
    <w:p w14:paraId="6DE6C1DB" w14:textId="6F8AAFFD" w:rsidR="005A780B" w:rsidRDefault="005A780B" w:rsidP="00E72864">
      <w:pPr>
        <w:rPr>
          <w:rFonts w:ascii="Calibri" w:eastAsia="Calibri" w:hAnsi="Calibri" w:cs="Tahoma"/>
          <w:color w:val="000000"/>
          <w:sz w:val="24"/>
          <w:szCs w:val="24"/>
        </w:rPr>
      </w:pPr>
      <w:r>
        <w:rPr>
          <w:rFonts w:ascii="Calibri" w:eastAsia="Calibri" w:hAnsi="Calibri" w:cs="Tahoma"/>
          <w:color w:val="000000"/>
          <w:sz w:val="24"/>
          <w:szCs w:val="24"/>
        </w:rPr>
        <w:t>There will be no overhanging elements over the pavment or beyond boundary.</w:t>
      </w:r>
    </w:p>
    <w:p w14:paraId="102B4ED7" w14:textId="47A07874" w:rsidR="00E1745E" w:rsidRPr="00E1745E" w:rsidRDefault="00E1745E" w:rsidP="00E72864">
      <w:pPr>
        <w:rPr>
          <w:rFonts w:ascii="Calibri" w:eastAsia="Calibri" w:hAnsi="Calibri" w:cs="Tahoma"/>
          <w:color w:val="000000"/>
          <w:sz w:val="24"/>
          <w:szCs w:val="24"/>
        </w:rPr>
      </w:pPr>
      <w:r>
        <w:rPr>
          <w:rFonts w:ascii="Calibri" w:eastAsia="Calibri" w:hAnsi="Calibri" w:cs="Tahoma"/>
          <w:color w:val="000000"/>
          <w:sz w:val="24"/>
          <w:szCs w:val="24"/>
        </w:rPr>
        <w:t xml:space="preserve">The hoarding is highlighted in </w:t>
      </w:r>
      <w:r>
        <w:rPr>
          <w:rFonts w:ascii="Calibri" w:eastAsia="Calibri" w:hAnsi="Calibri" w:cs="Tahoma"/>
          <w:b/>
          <w:color w:val="000000"/>
          <w:sz w:val="24"/>
          <w:szCs w:val="24"/>
        </w:rPr>
        <w:t xml:space="preserve">Purple </w:t>
      </w:r>
      <w:r>
        <w:rPr>
          <w:rFonts w:ascii="Calibri" w:eastAsia="Calibri" w:hAnsi="Calibri" w:cs="Tahoma"/>
          <w:color w:val="000000"/>
          <w:sz w:val="24"/>
          <w:szCs w:val="24"/>
        </w:rPr>
        <w:t>below.</w:t>
      </w:r>
    </w:p>
    <w:p w14:paraId="1232605C"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16B4E"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1232605D" w14:textId="12EAB855" w:rsidR="00A96D59" w:rsidRDefault="00ED3D9B" w:rsidP="000F6EB8">
      <w:pPr>
        <w:rPr>
          <w:b/>
          <w:color w:val="92D050"/>
          <w:sz w:val="96"/>
          <w:szCs w:val="96"/>
        </w:rPr>
      </w:pPr>
      <w:r>
        <w:rPr>
          <w:b/>
          <w:noProof/>
          <w:color w:val="92D050"/>
          <w:sz w:val="96"/>
          <w:szCs w:val="96"/>
          <w:lang w:eastAsia="en-GB"/>
        </w:rPr>
        <w:lastRenderedPageBreak/>
        <w:drawing>
          <wp:inline distT="0" distB="0" distL="0" distR="0" wp14:anchorId="51AE4DD3" wp14:editId="74D3D468">
            <wp:extent cx="6102743" cy="294521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sweep arrangement.png"/>
                    <pic:cNvPicPr/>
                  </pic:nvPicPr>
                  <pic:blipFill>
                    <a:blip r:embed="rId41">
                      <a:extLst>
                        <a:ext uri="{28A0092B-C50C-407E-A947-70E740481C1C}">
                          <a14:useLocalDpi xmlns:a14="http://schemas.microsoft.com/office/drawing/2010/main" val="0"/>
                        </a:ext>
                      </a:extLst>
                    </a:blip>
                    <a:stretch>
                      <a:fillRect/>
                    </a:stretch>
                  </pic:blipFill>
                  <pic:spPr>
                    <a:xfrm>
                      <a:off x="0" y="0"/>
                      <a:ext cx="6106264" cy="2946918"/>
                    </a:xfrm>
                    <a:prstGeom prst="rect">
                      <a:avLst/>
                    </a:prstGeom>
                  </pic:spPr>
                </pic:pic>
              </a:graphicData>
            </a:graphic>
          </wp:inline>
        </w:drawing>
      </w:r>
    </w:p>
    <w:p w14:paraId="1232605E" w14:textId="77777777" w:rsidR="00A96D59" w:rsidRDefault="00A96D59">
      <w:pPr>
        <w:rPr>
          <w:b/>
          <w:color w:val="92D050"/>
          <w:sz w:val="96"/>
          <w:szCs w:val="96"/>
        </w:rPr>
      </w:pPr>
      <w:r>
        <w:rPr>
          <w:b/>
          <w:color w:val="92D050"/>
          <w:sz w:val="96"/>
          <w:szCs w:val="96"/>
        </w:rPr>
        <w:br w:type="page"/>
      </w:r>
    </w:p>
    <w:p w14:paraId="1232605F" w14:textId="77777777" w:rsidR="00554024" w:rsidRDefault="000F6EB8" w:rsidP="000F6EB8">
      <w:pPr>
        <w:rPr>
          <w:b/>
          <w:color w:val="FF0000"/>
          <w:sz w:val="32"/>
          <w:szCs w:val="32"/>
        </w:rPr>
      </w:pPr>
      <w:r w:rsidRPr="001543B5">
        <w:rPr>
          <w:b/>
          <w:color w:val="76923C" w:themeColor="accent3" w:themeShade="BF"/>
          <w:sz w:val="96"/>
          <w:szCs w:val="96"/>
        </w:rPr>
        <w:lastRenderedPageBreak/>
        <w:t>Environment</w:t>
      </w:r>
      <w:r w:rsidR="00667DE1" w:rsidRPr="000D03E9">
        <w:rPr>
          <w:b/>
          <w:color w:val="FF0000"/>
          <w:sz w:val="32"/>
          <w:szCs w:val="32"/>
        </w:rPr>
        <w:t xml:space="preserve"> </w:t>
      </w:r>
    </w:p>
    <w:p w14:paraId="12326060" w14:textId="77777777"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45" w:history="1">
        <w:r w:rsidRPr="00821CE2">
          <w:rPr>
            <w:rStyle w:val="Hyperlink"/>
            <w:rFonts w:ascii="Calibri" w:hAnsi="Calibri"/>
            <w:b/>
            <w:sz w:val="24"/>
            <w:szCs w:val="24"/>
          </w:rPr>
          <w:t>CMRBC</w:t>
        </w:r>
      </w:hyperlink>
      <w:r w:rsidRPr="00821CE2">
        <w:rPr>
          <w:rFonts w:ascii="Calibri" w:hAnsi="Calibri" w:cs="Tahoma"/>
          <w:b/>
          <w:sz w:val="24"/>
          <w:szCs w:val="24"/>
        </w:rPr>
        <w:t>).</w:t>
      </w:r>
    </w:p>
    <w:p w14:paraId="12326061" w14:textId="77777777" w:rsidR="00832178" w:rsidRDefault="00832178" w:rsidP="000F6EB8">
      <w:pPr>
        <w:jc w:val="both"/>
        <w:rPr>
          <w:rFonts w:ascii="Calibri" w:hAnsi="Calibri" w:cs="Tahoma"/>
          <w:b/>
          <w:sz w:val="24"/>
          <w:szCs w:val="24"/>
        </w:rPr>
      </w:pPr>
    </w:p>
    <w:p w14:paraId="12326062" w14:textId="232E0616" w:rsidR="00DD48FD" w:rsidRPr="000E2346" w:rsidRDefault="00E120FC" w:rsidP="000E2346">
      <w:pPr>
        <w:pStyle w:val="ListParagraph"/>
        <w:ind w:left="0"/>
        <w:rPr>
          <w:sz w:val="24"/>
          <w:szCs w:val="24"/>
        </w:rPr>
      </w:pPr>
      <w:r>
        <w:rPr>
          <w:sz w:val="24"/>
          <w:szCs w:val="24"/>
        </w:rPr>
        <w:t>28</w:t>
      </w:r>
      <w:r w:rsidR="000E2346">
        <w:rPr>
          <w:sz w:val="24"/>
          <w:szCs w:val="24"/>
        </w:rPr>
        <w:t xml:space="preserve">. </w:t>
      </w:r>
      <w:r w:rsidR="00DD48FD" w:rsidRPr="000E2346">
        <w:rPr>
          <w:sz w:val="24"/>
          <w:szCs w:val="24"/>
        </w:rPr>
        <w:t xml:space="preserve">Please list all </w:t>
      </w:r>
      <w:hyperlink r:id="rId46" w:history="1">
        <w:r w:rsidR="00DD48FD" w:rsidRPr="000E2346">
          <w:rPr>
            <w:rStyle w:val="Hyperlink"/>
            <w:sz w:val="24"/>
            <w:szCs w:val="24"/>
          </w:rPr>
          <w:t>noisy operations</w:t>
        </w:r>
      </w:hyperlink>
      <w:r w:rsidR="00DD48FD" w:rsidRPr="000E2346">
        <w:rPr>
          <w:rStyle w:val="Hyperlink"/>
          <w:sz w:val="24"/>
          <w:szCs w:val="24"/>
        </w:rPr>
        <w:t xml:space="preserve"> </w:t>
      </w:r>
      <w:r w:rsidR="00DD48FD" w:rsidRPr="000E2346">
        <w:rPr>
          <w:sz w:val="24"/>
          <w:szCs w:val="24"/>
        </w:rPr>
        <w:t xml:space="preserve"> and the construction method used, and provide details of the times that each of these are </w:t>
      </w:r>
      <w:r w:rsidR="00D87E17">
        <w:rPr>
          <w:sz w:val="24"/>
          <w:szCs w:val="24"/>
        </w:rPr>
        <w:t xml:space="preserve">due </w:t>
      </w:r>
      <w:r w:rsidR="00DD48FD" w:rsidRPr="000E2346">
        <w:rPr>
          <w:sz w:val="24"/>
          <w:szCs w:val="24"/>
        </w:rPr>
        <w:t>to be carried out.</w:t>
      </w:r>
    </w:p>
    <w:p w14:paraId="4FACE356" w14:textId="02E673F6" w:rsidR="00584F9D" w:rsidRDefault="00584F9D" w:rsidP="00782971">
      <w:pPr>
        <w:rPr>
          <w:rFonts w:ascii="Calibri" w:hAnsi="Calibri" w:cs="Tahoma"/>
          <w:sz w:val="24"/>
          <w:szCs w:val="24"/>
        </w:rPr>
      </w:pPr>
      <w:r>
        <w:rPr>
          <w:rFonts w:ascii="Calibri" w:hAnsi="Calibri" w:cs="Tahoma"/>
          <w:sz w:val="24"/>
          <w:szCs w:val="24"/>
        </w:rPr>
        <w:t>As detailed in the scope of works, this project has a requirement for demolition, groundworks and a new build envelope. All of which can be noisey by nature. There will be ‘under no circumstance’ noisey works outside working hours inclusive of turm=ning on machinery. When possible, we will endeavour to cease noisy works between 12 and 2pm. Noisey operations will include: -</w:t>
      </w:r>
    </w:p>
    <w:p w14:paraId="26C8DD81" w14:textId="0CB3BEAD" w:rsidR="00584F9D" w:rsidRDefault="00584F9D" w:rsidP="00782971">
      <w:pPr>
        <w:rPr>
          <w:rFonts w:ascii="Calibri" w:hAnsi="Calibri" w:cs="Tahoma"/>
          <w:sz w:val="24"/>
          <w:szCs w:val="24"/>
        </w:rPr>
      </w:pPr>
      <w:r>
        <w:rPr>
          <w:rFonts w:ascii="Calibri" w:hAnsi="Calibri" w:cs="Tahoma"/>
          <w:sz w:val="24"/>
          <w:szCs w:val="24"/>
        </w:rPr>
        <w:t>Engines</w:t>
      </w:r>
    </w:p>
    <w:p w14:paraId="5DFB4C87" w14:textId="212DDC80" w:rsidR="00584F9D" w:rsidRDefault="00584F9D" w:rsidP="00782971">
      <w:pPr>
        <w:rPr>
          <w:rFonts w:ascii="Calibri" w:hAnsi="Calibri" w:cs="Tahoma"/>
          <w:sz w:val="24"/>
          <w:szCs w:val="24"/>
        </w:rPr>
      </w:pPr>
      <w:r>
        <w:rPr>
          <w:rFonts w:ascii="Calibri" w:hAnsi="Calibri" w:cs="Tahoma"/>
          <w:sz w:val="24"/>
          <w:szCs w:val="24"/>
        </w:rPr>
        <w:t>Drilling</w:t>
      </w:r>
    </w:p>
    <w:p w14:paraId="4DDB058D" w14:textId="40919F5A" w:rsidR="00584F9D" w:rsidRPr="00821CE2" w:rsidRDefault="00584F9D" w:rsidP="00782971">
      <w:pPr>
        <w:rPr>
          <w:rFonts w:ascii="Calibri" w:hAnsi="Calibri" w:cs="Tahoma"/>
          <w:sz w:val="24"/>
          <w:szCs w:val="24"/>
        </w:rPr>
      </w:pPr>
      <w:r>
        <w:rPr>
          <w:rFonts w:ascii="Calibri" w:hAnsi="Calibri" w:cs="Tahoma"/>
          <w:sz w:val="24"/>
          <w:szCs w:val="24"/>
        </w:rPr>
        <w:t>Excavating</w:t>
      </w:r>
    </w:p>
    <w:p w14:paraId="12326064" w14:textId="22B96046" w:rsidR="00600326" w:rsidRDefault="00E120FC" w:rsidP="000C4572">
      <w:pPr>
        <w:rPr>
          <w:rFonts w:ascii="Calibri" w:hAnsi="Calibri" w:cs="Tahoma"/>
          <w:sz w:val="24"/>
          <w:szCs w:val="24"/>
        </w:rPr>
      </w:pPr>
      <w:r>
        <w:rPr>
          <w:rFonts w:ascii="Calibri" w:hAnsi="Calibri" w:cs="Tahoma"/>
          <w:sz w:val="24"/>
          <w:szCs w:val="24"/>
        </w:rPr>
        <w:t>29</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5DB4D963" w14:textId="127555D3" w:rsidR="001C4283" w:rsidRDefault="001C4283" w:rsidP="000C4572">
      <w:pPr>
        <w:rPr>
          <w:rFonts w:ascii="Calibri" w:hAnsi="Calibri" w:cs="Tahoma"/>
          <w:sz w:val="24"/>
          <w:szCs w:val="24"/>
        </w:rPr>
      </w:pPr>
      <w:r>
        <w:rPr>
          <w:rFonts w:ascii="Calibri" w:hAnsi="Calibri" w:cs="Tahoma"/>
          <w:sz w:val="24"/>
          <w:szCs w:val="24"/>
        </w:rPr>
        <w:t>Essentailly, the site is empty with no activity since possession.</w:t>
      </w:r>
    </w:p>
    <w:p w14:paraId="12326065" w14:textId="3A2D5D4B" w:rsidR="00782971" w:rsidRPr="00821CE2" w:rsidRDefault="001C4283" w:rsidP="000C4572">
      <w:pPr>
        <w:rPr>
          <w:rFonts w:ascii="Calibri" w:hAnsi="Calibri" w:cs="Tahoma"/>
          <w:sz w:val="24"/>
          <w:szCs w:val="24"/>
        </w:rPr>
      </w:pPr>
      <w:r>
        <w:rPr>
          <w:rFonts w:ascii="Calibri" w:hAnsi="Calibri" w:cs="Tahoma"/>
          <w:sz w:val="24"/>
          <w:szCs w:val="24"/>
        </w:rPr>
        <w:t>Prior to works commencing, Quinn will survey on Monday 19</w:t>
      </w:r>
      <w:r w:rsidRPr="001C4283">
        <w:rPr>
          <w:rFonts w:ascii="Calibri" w:hAnsi="Calibri" w:cs="Tahoma"/>
          <w:sz w:val="24"/>
          <w:szCs w:val="24"/>
          <w:vertAlign w:val="superscript"/>
        </w:rPr>
        <w:t>th</w:t>
      </w:r>
      <w:r>
        <w:rPr>
          <w:rFonts w:ascii="Calibri" w:hAnsi="Calibri" w:cs="Tahoma"/>
          <w:sz w:val="24"/>
          <w:szCs w:val="24"/>
        </w:rPr>
        <w:t xml:space="preserve"> December and continue to monitor on a weekly basis every Monday</w:t>
      </w:r>
      <w:r w:rsidR="00FC29D6">
        <w:rPr>
          <w:rFonts w:ascii="Calibri" w:hAnsi="Calibri" w:cs="Tahoma"/>
          <w:sz w:val="24"/>
          <w:szCs w:val="24"/>
        </w:rPr>
        <w:t xml:space="preserve"> and Wednesday</w:t>
      </w:r>
      <w:r>
        <w:rPr>
          <w:rFonts w:ascii="Calibri" w:hAnsi="Calibri" w:cs="Tahoma"/>
          <w:sz w:val="24"/>
          <w:szCs w:val="24"/>
        </w:rPr>
        <w:t xml:space="preserve"> at 8.30am, 12pm and 3pm.</w:t>
      </w:r>
    </w:p>
    <w:p w14:paraId="12326066" w14:textId="23EEBD08" w:rsidR="000F6EB8" w:rsidRPr="00821CE2" w:rsidRDefault="006D2FC4" w:rsidP="000C4572">
      <w:pPr>
        <w:rPr>
          <w:rFonts w:ascii="Calibri" w:hAnsi="Calibri" w:cs="Tahoma"/>
          <w:sz w:val="24"/>
          <w:szCs w:val="24"/>
        </w:rPr>
      </w:pPr>
      <w:r w:rsidRPr="00821CE2">
        <w:rPr>
          <w:rFonts w:ascii="Calibri" w:hAnsi="Calibri" w:cs="Tahoma"/>
          <w:sz w:val="24"/>
          <w:szCs w:val="24"/>
        </w:rPr>
        <w:t>3</w:t>
      </w:r>
      <w:r w:rsidR="00E120FC">
        <w:rPr>
          <w:rFonts w:ascii="Calibri" w:hAnsi="Calibri" w:cs="Tahoma"/>
          <w:sz w:val="24"/>
          <w:szCs w:val="24"/>
        </w:rPr>
        <w:t>0</w:t>
      </w:r>
      <w:r w:rsidRPr="00821CE2">
        <w:rPr>
          <w:rFonts w:ascii="Calibri" w:hAnsi="Calibri" w:cs="Tahoma"/>
          <w:sz w:val="24"/>
          <w:szCs w:val="24"/>
        </w:rPr>
        <w:t xml:space="preserve">. </w:t>
      </w:r>
      <w:r w:rsidR="000F6EB8" w:rsidRPr="00821CE2">
        <w:rPr>
          <w:rFonts w:ascii="Calibri" w:hAnsi="Calibri" w:cs="Tahoma"/>
          <w:sz w:val="24"/>
          <w:szCs w:val="24"/>
        </w:rPr>
        <w:t xml:space="preserve">Please provide predictions for </w:t>
      </w:r>
      <w:hyperlink r:id="rId47"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14:paraId="12326067" w14:textId="1CFF02E8" w:rsidR="00782971" w:rsidRDefault="001C4283" w:rsidP="000C4572">
      <w:pPr>
        <w:rPr>
          <w:rFonts w:ascii="Calibri" w:hAnsi="Calibri" w:cs="Tahoma"/>
          <w:sz w:val="24"/>
          <w:szCs w:val="24"/>
        </w:rPr>
      </w:pPr>
      <w:r>
        <w:rPr>
          <w:rFonts w:ascii="Calibri" w:hAnsi="Calibri" w:cs="Tahoma"/>
          <w:sz w:val="24"/>
          <w:szCs w:val="24"/>
        </w:rPr>
        <w:t>As detailed above, continuous monitoring will be undertaken on a weekly basis, where possibly risk will be reduced in design.</w:t>
      </w:r>
    </w:p>
    <w:p w14:paraId="473A2735" w14:textId="77777777" w:rsidR="001C4283" w:rsidRDefault="001C4283" w:rsidP="000C4572">
      <w:pPr>
        <w:rPr>
          <w:rFonts w:ascii="Calibri" w:hAnsi="Calibri" w:cs="Tahoma"/>
          <w:sz w:val="24"/>
          <w:szCs w:val="24"/>
        </w:rPr>
      </w:pPr>
    </w:p>
    <w:p w14:paraId="7E1F5246" w14:textId="5B633549" w:rsidR="001C4283" w:rsidRDefault="001C4283" w:rsidP="000C4572">
      <w:pPr>
        <w:rPr>
          <w:rFonts w:ascii="Calibri" w:hAnsi="Calibri" w:cs="Tahoma"/>
          <w:sz w:val="24"/>
          <w:szCs w:val="24"/>
        </w:rPr>
      </w:pPr>
      <w:r>
        <w:rPr>
          <w:rFonts w:ascii="Calibri" w:hAnsi="Calibri" w:cs="Tahoma"/>
          <w:sz w:val="24"/>
          <w:szCs w:val="24"/>
        </w:rPr>
        <w:t xml:space="preserve">All results from monitoring will be </w:t>
      </w:r>
      <w:r w:rsidR="00FC29D6">
        <w:rPr>
          <w:rFonts w:ascii="Calibri" w:hAnsi="Calibri" w:cs="Tahoma"/>
          <w:sz w:val="24"/>
          <w:szCs w:val="24"/>
        </w:rPr>
        <w:t>compared from baseline survey results and the trigger levels will be as follows: -</w:t>
      </w:r>
    </w:p>
    <w:p w14:paraId="3D8CBE09" w14:textId="03DB8759" w:rsidR="00FC29D6" w:rsidRDefault="00FC29D6" w:rsidP="000C4572">
      <w:pPr>
        <w:rPr>
          <w:rFonts w:ascii="Calibri" w:hAnsi="Calibri" w:cs="Tahoma"/>
          <w:sz w:val="24"/>
          <w:szCs w:val="24"/>
        </w:rPr>
      </w:pPr>
      <w:r>
        <w:rPr>
          <w:rFonts w:ascii="Calibri" w:hAnsi="Calibri" w:cs="Tahoma"/>
          <w:sz w:val="24"/>
          <w:szCs w:val="24"/>
        </w:rPr>
        <w:lastRenderedPageBreak/>
        <w:t>Green – if 3dB or less above baseline – no further action</w:t>
      </w:r>
    </w:p>
    <w:p w14:paraId="0D940DA1" w14:textId="4FFFCAC3" w:rsidR="00FC29D6" w:rsidRDefault="00FC29D6" w:rsidP="000C4572">
      <w:pPr>
        <w:rPr>
          <w:rFonts w:ascii="Calibri" w:hAnsi="Calibri" w:cs="Tahoma"/>
          <w:sz w:val="24"/>
          <w:szCs w:val="24"/>
        </w:rPr>
      </w:pPr>
      <w:r>
        <w:rPr>
          <w:rFonts w:ascii="Calibri" w:hAnsi="Calibri" w:cs="Tahoma"/>
          <w:sz w:val="24"/>
          <w:szCs w:val="24"/>
        </w:rPr>
        <w:t>Amber – if between 3dB and 8dB above baseline – works can continue but works assessment needed and measures installed</w:t>
      </w:r>
    </w:p>
    <w:p w14:paraId="785E2D61" w14:textId="45B48A60" w:rsidR="00FC29D6" w:rsidRDefault="00FC29D6" w:rsidP="000C4572">
      <w:pPr>
        <w:rPr>
          <w:rFonts w:ascii="Calibri" w:hAnsi="Calibri" w:cs="Tahoma"/>
          <w:sz w:val="24"/>
          <w:szCs w:val="24"/>
        </w:rPr>
      </w:pPr>
      <w:r>
        <w:rPr>
          <w:rFonts w:ascii="Calibri" w:hAnsi="Calibri" w:cs="Tahoma"/>
          <w:sz w:val="24"/>
          <w:szCs w:val="24"/>
        </w:rPr>
        <w:t>Red – if above baseline 8dB or more – work to cease, methodology to change to bring level within safe limitations</w:t>
      </w:r>
    </w:p>
    <w:p w14:paraId="7960C69B" w14:textId="2C5E29C4" w:rsidR="00FC29D6" w:rsidRPr="00821CE2" w:rsidRDefault="00FC29D6" w:rsidP="000C4572">
      <w:pPr>
        <w:rPr>
          <w:rFonts w:ascii="Calibri" w:hAnsi="Calibri" w:cs="Tahoma"/>
          <w:sz w:val="24"/>
          <w:szCs w:val="24"/>
        </w:rPr>
      </w:pPr>
      <w:r>
        <w:rPr>
          <w:rFonts w:ascii="Calibri" w:hAnsi="Calibri" w:cs="Tahoma"/>
          <w:sz w:val="24"/>
          <w:szCs w:val="24"/>
        </w:rPr>
        <w:t>All measurements will be recorded and maintained as per Quinn London CEP plan.</w:t>
      </w:r>
      <w:r w:rsidR="001C3985">
        <w:rPr>
          <w:rFonts w:ascii="Calibri" w:hAnsi="Calibri" w:cs="Tahoma"/>
          <w:sz w:val="24"/>
          <w:szCs w:val="24"/>
        </w:rPr>
        <w:t xml:space="preserve"> Measurement location shown in appendices.</w:t>
      </w:r>
    </w:p>
    <w:p w14:paraId="12326068" w14:textId="35688091" w:rsidR="000F6EB8" w:rsidRDefault="00E120FC" w:rsidP="000C4572">
      <w:pPr>
        <w:rPr>
          <w:rFonts w:ascii="Calibri" w:hAnsi="Calibri" w:cs="Tahoma"/>
          <w:sz w:val="24"/>
          <w:szCs w:val="24"/>
        </w:rPr>
      </w:pPr>
      <w:r>
        <w:rPr>
          <w:sz w:val="24"/>
          <w:szCs w:val="24"/>
        </w:rPr>
        <w:t>31</w:t>
      </w:r>
      <w:r w:rsidR="00E12D5A" w:rsidRPr="00821CE2">
        <w:rPr>
          <w:sz w:val="24"/>
          <w:szCs w:val="24"/>
        </w:rPr>
        <w:t>.</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incorporated during the construction/</w:t>
      </w:r>
      <w:hyperlink r:id="rId48" w:history="1">
        <w:r w:rsidR="000F6EB8" w:rsidRPr="00821CE2">
          <w:rPr>
            <w:rStyle w:val="Hyperlink"/>
            <w:rFonts w:ascii="Calibri" w:hAnsi="Calibri"/>
            <w:sz w:val="24"/>
            <w:szCs w:val="24"/>
          </w:rPr>
          <w:t>demolition</w:t>
        </w:r>
      </w:hyperlink>
      <w:r w:rsidR="000F6EB8" w:rsidRPr="00821CE2">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3CEA4717" w14:textId="3AC1874C" w:rsidR="00FC29D6" w:rsidRDefault="00FC29D6" w:rsidP="000C4572">
      <w:pPr>
        <w:rPr>
          <w:rFonts w:ascii="Calibri" w:hAnsi="Calibri" w:cs="Tahoma"/>
          <w:sz w:val="24"/>
          <w:szCs w:val="24"/>
        </w:rPr>
      </w:pPr>
      <w:r>
        <w:rPr>
          <w:rFonts w:ascii="Calibri" w:hAnsi="Calibri" w:cs="Tahoma"/>
          <w:sz w:val="24"/>
          <w:szCs w:val="24"/>
        </w:rPr>
        <w:t>The following measures will be adhered to in order to keep noise to a minimum: -</w:t>
      </w:r>
    </w:p>
    <w:p w14:paraId="39C82593" w14:textId="4E5656F6" w:rsidR="00FC29D6" w:rsidRDefault="00FC29D6" w:rsidP="000C4572">
      <w:pPr>
        <w:rPr>
          <w:rFonts w:ascii="Calibri" w:hAnsi="Calibri" w:cs="Tahoma"/>
          <w:sz w:val="24"/>
          <w:szCs w:val="24"/>
        </w:rPr>
      </w:pPr>
      <w:r>
        <w:rPr>
          <w:rFonts w:ascii="Calibri" w:hAnsi="Calibri" w:cs="Tahoma"/>
          <w:sz w:val="24"/>
          <w:szCs w:val="24"/>
        </w:rPr>
        <w:t>Design to be sympathetic to noise and vibration</w:t>
      </w:r>
    </w:p>
    <w:p w14:paraId="1437C65D" w14:textId="45760E05" w:rsidR="00FC29D6" w:rsidRDefault="00FC29D6" w:rsidP="000C4572">
      <w:pPr>
        <w:rPr>
          <w:rFonts w:ascii="Calibri" w:hAnsi="Calibri" w:cs="Tahoma"/>
          <w:sz w:val="24"/>
          <w:szCs w:val="24"/>
        </w:rPr>
      </w:pPr>
      <w:r>
        <w:rPr>
          <w:rFonts w:ascii="Calibri" w:hAnsi="Calibri" w:cs="Tahoma"/>
          <w:sz w:val="24"/>
          <w:szCs w:val="24"/>
        </w:rPr>
        <w:t>Co ordinated delivery times as mentioned previously</w:t>
      </w:r>
    </w:p>
    <w:p w14:paraId="2D703A37" w14:textId="1A1DF753" w:rsidR="00FC29D6" w:rsidRDefault="00FC29D6" w:rsidP="000C4572">
      <w:pPr>
        <w:rPr>
          <w:rFonts w:ascii="Calibri" w:hAnsi="Calibri" w:cs="Tahoma"/>
          <w:sz w:val="24"/>
          <w:szCs w:val="24"/>
        </w:rPr>
      </w:pPr>
      <w:r>
        <w:rPr>
          <w:rFonts w:ascii="Calibri" w:hAnsi="Calibri" w:cs="Tahoma"/>
          <w:sz w:val="24"/>
          <w:szCs w:val="24"/>
        </w:rPr>
        <w:t>Ensuring plant has sound reduction apparatus fitted, i.e. mufflers etc</w:t>
      </w:r>
    </w:p>
    <w:p w14:paraId="5D04BEF0" w14:textId="46D1CF29" w:rsidR="00FC29D6" w:rsidRDefault="00FC29D6" w:rsidP="000C4572">
      <w:pPr>
        <w:rPr>
          <w:rFonts w:ascii="Calibri" w:hAnsi="Calibri" w:cs="Tahoma"/>
          <w:sz w:val="24"/>
          <w:szCs w:val="24"/>
        </w:rPr>
      </w:pPr>
      <w:r>
        <w:rPr>
          <w:rFonts w:ascii="Calibri" w:hAnsi="Calibri" w:cs="Tahoma"/>
          <w:sz w:val="24"/>
          <w:szCs w:val="24"/>
        </w:rPr>
        <w:t>Strict adherence to site working hours</w:t>
      </w:r>
    </w:p>
    <w:p w14:paraId="295F4474" w14:textId="07469C34" w:rsidR="00FC29D6" w:rsidRDefault="00FC29D6" w:rsidP="000C4572">
      <w:pPr>
        <w:rPr>
          <w:rFonts w:ascii="Calibri" w:hAnsi="Calibri" w:cs="Tahoma"/>
          <w:sz w:val="24"/>
          <w:szCs w:val="24"/>
        </w:rPr>
      </w:pPr>
      <w:r>
        <w:rPr>
          <w:rFonts w:ascii="Calibri" w:hAnsi="Calibri" w:cs="Tahoma"/>
          <w:sz w:val="24"/>
          <w:szCs w:val="24"/>
        </w:rPr>
        <w:t>When possible, to have a ‘quiet time’ between 12 and 2pm</w:t>
      </w:r>
    </w:p>
    <w:p w14:paraId="3C864D0C" w14:textId="3ADCA74A" w:rsidR="00FC29D6" w:rsidRDefault="00FC29D6" w:rsidP="000C4572">
      <w:pPr>
        <w:rPr>
          <w:rFonts w:ascii="Calibri" w:hAnsi="Calibri" w:cs="Tahoma"/>
          <w:sz w:val="24"/>
          <w:szCs w:val="24"/>
        </w:rPr>
      </w:pPr>
      <w:r>
        <w:rPr>
          <w:rFonts w:ascii="Calibri" w:hAnsi="Calibri" w:cs="Tahoma"/>
          <w:sz w:val="24"/>
          <w:szCs w:val="24"/>
        </w:rPr>
        <w:t>Carry out noise survey and monitoring as noted earlier</w:t>
      </w:r>
    </w:p>
    <w:p w14:paraId="3AE33E5F" w14:textId="3E0AA77C" w:rsidR="00FC29D6" w:rsidRPr="00821CE2" w:rsidRDefault="00FC29D6" w:rsidP="000C4572">
      <w:pPr>
        <w:rPr>
          <w:rFonts w:ascii="Calibri" w:hAnsi="Calibri" w:cs="Tahoma"/>
          <w:sz w:val="24"/>
          <w:szCs w:val="24"/>
        </w:rPr>
      </w:pPr>
      <w:r>
        <w:rPr>
          <w:rFonts w:ascii="Calibri" w:hAnsi="Calibri" w:cs="Tahoma"/>
          <w:sz w:val="24"/>
          <w:szCs w:val="24"/>
        </w:rPr>
        <w:t>Impletement action plan when Green, Amber and Red level are triggered.</w:t>
      </w:r>
    </w:p>
    <w:p w14:paraId="12326069" w14:textId="513A1952" w:rsidR="00782971" w:rsidRPr="00821CE2" w:rsidRDefault="00782971" w:rsidP="000C4572">
      <w:pPr>
        <w:rPr>
          <w:rFonts w:ascii="Calibri" w:hAnsi="Calibri" w:cs="Tahoma"/>
          <w:sz w:val="24"/>
          <w:szCs w:val="24"/>
        </w:rPr>
      </w:pPr>
    </w:p>
    <w:p w14:paraId="1232606A" w14:textId="31BDC422" w:rsidR="000F6EB8" w:rsidRPr="00821CE2" w:rsidRDefault="00E120FC" w:rsidP="000C4572">
      <w:pPr>
        <w:rPr>
          <w:rFonts w:ascii="Calibri" w:hAnsi="Calibri" w:cs="Tahoma"/>
          <w:sz w:val="24"/>
          <w:szCs w:val="24"/>
        </w:rPr>
      </w:pPr>
      <w:r>
        <w:rPr>
          <w:rFonts w:ascii="Calibri" w:hAnsi="Calibri" w:cs="Tahoma"/>
          <w:sz w:val="24"/>
          <w:szCs w:val="24"/>
        </w:rPr>
        <w:t>32</w:t>
      </w:r>
      <w:r w:rsidR="00E12D5A" w:rsidRPr="00821CE2">
        <w:rPr>
          <w:rFonts w:ascii="Calibri" w:hAnsi="Calibri" w:cs="Tahoma"/>
          <w:sz w:val="24"/>
          <w:szCs w:val="24"/>
        </w:rPr>
        <w:t xml:space="preserve">. </w:t>
      </w:r>
      <w:r w:rsidR="000F6EB8" w:rsidRPr="00821CE2">
        <w:rPr>
          <w:rFonts w:ascii="Calibri" w:hAnsi="Calibri" w:cs="Tahoma"/>
          <w:sz w:val="24"/>
          <w:szCs w:val="24"/>
        </w:rPr>
        <w:t>Please provide evidence that staff have been trained on BS 5228:2009</w:t>
      </w:r>
    </w:p>
    <w:p w14:paraId="1232606B" w14:textId="25D494C0" w:rsidR="00782971" w:rsidRDefault="00FC29D6" w:rsidP="000C4572">
      <w:pPr>
        <w:rPr>
          <w:rFonts w:ascii="Calibri" w:hAnsi="Calibri" w:cs="Tahoma"/>
          <w:sz w:val="24"/>
          <w:szCs w:val="24"/>
        </w:rPr>
      </w:pPr>
      <w:r>
        <w:rPr>
          <w:rFonts w:ascii="Calibri" w:hAnsi="Calibri" w:cs="Tahoma"/>
          <w:sz w:val="24"/>
          <w:szCs w:val="24"/>
        </w:rPr>
        <w:t>It is a requirement that all Quinn staff are trained to a minmun of the Site Managers Safety Training Scheme</w:t>
      </w:r>
      <w:r w:rsidR="00525705">
        <w:rPr>
          <w:rFonts w:ascii="Calibri" w:hAnsi="Calibri" w:cs="Tahoma"/>
          <w:sz w:val="24"/>
          <w:szCs w:val="24"/>
        </w:rPr>
        <w:t xml:space="preserve"> run by the CITB.</w:t>
      </w:r>
    </w:p>
    <w:p w14:paraId="675B5EB7" w14:textId="35E4568A" w:rsidR="00525705" w:rsidRDefault="00525705" w:rsidP="000C4572">
      <w:pPr>
        <w:rPr>
          <w:rFonts w:ascii="Calibri" w:hAnsi="Calibri" w:cs="Tahoma"/>
          <w:sz w:val="24"/>
          <w:szCs w:val="24"/>
        </w:rPr>
      </w:pPr>
      <w:r>
        <w:rPr>
          <w:rFonts w:ascii="Calibri" w:hAnsi="Calibri" w:cs="Tahoma"/>
          <w:sz w:val="24"/>
          <w:szCs w:val="24"/>
        </w:rPr>
        <w:t>Noise awareness training will be passed down via tool box talks.</w:t>
      </w:r>
    </w:p>
    <w:p w14:paraId="374D91EF" w14:textId="77777777" w:rsidR="00525705" w:rsidRPr="00821CE2" w:rsidRDefault="00525705" w:rsidP="000C4572">
      <w:pPr>
        <w:rPr>
          <w:rFonts w:ascii="Calibri" w:hAnsi="Calibri" w:cs="Tahoma"/>
          <w:sz w:val="24"/>
          <w:szCs w:val="24"/>
        </w:rPr>
      </w:pPr>
    </w:p>
    <w:p w14:paraId="1232606C" w14:textId="60146F6A" w:rsidR="000F6EB8" w:rsidRDefault="00E120FC" w:rsidP="000C4572">
      <w:pPr>
        <w:rPr>
          <w:rFonts w:ascii="Calibri" w:hAnsi="Calibri" w:cs="Tahoma"/>
          <w:sz w:val="24"/>
          <w:szCs w:val="24"/>
        </w:rPr>
      </w:pPr>
      <w:r>
        <w:rPr>
          <w:rFonts w:ascii="Calibri" w:hAnsi="Calibri" w:cs="Tahoma"/>
          <w:sz w:val="24"/>
          <w:szCs w:val="24"/>
        </w:rPr>
        <w:t>33</w:t>
      </w:r>
      <w:r w:rsidR="006D2FC4" w:rsidRPr="00821CE2">
        <w:rPr>
          <w:rFonts w:ascii="Calibri" w:hAnsi="Calibri" w:cs="Tahoma"/>
          <w:sz w:val="24"/>
          <w:szCs w:val="24"/>
        </w:rPr>
        <w:t xml:space="preserve">. </w:t>
      </w:r>
      <w:r w:rsidR="000F6EB8" w:rsidRPr="00821CE2">
        <w:rPr>
          <w:rFonts w:ascii="Calibri" w:hAnsi="Calibri" w:cs="Tahoma"/>
          <w:sz w:val="24"/>
          <w:szCs w:val="24"/>
        </w:rPr>
        <w:t>Please provide details on how dust nuisance arising from dusty activities, on site, will be prevented.</w:t>
      </w:r>
    </w:p>
    <w:p w14:paraId="13A452B2" w14:textId="77777777" w:rsidR="00525705" w:rsidRPr="00525705" w:rsidRDefault="00525705" w:rsidP="00525705">
      <w:pPr>
        <w:spacing w:after="0" w:line="240" w:lineRule="auto"/>
        <w:jc w:val="both"/>
        <w:rPr>
          <w:rFonts w:eastAsia="Times New Roman" w:cs="Times New Roman"/>
          <w:sz w:val="24"/>
          <w:szCs w:val="24"/>
        </w:rPr>
      </w:pPr>
      <w:r w:rsidRPr="00525705">
        <w:rPr>
          <w:rFonts w:eastAsia="Times New Roman" w:cs="Times New Roman"/>
          <w:sz w:val="24"/>
          <w:szCs w:val="24"/>
        </w:rPr>
        <w:lastRenderedPageBreak/>
        <w:t xml:space="preserve">Dust and emissions arising from site may annoy our neighbours and can cause air pollution. Dust blowing onto watercourses can also damage the ecology, affecting plant growth and light levels. </w:t>
      </w:r>
    </w:p>
    <w:p w14:paraId="22052C3D" w14:textId="77777777" w:rsidR="00525705" w:rsidRPr="00525705" w:rsidRDefault="00525705" w:rsidP="00525705">
      <w:pPr>
        <w:spacing w:after="0" w:line="240" w:lineRule="auto"/>
        <w:jc w:val="both"/>
        <w:rPr>
          <w:rFonts w:eastAsia="Times New Roman" w:cs="Times New Roman"/>
          <w:sz w:val="24"/>
          <w:szCs w:val="24"/>
        </w:rPr>
      </w:pPr>
    </w:p>
    <w:p w14:paraId="3B7EF521" w14:textId="77777777" w:rsidR="00525705" w:rsidRPr="00525705" w:rsidRDefault="00525705" w:rsidP="00525705">
      <w:pPr>
        <w:spacing w:after="0" w:line="240" w:lineRule="auto"/>
        <w:jc w:val="both"/>
        <w:rPr>
          <w:rFonts w:eastAsia="Times New Roman" w:cs="Times New Roman"/>
          <w:sz w:val="24"/>
          <w:szCs w:val="24"/>
        </w:rPr>
      </w:pPr>
      <w:r w:rsidRPr="00525705">
        <w:rPr>
          <w:rFonts w:eastAsia="Times New Roman" w:cs="Times New Roman"/>
          <w:sz w:val="24"/>
          <w:szCs w:val="24"/>
        </w:rPr>
        <w:t>Predictions of dust generation are very unreliable but a qualitative evaluation has been undertaken of the likelihood that emissions may give rise to some perceptible nuisance &amp; the assessment of risk posed by the works indicated a ‘low risk’ of dust impacts (Appendix IV). Suitable mitigation measures appropriate to this level of risk will be:</w:t>
      </w:r>
    </w:p>
    <w:p w14:paraId="108ECC15" w14:textId="77777777" w:rsidR="00525705" w:rsidRPr="00525705" w:rsidRDefault="00525705" w:rsidP="00525705">
      <w:pPr>
        <w:spacing w:after="0" w:line="240" w:lineRule="auto"/>
        <w:jc w:val="both"/>
        <w:rPr>
          <w:rFonts w:eastAsia="Times New Roman" w:cs="Times New Roman"/>
          <w:sz w:val="24"/>
          <w:szCs w:val="24"/>
        </w:rPr>
      </w:pPr>
    </w:p>
    <w:p w14:paraId="5137F3FB"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Identify sensitive receptors and inform the authorities of any likely nuisance that could occur (refer to Appendix IV).</w:t>
      </w:r>
    </w:p>
    <w:p w14:paraId="6A97C06B"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Damp down work areas / materials / equipment with water to suppress the dust, ensuring that the application does not create excessive mud that could runoff into watercourses. Use non-potable water where possible.</w:t>
      </w:r>
    </w:p>
    <w:p w14:paraId="5ABDB9B6"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Ensure stockpiles of materials do not exceed height of boundary hoarding.</w:t>
      </w:r>
    </w:p>
    <w:p w14:paraId="3B8A6A16"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Plan machinery &amp; dust causing activities to be located away from receptors as far as possible.</w:t>
      </w:r>
    </w:p>
    <w:p w14:paraId="4814A835"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Use dust screening when dust-generating activities can not be avoided and other measures do not guarantee the reduction of dust in the air.</w:t>
      </w:r>
    </w:p>
    <w:p w14:paraId="5B85C767"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Avoid the use of diesel powered generators&amp; use mains electricity or battery powered equipment where practical.</w:t>
      </w:r>
    </w:p>
    <w:p w14:paraId="363FA591"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 xml:space="preserve">Carry out daily pre-use inspections to mechanical plant on site to ensure that they are in good working order. </w:t>
      </w:r>
    </w:p>
    <w:p w14:paraId="42BF7BC6"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Minimise cutting and grinding on site where possible.</w:t>
      </w:r>
    </w:p>
    <w:p w14:paraId="46FC3B70"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 xml:space="preserve">Use equipment and techniques such as dust extractors to minimise dust when using cutters and saws. </w:t>
      </w:r>
    </w:p>
    <w:p w14:paraId="55810FBA"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Maintain vehicles in good repair and conform to the manufacturers or legislative/British Standard emission standards.</w:t>
      </w:r>
    </w:p>
    <w:p w14:paraId="53453CD1"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Ensure that engines are switched off when they are not in use.</w:t>
      </w:r>
    </w:p>
    <w:p w14:paraId="223B0D7F"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 xml:space="preserve">Take account of the wind conditions when arranging activities that are likely to emit aerosols, fumes, odours and smoke &amp; frequently review work activities. </w:t>
      </w:r>
    </w:p>
    <w:p w14:paraId="4E81865F"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Regular inspection and cleaning of local highways and site boundaries for dust deposits, including keeping the hoarding clean.</w:t>
      </w:r>
    </w:p>
    <w:p w14:paraId="5A0CBE0E"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Sheeting of trucks &amp; skips leaving site carrying loose demolition debris.</w:t>
      </w:r>
    </w:p>
    <w:p w14:paraId="35E40D3B"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t>Consideration will be given by QLL to TfL’s Construction Logistics Programme &amp; in particular the use of the Construction Consolidation Centres, which may assist with reducing the number of deliveries to site. The closest being at Avondale Construction, NW1 8NS, less than 1 mile away.</w:t>
      </w:r>
    </w:p>
    <w:p w14:paraId="08DC6ABA" w14:textId="77777777" w:rsidR="00525705" w:rsidRPr="00525705" w:rsidRDefault="00525705" w:rsidP="00525705">
      <w:pPr>
        <w:numPr>
          <w:ilvl w:val="0"/>
          <w:numId w:val="41"/>
        </w:numPr>
        <w:spacing w:before="120" w:after="120" w:line="240" w:lineRule="auto"/>
        <w:jc w:val="both"/>
        <w:rPr>
          <w:rFonts w:eastAsia="Times New Roman" w:cs="Times New Roman"/>
          <w:sz w:val="24"/>
          <w:szCs w:val="24"/>
        </w:rPr>
      </w:pPr>
      <w:r w:rsidRPr="00525705">
        <w:rPr>
          <w:rFonts w:eastAsia="Times New Roman" w:cs="Times New Roman"/>
          <w:sz w:val="24"/>
          <w:szCs w:val="24"/>
        </w:rPr>
        <w:lastRenderedPageBreak/>
        <w:t>As a major development site within Greater London, all non-road mobile machinery (NRMM) will be required to meet Stage IIIA of the NRMM EU Directive 97/68/EC.</w:t>
      </w:r>
    </w:p>
    <w:p w14:paraId="74E0538B" w14:textId="77777777" w:rsidR="00525705" w:rsidRPr="00821CE2" w:rsidRDefault="00525705" w:rsidP="000C4572">
      <w:pPr>
        <w:rPr>
          <w:rFonts w:ascii="Calibri" w:hAnsi="Calibri" w:cs="Tahoma"/>
          <w:sz w:val="24"/>
          <w:szCs w:val="24"/>
        </w:rPr>
      </w:pPr>
    </w:p>
    <w:p w14:paraId="1232606D" w14:textId="0AF71054" w:rsidR="00782971" w:rsidRPr="00821CE2" w:rsidRDefault="00782971" w:rsidP="000C4572">
      <w:pPr>
        <w:rPr>
          <w:rFonts w:ascii="Calibri" w:hAnsi="Calibri" w:cs="Tahoma"/>
          <w:sz w:val="24"/>
          <w:szCs w:val="24"/>
        </w:rPr>
      </w:pPr>
    </w:p>
    <w:p w14:paraId="1232606E" w14:textId="5BA2271C" w:rsidR="000F6EB8" w:rsidRPr="00821CE2" w:rsidRDefault="00E120FC" w:rsidP="000F6EB8">
      <w:pPr>
        <w:pStyle w:val="NoSpacing"/>
        <w:rPr>
          <w:sz w:val="24"/>
          <w:szCs w:val="24"/>
        </w:rPr>
      </w:pPr>
      <w:r>
        <w:rPr>
          <w:sz w:val="24"/>
          <w:szCs w:val="24"/>
        </w:rPr>
        <w:t>34</w:t>
      </w:r>
      <w:r w:rsidR="00E12D5A" w:rsidRPr="00821CE2">
        <w:rPr>
          <w:sz w:val="24"/>
          <w:szCs w:val="24"/>
        </w:rPr>
        <w:t>.</w:t>
      </w:r>
      <w:r w:rsidR="000F6EB8" w:rsidRPr="00821CE2">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821CE2" w:rsidRDefault="00782971" w:rsidP="000F6EB8">
      <w:pPr>
        <w:pStyle w:val="NoSpacing"/>
        <w:rPr>
          <w:sz w:val="24"/>
          <w:szCs w:val="24"/>
        </w:rPr>
      </w:pPr>
    </w:p>
    <w:p w14:paraId="12326070" w14:textId="23A3D8A6" w:rsidR="00782971" w:rsidRPr="00821CE2" w:rsidRDefault="00525705" w:rsidP="000F6EB8">
      <w:pPr>
        <w:pStyle w:val="NoSpacing"/>
        <w:rPr>
          <w:sz w:val="24"/>
          <w:szCs w:val="24"/>
        </w:rPr>
      </w:pPr>
      <w:r>
        <w:rPr>
          <w:sz w:val="24"/>
          <w:szCs w:val="24"/>
        </w:rPr>
        <w:t>As detailed earlier, A traffic marshall will be employed, as well as managing vehicle access/egress, he/she will maintain the site entrance and adjacent highway in relation to dust, debris etc.</w:t>
      </w:r>
    </w:p>
    <w:p w14:paraId="12326071" w14:textId="77777777" w:rsidR="000F6EB8" w:rsidRPr="00821CE2" w:rsidRDefault="000F6EB8" w:rsidP="000F6EB8">
      <w:pPr>
        <w:pStyle w:val="NoSpacing"/>
        <w:rPr>
          <w:sz w:val="24"/>
          <w:szCs w:val="24"/>
        </w:rPr>
      </w:pPr>
    </w:p>
    <w:p w14:paraId="12326072" w14:textId="082DB9FA" w:rsidR="000F6EB8" w:rsidRPr="00821CE2" w:rsidRDefault="00E120FC" w:rsidP="000F6EB8">
      <w:pPr>
        <w:pStyle w:val="NoSpacing"/>
        <w:rPr>
          <w:rFonts w:ascii="Calibri" w:hAnsi="Calibri" w:cs="Tahoma"/>
          <w:sz w:val="24"/>
          <w:szCs w:val="24"/>
        </w:rPr>
      </w:pPr>
      <w:r>
        <w:rPr>
          <w:sz w:val="24"/>
          <w:szCs w:val="24"/>
        </w:rPr>
        <w:t>35</w:t>
      </w:r>
      <w:r w:rsidR="006D2FC4" w:rsidRPr="00821CE2">
        <w:rPr>
          <w:sz w:val="24"/>
          <w:szCs w:val="24"/>
        </w:rPr>
        <w:t xml:space="preserve">. </w:t>
      </w:r>
      <w:r w:rsidR="000F6EB8" w:rsidRPr="00821CE2">
        <w:rPr>
          <w:rFonts w:ascii="Calibri" w:hAnsi="Calibri" w:cs="Tahoma"/>
          <w:sz w:val="24"/>
          <w:szCs w:val="24"/>
        </w:rPr>
        <w:t xml:space="preserve">Please provide details describing arrangements for monitoring of </w:t>
      </w:r>
      <w:hyperlink r:id="rId49"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14:paraId="12326074" w14:textId="5FBB23E8" w:rsidR="000F6EB8" w:rsidRDefault="000F6EB8" w:rsidP="000F6EB8">
      <w:pPr>
        <w:pStyle w:val="NoSpacing"/>
        <w:rPr>
          <w:rFonts w:ascii="Calibri" w:hAnsi="Calibri" w:cs="Tahoma"/>
          <w:sz w:val="24"/>
          <w:szCs w:val="24"/>
        </w:rPr>
      </w:pPr>
    </w:p>
    <w:p w14:paraId="295D76B1" w14:textId="504E943B" w:rsidR="00525705" w:rsidRPr="00821CE2" w:rsidRDefault="00525705" w:rsidP="000F6EB8">
      <w:pPr>
        <w:pStyle w:val="NoSpacing"/>
        <w:rPr>
          <w:rFonts w:ascii="Calibri" w:hAnsi="Calibri" w:cs="Tahoma"/>
          <w:sz w:val="24"/>
          <w:szCs w:val="24"/>
        </w:rPr>
      </w:pPr>
      <w:r>
        <w:rPr>
          <w:rFonts w:ascii="Calibri" w:hAnsi="Calibri" w:cs="Tahoma"/>
          <w:sz w:val="24"/>
          <w:szCs w:val="24"/>
        </w:rPr>
        <w:t>As described in statements 31 and 33 above.</w:t>
      </w:r>
    </w:p>
    <w:p w14:paraId="12326075" w14:textId="77777777" w:rsidR="00782971" w:rsidRPr="00821CE2" w:rsidRDefault="00782971" w:rsidP="000F6EB8">
      <w:pPr>
        <w:pStyle w:val="NoSpacing"/>
        <w:rPr>
          <w:rFonts w:ascii="Calibri" w:hAnsi="Calibri" w:cs="Tahoma"/>
          <w:sz w:val="24"/>
          <w:szCs w:val="24"/>
        </w:rPr>
      </w:pPr>
    </w:p>
    <w:p w14:paraId="12326076" w14:textId="61883131" w:rsidR="00F63B5B" w:rsidRPr="00821CE2" w:rsidRDefault="00E120FC" w:rsidP="00F63B5B">
      <w:pPr>
        <w:pStyle w:val="NoSpacing"/>
        <w:rPr>
          <w:rFonts w:ascii="Calibri" w:hAnsi="Calibri" w:cs="Tahoma"/>
          <w:sz w:val="24"/>
          <w:szCs w:val="24"/>
        </w:rPr>
      </w:pPr>
      <w:r>
        <w:rPr>
          <w:rFonts w:ascii="Calibri" w:hAnsi="Calibri" w:cs="Tahoma"/>
          <w:sz w:val="24"/>
          <w:szCs w:val="24"/>
        </w:rPr>
        <w:t>36</w:t>
      </w:r>
      <w:r w:rsidR="00F63B5B" w:rsidRPr="00821CE2">
        <w:rPr>
          <w:rFonts w:ascii="Calibri" w:hAnsi="Calibri" w:cs="Tahoma"/>
          <w:sz w:val="24"/>
          <w:szCs w:val="24"/>
        </w:rPr>
        <w:t xml:space="preserve">. Please confirm that a </w:t>
      </w:r>
      <w:r w:rsidR="00F63B5B" w:rsidRPr="005760BD">
        <w:rPr>
          <w:rFonts w:ascii="Calibri" w:hAnsi="Calibri"/>
          <w:sz w:val="24"/>
          <w:szCs w:val="24"/>
        </w:rPr>
        <w:t>Risk Assessment</w:t>
      </w:r>
      <w:r w:rsidR="00F63B5B" w:rsidRPr="00821CE2">
        <w:rPr>
          <w:rFonts w:ascii="Calibri" w:hAnsi="Calibri" w:cs="Tahoma"/>
          <w:sz w:val="24"/>
          <w:szCs w:val="24"/>
        </w:rPr>
        <w:t xml:space="preserve"> has been undertaken at planning application stage in line with the </w:t>
      </w:r>
      <w:r w:rsidR="0045706E" w:rsidRPr="005760BD">
        <w:t>GLA policy.</w:t>
      </w:r>
      <w:r w:rsidR="003F6D53" w:rsidRPr="005760BD">
        <w:rPr>
          <w:rFonts w:ascii="Calibri" w:hAnsi="Calibri" w:cs="Tahoma"/>
          <w:sz w:val="24"/>
          <w:szCs w:val="24"/>
        </w:rPr>
        <w:t xml:space="preserve"> </w:t>
      </w:r>
      <w:hyperlink r:id="rId50" w:history="1">
        <w:r w:rsidR="003F6D53" w:rsidRPr="005760BD">
          <w:rPr>
            <w:rStyle w:val="Hyperlink"/>
            <w:rFonts w:ascii="Calibri" w:hAnsi="Calibri" w:cs="Tahoma"/>
            <w:sz w:val="24"/>
            <w:szCs w:val="24"/>
          </w:rPr>
          <w:t>The Control of Dust and Emissions During D</w:t>
        </w:r>
        <w:r w:rsidR="005760BD" w:rsidRPr="005760BD">
          <w:rPr>
            <w:rStyle w:val="Hyperlink"/>
            <w:rFonts w:ascii="Calibri" w:hAnsi="Calibri" w:cs="Tahoma"/>
            <w:sz w:val="24"/>
            <w:szCs w:val="24"/>
          </w:rPr>
          <w:t xml:space="preserve">emolition and Construction 2104 </w:t>
        </w:r>
        <w:r w:rsidR="003F6D53" w:rsidRPr="005760BD">
          <w:rPr>
            <w:rStyle w:val="Hyperlink"/>
            <w:rFonts w:ascii="Calibri" w:hAnsi="Calibri" w:cs="Tahoma"/>
            <w:sz w:val="24"/>
            <w:szCs w:val="24"/>
          </w:rPr>
          <w:t>(SPG)</w:t>
        </w:r>
      </w:hyperlink>
      <w:r w:rsidR="003F6D53" w:rsidRPr="005760BD">
        <w:rPr>
          <w:rFonts w:ascii="Calibri" w:hAnsi="Calibri" w:cs="Tahoma"/>
          <w:sz w:val="24"/>
          <w:szCs w:val="24"/>
        </w:rPr>
        <w:t>,</w:t>
      </w:r>
      <w:r w:rsidR="003F6D53">
        <w:rPr>
          <w:rFonts w:ascii="Calibri" w:hAnsi="Calibri" w:cs="Tahoma"/>
          <w:sz w:val="24"/>
          <w:szCs w:val="24"/>
        </w:rPr>
        <w:t xml:space="preserve"> that </w:t>
      </w:r>
      <w:r w:rsidR="00F63B5B" w:rsidRPr="00821CE2">
        <w:rPr>
          <w:rFonts w:ascii="Calibri" w:hAnsi="Calibri" w:cs="Tahoma"/>
          <w:sz w:val="24"/>
          <w:szCs w:val="24"/>
        </w:rPr>
        <w:t>the risk level that ha</w:t>
      </w:r>
      <w:r w:rsidR="003F6D53">
        <w:rPr>
          <w:rFonts w:ascii="Calibri" w:hAnsi="Calibri" w:cs="Tahoma"/>
          <w:sz w:val="24"/>
          <w:szCs w:val="24"/>
        </w:rPr>
        <w:t>s been identified, and that the appropriate measures within the GLA mitigation measures checklist have been applied</w:t>
      </w:r>
      <w:r w:rsidR="00F63B5B" w:rsidRPr="00821CE2">
        <w:rPr>
          <w:rFonts w:ascii="Calibri" w:hAnsi="Calibri" w:cs="Tahoma"/>
          <w:sz w:val="24"/>
          <w:szCs w:val="24"/>
        </w:rPr>
        <w:t xml:space="preserve">. Please attach the </w:t>
      </w:r>
      <w:r w:rsidR="00F63B5B" w:rsidRPr="004A1C30">
        <w:rPr>
          <w:rFonts w:ascii="Calibri" w:hAnsi="Calibri" w:cs="Tahoma"/>
          <w:sz w:val="24"/>
          <w:szCs w:val="24"/>
        </w:rPr>
        <w:t xml:space="preserve">risk </w:t>
      </w:r>
      <w:r w:rsidR="003F6D53" w:rsidRPr="004A1C30">
        <w:rPr>
          <w:rFonts w:ascii="Calibri" w:hAnsi="Calibri" w:cs="Tahoma"/>
          <w:sz w:val="24"/>
          <w:szCs w:val="24"/>
        </w:rPr>
        <w:t>assessment</w:t>
      </w:r>
      <w:r w:rsidR="003F6D53">
        <w:rPr>
          <w:rFonts w:ascii="Calibri" w:hAnsi="Calibri" w:cs="Tahoma"/>
          <w:sz w:val="24"/>
          <w:szCs w:val="24"/>
        </w:rPr>
        <w:t xml:space="preserve"> and mitigation checklist</w:t>
      </w:r>
      <w:r w:rsidR="00F63B5B" w:rsidRPr="00821CE2">
        <w:rPr>
          <w:rFonts w:ascii="Calibri" w:hAnsi="Calibri" w:cs="Tahoma"/>
          <w:sz w:val="24"/>
          <w:szCs w:val="24"/>
        </w:rPr>
        <w:t xml:space="preserve"> a</w:t>
      </w:r>
      <w:r w:rsidR="003F6D53">
        <w:rPr>
          <w:rFonts w:ascii="Calibri" w:hAnsi="Calibri" w:cs="Tahoma"/>
          <w:sz w:val="24"/>
          <w:szCs w:val="24"/>
        </w:rPr>
        <w:t>s an appendix</w:t>
      </w:r>
      <w:r w:rsidR="00F63B5B" w:rsidRPr="00821CE2">
        <w:rPr>
          <w:rFonts w:ascii="Calibri" w:hAnsi="Calibri" w:cs="Tahoma"/>
          <w:sz w:val="24"/>
          <w:szCs w:val="24"/>
        </w:rPr>
        <w:t xml:space="preserve">. </w:t>
      </w:r>
    </w:p>
    <w:p w14:paraId="12326077" w14:textId="77777777" w:rsidR="009D06B2" w:rsidRPr="00821CE2" w:rsidRDefault="009D06B2" w:rsidP="000F6EB8">
      <w:pPr>
        <w:pStyle w:val="NoSpacing"/>
        <w:rPr>
          <w:rFonts w:ascii="Calibri" w:hAnsi="Calibri" w:cs="Tahoma"/>
          <w:sz w:val="24"/>
          <w:szCs w:val="24"/>
        </w:rPr>
      </w:pPr>
    </w:p>
    <w:p w14:paraId="12326078" w14:textId="1829A545" w:rsidR="00782971" w:rsidRPr="00821CE2" w:rsidRDefault="005128DB" w:rsidP="000F6EB8">
      <w:pPr>
        <w:pStyle w:val="NoSpacing"/>
        <w:rPr>
          <w:rFonts w:ascii="Calibri" w:hAnsi="Calibri" w:cs="Tahoma"/>
          <w:sz w:val="24"/>
          <w:szCs w:val="24"/>
        </w:rPr>
      </w:pPr>
      <w:r>
        <w:rPr>
          <w:rFonts w:ascii="Calibri" w:hAnsi="Calibri" w:cs="Tahoma"/>
          <w:sz w:val="24"/>
          <w:szCs w:val="24"/>
        </w:rPr>
        <w:t>Quinn not appointed during planning stage.</w:t>
      </w:r>
    </w:p>
    <w:p w14:paraId="12326079" w14:textId="21ECE569" w:rsidR="00782971" w:rsidRPr="00821CE2" w:rsidRDefault="00782971" w:rsidP="000F6EB8">
      <w:pPr>
        <w:pStyle w:val="NoSpacing"/>
        <w:rPr>
          <w:rFonts w:ascii="Calibri" w:hAnsi="Calibri" w:cs="Tahoma"/>
          <w:sz w:val="24"/>
          <w:szCs w:val="24"/>
        </w:rPr>
      </w:pPr>
    </w:p>
    <w:p w14:paraId="1232607A" w14:textId="77777777" w:rsidR="000F6EB8" w:rsidRPr="00821CE2" w:rsidRDefault="000F6EB8" w:rsidP="000F6EB8">
      <w:pPr>
        <w:pStyle w:val="NoSpacing"/>
        <w:rPr>
          <w:rFonts w:ascii="Calibri" w:hAnsi="Calibri" w:cs="Tahoma"/>
          <w:sz w:val="24"/>
          <w:szCs w:val="24"/>
        </w:rPr>
      </w:pPr>
    </w:p>
    <w:p w14:paraId="1232607B" w14:textId="544A620A" w:rsidR="00604054" w:rsidRPr="004A1C30" w:rsidRDefault="000E2346" w:rsidP="00604054">
      <w:pPr>
        <w:autoSpaceDE w:val="0"/>
        <w:autoSpaceDN w:val="0"/>
        <w:spacing w:after="0" w:line="240" w:lineRule="auto"/>
        <w:rPr>
          <w:rFonts w:eastAsia="Times New Roman" w:cs="Times New Roman"/>
          <w:sz w:val="24"/>
          <w:szCs w:val="24"/>
          <w:lang w:eastAsia="en-GB"/>
        </w:rPr>
      </w:pPr>
      <w:r>
        <w:rPr>
          <w:rFonts w:cs="Tahoma"/>
          <w:sz w:val="24"/>
          <w:szCs w:val="24"/>
        </w:rPr>
        <w:t>3</w:t>
      </w:r>
      <w:r w:rsidR="00E120FC">
        <w:rPr>
          <w:rFonts w:cs="Tahoma"/>
          <w:sz w:val="24"/>
          <w:szCs w:val="24"/>
        </w:rPr>
        <w:t>7</w:t>
      </w:r>
      <w:r w:rsidR="00604054" w:rsidRPr="004A1C30">
        <w:rPr>
          <w:rFonts w:cs="Tahoma"/>
          <w:sz w:val="24"/>
          <w:szCs w:val="24"/>
        </w:rPr>
        <w:t xml:space="preserve">. Please confirm that all of the GLA’s ‘highly recommended’ measures from the </w:t>
      </w:r>
      <w:hyperlink r:id="rId51" w:history="1">
        <w:r w:rsidR="00604054" w:rsidRPr="0045706E">
          <w:rPr>
            <w:rStyle w:val="Hyperlink"/>
            <w:sz w:val="24"/>
            <w:szCs w:val="24"/>
          </w:rPr>
          <w:t>SPG</w:t>
        </w:r>
      </w:hyperlink>
      <w:r w:rsidR="00604054">
        <w:rPr>
          <w:rStyle w:val="Hyperlink"/>
          <w:sz w:val="24"/>
          <w:szCs w:val="24"/>
        </w:rPr>
        <w:t xml:space="preserve"> </w:t>
      </w:r>
      <w:r w:rsidR="00604054">
        <w:rPr>
          <w:rFonts w:cs="Tahoma"/>
          <w:sz w:val="24"/>
          <w:szCs w:val="24"/>
        </w:rPr>
        <w:t>document</w:t>
      </w:r>
      <w:r w:rsidR="00604054" w:rsidRPr="004A1C30">
        <w:rPr>
          <w:rFonts w:cs="Tahoma"/>
          <w:sz w:val="24"/>
          <w:szCs w:val="24"/>
        </w:rPr>
        <w:t xml:space="preserve"> relative</w:t>
      </w:r>
      <w:r w:rsidR="00604054">
        <w:rPr>
          <w:rFonts w:cs="Tahoma"/>
          <w:sz w:val="24"/>
          <w:szCs w:val="24"/>
        </w:rPr>
        <w:t xml:space="preserve"> </w:t>
      </w:r>
      <w:r w:rsidR="00604054" w:rsidRPr="004A1C30">
        <w:rPr>
          <w:rFonts w:cs="Tahoma"/>
          <w:sz w:val="24"/>
          <w:szCs w:val="24"/>
        </w:rPr>
        <w:t xml:space="preserve">to the level </w:t>
      </w:r>
      <w:r w:rsidR="001C7790">
        <w:rPr>
          <w:rFonts w:cs="Tahoma"/>
          <w:sz w:val="24"/>
          <w:szCs w:val="24"/>
        </w:rPr>
        <w:t xml:space="preserve">of risk </w:t>
      </w:r>
      <w:r w:rsidR="004A1E70">
        <w:rPr>
          <w:rFonts w:cs="Tahoma"/>
          <w:sz w:val="24"/>
          <w:szCs w:val="24"/>
        </w:rPr>
        <w:t>identified in question 36</w:t>
      </w:r>
      <w:r w:rsidR="00604054" w:rsidRPr="004A1C30">
        <w:rPr>
          <w:rFonts w:cs="Tahoma"/>
          <w:sz w:val="24"/>
          <w:szCs w:val="24"/>
        </w:rPr>
        <w:t xml:space="preserve"> </w:t>
      </w:r>
      <w:r w:rsidR="00604054">
        <w:rPr>
          <w:rFonts w:cs="Tahoma"/>
          <w:sz w:val="24"/>
          <w:szCs w:val="24"/>
        </w:rPr>
        <w:t xml:space="preserve">have been addressed </w:t>
      </w:r>
      <w:r w:rsidR="00604054" w:rsidRPr="004A1C30">
        <w:rPr>
          <w:rFonts w:cs="Tahoma"/>
          <w:sz w:val="24"/>
          <w:szCs w:val="24"/>
        </w:rPr>
        <w:t xml:space="preserve">by completing the </w:t>
      </w:r>
      <w:hyperlink r:id="rId52" w:history="1">
        <w:r w:rsidR="00604054" w:rsidRPr="00893086">
          <w:rPr>
            <w:rStyle w:val="Hyperlink"/>
          </w:rPr>
          <w:t>GLA mitigation measures checklist</w:t>
        </w:r>
        <w:r w:rsidR="001C7790" w:rsidRPr="00893086">
          <w:rPr>
            <w:rStyle w:val="Hyperlink"/>
            <w:rFonts w:eastAsia="Times New Roman" w:cs="Segoe UI"/>
            <w:sz w:val="24"/>
            <w:szCs w:val="24"/>
            <w:lang w:eastAsia="en-GB"/>
          </w:rPr>
          <w:t>.</w:t>
        </w:r>
      </w:hyperlink>
    </w:p>
    <w:p w14:paraId="1232607C" w14:textId="77777777" w:rsidR="009D06B2" w:rsidRPr="00821CE2" w:rsidRDefault="009D06B2" w:rsidP="009D06B2">
      <w:pPr>
        <w:pStyle w:val="NoSpacing"/>
        <w:rPr>
          <w:rFonts w:ascii="Calibri" w:hAnsi="Calibri" w:cs="Tahoma"/>
          <w:sz w:val="24"/>
          <w:szCs w:val="24"/>
        </w:rPr>
      </w:pPr>
    </w:p>
    <w:p w14:paraId="1232607D" w14:textId="77777777" w:rsidR="00782971" w:rsidRPr="00821CE2" w:rsidRDefault="00782971" w:rsidP="000F6EB8">
      <w:pPr>
        <w:pStyle w:val="NoSpacing"/>
        <w:rPr>
          <w:rFonts w:ascii="Calibri" w:hAnsi="Calibri" w:cs="Tahoma"/>
          <w:sz w:val="24"/>
          <w:szCs w:val="24"/>
        </w:rPr>
      </w:pPr>
    </w:p>
    <w:p w14:paraId="1232607E"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77777777" w:rsidR="00E330BF" w:rsidRDefault="00E330BF" w:rsidP="00782971"/>
                        </w:txbxContent>
                      </wps:txbx>
                      <wps:bodyPr rot="0" vert="horz" wrap="square" lIns="91440" tIns="45720" rIns="91440" bIns="45720" anchor="t" anchorCtr="0">
                        <a:noAutofit/>
                      </wps:bodyPr>
                    </wps:wsp>
                  </a:graphicData>
                </a:graphic>
              </wp:inline>
            </w:drawing>
          </mc:Choice>
          <mc:Fallback>
            <w:pict>
              <v:shape w14:anchorId="123262B7"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lubw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CwyW5vAgAAHwUAAA4AAAAAAAAAAAAA&#10;AAAALgIAAGRycy9lMm9Eb2MueG1sUEsBAi0AFAAGAAgAAAAhAHTRoKbeAAAABQEAAA8AAAAAAAAA&#10;AAAAAAAAyQQAAGRycy9kb3ducmV2LnhtbFBLBQYAAAAABAAEAPMAAADUBQAAAAA=&#10;" fillcolor="white [3201]" strokecolor="#d8d8d8 [2732]" strokeweight="1pt">
                <v:textbox>
                  <w:txbxContent>
                    <w:p w14:paraId="1232634D" w14:textId="77777777" w:rsidR="00E330BF" w:rsidRDefault="00E330BF" w:rsidP="00782971"/>
                  </w:txbxContent>
                </v:textbox>
                <w10:anchorlock/>
              </v:shape>
            </w:pict>
          </mc:Fallback>
        </mc:AlternateContent>
      </w:r>
    </w:p>
    <w:p w14:paraId="1232607F" w14:textId="77777777" w:rsidR="000F6EB8" w:rsidRPr="00821CE2" w:rsidRDefault="000F6EB8" w:rsidP="000F6EB8">
      <w:pPr>
        <w:pStyle w:val="NoSpacing"/>
        <w:rPr>
          <w:rFonts w:ascii="Calibri" w:hAnsi="Calibri" w:cs="Tahoma"/>
          <w:sz w:val="24"/>
          <w:szCs w:val="24"/>
        </w:rPr>
      </w:pPr>
    </w:p>
    <w:p w14:paraId="12326080" w14:textId="2EA014D9"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EC163"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Pr>
          <w:rFonts w:ascii="Calibri" w:hAnsi="Calibri" w:cs="Tahoma"/>
          <w:sz w:val="24"/>
          <w:szCs w:val="24"/>
        </w:rPr>
        <w:t>38</w:t>
      </w:r>
      <w:r w:rsidR="006D2FC4" w:rsidRPr="00821CE2">
        <w:rPr>
          <w:rFonts w:ascii="Calibri" w:hAnsi="Calibri" w:cs="Tahoma"/>
          <w:sz w:val="24"/>
          <w:szCs w:val="24"/>
        </w:rPr>
        <w:t xml:space="preserve">. </w:t>
      </w:r>
      <w:r w:rsidR="00604054" w:rsidRPr="00821CE2">
        <w:rPr>
          <w:rFonts w:ascii="Calibri" w:hAnsi="Calibri" w:cs="Tahoma"/>
          <w:sz w:val="24"/>
          <w:szCs w:val="24"/>
        </w:rPr>
        <w:t xml:space="preserve">If the site is a </w:t>
      </w:r>
      <w:r w:rsidR="003A58C1">
        <w:rPr>
          <w:rFonts w:ascii="Calibri" w:hAnsi="Calibri" w:cs="Tahoma"/>
          <w:sz w:val="24"/>
          <w:szCs w:val="24"/>
        </w:rPr>
        <w:t>‘</w:t>
      </w:r>
      <w:r w:rsidR="00604054" w:rsidRPr="00821CE2">
        <w:rPr>
          <w:rFonts w:ascii="Calibri" w:hAnsi="Calibri" w:cs="Tahoma"/>
          <w:sz w:val="24"/>
          <w:szCs w:val="24"/>
        </w:rPr>
        <w:t>High Risk Site</w:t>
      </w:r>
      <w:r w:rsidR="003A58C1">
        <w:rPr>
          <w:rFonts w:ascii="Calibri" w:hAnsi="Calibri" w:cs="Tahoma"/>
          <w:sz w:val="24"/>
          <w:szCs w:val="24"/>
        </w:rPr>
        <w:t>’</w:t>
      </w:r>
      <w:r w:rsidR="00604054" w:rsidRPr="00821CE2">
        <w:rPr>
          <w:rFonts w:ascii="Calibri" w:hAnsi="Calibri" w:cs="Tahoma"/>
          <w:sz w:val="24"/>
          <w:szCs w:val="24"/>
        </w:rPr>
        <w:t xml:space="preserve">, </w:t>
      </w:r>
      <w:r w:rsidR="00185088" w:rsidRPr="00821CE2">
        <w:rPr>
          <w:rFonts w:ascii="Calibri" w:hAnsi="Calibri" w:cs="Tahoma"/>
          <w:sz w:val="24"/>
          <w:szCs w:val="24"/>
        </w:rPr>
        <w:t>4 real time dust monitors will be required</w:t>
      </w:r>
      <w:r w:rsidR="003A58C1">
        <w:rPr>
          <w:rFonts w:ascii="Calibri" w:hAnsi="Calibri" w:cs="Tahoma"/>
          <w:sz w:val="24"/>
          <w:szCs w:val="24"/>
        </w:rPr>
        <w:t>.  If the site is</w:t>
      </w:r>
      <w:r w:rsidR="00604054">
        <w:rPr>
          <w:rFonts w:ascii="Calibri" w:hAnsi="Calibri" w:cs="Tahoma"/>
          <w:sz w:val="24"/>
          <w:szCs w:val="24"/>
        </w:rPr>
        <w:t xml:space="preserve"> a </w:t>
      </w:r>
      <w:r w:rsidR="003A58C1">
        <w:rPr>
          <w:rFonts w:ascii="Calibri" w:hAnsi="Calibri" w:cs="Tahoma"/>
          <w:sz w:val="24"/>
          <w:szCs w:val="24"/>
        </w:rPr>
        <w:t>‘</w:t>
      </w:r>
      <w:r w:rsidR="00604054">
        <w:rPr>
          <w:rFonts w:ascii="Calibri" w:hAnsi="Calibri" w:cs="Tahoma"/>
          <w:sz w:val="24"/>
          <w:szCs w:val="24"/>
        </w:rPr>
        <w:t>Medium Risk Site</w:t>
      </w:r>
      <w:r w:rsidR="003A58C1">
        <w:rPr>
          <w:rFonts w:ascii="Calibri" w:hAnsi="Calibri" w:cs="Tahoma"/>
          <w:sz w:val="24"/>
          <w:szCs w:val="24"/>
        </w:rPr>
        <w:t>’,</w:t>
      </w:r>
      <w:r w:rsidR="00604054">
        <w:rPr>
          <w:rFonts w:ascii="Calibri" w:hAnsi="Calibri" w:cs="Tahoma"/>
          <w:sz w:val="24"/>
          <w:szCs w:val="24"/>
        </w:rPr>
        <w:t xml:space="preserve"> </w:t>
      </w:r>
      <w:r w:rsidR="00185088">
        <w:rPr>
          <w:rFonts w:ascii="Calibri" w:hAnsi="Calibri" w:cs="Tahoma"/>
          <w:sz w:val="24"/>
          <w:szCs w:val="24"/>
        </w:rPr>
        <w:t>2</w:t>
      </w:r>
      <w:r w:rsidR="00185088" w:rsidRPr="00821CE2">
        <w:rPr>
          <w:rFonts w:ascii="Calibri" w:hAnsi="Calibri" w:cs="Tahoma"/>
          <w:sz w:val="24"/>
          <w:szCs w:val="24"/>
        </w:rPr>
        <w:t xml:space="preserve"> real time dust monitors will be required</w:t>
      </w:r>
      <w:r w:rsidR="00185088">
        <w:rPr>
          <w:rFonts w:ascii="Calibri" w:hAnsi="Calibri" w:cs="Tahoma"/>
          <w:sz w:val="24"/>
          <w:szCs w:val="24"/>
        </w:rPr>
        <w:t xml:space="preserve">.  The risk assessment must take account of </w:t>
      </w:r>
      <w:r w:rsidR="00604054">
        <w:rPr>
          <w:rFonts w:ascii="Calibri" w:hAnsi="Calibri" w:cs="Tahoma"/>
          <w:sz w:val="24"/>
          <w:szCs w:val="24"/>
        </w:rPr>
        <w:t>proximity to sensitive receptors (e.g. schools, care homes</w:t>
      </w:r>
      <w:r w:rsidR="003A58C1">
        <w:rPr>
          <w:rFonts w:ascii="Calibri" w:hAnsi="Calibri" w:cs="Tahoma"/>
          <w:sz w:val="24"/>
          <w:szCs w:val="24"/>
        </w:rPr>
        <w:t xml:space="preserve"> etc)</w:t>
      </w:r>
      <w:r w:rsidR="00604054" w:rsidRPr="00821CE2">
        <w:rPr>
          <w:rFonts w:ascii="Calibri" w:hAnsi="Calibri" w:cs="Tahoma"/>
          <w:sz w:val="24"/>
          <w:szCs w:val="24"/>
        </w:rPr>
        <w:t xml:space="preserve">, as detailed in the </w:t>
      </w:r>
      <w:hyperlink r:id="rId53" w:history="1">
        <w:r w:rsidR="00604054" w:rsidRPr="00821CE2">
          <w:rPr>
            <w:rStyle w:val="Hyperlink"/>
            <w:rFonts w:ascii="Calibri" w:hAnsi="Calibri"/>
            <w:sz w:val="24"/>
            <w:szCs w:val="24"/>
          </w:rPr>
          <w:t>SPG</w:t>
        </w:r>
      </w:hyperlink>
      <w:r w:rsidR="00604054" w:rsidRPr="00821CE2">
        <w:rPr>
          <w:rFonts w:ascii="Calibri" w:hAnsi="Calibri" w:cs="Tahoma"/>
          <w:sz w:val="24"/>
          <w:szCs w:val="24"/>
        </w:rPr>
        <w:t xml:space="preserve">. Please confirm the location, number and specification of the monitors in line with the SPG and confirm that these will be installed 3 months prior to the commencement of works, </w:t>
      </w:r>
      <w:r w:rsidR="00604054" w:rsidRPr="00821CE2">
        <w:rPr>
          <w:rFonts w:ascii="Calibri" w:hAnsi="Calibri" w:cs="Tahoma"/>
          <w:sz w:val="24"/>
          <w:szCs w:val="24"/>
        </w:rPr>
        <w:lastRenderedPageBreak/>
        <w:t>and that real time data and quarterly reports will be provided to the Council detailing any exceedances of the threshold and measures that were implemented to address these.</w:t>
      </w:r>
    </w:p>
    <w:p w14:paraId="12326081" w14:textId="43F9CF42" w:rsidR="00782971" w:rsidRPr="00821CE2" w:rsidRDefault="005128DB" w:rsidP="000F6EB8">
      <w:pPr>
        <w:jc w:val="both"/>
        <w:rPr>
          <w:rFonts w:ascii="Calibri" w:hAnsi="Calibri" w:cs="Tahoma"/>
          <w:sz w:val="24"/>
          <w:szCs w:val="24"/>
        </w:rPr>
      </w:pPr>
      <w:r>
        <w:rPr>
          <w:rFonts w:ascii="Calibri" w:hAnsi="Calibri" w:cs="Tahoma"/>
          <w:sz w:val="24"/>
          <w:szCs w:val="24"/>
        </w:rPr>
        <w:t>This site is not considered ‘high risk’.</w:t>
      </w:r>
    </w:p>
    <w:p w14:paraId="12326082" w14:textId="6BD1CC56" w:rsidR="000F6EB8" w:rsidRDefault="00E120FC" w:rsidP="000F6EB8">
      <w:pPr>
        <w:pStyle w:val="NoSpacing"/>
        <w:rPr>
          <w:rFonts w:ascii="Calibri" w:hAnsi="Calibri" w:cs="Arial"/>
          <w:sz w:val="24"/>
          <w:szCs w:val="24"/>
        </w:rPr>
      </w:pPr>
      <w:r>
        <w:rPr>
          <w:rFonts w:ascii="Calibri" w:hAnsi="Calibri" w:cs="Arial"/>
          <w:sz w:val="24"/>
          <w:szCs w:val="24"/>
        </w:rPr>
        <w:t>39</w:t>
      </w:r>
      <w:r w:rsidR="00E12D5A" w:rsidRPr="00821CE2">
        <w:rPr>
          <w:rFonts w:ascii="Calibri" w:hAnsi="Calibri" w:cs="Arial"/>
          <w:sz w:val="24"/>
          <w:szCs w:val="24"/>
        </w:rPr>
        <w:t xml:space="preserve">. </w:t>
      </w:r>
      <w:r w:rsidR="000F6EB8" w:rsidRPr="00821CE2">
        <w:rPr>
          <w:rFonts w:ascii="Calibri" w:hAnsi="Calibri" w:cs="Arial"/>
          <w:sz w:val="24"/>
          <w:szCs w:val="24"/>
        </w:rPr>
        <w:t xml:space="preserve">Please provide details about how rodents, including </w:t>
      </w:r>
      <w:hyperlink r:id="rId54" w:history="1">
        <w:r w:rsidR="000F6EB8" w:rsidRPr="00821CE2">
          <w:rPr>
            <w:rStyle w:val="Hyperlink"/>
            <w:rFonts w:ascii="Calibri" w:hAnsi="Calibri" w:cs="Arial"/>
            <w:sz w:val="24"/>
            <w:szCs w:val="24"/>
          </w:rPr>
          <w:t>ra</w:t>
        </w:r>
        <w:bookmarkStart w:id="1" w:name="_Hlt401316351"/>
        <w:bookmarkStart w:id="2" w:name="_Hlt401316352"/>
        <w:r w:rsidR="000F6EB8" w:rsidRPr="00821CE2">
          <w:rPr>
            <w:rStyle w:val="Hyperlink"/>
            <w:rFonts w:ascii="Calibri" w:hAnsi="Calibri" w:cs="Arial"/>
            <w:sz w:val="24"/>
            <w:szCs w:val="24"/>
          </w:rPr>
          <w:t>t</w:t>
        </w:r>
        <w:bookmarkEnd w:id="1"/>
        <w:bookmarkEnd w:id="2"/>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14:paraId="7DC5DB54" w14:textId="77777777" w:rsidR="005128DB" w:rsidRDefault="005128DB" w:rsidP="000F6EB8">
      <w:pPr>
        <w:pStyle w:val="NoSpacing"/>
        <w:rPr>
          <w:rFonts w:ascii="Calibri" w:hAnsi="Calibri" w:cs="Arial"/>
          <w:sz w:val="24"/>
          <w:szCs w:val="24"/>
        </w:rPr>
      </w:pPr>
    </w:p>
    <w:p w14:paraId="10A71146" w14:textId="28591AC8" w:rsidR="005128DB" w:rsidRPr="00821CE2" w:rsidRDefault="005128DB" w:rsidP="000F6EB8">
      <w:pPr>
        <w:pStyle w:val="NoSpacing"/>
        <w:rPr>
          <w:rFonts w:ascii="Calibri" w:hAnsi="Calibri" w:cs="Arial"/>
          <w:sz w:val="24"/>
          <w:szCs w:val="24"/>
        </w:rPr>
      </w:pPr>
      <w:r>
        <w:rPr>
          <w:rFonts w:ascii="Calibri" w:hAnsi="Calibri" w:cs="Arial"/>
          <w:sz w:val="24"/>
          <w:szCs w:val="24"/>
        </w:rPr>
        <w:t>A contractor has been appointed to deal with rodents, as the site is essentially static of activity at present traps have been set and a survey has been carried out by the pest control contractor. Just prior to commencement of works, the contractor will set traps and install measures which will be monitored monthly and upgraded as necessary.</w:t>
      </w:r>
    </w:p>
    <w:p w14:paraId="12326083" w14:textId="77777777" w:rsidR="00782971" w:rsidRDefault="00782971" w:rsidP="000F6EB8">
      <w:pPr>
        <w:pStyle w:val="NoSpacing"/>
        <w:rPr>
          <w:rFonts w:ascii="Calibri" w:hAnsi="Calibri" w:cs="Arial"/>
          <w:sz w:val="24"/>
          <w:szCs w:val="24"/>
        </w:rPr>
      </w:pPr>
    </w:p>
    <w:p w14:paraId="7D652373" w14:textId="2C5DADE2" w:rsidR="005128DB" w:rsidRDefault="005128DB" w:rsidP="000F6EB8">
      <w:pPr>
        <w:pStyle w:val="NoSpacing"/>
        <w:rPr>
          <w:rFonts w:ascii="Calibri" w:hAnsi="Calibri" w:cs="Arial"/>
          <w:sz w:val="24"/>
          <w:szCs w:val="24"/>
        </w:rPr>
      </w:pPr>
      <w:r>
        <w:rPr>
          <w:rFonts w:ascii="Calibri" w:hAnsi="Calibri" w:cs="Arial"/>
          <w:sz w:val="24"/>
          <w:szCs w:val="24"/>
        </w:rPr>
        <w:t>The contractor is: -</w:t>
      </w:r>
    </w:p>
    <w:p w14:paraId="2C0DE6D8" w14:textId="77777777" w:rsidR="005128DB" w:rsidRDefault="005128DB" w:rsidP="000F6EB8">
      <w:pPr>
        <w:pStyle w:val="NoSpacing"/>
        <w:rPr>
          <w:rFonts w:ascii="Calibri" w:hAnsi="Calibri" w:cs="Arial"/>
          <w:sz w:val="24"/>
          <w:szCs w:val="24"/>
        </w:rPr>
      </w:pPr>
    </w:p>
    <w:p w14:paraId="63FB43A7" w14:textId="198D121A" w:rsidR="000E2A56" w:rsidRDefault="000E2A56" w:rsidP="000F6EB8">
      <w:pPr>
        <w:pStyle w:val="NoSpacing"/>
        <w:rPr>
          <w:rFonts w:ascii="Calibri" w:hAnsi="Calibri" w:cs="Arial"/>
          <w:sz w:val="24"/>
          <w:szCs w:val="24"/>
        </w:rPr>
      </w:pPr>
      <w:r>
        <w:rPr>
          <w:rFonts w:ascii="Calibri" w:hAnsi="Calibri" w:cs="Arial"/>
          <w:sz w:val="24"/>
          <w:szCs w:val="24"/>
        </w:rPr>
        <w:t>Competant in HSE procedures for laying bait (as per info sheet MISC515)</w:t>
      </w:r>
    </w:p>
    <w:p w14:paraId="395F56AE" w14:textId="7D59D914" w:rsidR="000E2A56" w:rsidRDefault="000E2A56" w:rsidP="000F6EB8">
      <w:pPr>
        <w:pStyle w:val="NoSpacing"/>
        <w:rPr>
          <w:rFonts w:ascii="Calibri" w:hAnsi="Calibri" w:cs="Arial"/>
          <w:sz w:val="24"/>
          <w:szCs w:val="24"/>
        </w:rPr>
      </w:pPr>
      <w:r>
        <w:rPr>
          <w:rFonts w:ascii="Calibri" w:hAnsi="Calibri" w:cs="Arial"/>
          <w:sz w:val="24"/>
          <w:szCs w:val="24"/>
        </w:rPr>
        <w:t>Compliant with control of pesticides reg’s 1986, incl. 1997 ammendmends</w:t>
      </w:r>
    </w:p>
    <w:p w14:paraId="7AE9C913" w14:textId="5D04F7A8" w:rsidR="000E2A56" w:rsidRDefault="000E2A56" w:rsidP="000F6EB8">
      <w:pPr>
        <w:pStyle w:val="NoSpacing"/>
        <w:rPr>
          <w:rFonts w:ascii="Calibri" w:hAnsi="Calibri" w:cs="Arial"/>
          <w:sz w:val="24"/>
          <w:szCs w:val="24"/>
        </w:rPr>
      </w:pPr>
      <w:r>
        <w:rPr>
          <w:rFonts w:ascii="Calibri" w:hAnsi="Calibri" w:cs="Arial"/>
          <w:sz w:val="24"/>
          <w:szCs w:val="24"/>
        </w:rPr>
        <w:t>Compliant in biocidal products regs 2001 incl 2003 ammendmants</w:t>
      </w:r>
    </w:p>
    <w:p w14:paraId="75D3E4FF" w14:textId="77777777" w:rsidR="000E2A56" w:rsidRDefault="000E2A56" w:rsidP="000F6EB8">
      <w:pPr>
        <w:pStyle w:val="NoSpacing"/>
        <w:rPr>
          <w:rFonts w:ascii="Calibri" w:hAnsi="Calibri" w:cs="Arial"/>
          <w:sz w:val="24"/>
          <w:szCs w:val="24"/>
        </w:rPr>
      </w:pPr>
    </w:p>
    <w:p w14:paraId="229DCCF6" w14:textId="3CE99FC8" w:rsidR="000E2A56" w:rsidRDefault="000E2A56" w:rsidP="000F6EB8">
      <w:pPr>
        <w:pStyle w:val="NoSpacing"/>
        <w:rPr>
          <w:rFonts w:ascii="Calibri" w:hAnsi="Calibri" w:cs="Arial"/>
          <w:sz w:val="24"/>
          <w:szCs w:val="24"/>
        </w:rPr>
      </w:pPr>
      <w:r>
        <w:rPr>
          <w:rFonts w:ascii="Calibri" w:hAnsi="Calibri" w:cs="Arial"/>
          <w:sz w:val="24"/>
          <w:szCs w:val="24"/>
        </w:rPr>
        <w:t>Quinn can provide details of contractor and of works carried out as necessary.</w:t>
      </w:r>
    </w:p>
    <w:p w14:paraId="1ACCC68C" w14:textId="77777777" w:rsidR="000E2A56" w:rsidRDefault="000E2A56" w:rsidP="000F6EB8">
      <w:pPr>
        <w:pStyle w:val="NoSpacing"/>
        <w:rPr>
          <w:rFonts w:ascii="Calibri" w:hAnsi="Calibri" w:cs="Arial"/>
          <w:sz w:val="24"/>
          <w:szCs w:val="24"/>
        </w:rPr>
      </w:pPr>
    </w:p>
    <w:p w14:paraId="49CE896F" w14:textId="77777777" w:rsidR="000E2A56" w:rsidRPr="00821CE2" w:rsidRDefault="000E2A56" w:rsidP="000F6EB8">
      <w:pPr>
        <w:pStyle w:val="NoSpacing"/>
        <w:rPr>
          <w:rFonts w:ascii="Calibri" w:hAnsi="Calibri" w:cs="Arial"/>
          <w:sz w:val="24"/>
          <w:szCs w:val="24"/>
        </w:rPr>
      </w:pPr>
    </w:p>
    <w:p w14:paraId="12326084" w14:textId="6190F22A" w:rsidR="00782971" w:rsidRPr="00821CE2" w:rsidRDefault="00782971" w:rsidP="000F6EB8">
      <w:pPr>
        <w:pStyle w:val="NoSpacing"/>
        <w:rPr>
          <w:rFonts w:ascii="Calibri" w:hAnsi="Calibri" w:cs="Arial"/>
          <w:sz w:val="24"/>
          <w:szCs w:val="24"/>
        </w:rPr>
      </w:pPr>
    </w:p>
    <w:p w14:paraId="12326085" w14:textId="77777777" w:rsidR="003D13C4" w:rsidRPr="00821CE2" w:rsidRDefault="003D13C4" w:rsidP="000F6EB8">
      <w:pPr>
        <w:pStyle w:val="NoSpacing"/>
        <w:rPr>
          <w:rFonts w:ascii="Calibri" w:hAnsi="Calibri" w:cs="Arial"/>
          <w:sz w:val="24"/>
          <w:szCs w:val="24"/>
        </w:rPr>
      </w:pPr>
    </w:p>
    <w:p w14:paraId="12326086" w14:textId="42F8B5F5" w:rsidR="00905B5D" w:rsidRPr="00821CE2" w:rsidRDefault="00E120FC" w:rsidP="00D97E34">
      <w:pPr>
        <w:autoSpaceDE w:val="0"/>
        <w:autoSpaceDN w:val="0"/>
        <w:adjustRightInd w:val="0"/>
        <w:rPr>
          <w:rFonts w:ascii="Calibri" w:hAnsi="Calibri" w:cs="Tahoma"/>
          <w:bCs/>
          <w:sz w:val="24"/>
          <w:szCs w:val="24"/>
        </w:rPr>
      </w:pPr>
      <w:r>
        <w:rPr>
          <w:rFonts w:ascii="Calibri" w:hAnsi="Calibri" w:cs="Tahoma"/>
          <w:bCs/>
          <w:sz w:val="24"/>
          <w:szCs w:val="24"/>
        </w:rPr>
        <w:t>40</w:t>
      </w:r>
      <w:r w:rsidR="003D13C4" w:rsidRPr="00821CE2">
        <w:rPr>
          <w:rFonts w:ascii="Calibri" w:hAnsi="Calibri" w:cs="Tahoma"/>
          <w:bCs/>
          <w:sz w:val="24"/>
          <w:szCs w:val="24"/>
        </w:rPr>
        <w:t>. Please confirm when an asbestos survey was carried out at the site and include the key findings.</w:t>
      </w:r>
    </w:p>
    <w:p w14:paraId="12326087" w14:textId="0378E29C" w:rsidR="00600AFF" w:rsidRDefault="000E2A56" w:rsidP="000F6EB8">
      <w:pPr>
        <w:pStyle w:val="NoSpacing"/>
        <w:rPr>
          <w:rFonts w:ascii="Calibri" w:hAnsi="Calibri" w:cs="Arial"/>
          <w:sz w:val="24"/>
          <w:szCs w:val="24"/>
        </w:rPr>
      </w:pPr>
      <w:r>
        <w:rPr>
          <w:rFonts w:ascii="Calibri" w:hAnsi="Calibri" w:cs="Arial"/>
          <w:sz w:val="24"/>
          <w:szCs w:val="24"/>
        </w:rPr>
        <w:t>An asbestos surve has been carried out, details will be sent with this CMP.</w:t>
      </w:r>
    </w:p>
    <w:p w14:paraId="447CD15E" w14:textId="77777777" w:rsidR="000E2A56" w:rsidRPr="00821CE2" w:rsidRDefault="000E2A56" w:rsidP="000F6EB8">
      <w:pPr>
        <w:pStyle w:val="NoSpacing"/>
        <w:rPr>
          <w:rFonts w:ascii="Calibri" w:hAnsi="Calibri" w:cs="Arial"/>
          <w:sz w:val="24"/>
          <w:szCs w:val="24"/>
        </w:rPr>
      </w:pPr>
    </w:p>
    <w:p w14:paraId="12326088" w14:textId="77777777" w:rsidR="00616051" w:rsidRPr="00821CE2" w:rsidRDefault="00616051" w:rsidP="000F6EB8">
      <w:pPr>
        <w:pStyle w:val="NoSpacing"/>
        <w:rPr>
          <w:rFonts w:ascii="Calibri" w:hAnsi="Calibri" w:cs="Tahoma"/>
          <w:sz w:val="24"/>
          <w:szCs w:val="24"/>
        </w:rPr>
      </w:pPr>
    </w:p>
    <w:p w14:paraId="12326089" w14:textId="37AC479E" w:rsidR="000F6EB8" w:rsidRPr="00821CE2" w:rsidRDefault="00E120FC" w:rsidP="000F6EB8">
      <w:pPr>
        <w:pStyle w:val="NoSpacing"/>
        <w:rPr>
          <w:rFonts w:ascii="Calibri" w:hAnsi="Calibri" w:cs="Tahoma"/>
          <w:sz w:val="24"/>
          <w:szCs w:val="24"/>
        </w:rPr>
      </w:pPr>
      <w:r>
        <w:rPr>
          <w:rFonts w:ascii="Calibri" w:hAnsi="Calibri" w:cs="Tahoma"/>
          <w:sz w:val="24"/>
          <w:szCs w:val="24"/>
        </w:rPr>
        <w:t>41</w:t>
      </w:r>
      <w:r w:rsidR="00F817BB" w:rsidRPr="00821CE2">
        <w:rPr>
          <w:rFonts w:ascii="Calibri" w:hAnsi="Calibri" w:cs="Tahoma"/>
          <w:sz w:val="24"/>
          <w:szCs w:val="24"/>
        </w:rPr>
        <w:t>. Complaints often arise from the conduct of builders in an area. Please confirm steps being taken to minimise this e.g. provision of</w:t>
      </w:r>
      <w:r w:rsidR="00D87E17">
        <w:rPr>
          <w:rFonts w:ascii="Calibri" w:hAnsi="Calibri" w:cs="Tahoma"/>
          <w:sz w:val="24"/>
          <w:szCs w:val="24"/>
        </w:rPr>
        <w:t xml:space="preserve"> a</w:t>
      </w:r>
      <w:r w:rsidR="00F817BB" w:rsidRPr="00821CE2">
        <w:rPr>
          <w:rFonts w:ascii="Calibri" w:hAnsi="Calibri" w:cs="Tahoma"/>
          <w:sz w:val="24"/>
          <w:szCs w:val="24"/>
        </w:rPr>
        <w:t xml:space="preserve"> suitable smoking area, tackling bad language and unnecessary shouting.</w:t>
      </w:r>
    </w:p>
    <w:p w14:paraId="1232608A" w14:textId="77777777" w:rsidR="00927586" w:rsidRPr="000D03E9" w:rsidRDefault="00927586" w:rsidP="000F6EB8">
      <w:pPr>
        <w:pStyle w:val="NoSpacing"/>
        <w:rPr>
          <w:rFonts w:ascii="Calibri" w:hAnsi="Calibri" w:cs="Tahoma"/>
          <w:b/>
          <w:szCs w:val="20"/>
        </w:rPr>
      </w:pPr>
    </w:p>
    <w:p w14:paraId="1232608B" w14:textId="0E9E396D" w:rsidR="00927586" w:rsidRDefault="000E2A56" w:rsidP="000F6EB8">
      <w:pPr>
        <w:pStyle w:val="NoSpacing"/>
        <w:rPr>
          <w:rFonts w:ascii="Calibri" w:hAnsi="Calibri" w:cs="Tahoma"/>
          <w:szCs w:val="20"/>
        </w:rPr>
      </w:pPr>
      <w:r>
        <w:rPr>
          <w:rFonts w:ascii="Calibri" w:hAnsi="Calibri" w:cs="Tahoma"/>
          <w:szCs w:val="20"/>
        </w:rPr>
        <w:t>Quoinn will champion the behavieral ethos set out in the Considerate Constructor best practice, as standard company procedure Quinn will: -</w:t>
      </w:r>
    </w:p>
    <w:p w14:paraId="5E299CFF" w14:textId="77777777" w:rsidR="000E2A56" w:rsidRDefault="000E2A56" w:rsidP="000F6EB8">
      <w:pPr>
        <w:pStyle w:val="NoSpacing"/>
        <w:rPr>
          <w:rFonts w:ascii="Calibri" w:hAnsi="Calibri" w:cs="Tahoma"/>
          <w:szCs w:val="20"/>
        </w:rPr>
      </w:pPr>
    </w:p>
    <w:p w14:paraId="1EF9E26E" w14:textId="3853419D" w:rsidR="000E2A56" w:rsidRDefault="000E2A56" w:rsidP="000F6EB8">
      <w:pPr>
        <w:pStyle w:val="NoSpacing"/>
        <w:rPr>
          <w:rFonts w:ascii="Calibri" w:hAnsi="Calibri" w:cs="Tahoma"/>
          <w:szCs w:val="20"/>
        </w:rPr>
      </w:pPr>
      <w:r>
        <w:rPr>
          <w:rFonts w:ascii="Calibri" w:hAnsi="Calibri" w:cs="Tahoma"/>
          <w:szCs w:val="20"/>
        </w:rPr>
        <w:t>Allocate designated smoking areas.</w:t>
      </w:r>
    </w:p>
    <w:p w14:paraId="73705AAB" w14:textId="183E4E2D" w:rsidR="000E2A56" w:rsidRDefault="000E2A56" w:rsidP="000F6EB8">
      <w:pPr>
        <w:pStyle w:val="NoSpacing"/>
        <w:rPr>
          <w:rFonts w:ascii="Calibri" w:hAnsi="Calibri" w:cs="Tahoma"/>
          <w:szCs w:val="20"/>
        </w:rPr>
      </w:pPr>
      <w:r>
        <w:rPr>
          <w:rFonts w:ascii="Calibri" w:hAnsi="Calibri" w:cs="Tahoma"/>
          <w:szCs w:val="20"/>
        </w:rPr>
        <w:t>Not allow PPE to be worn outside site boundarys</w:t>
      </w:r>
    </w:p>
    <w:p w14:paraId="670DD201" w14:textId="10E51FE9" w:rsidR="000E2A56" w:rsidRDefault="000E2A56" w:rsidP="000F6EB8">
      <w:pPr>
        <w:pStyle w:val="NoSpacing"/>
        <w:rPr>
          <w:rFonts w:ascii="Calibri" w:hAnsi="Calibri" w:cs="Tahoma"/>
          <w:szCs w:val="20"/>
        </w:rPr>
      </w:pPr>
      <w:r>
        <w:rPr>
          <w:rFonts w:ascii="Calibri" w:hAnsi="Calibri" w:cs="Tahoma"/>
          <w:szCs w:val="20"/>
        </w:rPr>
        <w:t>Allow congregation of workforce around hoarding externally</w:t>
      </w:r>
    </w:p>
    <w:p w14:paraId="1AD665B6" w14:textId="2E08B130" w:rsidR="000E2A56" w:rsidRDefault="000E2A56" w:rsidP="000F6EB8">
      <w:pPr>
        <w:pStyle w:val="NoSpacing"/>
        <w:rPr>
          <w:rFonts w:ascii="Calibri" w:hAnsi="Calibri" w:cs="Tahoma"/>
          <w:szCs w:val="20"/>
        </w:rPr>
      </w:pPr>
      <w:r>
        <w:rPr>
          <w:rFonts w:ascii="Calibri" w:hAnsi="Calibri" w:cs="Tahoma"/>
          <w:szCs w:val="20"/>
        </w:rPr>
        <w:t>Include in induction behavieral standards toward shouting, swearing etc.</w:t>
      </w:r>
    </w:p>
    <w:p w14:paraId="2949D7B6" w14:textId="4105E95D" w:rsidR="000E2A56" w:rsidRPr="000E2A56" w:rsidRDefault="000E2A56" w:rsidP="000F6EB8">
      <w:pPr>
        <w:pStyle w:val="NoSpacing"/>
        <w:rPr>
          <w:rFonts w:ascii="Calibri" w:hAnsi="Calibri" w:cs="Tahoma"/>
          <w:szCs w:val="20"/>
        </w:rPr>
      </w:pPr>
      <w:r>
        <w:rPr>
          <w:rFonts w:ascii="Calibri" w:hAnsi="Calibri" w:cs="Tahoma"/>
          <w:szCs w:val="20"/>
        </w:rPr>
        <w:t>Operate yellow/red card warning system in relation to anti social behavior</w:t>
      </w:r>
    </w:p>
    <w:p w14:paraId="1232608C" w14:textId="77777777" w:rsidR="00F817BB" w:rsidRPr="000D03E9" w:rsidRDefault="00F817BB" w:rsidP="000F6EB8">
      <w:pPr>
        <w:pStyle w:val="NoSpacing"/>
        <w:rPr>
          <w:rFonts w:ascii="Calibri" w:hAnsi="Calibri" w:cs="Tahoma"/>
          <w:b/>
          <w:szCs w:val="20"/>
        </w:rPr>
      </w:pPr>
    </w:p>
    <w:p w14:paraId="1232608D" w14:textId="0C593D14" w:rsidR="007568BB" w:rsidRPr="0097452E" w:rsidRDefault="00E120FC" w:rsidP="007568BB">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t>42</w:t>
      </w:r>
      <w:r w:rsidR="007568BB" w:rsidRPr="0097452E">
        <w:rPr>
          <w:rFonts w:ascii="Calibri" w:hAnsi="Calibri" w:cs="Tahoma"/>
          <w:sz w:val="24"/>
          <w:szCs w:val="24"/>
        </w:rPr>
        <w:t xml:space="preserve">. If you will be using </w:t>
      </w:r>
      <w:r w:rsidR="004A1E70">
        <w:rPr>
          <w:rFonts w:ascii="Calibri" w:hAnsi="Calibri" w:cs="Tahoma"/>
          <w:sz w:val="24"/>
          <w:szCs w:val="24"/>
        </w:rPr>
        <w:t>non-</w:t>
      </w:r>
      <w:r w:rsidR="004A1E70" w:rsidRPr="004A1E70">
        <w:rPr>
          <w:rFonts w:ascii="Calibri" w:hAnsi="Calibri" w:cs="Tahoma"/>
          <w:sz w:val="24"/>
          <w:szCs w:val="24"/>
        </w:rPr>
        <w:t xml:space="preserve">road mobile machinery </w:t>
      </w:r>
      <w:r w:rsidR="004A1E70">
        <w:rPr>
          <w:rFonts w:ascii="Calibri" w:hAnsi="Calibri" w:cs="Tahoma"/>
          <w:sz w:val="24"/>
          <w:szCs w:val="24"/>
        </w:rPr>
        <w:t>(</w:t>
      </w:r>
      <w:r w:rsidR="007568BB" w:rsidRPr="0097452E">
        <w:rPr>
          <w:rFonts w:ascii="Calibri" w:hAnsi="Calibri" w:cs="Tahoma"/>
          <w:sz w:val="24"/>
          <w:szCs w:val="24"/>
        </w:rPr>
        <w:t>NRMM</w:t>
      </w:r>
      <w:r w:rsidR="004A1E70">
        <w:rPr>
          <w:rFonts w:ascii="Calibri" w:hAnsi="Calibri" w:cs="Tahoma"/>
          <w:sz w:val="24"/>
          <w:szCs w:val="24"/>
        </w:rPr>
        <w:t>)</w:t>
      </w:r>
      <w:r w:rsidR="007568BB" w:rsidRPr="0097452E">
        <w:rPr>
          <w:rFonts w:ascii="Calibri" w:hAnsi="Calibri" w:cs="Tahoma"/>
          <w:sz w:val="24"/>
          <w:szCs w:val="24"/>
        </w:rPr>
        <w:t xml:space="preserve"> on site with net power between 37kW and 560kW it will be required to meet the standards set out below. The standards are </w:t>
      </w:r>
      <w:r w:rsidR="007568BB" w:rsidRPr="0097452E">
        <w:rPr>
          <w:rFonts w:ascii="Calibri" w:hAnsi="Calibri" w:cs="Tahoma"/>
          <w:sz w:val="24"/>
          <w:szCs w:val="24"/>
        </w:rPr>
        <w:lastRenderedPageBreak/>
        <w:t xml:space="preserve">applicable to both variable and constant speed engines and apply for both PM and NOx emissions. </w:t>
      </w:r>
    </w:p>
    <w:p w14:paraId="1232608E"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2015 </w:t>
      </w:r>
    </w:p>
    <w:p w14:paraId="3DCBA6CA" w14:textId="77777777" w:rsidR="008F7F91" w:rsidRPr="00034003"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(i) Major Development Site</w:t>
      </w:r>
      <w:r>
        <w:rPr>
          <w:rFonts w:ascii="Foundry Form Sans" w:hAnsi="Foundry Form Sans" w:cs="Foundry Form Sans"/>
          <w:b/>
          <w:bCs/>
          <w:color w:val="000000"/>
          <w:sz w:val="23"/>
          <w:szCs w:val="23"/>
        </w:rPr>
        <w:t>s</w:t>
      </w:r>
      <w:r w:rsidRPr="00034003">
        <w:rPr>
          <w:rFonts w:ascii="Foundry Form Sans" w:hAnsi="Foundry Form Sans" w:cs="Foundry Form Sans"/>
          <w:b/>
          <w:bCs/>
          <w:color w:val="000000"/>
          <w:sz w:val="23"/>
          <w:szCs w:val="23"/>
        </w:rPr>
        <w:t xml:space="preserve"> </w:t>
      </w:r>
      <w:r w:rsidR="004A1E70">
        <w:rPr>
          <w:rFonts w:ascii="Foundry Form Sans" w:hAnsi="Foundry Form Sans" w:cs="Foundry Form Sans"/>
          <w:bCs/>
          <w:color w:val="000000"/>
          <w:sz w:val="23"/>
          <w:szCs w:val="23"/>
        </w:rPr>
        <w:t xml:space="preserve">– </w:t>
      </w:r>
      <w:r w:rsidRPr="00034003">
        <w:rPr>
          <w:rFonts w:ascii="Foundry Form Sans" w:hAnsi="Foundry Form Sans" w:cs="Foundry Form Sans"/>
          <w:color w:val="000000"/>
          <w:sz w:val="23"/>
          <w:szCs w:val="23"/>
        </w:rPr>
        <w:t>NRMM</w:t>
      </w:r>
      <w:r w:rsidR="004A1E70">
        <w:rPr>
          <w:rFonts w:ascii="Foundry Form Sans" w:hAnsi="Foundry Form Sans" w:cs="Foundry Form Sans"/>
          <w:color w:val="000000"/>
          <w:sz w:val="23"/>
          <w:szCs w:val="23"/>
        </w:rPr>
        <w:t xml:space="preserve"> </w:t>
      </w:r>
      <w:r w:rsidRPr="00034003">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 Any development site within the Central Activity Zone </w:t>
      </w:r>
      <w:r>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2020 </w:t>
      </w:r>
    </w:p>
    <w:p w14:paraId="63F5AFB8" w14:textId="77777777" w:rsidR="007E6C3B" w:rsidRPr="00034003"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(iii) Any development site </w:t>
      </w:r>
      <w:r>
        <w:rPr>
          <w:rFonts w:ascii="Foundry Form Sans" w:hAnsi="Foundry Form Sans" w:cs="Foundry Form Sans"/>
          <w:b/>
          <w:bCs/>
          <w:color w:val="000000"/>
          <w:sz w:val="23"/>
          <w:szCs w:val="23"/>
        </w:rPr>
        <w:t xml:space="preserve">- </w:t>
      </w:r>
      <w:r w:rsidRPr="00034003">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97452E"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034003" w:rsidRDefault="007568BB" w:rsidP="007568BB">
      <w:pPr>
        <w:autoSpaceDE w:val="0"/>
        <w:autoSpaceDN w:val="0"/>
        <w:adjustRightInd w:val="0"/>
        <w:spacing w:after="0" w:line="240" w:lineRule="auto"/>
        <w:rPr>
          <w:rFonts w:ascii="Foundry Form Sans" w:hAnsi="Foundry Form Sans" w:cs="Foundry Form Sans"/>
          <w:sz w:val="23"/>
          <w:szCs w:val="23"/>
        </w:rPr>
      </w:pPr>
      <w:r w:rsidRPr="00034003">
        <w:rPr>
          <w:rFonts w:ascii="Foundry Form Sans" w:hAnsi="Foundry Form Sans" w:cs="Foundry Form Sans"/>
          <w:b/>
          <w:bCs/>
          <w:sz w:val="23"/>
          <w:szCs w:val="23"/>
        </w:rPr>
        <w:t xml:space="preserve">(iv) Any development site within the Central Activity Zone </w:t>
      </w:r>
      <w:r>
        <w:rPr>
          <w:rFonts w:ascii="Foundry Form Sans" w:hAnsi="Foundry Form Sans" w:cs="Foundry Form Sans"/>
          <w:b/>
          <w:bCs/>
          <w:sz w:val="23"/>
          <w:szCs w:val="23"/>
        </w:rPr>
        <w:t>-</w:t>
      </w:r>
      <w:r w:rsidRPr="00034003">
        <w:rPr>
          <w:rFonts w:ascii="Foundry Form Sans" w:hAnsi="Foundry Form Sans" w:cs="Foundry Form Sans"/>
          <w:b/>
          <w:bCs/>
          <w:sz w:val="23"/>
          <w:szCs w:val="23"/>
        </w:rPr>
        <w:t xml:space="preserve"> </w:t>
      </w:r>
      <w:r w:rsidRPr="00034003">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Default="007E6C3B">
      <w:pPr>
        <w:rPr>
          <w:rFonts w:ascii="Foundry Form Sans" w:hAnsi="Foundry Form Sans" w:cs="Foundry Form Sans"/>
          <w:color w:val="000000"/>
          <w:sz w:val="23"/>
          <w:szCs w:val="23"/>
        </w:rPr>
      </w:pPr>
    </w:p>
    <w:p w14:paraId="1232609B" w14:textId="77777777" w:rsidR="00832178" w:rsidRDefault="007568BB">
      <w:pPr>
        <w:rPr>
          <w:sz w:val="28"/>
          <w:szCs w:val="28"/>
        </w:rPr>
      </w:pPr>
      <w:r w:rsidRPr="000D03E9">
        <w:rPr>
          <w:noProof/>
          <w:sz w:val="24"/>
          <w:szCs w:val="24"/>
          <w:lang w:eastAsia="en-GB"/>
        </w:rPr>
        <mc:AlternateContent>
          <mc:Choice Requires="wps">
            <w:drawing>
              <wp:inline distT="0" distB="0" distL="0" distR="0" wp14:anchorId="123262C3" wp14:editId="123262C4">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77777777" w:rsidR="00E330BF" w:rsidRDefault="00E330BF" w:rsidP="007568BB">
                            <w:pPr>
                              <w:pStyle w:val="ListParagraph"/>
                              <w:numPr>
                                <w:ilvl w:val="0"/>
                                <w:numId w:val="34"/>
                              </w:numPr>
                              <w:ind w:left="284" w:hanging="284"/>
                            </w:pPr>
                            <w:r>
                              <w:t>Construction time period (mm/yy - mm/yy ):</w:t>
                            </w:r>
                          </w:p>
                          <w:p w14:paraId="12326353" w14:textId="77777777" w:rsidR="00E330BF" w:rsidRDefault="00E330BF" w:rsidP="007568BB">
                            <w:pPr>
                              <w:pStyle w:val="ListParagraph"/>
                              <w:ind w:left="284"/>
                            </w:pPr>
                          </w:p>
                          <w:p w14:paraId="12326354" w14:textId="77777777" w:rsidR="00E330BF" w:rsidRDefault="00E330BF" w:rsidP="007568BB">
                            <w:pPr>
                              <w:pStyle w:val="ListParagraph"/>
                              <w:numPr>
                                <w:ilvl w:val="0"/>
                                <w:numId w:val="34"/>
                              </w:numPr>
                              <w:ind w:left="284" w:hanging="284"/>
                            </w:pPr>
                            <w:r>
                              <w:t>Is the development within the CAZ? (Y/N):</w:t>
                            </w:r>
                          </w:p>
                          <w:p w14:paraId="12326355" w14:textId="77777777" w:rsidR="00E330BF" w:rsidRDefault="00E330BF" w:rsidP="007568BB">
                            <w:pPr>
                              <w:pStyle w:val="ListParagraph"/>
                              <w:ind w:left="284"/>
                            </w:pPr>
                          </w:p>
                          <w:p w14:paraId="12326356" w14:textId="3429A047" w:rsidR="00E330BF" w:rsidRDefault="00E330BF"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12326357" w14:textId="77777777" w:rsidR="00E330BF" w:rsidRDefault="00E330BF" w:rsidP="007568BB">
                            <w:pPr>
                              <w:pStyle w:val="ListParagraph"/>
                              <w:ind w:left="284"/>
                            </w:pPr>
                          </w:p>
                          <w:p w14:paraId="12326358" w14:textId="56364822" w:rsidR="00E330BF" w:rsidRDefault="00E330BF"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E330BF" w:rsidRPr="00A6617C" w:rsidRDefault="00E330BF" w:rsidP="007568BB">
                            <w:pPr>
                              <w:pStyle w:val="ListParagraph"/>
                              <w:ind w:left="284"/>
                            </w:pPr>
                          </w:p>
                          <w:p w14:paraId="1232635A" w14:textId="0CA4E5E0" w:rsidR="00E330BF" w:rsidRDefault="00E330BF"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E330BF" w:rsidRPr="0097452E" w:rsidRDefault="00E330BF" w:rsidP="007568BB">
                            <w:pPr>
                              <w:pStyle w:val="ListParagraph"/>
                              <w:ind w:left="284"/>
                              <w:rPr>
                                <w:sz w:val="23"/>
                                <w:szCs w:val="23"/>
                              </w:rPr>
                            </w:pPr>
                          </w:p>
                          <w:p w14:paraId="1232635C" w14:textId="13BC254B" w:rsidR="00E330BF" w:rsidRDefault="00E330BF"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wps:txbx>
                      <wps:bodyPr rot="0" vert="horz" wrap="square" lIns="91440" tIns="45720" rIns="91440" bIns="45720" anchor="t" anchorCtr="0">
                        <a:noAutofit/>
                      </wps:bodyPr>
                    </wps:wsp>
                  </a:graphicData>
                </a:graphic>
              </wp:inline>
            </w:drawing>
          </mc:Choice>
          <mc:Fallback>
            <w:pict>
              <v:shape w14:anchorId="123262C3" id="_x0000_s1073"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" fillcolor="white [3201]" strokecolor="#d8d8d8 [2732]" strokeweight="1pt">
                <v:textbox>
                  <w:txbxContent>
                    <w:p w14:paraId="12326352" w14:textId="77777777" w:rsidR="00E330BF" w:rsidRDefault="00E330BF" w:rsidP="007568BB">
                      <w:pPr>
                        <w:pStyle w:val="ListParagraph"/>
                        <w:numPr>
                          <w:ilvl w:val="0"/>
                          <w:numId w:val="34"/>
                        </w:numPr>
                        <w:ind w:left="284" w:hanging="284"/>
                      </w:pPr>
                      <w:r>
                        <w:t>Construction time period (mm/yy - mm/yy ):</w:t>
                      </w:r>
                    </w:p>
                    <w:p w14:paraId="12326353" w14:textId="77777777" w:rsidR="00E330BF" w:rsidRDefault="00E330BF" w:rsidP="007568BB">
                      <w:pPr>
                        <w:pStyle w:val="ListParagraph"/>
                        <w:ind w:left="284"/>
                      </w:pPr>
                    </w:p>
                    <w:p w14:paraId="12326354" w14:textId="77777777" w:rsidR="00E330BF" w:rsidRDefault="00E330BF" w:rsidP="007568BB">
                      <w:pPr>
                        <w:pStyle w:val="ListParagraph"/>
                        <w:numPr>
                          <w:ilvl w:val="0"/>
                          <w:numId w:val="34"/>
                        </w:numPr>
                        <w:ind w:left="284" w:hanging="284"/>
                      </w:pPr>
                      <w:r>
                        <w:t>Is the development within the CAZ? (Y/N):</w:t>
                      </w:r>
                    </w:p>
                    <w:p w14:paraId="12326355" w14:textId="77777777" w:rsidR="00E330BF" w:rsidRDefault="00E330BF" w:rsidP="007568BB">
                      <w:pPr>
                        <w:pStyle w:val="ListParagraph"/>
                        <w:ind w:left="284"/>
                      </w:pPr>
                    </w:p>
                    <w:p w14:paraId="12326356" w14:textId="3429A047" w:rsidR="00E330BF" w:rsidRDefault="00E330BF"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12326357" w14:textId="77777777" w:rsidR="00E330BF" w:rsidRDefault="00E330BF" w:rsidP="007568BB">
                      <w:pPr>
                        <w:pStyle w:val="ListParagraph"/>
                        <w:ind w:left="284"/>
                      </w:pPr>
                    </w:p>
                    <w:p w14:paraId="12326358" w14:textId="56364822" w:rsidR="00E330BF" w:rsidRDefault="00E330BF"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E330BF" w:rsidRPr="00A6617C" w:rsidRDefault="00E330BF" w:rsidP="007568BB">
                      <w:pPr>
                        <w:pStyle w:val="ListParagraph"/>
                        <w:ind w:left="284"/>
                      </w:pPr>
                    </w:p>
                    <w:p w14:paraId="1232635A" w14:textId="0CA4E5E0" w:rsidR="00E330BF" w:rsidRDefault="00E330BF"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E330BF" w:rsidRPr="0097452E" w:rsidRDefault="00E330BF" w:rsidP="007568BB">
                      <w:pPr>
                        <w:pStyle w:val="ListParagraph"/>
                        <w:ind w:left="284"/>
                        <w:rPr>
                          <w:sz w:val="23"/>
                          <w:szCs w:val="23"/>
                        </w:rPr>
                      </w:pPr>
                    </w:p>
                    <w:p w14:paraId="1232635C" w14:textId="13BC254B" w:rsidR="00E330BF" w:rsidRDefault="00E330BF"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v:textbox>
                <w10:anchorlock/>
              </v:shape>
            </w:pict>
          </mc:Fallback>
        </mc:AlternateContent>
      </w:r>
    </w:p>
    <w:p w14:paraId="1232609C" w14:textId="77777777" w:rsidR="00832178" w:rsidRDefault="00832178">
      <w:pPr>
        <w:rPr>
          <w:sz w:val="28"/>
          <w:szCs w:val="28"/>
        </w:rPr>
      </w:pPr>
    </w:p>
    <w:p w14:paraId="1232609D"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81A3D"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1232609F" w14:textId="77777777"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t>Agreement</w:t>
      </w:r>
    </w:p>
    <w:p w14:paraId="123260A0"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14:paraId="123260A2"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14:paraId="123260A4" w14:textId="77777777" w:rsidR="007176C8" w:rsidRPr="00821CE2" w:rsidRDefault="007176C8" w:rsidP="007176C8">
      <w:pPr>
        <w:jc w:val="both"/>
        <w:rPr>
          <w:rFonts w:ascii="Calibri" w:hAnsi="Calibri" w:cs="Tahoma"/>
          <w:b/>
          <w:sz w:val="24"/>
          <w:szCs w:val="24"/>
        </w:rPr>
      </w:pPr>
    </w:p>
    <w:p w14:paraId="123260A5" w14:textId="77777777" w:rsidR="007176C8" w:rsidRPr="00821CE2" w:rsidRDefault="007176C8" w:rsidP="007176C8">
      <w:pPr>
        <w:jc w:val="both"/>
        <w:rPr>
          <w:rFonts w:ascii="Calibri" w:hAnsi="Calibri" w:cs="Tahoma"/>
          <w:b/>
          <w:sz w:val="24"/>
          <w:szCs w:val="24"/>
        </w:rPr>
      </w:pPr>
    </w:p>
    <w:p w14:paraId="123260A6" w14:textId="06D5FA0F"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007716C8">
        <w:rPr>
          <w:rFonts w:ascii="Calibri" w:hAnsi="Calibri" w:cs="Tahoma"/>
          <w:sz w:val="24"/>
          <w:szCs w:val="24"/>
        </w:rPr>
        <w:t xml:space="preserve"> …</w:t>
      </w:r>
      <w:r w:rsidRPr="00821CE2">
        <w:rPr>
          <w:rFonts w:ascii="Calibri" w:hAnsi="Calibri" w:cs="Tahoma"/>
          <w:sz w:val="24"/>
          <w:szCs w:val="24"/>
        </w:rPr>
        <w:t xml:space="preserve">………………………………………          </w:t>
      </w:r>
    </w:p>
    <w:p w14:paraId="123260A7" w14:textId="7F690CF8"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Pr="00821CE2">
        <w:rPr>
          <w:rFonts w:ascii="Calibri" w:hAnsi="Calibri" w:cs="Tahoma"/>
          <w:sz w:val="24"/>
          <w:szCs w:val="24"/>
        </w:rPr>
        <w:t xml:space="preserve"> …</w:t>
      </w:r>
      <w:r w:rsidR="0089724F">
        <w:rPr>
          <w:rFonts w:ascii="Calibri" w:hAnsi="Calibri" w:cs="Tahoma"/>
          <w:sz w:val="24"/>
          <w:szCs w:val="24"/>
        </w:rPr>
        <w:t>16.12.16</w:t>
      </w:r>
      <w:r w:rsidRPr="00821CE2">
        <w:rPr>
          <w:rFonts w:ascii="Calibri" w:hAnsi="Calibri" w:cs="Tahoma"/>
          <w:sz w:val="24"/>
          <w:szCs w:val="24"/>
        </w:rPr>
        <w:t>…………………………………………..</w:t>
      </w:r>
    </w:p>
    <w:p w14:paraId="123260A8" w14:textId="77777777" w:rsidR="007176C8" w:rsidRPr="00821CE2" w:rsidRDefault="007176C8" w:rsidP="00DD3AC1">
      <w:pPr>
        <w:tabs>
          <w:tab w:val="left" w:pos="5580"/>
        </w:tabs>
        <w:rPr>
          <w:rFonts w:ascii="Calibri" w:hAnsi="Calibri" w:cs="Tahoma"/>
          <w:sz w:val="24"/>
          <w:szCs w:val="24"/>
        </w:rPr>
      </w:pPr>
    </w:p>
    <w:p w14:paraId="123260A9" w14:textId="77777777" w:rsidR="007176C8" w:rsidRPr="00821CE2" w:rsidRDefault="007176C8" w:rsidP="00DD3AC1">
      <w:pPr>
        <w:tabs>
          <w:tab w:val="left" w:pos="5580"/>
        </w:tabs>
        <w:rPr>
          <w:rFonts w:ascii="Calibri" w:hAnsi="Calibri" w:cs="Tahoma"/>
          <w:sz w:val="24"/>
          <w:szCs w:val="24"/>
        </w:rPr>
      </w:pPr>
    </w:p>
    <w:p w14:paraId="123260AA" w14:textId="7C238A0A"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Pr="00821CE2">
        <w:rPr>
          <w:rFonts w:ascii="Calibri" w:hAnsi="Calibri" w:cs="Tahoma"/>
          <w:sz w:val="24"/>
          <w:szCs w:val="24"/>
        </w:rPr>
        <w:t xml:space="preserve"> ……</w:t>
      </w:r>
      <w:r w:rsidR="0089724F">
        <w:rPr>
          <w:rFonts w:ascii="Calibri" w:hAnsi="Calibri" w:cs="Tahoma"/>
          <w:sz w:val="24"/>
          <w:szCs w:val="24"/>
        </w:rPr>
        <w:t>M. Mullen</w:t>
      </w:r>
      <w:r w:rsidRPr="00821CE2">
        <w:rPr>
          <w:rFonts w:ascii="Calibri" w:hAnsi="Calibri" w:cs="Tahoma"/>
          <w:sz w:val="24"/>
          <w:szCs w:val="24"/>
        </w:rPr>
        <w:t xml:space="preserve">………………………………………………..….            </w:t>
      </w:r>
    </w:p>
    <w:p w14:paraId="123260AB" w14:textId="7A739CE3"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0089724F">
        <w:rPr>
          <w:rFonts w:ascii="Calibri" w:hAnsi="Calibri" w:cs="Tahoma"/>
          <w:b/>
          <w:sz w:val="24"/>
          <w:szCs w:val="24"/>
        </w:rPr>
        <w:t>Site Manager</w:t>
      </w:r>
      <w:r w:rsidRPr="00821CE2">
        <w:rPr>
          <w:rFonts w:ascii="Calibri" w:hAnsi="Calibri" w:cs="Tahoma"/>
          <w:sz w:val="24"/>
          <w:szCs w:val="24"/>
        </w:rPr>
        <w:t>…………………………………………</w:t>
      </w:r>
    </w:p>
    <w:p w14:paraId="123260AC" w14:textId="77777777" w:rsidR="007176C8" w:rsidRPr="00821CE2" w:rsidRDefault="007176C8" w:rsidP="000C4572">
      <w:pPr>
        <w:rPr>
          <w:sz w:val="24"/>
          <w:szCs w:val="24"/>
        </w:rPr>
      </w:pPr>
    </w:p>
    <w:p w14:paraId="70A5449C" w14:textId="77777777" w:rsidR="00141375" w:rsidRDefault="007176C8" w:rsidP="000C4572">
      <w:pPr>
        <w:rPr>
          <w:sz w:val="24"/>
          <w:szCs w:val="24"/>
        </w:rPr>
      </w:pPr>
      <w:r w:rsidRPr="00821CE2">
        <w:rPr>
          <w:sz w:val="24"/>
          <w:szCs w:val="24"/>
        </w:rPr>
        <w:t xml:space="preserve">Please submit to: </w:t>
      </w:r>
      <w:hyperlink r:id="rId55" w:history="1">
        <w:r w:rsidR="00E10108" w:rsidRPr="00821CE2">
          <w:rPr>
            <w:rStyle w:val="Hyperlink"/>
            <w:sz w:val="24"/>
            <w:szCs w:val="24"/>
          </w:rPr>
          <w:t>planningobligations@camden.gov.uk</w:t>
        </w:r>
      </w:hyperlink>
    </w:p>
    <w:p w14:paraId="0C17C418" w14:textId="77777777" w:rsidR="00141375" w:rsidRDefault="00141375" w:rsidP="000C4572">
      <w:pPr>
        <w:rPr>
          <w:sz w:val="24"/>
          <w:szCs w:val="24"/>
        </w:rPr>
      </w:pPr>
    </w:p>
    <w:p w14:paraId="123260AF" w14:textId="77777777" w:rsidR="007176C8" w:rsidRPr="00821CE2" w:rsidRDefault="007176C8" w:rsidP="000C4572">
      <w:pPr>
        <w:rPr>
          <w:sz w:val="24"/>
          <w:szCs w:val="24"/>
        </w:rPr>
      </w:pPr>
    </w:p>
    <w:p w14:paraId="123260B0" w14:textId="77777777" w:rsidR="007176C8" w:rsidRDefault="007176C8" w:rsidP="005F379A">
      <w:pPr>
        <w:rPr>
          <w:sz w:val="24"/>
          <w:szCs w:val="24"/>
        </w:rPr>
      </w:pPr>
      <w:r w:rsidRPr="00821CE2">
        <w:rPr>
          <w:sz w:val="24"/>
          <w:szCs w:val="24"/>
        </w:rPr>
        <w:t>End of form.</w:t>
      </w:r>
    </w:p>
    <w:p w14:paraId="3968AE89" w14:textId="77777777" w:rsidR="009D484E" w:rsidRDefault="009D484E" w:rsidP="005F379A">
      <w:pPr>
        <w:rPr>
          <w:sz w:val="24"/>
          <w:szCs w:val="24"/>
        </w:rPr>
      </w:pPr>
    </w:p>
    <w:p w14:paraId="7FFC8CBE" w14:textId="77777777" w:rsidR="009D484E" w:rsidRDefault="009D484E" w:rsidP="005F379A">
      <w:pPr>
        <w:rPr>
          <w:sz w:val="24"/>
          <w:szCs w:val="24"/>
        </w:rPr>
      </w:pPr>
    </w:p>
    <w:p w14:paraId="16B04019" w14:textId="345D6255" w:rsidR="009D484E" w:rsidRDefault="007716C8" w:rsidP="005F379A">
      <w:pPr>
        <w:rPr>
          <w:b/>
          <w:sz w:val="24"/>
          <w:szCs w:val="24"/>
        </w:rPr>
      </w:pPr>
      <w:r>
        <w:rPr>
          <w:b/>
          <w:sz w:val="24"/>
          <w:szCs w:val="24"/>
        </w:rPr>
        <w:t>Appendix A – programme</w:t>
      </w:r>
    </w:p>
    <w:p w14:paraId="59E6CD17" w14:textId="77777777" w:rsidR="007716C8" w:rsidRDefault="007716C8" w:rsidP="005F379A">
      <w:pPr>
        <w:rPr>
          <w:b/>
          <w:sz w:val="24"/>
          <w:szCs w:val="24"/>
        </w:rPr>
      </w:pPr>
    </w:p>
    <w:p w14:paraId="7D922267" w14:textId="77777777" w:rsidR="007716C8" w:rsidRDefault="007716C8" w:rsidP="005F379A">
      <w:pPr>
        <w:rPr>
          <w:b/>
          <w:sz w:val="24"/>
          <w:szCs w:val="24"/>
        </w:rPr>
      </w:pPr>
    </w:p>
    <w:p w14:paraId="6A3ECD37" w14:textId="77777777" w:rsidR="007716C8" w:rsidRDefault="007716C8" w:rsidP="005F379A">
      <w:pPr>
        <w:rPr>
          <w:b/>
          <w:sz w:val="24"/>
          <w:szCs w:val="24"/>
        </w:rPr>
      </w:pPr>
    </w:p>
    <w:p w14:paraId="0653A44E" w14:textId="77777777" w:rsidR="007716C8" w:rsidRDefault="007716C8" w:rsidP="005F379A">
      <w:pPr>
        <w:rPr>
          <w:b/>
          <w:sz w:val="24"/>
          <w:szCs w:val="24"/>
        </w:rPr>
      </w:pPr>
    </w:p>
    <w:p w14:paraId="51D2F856" w14:textId="77777777" w:rsidR="007716C8" w:rsidRDefault="007716C8" w:rsidP="005F379A">
      <w:pPr>
        <w:rPr>
          <w:b/>
          <w:sz w:val="24"/>
          <w:szCs w:val="24"/>
        </w:rPr>
      </w:pPr>
    </w:p>
    <w:p w14:paraId="258DD755" w14:textId="77777777" w:rsidR="007716C8" w:rsidRDefault="007716C8" w:rsidP="005F379A">
      <w:pPr>
        <w:rPr>
          <w:b/>
          <w:sz w:val="24"/>
          <w:szCs w:val="24"/>
        </w:rPr>
      </w:pPr>
    </w:p>
    <w:p w14:paraId="4D8A946C" w14:textId="77777777" w:rsidR="007716C8" w:rsidRDefault="007716C8" w:rsidP="005F379A">
      <w:pPr>
        <w:rPr>
          <w:b/>
          <w:sz w:val="24"/>
          <w:szCs w:val="24"/>
        </w:rPr>
      </w:pPr>
    </w:p>
    <w:p w14:paraId="586CC415" w14:textId="77777777" w:rsidR="007716C8" w:rsidRDefault="007716C8" w:rsidP="005F379A">
      <w:pPr>
        <w:rPr>
          <w:b/>
          <w:sz w:val="24"/>
          <w:szCs w:val="24"/>
        </w:rPr>
      </w:pPr>
    </w:p>
    <w:p w14:paraId="5FAB3317" w14:textId="77777777" w:rsidR="007716C8" w:rsidRDefault="007716C8" w:rsidP="005F379A">
      <w:pPr>
        <w:rPr>
          <w:b/>
          <w:sz w:val="24"/>
          <w:szCs w:val="24"/>
        </w:rPr>
      </w:pPr>
    </w:p>
    <w:p w14:paraId="45D3F4EA" w14:textId="77777777" w:rsidR="007716C8" w:rsidRDefault="007716C8" w:rsidP="005F379A">
      <w:pPr>
        <w:rPr>
          <w:b/>
          <w:sz w:val="24"/>
          <w:szCs w:val="24"/>
        </w:rPr>
      </w:pPr>
    </w:p>
    <w:p w14:paraId="6F677CA3" w14:textId="77777777" w:rsidR="007716C8" w:rsidRDefault="007716C8" w:rsidP="005F379A">
      <w:pPr>
        <w:rPr>
          <w:b/>
          <w:sz w:val="24"/>
          <w:szCs w:val="24"/>
        </w:rPr>
      </w:pPr>
    </w:p>
    <w:p w14:paraId="70256BED" w14:textId="77777777" w:rsidR="007716C8" w:rsidRDefault="007716C8" w:rsidP="005F379A">
      <w:pPr>
        <w:rPr>
          <w:b/>
          <w:sz w:val="24"/>
          <w:szCs w:val="24"/>
        </w:rPr>
      </w:pPr>
    </w:p>
    <w:p w14:paraId="66AA66E5" w14:textId="77777777" w:rsidR="007716C8" w:rsidRDefault="007716C8" w:rsidP="005F379A">
      <w:pPr>
        <w:rPr>
          <w:b/>
          <w:sz w:val="24"/>
          <w:szCs w:val="24"/>
        </w:rPr>
      </w:pPr>
    </w:p>
    <w:p w14:paraId="323A4C83" w14:textId="77777777" w:rsidR="007716C8" w:rsidRDefault="007716C8" w:rsidP="005F379A">
      <w:pPr>
        <w:rPr>
          <w:b/>
          <w:sz w:val="24"/>
          <w:szCs w:val="24"/>
        </w:rPr>
      </w:pPr>
    </w:p>
    <w:p w14:paraId="019617F5" w14:textId="77777777" w:rsidR="007716C8" w:rsidRDefault="007716C8" w:rsidP="005F379A">
      <w:pPr>
        <w:rPr>
          <w:b/>
          <w:sz w:val="24"/>
          <w:szCs w:val="24"/>
        </w:rPr>
      </w:pPr>
    </w:p>
    <w:p w14:paraId="7621C7B9" w14:textId="77777777" w:rsidR="007716C8" w:rsidRDefault="007716C8" w:rsidP="005F379A">
      <w:pPr>
        <w:rPr>
          <w:b/>
          <w:sz w:val="24"/>
          <w:szCs w:val="24"/>
        </w:rPr>
      </w:pPr>
    </w:p>
    <w:p w14:paraId="08F80D7B" w14:textId="77777777" w:rsidR="007716C8" w:rsidRDefault="007716C8" w:rsidP="005F379A">
      <w:pPr>
        <w:rPr>
          <w:b/>
          <w:sz w:val="24"/>
          <w:szCs w:val="24"/>
        </w:rPr>
      </w:pPr>
    </w:p>
    <w:p w14:paraId="2F29DDB5" w14:textId="77777777" w:rsidR="007716C8" w:rsidRDefault="007716C8" w:rsidP="005F379A">
      <w:pPr>
        <w:rPr>
          <w:b/>
          <w:sz w:val="24"/>
          <w:szCs w:val="24"/>
        </w:rPr>
      </w:pPr>
    </w:p>
    <w:p w14:paraId="742B412B" w14:textId="77777777" w:rsidR="007716C8" w:rsidRDefault="007716C8" w:rsidP="005F379A">
      <w:pPr>
        <w:rPr>
          <w:b/>
          <w:sz w:val="24"/>
          <w:szCs w:val="24"/>
        </w:rPr>
      </w:pPr>
    </w:p>
    <w:p w14:paraId="3A6FF559" w14:textId="77777777" w:rsidR="007716C8" w:rsidRDefault="007716C8" w:rsidP="005F379A">
      <w:pPr>
        <w:rPr>
          <w:b/>
          <w:sz w:val="24"/>
          <w:szCs w:val="24"/>
        </w:rPr>
      </w:pPr>
    </w:p>
    <w:p w14:paraId="7424325E" w14:textId="77777777" w:rsidR="007716C8" w:rsidRDefault="007716C8" w:rsidP="005F379A">
      <w:pPr>
        <w:rPr>
          <w:b/>
          <w:sz w:val="24"/>
          <w:szCs w:val="24"/>
        </w:rPr>
      </w:pPr>
    </w:p>
    <w:p w14:paraId="2BAD3497" w14:textId="77777777" w:rsidR="007716C8" w:rsidRDefault="007716C8" w:rsidP="005F379A">
      <w:pPr>
        <w:rPr>
          <w:b/>
          <w:sz w:val="24"/>
          <w:szCs w:val="24"/>
        </w:rPr>
      </w:pPr>
    </w:p>
    <w:p w14:paraId="2EC742AC" w14:textId="77777777" w:rsidR="007716C8" w:rsidRDefault="007716C8" w:rsidP="005F379A">
      <w:pPr>
        <w:rPr>
          <w:b/>
          <w:sz w:val="24"/>
          <w:szCs w:val="24"/>
        </w:rPr>
      </w:pPr>
    </w:p>
    <w:p w14:paraId="2D5594B5" w14:textId="77777777" w:rsidR="007716C8" w:rsidRDefault="007716C8" w:rsidP="005F379A">
      <w:pPr>
        <w:rPr>
          <w:b/>
          <w:sz w:val="24"/>
          <w:szCs w:val="24"/>
        </w:rPr>
      </w:pPr>
    </w:p>
    <w:p w14:paraId="47369D86" w14:textId="737DC9FB" w:rsidR="007716C8" w:rsidRDefault="007716C8" w:rsidP="005F379A">
      <w:pPr>
        <w:rPr>
          <w:b/>
          <w:sz w:val="24"/>
          <w:szCs w:val="24"/>
        </w:rPr>
      </w:pPr>
      <w:r>
        <w:rPr>
          <w:b/>
          <w:sz w:val="24"/>
          <w:szCs w:val="24"/>
        </w:rPr>
        <w:t>Appendix B – Existing Plans</w:t>
      </w:r>
    </w:p>
    <w:p w14:paraId="689D3EC4" w14:textId="77777777" w:rsidR="007716C8" w:rsidRDefault="007716C8" w:rsidP="005F379A">
      <w:pPr>
        <w:rPr>
          <w:b/>
          <w:sz w:val="24"/>
          <w:szCs w:val="24"/>
        </w:rPr>
      </w:pPr>
    </w:p>
    <w:p w14:paraId="3BBA87C9" w14:textId="77777777" w:rsidR="007716C8" w:rsidRDefault="007716C8" w:rsidP="005F379A">
      <w:pPr>
        <w:rPr>
          <w:b/>
          <w:sz w:val="24"/>
          <w:szCs w:val="24"/>
        </w:rPr>
      </w:pPr>
    </w:p>
    <w:p w14:paraId="7DF80F8B" w14:textId="77777777" w:rsidR="007716C8" w:rsidRDefault="007716C8" w:rsidP="005F379A">
      <w:pPr>
        <w:rPr>
          <w:b/>
          <w:sz w:val="24"/>
          <w:szCs w:val="24"/>
        </w:rPr>
      </w:pPr>
    </w:p>
    <w:p w14:paraId="30794C6C" w14:textId="77777777" w:rsidR="007716C8" w:rsidRDefault="007716C8" w:rsidP="005F379A">
      <w:pPr>
        <w:rPr>
          <w:b/>
          <w:sz w:val="24"/>
          <w:szCs w:val="24"/>
        </w:rPr>
      </w:pPr>
    </w:p>
    <w:p w14:paraId="3875878D" w14:textId="77777777" w:rsidR="007716C8" w:rsidRDefault="007716C8" w:rsidP="005F379A">
      <w:pPr>
        <w:rPr>
          <w:b/>
          <w:sz w:val="24"/>
          <w:szCs w:val="24"/>
        </w:rPr>
      </w:pPr>
    </w:p>
    <w:p w14:paraId="0FDE0E88" w14:textId="77777777" w:rsidR="007716C8" w:rsidRDefault="007716C8" w:rsidP="005F379A">
      <w:pPr>
        <w:rPr>
          <w:b/>
          <w:sz w:val="24"/>
          <w:szCs w:val="24"/>
        </w:rPr>
      </w:pPr>
    </w:p>
    <w:p w14:paraId="54E036DF" w14:textId="77777777" w:rsidR="007716C8" w:rsidRDefault="007716C8" w:rsidP="005F379A">
      <w:pPr>
        <w:rPr>
          <w:b/>
          <w:sz w:val="24"/>
          <w:szCs w:val="24"/>
        </w:rPr>
      </w:pPr>
    </w:p>
    <w:p w14:paraId="38A5DD15" w14:textId="77777777" w:rsidR="007716C8" w:rsidRDefault="007716C8" w:rsidP="005F379A">
      <w:pPr>
        <w:rPr>
          <w:b/>
          <w:sz w:val="24"/>
          <w:szCs w:val="24"/>
        </w:rPr>
      </w:pPr>
    </w:p>
    <w:p w14:paraId="4E1F40D3" w14:textId="77777777" w:rsidR="007716C8" w:rsidRDefault="007716C8" w:rsidP="005F379A">
      <w:pPr>
        <w:rPr>
          <w:b/>
          <w:sz w:val="24"/>
          <w:szCs w:val="24"/>
        </w:rPr>
      </w:pPr>
    </w:p>
    <w:p w14:paraId="2006C276" w14:textId="77777777" w:rsidR="007716C8" w:rsidRDefault="007716C8" w:rsidP="005F379A">
      <w:pPr>
        <w:rPr>
          <w:b/>
          <w:sz w:val="24"/>
          <w:szCs w:val="24"/>
        </w:rPr>
      </w:pPr>
    </w:p>
    <w:p w14:paraId="3E5EDA3F" w14:textId="77777777" w:rsidR="007716C8" w:rsidRDefault="007716C8" w:rsidP="005F379A">
      <w:pPr>
        <w:rPr>
          <w:b/>
          <w:sz w:val="24"/>
          <w:szCs w:val="24"/>
        </w:rPr>
      </w:pPr>
    </w:p>
    <w:p w14:paraId="57E77143" w14:textId="77777777" w:rsidR="007716C8" w:rsidRDefault="007716C8" w:rsidP="005F379A">
      <w:pPr>
        <w:rPr>
          <w:b/>
          <w:sz w:val="24"/>
          <w:szCs w:val="24"/>
        </w:rPr>
      </w:pPr>
    </w:p>
    <w:p w14:paraId="64F0F107" w14:textId="77777777" w:rsidR="007716C8" w:rsidRDefault="007716C8" w:rsidP="005F379A">
      <w:pPr>
        <w:rPr>
          <w:b/>
          <w:sz w:val="24"/>
          <w:szCs w:val="24"/>
        </w:rPr>
      </w:pPr>
    </w:p>
    <w:p w14:paraId="0A5B83A5" w14:textId="77777777" w:rsidR="007716C8" w:rsidRDefault="007716C8" w:rsidP="005F379A">
      <w:pPr>
        <w:rPr>
          <w:b/>
          <w:sz w:val="24"/>
          <w:szCs w:val="24"/>
        </w:rPr>
      </w:pPr>
    </w:p>
    <w:p w14:paraId="73D60C35" w14:textId="77777777" w:rsidR="007716C8" w:rsidRDefault="007716C8" w:rsidP="005F379A">
      <w:pPr>
        <w:rPr>
          <w:b/>
          <w:sz w:val="24"/>
          <w:szCs w:val="24"/>
        </w:rPr>
      </w:pPr>
    </w:p>
    <w:p w14:paraId="759F4117" w14:textId="77777777" w:rsidR="007716C8" w:rsidRDefault="007716C8" w:rsidP="005F379A">
      <w:pPr>
        <w:rPr>
          <w:b/>
          <w:sz w:val="24"/>
          <w:szCs w:val="24"/>
        </w:rPr>
      </w:pPr>
    </w:p>
    <w:p w14:paraId="79910883" w14:textId="77777777" w:rsidR="007716C8" w:rsidRDefault="007716C8" w:rsidP="005F379A">
      <w:pPr>
        <w:rPr>
          <w:b/>
          <w:sz w:val="24"/>
          <w:szCs w:val="24"/>
        </w:rPr>
      </w:pPr>
    </w:p>
    <w:p w14:paraId="4C007EDA" w14:textId="77777777" w:rsidR="007716C8" w:rsidRDefault="007716C8" w:rsidP="005F379A">
      <w:pPr>
        <w:rPr>
          <w:b/>
          <w:sz w:val="24"/>
          <w:szCs w:val="24"/>
        </w:rPr>
      </w:pPr>
    </w:p>
    <w:p w14:paraId="4A0F5560" w14:textId="77777777" w:rsidR="007716C8" w:rsidRDefault="007716C8" w:rsidP="005F379A">
      <w:pPr>
        <w:rPr>
          <w:b/>
          <w:sz w:val="24"/>
          <w:szCs w:val="24"/>
        </w:rPr>
      </w:pPr>
    </w:p>
    <w:p w14:paraId="494B1818" w14:textId="77777777" w:rsidR="007716C8" w:rsidRDefault="007716C8" w:rsidP="005F379A">
      <w:pPr>
        <w:rPr>
          <w:b/>
          <w:sz w:val="24"/>
          <w:szCs w:val="24"/>
        </w:rPr>
      </w:pPr>
    </w:p>
    <w:p w14:paraId="60E830DA" w14:textId="77777777" w:rsidR="007716C8" w:rsidRDefault="007716C8" w:rsidP="005F379A">
      <w:pPr>
        <w:rPr>
          <w:b/>
          <w:sz w:val="24"/>
          <w:szCs w:val="24"/>
        </w:rPr>
      </w:pPr>
    </w:p>
    <w:p w14:paraId="46A6F6C2" w14:textId="77777777" w:rsidR="007716C8" w:rsidRDefault="007716C8" w:rsidP="005F379A">
      <w:pPr>
        <w:rPr>
          <w:b/>
          <w:sz w:val="24"/>
          <w:szCs w:val="24"/>
        </w:rPr>
      </w:pPr>
    </w:p>
    <w:p w14:paraId="0E5548F8" w14:textId="77777777" w:rsidR="007716C8" w:rsidRDefault="007716C8" w:rsidP="005F379A">
      <w:pPr>
        <w:rPr>
          <w:b/>
          <w:sz w:val="24"/>
          <w:szCs w:val="24"/>
        </w:rPr>
      </w:pPr>
    </w:p>
    <w:p w14:paraId="78DD196C" w14:textId="77777777" w:rsidR="007716C8" w:rsidRDefault="007716C8" w:rsidP="005F379A">
      <w:pPr>
        <w:rPr>
          <w:b/>
          <w:sz w:val="24"/>
          <w:szCs w:val="24"/>
        </w:rPr>
      </w:pPr>
    </w:p>
    <w:p w14:paraId="55254170" w14:textId="1F69F3EA" w:rsidR="007716C8" w:rsidRDefault="007716C8" w:rsidP="005F379A">
      <w:pPr>
        <w:rPr>
          <w:b/>
          <w:sz w:val="24"/>
          <w:szCs w:val="24"/>
        </w:rPr>
      </w:pPr>
      <w:r>
        <w:rPr>
          <w:b/>
          <w:sz w:val="24"/>
          <w:szCs w:val="24"/>
        </w:rPr>
        <w:t>Appendix C – CLOCS/FORS certs</w:t>
      </w:r>
    </w:p>
    <w:p w14:paraId="1210B7E5" w14:textId="77777777" w:rsidR="007716C8" w:rsidRDefault="007716C8" w:rsidP="005F379A">
      <w:pPr>
        <w:rPr>
          <w:b/>
          <w:sz w:val="24"/>
          <w:szCs w:val="24"/>
        </w:rPr>
      </w:pPr>
    </w:p>
    <w:p w14:paraId="266B7CAC" w14:textId="77777777" w:rsidR="007716C8" w:rsidRDefault="007716C8" w:rsidP="005F379A">
      <w:pPr>
        <w:rPr>
          <w:b/>
          <w:sz w:val="24"/>
          <w:szCs w:val="24"/>
        </w:rPr>
      </w:pPr>
    </w:p>
    <w:p w14:paraId="4C08C9D4" w14:textId="77777777" w:rsidR="007716C8" w:rsidRDefault="007716C8" w:rsidP="005F379A">
      <w:pPr>
        <w:rPr>
          <w:b/>
          <w:sz w:val="24"/>
          <w:szCs w:val="24"/>
        </w:rPr>
      </w:pPr>
    </w:p>
    <w:p w14:paraId="0833AF8C" w14:textId="77777777" w:rsidR="007716C8" w:rsidRDefault="007716C8" w:rsidP="005F379A">
      <w:pPr>
        <w:rPr>
          <w:b/>
          <w:sz w:val="24"/>
          <w:szCs w:val="24"/>
        </w:rPr>
      </w:pPr>
    </w:p>
    <w:p w14:paraId="41E2460E" w14:textId="77777777" w:rsidR="007716C8" w:rsidRDefault="007716C8" w:rsidP="005F379A">
      <w:pPr>
        <w:rPr>
          <w:b/>
          <w:sz w:val="24"/>
          <w:szCs w:val="24"/>
        </w:rPr>
      </w:pPr>
    </w:p>
    <w:p w14:paraId="20A669C5" w14:textId="77777777" w:rsidR="007716C8" w:rsidRDefault="007716C8" w:rsidP="005F379A">
      <w:pPr>
        <w:rPr>
          <w:b/>
          <w:sz w:val="24"/>
          <w:szCs w:val="24"/>
        </w:rPr>
      </w:pPr>
    </w:p>
    <w:p w14:paraId="2B346683" w14:textId="77777777" w:rsidR="007716C8" w:rsidRDefault="007716C8" w:rsidP="005F379A">
      <w:pPr>
        <w:rPr>
          <w:b/>
          <w:sz w:val="24"/>
          <w:szCs w:val="24"/>
        </w:rPr>
      </w:pPr>
    </w:p>
    <w:p w14:paraId="144D6F0F" w14:textId="77777777" w:rsidR="007716C8" w:rsidRDefault="007716C8" w:rsidP="005F379A">
      <w:pPr>
        <w:rPr>
          <w:b/>
          <w:sz w:val="24"/>
          <w:szCs w:val="24"/>
        </w:rPr>
      </w:pPr>
    </w:p>
    <w:p w14:paraId="79AA4027" w14:textId="77777777" w:rsidR="007716C8" w:rsidRDefault="007716C8" w:rsidP="005F379A">
      <w:pPr>
        <w:rPr>
          <w:b/>
          <w:sz w:val="24"/>
          <w:szCs w:val="24"/>
        </w:rPr>
      </w:pPr>
    </w:p>
    <w:p w14:paraId="136C10BB" w14:textId="77777777" w:rsidR="007716C8" w:rsidRDefault="007716C8" w:rsidP="005F379A">
      <w:pPr>
        <w:rPr>
          <w:b/>
          <w:sz w:val="24"/>
          <w:szCs w:val="24"/>
        </w:rPr>
      </w:pPr>
    </w:p>
    <w:p w14:paraId="33CA9373" w14:textId="77777777" w:rsidR="007716C8" w:rsidRDefault="007716C8" w:rsidP="005F379A">
      <w:pPr>
        <w:rPr>
          <w:b/>
          <w:sz w:val="24"/>
          <w:szCs w:val="24"/>
        </w:rPr>
      </w:pPr>
    </w:p>
    <w:p w14:paraId="7D87817C" w14:textId="77777777" w:rsidR="007716C8" w:rsidRDefault="007716C8" w:rsidP="005F379A">
      <w:pPr>
        <w:rPr>
          <w:b/>
          <w:sz w:val="24"/>
          <w:szCs w:val="24"/>
        </w:rPr>
      </w:pPr>
    </w:p>
    <w:p w14:paraId="527F62AA" w14:textId="77777777" w:rsidR="007716C8" w:rsidRDefault="007716C8" w:rsidP="005F379A">
      <w:pPr>
        <w:rPr>
          <w:b/>
          <w:sz w:val="24"/>
          <w:szCs w:val="24"/>
        </w:rPr>
      </w:pPr>
    </w:p>
    <w:p w14:paraId="7BF8EDE5" w14:textId="77777777" w:rsidR="007716C8" w:rsidRDefault="007716C8" w:rsidP="005F379A">
      <w:pPr>
        <w:rPr>
          <w:b/>
          <w:sz w:val="24"/>
          <w:szCs w:val="24"/>
        </w:rPr>
      </w:pPr>
    </w:p>
    <w:p w14:paraId="17CB57BD" w14:textId="77777777" w:rsidR="007716C8" w:rsidRDefault="007716C8" w:rsidP="005F379A">
      <w:pPr>
        <w:rPr>
          <w:b/>
          <w:sz w:val="24"/>
          <w:szCs w:val="24"/>
        </w:rPr>
      </w:pPr>
    </w:p>
    <w:p w14:paraId="6EF1B690" w14:textId="77777777" w:rsidR="007716C8" w:rsidRDefault="007716C8" w:rsidP="005F379A">
      <w:pPr>
        <w:rPr>
          <w:b/>
          <w:sz w:val="24"/>
          <w:szCs w:val="24"/>
        </w:rPr>
      </w:pPr>
    </w:p>
    <w:p w14:paraId="49F5A866" w14:textId="77777777" w:rsidR="007716C8" w:rsidRDefault="007716C8" w:rsidP="005F379A">
      <w:pPr>
        <w:rPr>
          <w:b/>
          <w:sz w:val="24"/>
          <w:szCs w:val="24"/>
        </w:rPr>
      </w:pPr>
    </w:p>
    <w:p w14:paraId="704A3515" w14:textId="77777777" w:rsidR="007716C8" w:rsidRDefault="007716C8" w:rsidP="005F379A">
      <w:pPr>
        <w:rPr>
          <w:b/>
          <w:sz w:val="24"/>
          <w:szCs w:val="24"/>
        </w:rPr>
      </w:pPr>
    </w:p>
    <w:p w14:paraId="69E35346" w14:textId="77777777" w:rsidR="007716C8" w:rsidRDefault="007716C8" w:rsidP="005F379A">
      <w:pPr>
        <w:rPr>
          <w:b/>
          <w:sz w:val="24"/>
          <w:szCs w:val="24"/>
        </w:rPr>
      </w:pPr>
    </w:p>
    <w:p w14:paraId="50FE8CCE" w14:textId="77777777" w:rsidR="007716C8" w:rsidRDefault="007716C8" w:rsidP="005F379A">
      <w:pPr>
        <w:rPr>
          <w:b/>
          <w:sz w:val="24"/>
          <w:szCs w:val="24"/>
        </w:rPr>
      </w:pPr>
    </w:p>
    <w:p w14:paraId="506C95A6" w14:textId="77777777" w:rsidR="007716C8" w:rsidRDefault="007716C8" w:rsidP="005F379A">
      <w:pPr>
        <w:rPr>
          <w:b/>
          <w:sz w:val="24"/>
          <w:szCs w:val="24"/>
        </w:rPr>
      </w:pPr>
    </w:p>
    <w:p w14:paraId="70B5E0D6" w14:textId="77777777" w:rsidR="007716C8" w:rsidRDefault="007716C8" w:rsidP="005F379A">
      <w:pPr>
        <w:rPr>
          <w:b/>
          <w:sz w:val="24"/>
          <w:szCs w:val="24"/>
        </w:rPr>
      </w:pPr>
    </w:p>
    <w:p w14:paraId="0C7F624A" w14:textId="77777777" w:rsidR="007716C8" w:rsidRDefault="007716C8" w:rsidP="005F379A">
      <w:pPr>
        <w:rPr>
          <w:b/>
          <w:sz w:val="24"/>
          <w:szCs w:val="24"/>
        </w:rPr>
      </w:pPr>
    </w:p>
    <w:p w14:paraId="0DEA5D9E" w14:textId="77777777" w:rsidR="007716C8" w:rsidRDefault="007716C8" w:rsidP="005F379A">
      <w:pPr>
        <w:rPr>
          <w:b/>
          <w:sz w:val="24"/>
          <w:szCs w:val="24"/>
        </w:rPr>
      </w:pPr>
    </w:p>
    <w:p w14:paraId="3EBF15D3" w14:textId="3A117D82" w:rsidR="007716C8" w:rsidRDefault="007716C8" w:rsidP="005F379A">
      <w:pPr>
        <w:rPr>
          <w:b/>
          <w:sz w:val="24"/>
          <w:szCs w:val="24"/>
        </w:rPr>
      </w:pPr>
      <w:r>
        <w:rPr>
          <w:b/>
          <w:sz w:val="24"/>
          <w:szCs w:val="24"/>
        </w:rPr>
        <w:t>D – Site Logistics plans</w:t>
      </w:r>
    </w:p>
    <w:p w14:paraId="64A0E883" w14:textId="77777777" w:rsidR="001C3985" w:rsidRDefault="001C3985" w:rsidP="005F379A">
      <w:pPr>
        <w:rPr>
          <w:b/>
          <w:sz w:val="24"/>
          <w:szCs w:val="24"/>
        </w:rPr>
      </w:pPr>
    </w:p>
    <w:p w14:paraId="0C04CD53" w14:textId="77777777" w:rsidR="001C3985" w:rsidRDefault="001C3985" w:rsidP="005F379A">
      <w:pPr>
        <w:rPr>
          <w:b/>
          <w:sz w:val="24"/>
          <w:szCs w:val="24"/>
        </w:rPr>
      </w:pPr>
    </w:p>
    <w:p w14:paraId="2F459390" w14:textId="77777777" w:rsidR="001C3985" w:rsidRDefault="001C3985" w:rsidP="005F379A">
      <w:pPr>
        <w:rPr>
          <w:b/>
          <w:sz w:val="24"/>
          <w:szCs w:val="24"/>
        </w:rPr>
      </w:pPr>
    </w:p>
    <w:p w14:paraId="1B3ACDD0" w14:textId="77777777" w:rsidR="001C3985" w:rsidRDefault="001C3985" w:rsidP="005F379A">
      <w:pPr>
        <w:rPr>
          <w:b/>
          <w:sz w:val="24"/>
          <w:szCs w:val="24"/>
        </w:rPr>
      </w:pPr>
    </w:p>
    <w:p w14:paraId="39F65784" w14:textId="77777777" w:rsidR="001C3985" w:rsidRDefault="001C3985" w:rsidP="005F379A">
      <w:pPr>
        <w:rPr>
          <w:b/>
          <w:sz w:val="24"/>
          <w:szCs w:val="24"/>
        </w:rPr>
      </w:pPr>
    </w:p>
    <w:p w14:paraId="3A882A36" w14:textId="77777777" w:rsidR="001C3985" w:rsidRDefault="001C3985" w:rsidP="005F379A">
      <w:pPr>
        <w:rPr>
          <w:b/>
          <w:sz w:val="24"/>
          <w:szCs w:val="24"/>
        </w:rPr>
      </w:pPr>
    </w:p>
    <w:p w14:paraId="14C8297E" w14:textId="77777777" w:rsidR="001C3985" w:rsidRDefault="001C3985" w:rsidP="005F379A">
      <w:pPr>
        <w:rPr>
          <w:b/>
          <w:sz w:val="24"/>
          <w:szCs w:val="24"/>
        </w:rPr>
      </w:pPr>
    </w:p>
    <w:p w14:paraId="5DEC9260" w14:textId="77777777" w:rsidR="001C3985" w:rsidRDefault="001C3985" w:rsidP="005F379A">
      <w:pPr>
        <w:rPr>
          <w:b/>
          <w:sz w:val="24"/>
          <w:szCs w:val="24"/>
        </w:rPr>
      </w:pPr>
    </w:p>
    <w:p w14:paraId="57B85147" w14:textId="77777777" w:rsidR="001C3985" w:rsidRDefault="001C3985" w:rsidP="005F379A">
      <w:pPr>
        <w:rPr>
          <w:b/>
          <w:sz w:val="24"/>
          <w:szCs w:val="24"/>
        </w:rPr>
      </w:pPr>
    </w:p>
    <w:p w14:paraId="5512F9EB" w14:textId="77777777" w:rsidR="001C3985" w:rsidRDefault="001C3985" w:rsidP="005F379A">
      <w:pPr>
        <w:rPr>
          <w:b/>
          <w:sz w:val="24"/>
          <w:szCs w:val="24"/>
        </w:rPr>
      </w:pPr>
    </w:p>
    <w:p w14:paraId="540A8024" w14:textId="77777777" w:rsidR="001C3985" w:rsidRDefault="001C3985" w:rsidP="005F379A">
      <w:pPr>
        <w:rPr>
          <w:b/>
          <w:sz w:val="24"/>
          <w:szCs w:val="24"/>
        </w:rPr>
      </w:pPr>
    </w:p>
    <w:p w14:paraId="31E2C1C4" w14:textId="77777777" w:rsidR="001C3985" w:rsidRDefault="001C3985" w:rsidP="005F379A">
      <w:pPr>
        <w:rPr>
          <w:b/>
          <w:sz w:val="24"/>
          <w:szCs w:val="24"/>
        </w:rPr>
      </w:pPr>
    </w:p>
    <w:p w14:paraId="63304A20" w14:textId="77777777" w:rsidR="001C3985" w:rsidRDefault="001C3985" w:rsidP="005F379A">
      <w:pPr>
        <w:rPr>
          <w:b/>
          <w:sz w:val="24"/>
          <w:szCs w:val="24"/>
        </w:rPr>
      </w:pPr>
    </w:p>
    <w:p w14:paraId="4E98AA3B" w14:textId="77777777" w:rsidR="001C3985" w:rsidRDefault="001C3985" w:rsidP="005F379A">
      <w:pPr>
        <w:rPr>
          <w:b/>
          <w:sz w:val="24"/>
          <w:szCs w:val="24"/>
        </w:rPr>
      </w:pPr>
    </w:p>
    <w:p w14:paraId="51C775E5" w14:textId="77777777" w:rsidR="001C3985" w:rsidRDefault="001C3985" w:rsidP="005F379A">
      <w:pPr>
        <w:rPr>
          <w:b/>
          <w:sz w:val="24"/>
          <w:szCs w:val="24"/>
        </w:rPr>
      </w:pPr>
    </w:p>
    <w:p w14:paraId="6C02B193" w14:textId="77777777" w:rsidR="001C3985" w:rsidRDefault="001C3985" w:rsidP="005F379A">
      <w:pPr>
        <w:rPr>
          <w:b/>
          <w:sz w:val="24"/>
          <w:szCs w:val="24"/>
        </w:rPr>
      </w:pPr>
    </w:p>
    <w:p w14:paraId="3E633702" w14:textId="77777777" w:rsidR="001C3985" w:rsidRDefault="001C3985" w:rsidP="005F379A">
      <w:pPr>
        <w:rPr>
          <w:b/>
          <w:sz w:val="24"/>
          <w:szCs w:val="24"/>
        </w:rPr>
      </w:pPr>
    </w:p>
    <w:p w14:paraId="7F422310" w14:textId="77777777" w:rsidR="001C3985" w:rsidRDefault="001C3985" w:rsidP="005F379A">
      <w:pPr>
        <w:rPr>
          <w:b/>
          <w:sz w:val="24"/>
          <w:szCs w:val="24"/>
        </w:rPr>
      </w:pPr>
    </w:p>
    <w:p w14:paraId="274806C3" w14:textId="77777777" w:rsidR="001C3985" w:rsidRDefault="001C3985" w:rsidP="005F379A">
      <w:pPr>
        <w:rPr>
          <w:b/>
          <w:sz w:val="24"/>
          <w:szCs w:val="24"/>
        </w:rPr>
      </w:pPr>
    </w:p>
    <w:p w14:paraId="11383A8A" w14:textId="77777777" w:rsidR="001C3985" w:rsidRDefault="001C3985" w:rsidP="005F379A">
      <w:pPr>
        <w:rPr>
          <w:b/>
          <w:sz w:val="24"/>
          <w:szCs w:val="24"/>
        </w:rPr>
      </w:pPr>
    </w:p>
    <w:p w14:paraId="352A6F7D" w14:textId="77777777" w:rsidR="001C3985" w:rsidRDefault="001C3985" w:rsidP="005F379A">
      <w:pPr>
        <w:rPr>
          <w:b/>
          <w:sz w:val="24"/>
          <w:szCs w:val="24"/>
        </w:rPr>
      </w:pPr>
    </w:p>
    <w:p w14:paraId="3803E075" w14:textId="77777777" w:rsidR="001C3985" w:rsidRDefault="001C3985" w:rsidP="005F379A">
      <w:pPr>
        <w:rPr>
          <w:b/>
          <w:sz w:val="24"/>
          <w:szCs w:val="24"/>
        </w:rPr>
      </w:pPr>
    </w:p>
    <w:p w14:paraId="07C6BE60" w14:textId="388A2F64" w:rsidR="001C3985" w:rsidRDefault="001C3985" w:rsidP="005F379A">
      <w:pPr>
        <w:rPr>
          <w:b/>
          <w:sz w:val="24"/>
          <w:szCs w:val="24"/>
        </w:rPr>
      </w:pPr>
      <w:r>
        <w:rPr>
          <w:b/>
          <w:sz w:val="24"/>
          <w:szCs w:val="24"/>
        </w:rPr>
        <w:lastRenderedPageBreak/>
        <w:t>E</w:t>
      </w:r>
      <w:r w:rsidR="0072649E">
        <w:rPr>
          <w:b/>
          <w:sz w:val="24"/>
          <w:szCs w:val="24"/>
        </w:rPr>
        <w:t xml:space="preserve"> – Noise monitoring locations</w:t>
      </w:r>
    </w:p>
    <w:p w14:paraId="6DBBBB1A" w14:textId="77777777" w:rsidR="000379C7" w:rsidRDefault="000379C7" w:rsidP="005F379A">
      <w:pPr>
        <w:rPr>
          <w:b/>
          <w:sz w:val="24"/>
          <w:szCs w:val="24"/>
        </w:rPr>
      </w:pPr>
    </w:p>
    <w:p w14:paraId="5605C237" w14:textId="77777777" w:rsidR="000379C7" w:rsidRDefault="000379C7" w:rsidP="005F379A">
      <w:pPr>
        <w:rPr>
          <w:b/>
          <w:sz w:val="24"/>
          <w:szCs w:val="24"/>
        </w:rPr>
      </w:pPr>
    </w:p>
    <w:p w14:paraId="35F895DE" w14:textId="77777777" w:rsidR="000379C7" w:rsidRDefault="000379C7" w:rsidP="005F379A">
      <w:pPr>
        <w:rPr>
          <w:b/>
          <w:sz w:val="24"/>
          <w:szCs w:val="24"/>
        </w:rPr>
      </w:pPr>
    </w:p>
    <w:p w14:paraId="1C9A2FFB" w14:textId="77777777" w:rsidR="000379C7" w:rsidRDefault="000379C7" w:rsidP="005F379A">
      <w:pPr>
        <w:rPr>
          <w:b/>
          <w:sz w:val="24"/>
          <w:szCs w:val="24"/>
        </w:rPr>
      </w:pPr>
    </w:p>
    <w:p w14:paraId="622F6ADA" w14:textId="77777777" w:rsidR="000379C7" w:rsidRDefault="000379C7" w:rsidP="005F379A">
      <w:pPr>
        <w:rPr>
          <w:b/>
          <w:sz w:val="24"/>
          <w:szCs w:val="24"/>
        </w:rPr>
      </w:pPr>
    </w:p>
    <w:p w14:paraId="50230FA7" w14:textId="77777777" w:rsidR="000379C7" w:rsidRDefault="000379C7" w:rsidP="005F379A">
      <w:pPr>
        <w:rPr>
          <w:b/>
          <w:sz w:val="24"/>
          <w:szCs w:val="24"/>
        </w:rPr>
      </w:pPr>
    </w:p>
    <w:p w14:paraId="6C1C4711" w14:textId="77777777" w:rsidR="000379C7" w:rsidRDefault="000379C7" w:rsidP="005F379A">
      <w:pPr>
        <w:rPr>
          <w:b/>
          <w:sz w:val="24"/>
          <w:szCs w:val="24"/>
        </w:rPr>
      </w:pPr>
    </w:p>
    <w:p w14:paraId="13DF495F" w14:textId="77777777" w:rsidR="000379C7" w:rsidRDefault="000379C7" w:rsidP="005F379A">
      <w:pPr>
        <w:rPr>
          <w:b/>
          <w:sz w:val="24"/>
          <w:szCs w:val="24"/>
        </w:rPr>
      </w:pPr>
    </w:p>
    <w:p w14:paraId="780E6E17" w14:textId="77777777" w:rsidR="000379C7" w:rsidRDefault="000379C7" w:rsidP="005F379A">
      <w:pPr>
        <w:rPr>
          <w:b/>
          <w:sz w:val="24"/>
          <w:szCs w:val="24"/>
        </w:rPr>
      </w:pPr>
    </w:p>
    <w:p w14:paraId="5CA26B7B" w14:textId="77777777" w:rsidR="000379C7" w:rsidRDefault="000379C7" w:rsidP="005F379A">
      <w:pPr>
        <w:rPr>
          <w:b/>
          <w:sz w:val="24"/>
          <w:szCs w:val="24"/>
        </w:rPr>
      </w:pPr>
    </w:p>
    <w:p w14:paraId="5E0222BA" w14:textId="77777777" w:rsidR="000379C7" w:rsidRDefault="000379C7" w:rsidP="005F379A">
      <w:pPr>
        <w:rPr>
          <w:b/>
          <w:sz w:val="24"/>
          <w:szCs w:val="24"/>
        </w:rPr>
      </w:pPr>
    </w:p>
    <w:p w14:paraId="12FB19A2" w14:textId="77777777" w:rsidR="000379C7" w:rsidRDefault="000379C7" w:rsidP="005F379A">
      <w:pPr>
        <w:rPr>
          <w:b/>
          <w:sz w:val="24"/>
          <w:szCs w:val="24"/>
        </w:rPr>
      </w:pPr>
    </w:p>
    <w:p w14:paraId="46130A15" w14:textId="77777777" w:rsidR="000379C7" w:rsidRDefault="000379C7" w:rsidP="005F379A">
      <w:pPr>
        <w:rPr>
          <w:b/>
          <w:sz w:val="24"/>
          <w:szCs w:val="24"/>
        </w:rPr>
      </w:pPr>
    </w:p>
    <w:p w14:paraId="6376A43D" w14:textId="77777777" w:rsidR="000379C7" w:rsidRDefault="000379C7" w:rsidP="005F379A">
      <w:pPr>
        <w:rPr>
          <w:b/>
          <w:sz w:val="24"/>
          <w:szCs w:val="24"/>
        </w:rPr>
      </w:pPr>
    </w:p>
    <w:p w14:paraId="5987A57B" w14:textId="77777777" w:rsidR="000379C7" w:rsidRDefault="000379C7" w:rsidP="005F379A">
      <w:pPr>
        <w:rPr>
          <w:b/>
          <w:sz w:val="24"/>
          <w:szCs w:val="24"/>
        </w:rPr>
      </w:pPr>
    </w:p>
    <w:p w14:paraId="43E43A0C" w14:textId="77777777" w:rsidR="000379C7" w:rsidRDefault="000379C7" w:rsidP="005F379A">
      <w:pPr>
        <w:rPr>
          <w:b/>
          <w:sz w:val="24"/>
          <w:szCs w:val="24"/>
        </w:rPr>
      </w:pPr>
    </w:p>
    <w:p w14:paraId="2593BA73" w14:textId="77777777" w:rsidR="000379C7" w:rsidRDefault="000379C7" w:rsidP="005F379A">
      <w:pPr>
        <w:rPr>
          <w:b/>
          <w:sz w:val="24"/>
          <w:szCs w:val="24"/>
        </w:rPr>
      </w:pPr>
    </w:p>
    <w:p w14:paraId="2F648A52" w14:textId="77777777" w:rsidR="000379C7" w:rsidRDefault="000379C7" w:rsidP="005F379A">
      <w:pPr>
        <w:rPr>
          <w:b/>
          <w:sz w:val="24"/>
          <w:szCs w:val="24"/>
        </w:rPr>
      </w:pPr>
    </w:p>
    <w:p w14:paraId="3F1B3CA3" w14:textId="77777777" w:rsidR="000379C7" w:rsidRDefault="000379C7" w:rsidP="005F379A">
      <w:pPr>
        <w:rPr>
          <w:b/>
          <w:sz w:val="24"/>
          <w:szCs w:val="24"/>
        </w:rPr>
      </w:pPr>
    </w:p>
    <w:p w14:paraId="12F212AF" w14:textId="77777777" w:rsidR="000379C7" w:rsidRDefault="000379C7" w:rsidP="005F379A">
      <w:pPr>
        <w:rPr>
          <w:b/>
          <w:sz w:val="24"/>
          <w:szCs w:val="24"/>
        </w:rPr>
      </w:pPr>
    </w:p>
    <w:p w14:paraId="6BC37267" w14:textId="77777777" w:rsidR="000379C7" w:rsidRDefault="000379C7" w:rsidP="005F379A">
      <w:pPr>
        <w:rPr>
          <w:b/>
          <w:sz w:val="24"/>
          <w:szCs w:val="24"/>
        </w:rPr>
      </w:pPr>
    </w:p>
    <w:p w14:paraId="4408C76A" w14:textId="77777777" w:rsidR="000379C7" w:rsidRDefault="000379C7" w:rsidP="005F379A">
      <w:pPr>
        <w:rPr>
          <w:b/>
          <w:sz w:val="24"/>
          <w:szCs w:val="24"/>
        </w:rPr>
      </w:pPr>
    </w:p>
    <w:p w14:paraId="1FD6F9DD" w14:textId="77777777" w:rsidR="000379C7" w:rsidRDefault="000379C7" w:rsidP="005F379A">
      <w:pPr>
        <w:rPr>
          <w:b/>
          <w:sz w:val="24"/>
          <w:szCs w:val="24"/>
        </w:rPr>
      </w:pPr>
    </w:p>
    <w:p w14:paraId="44FA926F" w14:textId="77777777" w:rsidR="000379C7" w:rsidRDefault="000379C7" w:rsidP="005F379A">
      <w:pPr>
        <w:rPr>
          <w:b/>
          <w:sz w:val="24"/>
          <w:szCs w:val="24"/>
        </w:rPr>
      </w:pPr>
    </w:p>
    <w:p w14:paraId="706A133D" w14:textId="77777777" w:rsidR="000379C7" w:rsidRDefault="000379C7" w:rsidP="000379C7">
      <w:pPr>
        <w:jc w:val="both"/>
        <w:rPr>
          <w:rFonts w:ascii="Calibri,Bold" w:hAnsi="Calibri,Bold" w:cs="Calibri,Bold"/>
          <w:b/>
          <w:bCs/>
          <w:sz w:val="28"/>
          <w:szCs w:val="28"/>
        </w:rPr>
      </w:pPr>
      <w:r>
        <w:rPr>
          <w:rFonts w:ascii="Calibri,Bold" w:hAnsi="Calibri,Bold" w:cs="Calibri,Bold"/>
          <w:b/>
          <w:bCs/>
          <w:sz w:val="28"/>
          <w:szCs w:val="28"/>
        </w:rPr>
        <w:lastRenderedPageBreak/>
        <w:t>F – Construction Working Group minutes and correspondence</w:t>
      </w:r>
    </w:p>
    <w:p w14:paraId="114C539C" w14:textId="77777777" w:rsidR="007716C8" w:rsidRDefault="007716C8" w:rsidP="005F379A">
      <w:pPr>
        <w:rPr>
          <w:rFonts w:ascii="Calibri,Bold" w:hAnsi="Calibri,Bold" w:cs="Calibri,Bold"/>
          <w:b/>
          <w:bCs/>
          <w:sz w:val="28"/>
          <w:szCs w:val="28"/>
        </w:rPr>
      </w:pPr>
    </w:p>
    <w:p w14:paraId="7852A89F" w14:textId="77777777" w:rsidR="000379C7" w:rsidRDefault="000379C7" w:rsidP="005F379A">
      <w:pPr>
        <w:rPr>
          <w:rFonts w:ascii="Calibri,Bold" w:hAnsi="Calibri,Bold" w:cs="Calibri,Bold"/>
          <w:b/>
          <w:bCs/>
          <w:sz w:val="28"/>
          <w:szCs w:val="28"/>
        </w:rPr>
      </w:pPr>
    </w:p>
    <w:p w14:paraId="161BC7A9" w14:textId="77777777" w:rsidR="000379C7" w:rsidRDefault="000379C7" w:rsidP="005F379A">
      <w:pPr>
        <w:rPr>
          <w:rFonts w:ascii="Calibri,Bold" w:hAnsi="Calibri,Bold" w:cs="Calibri,Bold"/>
          <w:b/>
          <w:bCs/>
          <w:sz w:val="28"/>
          <w:szCs w:val="28"/>
        </w:rPr>
      </w:pPr>
    </w:p>
    <w:p w14:paraId="42C76773" w14:textId="77777777" w:rsidR="000379C7" w:rsidRDefault="000379C7" w:rsidP="005F379A">
      <w:pPr>
        <w:rPr>
          <w:rFonts w:ascii="Calibri,Bold" w:hAnsi="Calibri,Bold" w:cs="Calibri,Bold"/>
          <w:b/>
          <w:bCs/>
          <w:sz w:val="28"/>
          <w:szCs w:val="28"/>
        </w:rPr>
      </w:pPr>
    </w:p>
    <w:p w14:paraId="76D8846F" w14:textId="77777777" w:rsidR="000379C7" w:rsidRDefault="000379C7" w:rsidP="005F379A">
      <w:pPr>
        <w:rPr>
          <w:rFonts w:ascii="Calibri,Bold" w:hAnsi="Calibri,Bold" w:cs="Calibri,Bold"/>
          <w:b/>
          <w:bCs/>
          <w:sz w:val="28"/>
          <w:szCs w:val="28"/>
        </w:rPr>
      </w:pPr>
    </w:p>
    <w:p w14:paraId="6B5D9879" w14:textId="77777777" w:rsidR="000379C7" w:rsidRDefault="000379C7" w:rsidP="005F379A">
      <w:pPr>
        <w:rPr>
          <w:rFonts w:ascii="Calibri,Bold" w:hAnsi="Calibri,Bold" w:cs="Calibri,Bold"/>
          <w:b/>
          <w:bCs/>
          <w:sz w:val="28"/>
          <w:szCs w:val="28"/>
        </w:rPr>
      </w:pPr>
    </w:p>
    <w:p w14:paraId="00AF476E" w14:textId="77777777" w:rsidR="000379C7" w:rsidRDefault="000379C7" w:rsidP="005F379A">
      <w:pPr>
        <w:rPr>
          <w:rFonts w:ascii="Calibri,Bold" w:hAnsi="Calibri,Bold" w:cs="Calibri,Bold"/>
          <w:b/>
          <w:bCs/>
          <w:sz w:val="28"/>
          <w:szCs w:val="28"/>
        </w:rPr>
      </w:pPr>
    </w:p>
    <w:p w14:paraId="5F5408F9" w14:textId="77777777" w:rsidR="000379C7" w:rsidRDefault="000379C7" w:rsidP="005F379A">
      <w:pPr>
        <w:rPr>
          <w:rFonts w:ascii="Calibri,Bold" w:hAnsi="Calibri,Bold" w:cs="Calibri,Bold"/>
          <w:b/>
          <w:bCs/>
          <w:sz w:val="28"/>
          <w:szCs w:val="28"/>
        </w:rPr>
      </w:pPr>
    </w:p>
    <w:p w14:paraId="35E91346" w14:textId="77777777" w:rsidR="000379C7" w:rsidRDefault="000379C7" w:rsidP="005F379A">
      <w:pPr>
        <w:rPr>
          <w:rFonts w:ascii="Calibri,Bold" w:hAnsi="Calibri,Bold" w:cs="Calibri,Bold"/>
          <w:b/>
          <w:bCs/>
          <w:sz w:val="28"/>
          <w:szCs w:val="28"/>
        </w:rPr>
      </w:pPr>
    </w:p>
    <w:p w14:paraId="49952910" w14:textId="77777777" w:rsidR="000379C7" w:rsidRDefault="000379C7" w:rsidP="005F379A">
      <w:pPr>
        <w:rPr>
          <w:rFonts w:ascii="Calibri,Bold" w:hAnsi="Calibri,Bold" w:cs="Calibri,Bold"/>
          <w:b/>
          <w:bCs/>
          <w:sz w:val="28"/>
          <w:szCs w:val="28"/>
        </w:rPr>
      </w:pPr>
    </w:p>
    <w:p w14:paraId="7A553356" w14:textId="77777777" w:rsidR="000379C7" w:rsidRDefault="000379C7" w:rsidP="005F379A">
      <w:pPr>
        <w:rPr>
          <w:rFonts w:ascii="Calibri,Bold" w:hAnsi="Calibri,Bold" w:cs="Calibri,Bold"/>
          <w:b/>
          <w:bCs/>
          <w:sz w:val="28"/>
          <w:szCs w:val="28"/>
        </w:rPr>
      </w:pPr>
    </w:p>
    <w:p w14:paraId="319F52FE" w14:textId="77777777" w:rsidR="000379C7" w:rsidRDefault="000379C7" w:rsidP="005F379A">
      <w:pPr>
        <w:rPr>
          <w:rFonts w:ascii="Calibri,Bold" w:hAnsi="Calibri,Bold" w:cs="Calibri,Bold"/>
          <w:b/>
          <w:bCs/>
          <w:sz w:val="28"/>
          <w:szCs w:val="28"/>
        </w:rPr>
      </w:pPr>
    </w:p>
    <w:p w14:paraId="483FB1B7" w14:textId="77777777" w:rsidR="000379C7" w:rsidRDefault="000379C7" w:rsidP="005F379A">
      <w:pPr>
        <w:rPr>
          <w:rFonts w:ascii="Calibri,Bold" w:hAnsi="Calibri,Bold" w:cs="Calibri,Bold"/>
          <w:b/>
          <w:bCs/>
          <w:sz w:val="28"/>
          <w:szCs w:val="28"/>
        </w:rPr>
      </w:pPr>
    </w:p>
    <w:p w14:paraId="4E919258" w14:textId="77777777" w:rsidR="000379C7" w:rsidRDefault="000379C7" w:rsidP="005F379A">
      <w:pPr>
        <w:rPr>
          <w:rFonts w:ascii="Calibri,Bold" w:hAnsi="Calibri,Bold" w:cs="Calibri,Bold"/>
          <w:b/>
          <w:bCs/>
          <w:sz w:val="28"/>
          <w:szCs w:val="28"/>
        </w:rPr>
      </w:pPr>
    </w:p>
    <w:p w14:paraId="41A82424" w14:textId="77777777" w:rsidR="000379C7" w:rsidRDefault="000379C7" w:rsidP="005F379A">
      <w:pPr>
        <w:rPr>
          <w:rFonts w:ascii="Calibri,Bold" w:hAnsi="Calibri,Bold" w:cs="Calibri,Bold"/>
          <w:b/>
          <w:bCs/>
          <w:sz w:val="28"/>
          <w:szCs w:val="28"/>
        </w:rPr>
      </w:pPr>
    </w:p>
    <w:p w14:paraId="6A7F61AD" w14:textId="77777777" w:rsidR="000379C7" w:rsidRDefault="000379C7" w:rsidP="005F379A">
      <w:pPr>
        <w:rPr>
          <w:rFonts w:ascii="Calibri,Bold" w:hAnsi="Calibri,Bold" w:cs="Calibri,Bold"/>
          <w:b/>
          <w:bCs/>
          <w:sz w:val="28"/>
          <w:szCs w:val="28"/>
        </w:rPr>
      </w:pPr>
    </w:p>
    <w:p w14:paraId="33D31991" w14:textId="77777777" w:rsidR="000379C7" w:rsidRDefault="000379C7" w:rsidP="005F379A">
      <w:pPr>
        <w:rPr>
          <w:rFonts w:ascii="Calibri,Bold" w:hAnsi="Calibri,Bold" w:cs="Calibri,Bold"/>
          <w:b/>
          <w:bCs/>
          <w:sz w:val="28"/>
          <w:szCs w:val="28"/>
        </w:rPr>
      </w:pPr>
    </w:p>
    <w:p w14:paraId="4488A2D9" w14:textId="77777777" w:rsidR="000379C7" w:rsidRDefault="000379C7" w:rsidP="005F379A">
      <w:pPr>
        <w:rPr>
          <w:rFonts w:ascii="Calibri,Bold" w:hAnsi="Calibri,Bold" w:cs="Calibri,Bold"/>
          <w:b/>
          <w:bCs/>
          <w:sz w:val="28"/>
          <w:szCs w:val="28"/>
        </w:rPr>
      </w:pPr>
    </w:p>
    <w:p w14:paraId="48DC2A22" w14:textId="77777777" w:rsidR="000379C7" w:rsidRDefault="000379C7" w:rsidP="005F379A">
      <w:pPr>
        <w:rPr>
          <w:rFonts w:ascii="Calibri,Bold" w:hAnsi="Calibri,Bold" w:cs="Calibri,Bold"/>
          <w:b/>
          <w:bCs/>
          <w:sz w:val="28"/>
          <w:szCs w:val="28"/>
        </w:rPr>
      </w:pPr>
    </w:p>
    <w:p w14:paraId="4149493F" w14:textId="77777777" w:rsidR="000379C7" w:rsidRDefault="000379C7" w:rsidP="005F379A">
      <w:pPr>
        <w:rPr>
          <w:rFonts w:ascii="Calibri,Bold" w:hAnsi="Calibri,Bold" w:cs="Calibri,Bold"/>
          <w:b/>
          <w:bCs/>
          <w:sz w:val="28"/>
          <w:szCs w:val="28"/>
        </w:rPr>
      </w:pPr>
    </w:p>
    <w:p w14:paraId="338BC922" w14:textId="77777777" w:rsidR="000379C7" w:rsidRDefault="000379C7" w:rsidP="005F379A">
      <w:pPr>
        <w:rPr>
          <w:rFonts w:ascii="Calibri,Bold" w:hAnsi="Calibri,Bold" w:cs="Calibri,Bold"/>
          <w:b/>
          <w:bCs/>
          <w:sz w:val="28"/>
          <w:szCs w:val="28"/>
        </w:rPr>
      </w:pPr>
    </w:p>
    <w:p w14:paraId="14AFEFA0" w14:textId="77777777" w:rsidR="000379C7" w:rsidRDefault="000379C7" w:rsidP="005F379A">
      <w:pPr>
        <w:rPr>
          <w:rFonts w:ascii="Calibri,Bold" w:hAnsi="Calibri,Bold" w:cs="Calibri,Bold"/>
          <w:b/>
          <w:bCs/>
          <w:sz w:val="28"/>
          <w:szCs w:val="28"/>
        </w:rPr>
      </w:pPr>
    </w:p>
    <w:p w14:paraId="7302B313" w14:textId="77777777" w:rsidR="000379C7" w:rsidRDefault="000379C7" w:rsidP="005F379A">
      <w:pPr>
        <w:rPr>
          <w:rFonts w:ascii="Calibri,Bold" w:hAnsi="Calibri,Bold" w:cs="Calibri,Bold"/>
          <w:b/>
          <w:bCs/>
          <w:sz w:val="28"/>
          <w:szCs w:val="28"/>
        </w:rPr>
      </w:pPr>
    </w:p>
    <w:p w14:paraId="499CDC6F" w14:textId="0A852DFA" w:rsidR="000379C7" w:rsidRDefault="000379C7" w:rsidP="000379C7">
      <w:pPr>
        <w:rPr>
          <w:b/>
          <w:sz w:val="24"/>
          <w:szCs w:val="24"/>
        </w:rPr>
      </w:pPr>
      <w:r>
        <w:rPr>
          <w:rFonts w:ascii="Calibri,Bold" w:hAnsi="Calibri,Bold" w:cs="Calibri,Bold"/>
          <w:b/>
          <w:bCs/>
          <w:sz w:val="28"/>
          <w:szCs w:val="28"/>
        </w:rPr>
        <w:lastRenderedPageBreak/>
        <w:t>G – Delivery Schedule Template</w:t>
      </w:r>
    </w:p>
    <w:p w14:paraId="1545F93F" w14:textId="77777777" w:rsidR="007716C8" w:rsidRPr="007716C8" w:rsidRDefault="007716C8" w:rsidP="005F379A">
      <w:pPr>
        <w:rPr>
          <w:b/>
          <w:sz w:val="24"/>
          <w:szCs w:val="24"/>
        </w:rPr>
      </w:pPr>
    </w:p>
    <w:p w14:paraId="12326224" w14:textId="77777777" w:rsidR="00F63B5B" w:rsidRPr="00821CE2" w:rsidRDefault="00F63B5B" w:rsidP="005F379A">
      <w:pPr>
        <w:rPr>
          <w:sz w:val="24"/>
          <w:szCs w:val="24"/>
        </w:rPr>
      </w:pPr>
    </w:p>
    <w:sectPr w:rsidR="00F63B5B" w:rsidRPr="00821CE2" w:rsidSect="004D7355">
      <w:footerReference w:type="default" r:id="rId56"/>
      <w:footerReference w:type="first" r:id="rId57"/>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16711" w14:textId="77777777" w:rsidR="00226DC4" w:rsidRDefault="00226DC4" w:rsidP="00431053">
      <w:pPr>
        <w:spacing w:after="0" w:line="240" w:lineRule="auto"/>
      </w:pPr>
      <w:r>
        <w:separator/>
      </w:r>
    </w:p>
  </w:endnote>
  <w:endnote w:type="continuationSeparator" w:id="0">
    <w:p w14:paraId="2ACFE838" w14:textId="77777777" w:rsidR="00226DC4" w:rsidRDefault="00226DC4"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Foundry Form Sans">
    <w:altName w:val="Foundry Form Sans"/>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431742"/>
      <w:docPartObj>
        <w:docPartGallery w:val="Page Numbers (Bottom of Page)"/>
        <w:docPartUnique/>
      </w:docPartObj>
    </w:sdtPr>
    <w:sdtEndPr>
      <w:rPr>
        <w:noProof/>
      </w:rPr>
    </w:sdtEndPr>
    <w:sdtContent>
      <w:p w14:paraId="123262DA" w14:textId="77777777" w:rsidR="00E330BF" w:rsidRDefault="00E330BF" w:rsidP="007176C8">
        <w:pPr>
          <w:pStyle w:val="Footer"/>
        </w:pPr>
        <w:r>
          <w:fldChar w:fldCharType="begin"/>
        </w:r>
        <w:r>
          <w:instrText xml:space="preserve"> PAGE   \* MERGEFORMAT </w:instrText>
        </w:r>
        <w:r>
          <w:fldChar w:fldCharType="separate"/>
        </w:r>
        <w:r w:rsidR="00587EF3">
          <w:rPr>
            <w:noProof/>
          </w:rPr>
          <w:t>24</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E330BF" w:rsidRDefault="00E330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262DD" w14:textId="77777777" w:rsidR="00E330BF" w:rsidRDefault="00E330BF"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E330BF" w:rsidRDefault="00E330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82B06" w14:textId="77777777" w:rsidR="00226DC4" w:rsidRDefault="00226DC4" w:rsidP="00431053">
      <w:pPr>
        <w:spacing w:after="0" w:line="240" w:lineRule="auto"/>
      </w:pPr>
      <w:r>
        <w:separator/>
      </w:r>
    </w:p>
  </w:footnote>
  <w:footnote w:type="continuationSeparator" w:id="0">
    <w:p w14:paraId="76C3FA9F" w14:textId="77777777" w:rsidR="00226DC4" w:rsidRDefault="00226DC4"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F23026"/>
    <w:multiLevelType w:val="hybridMultilevel"/>
    <w:tmpl w:val="48AECC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E531A8"/>
    <w:multiLevelType w:val="hybridMultilevel"/>
    <w:tmpl w:val="7140280C"/>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4D36B40"/>
    <w:multiLevelType w:val="hybridMultilevel"/>
    <w:tmpl w:val="7AFA4A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CF48DB"/>
    <w:multiLevelType w:val="hybridMultilevel"/>
    <w:tmpl w:val="6F5A2D64"/>
    <w:lvl w:ilvl="0" w:tplc="BA2EE8D8">
      <w:start w:val="1"/>
      <w:numFmt w:val="bullet"/>
      <w:lvlText w:val=""/>
      <w:lvlJc w:val="left"/>
      <w:pPr>
        <w:tabs>
          <w:tab w:val="num" w:pos="340"/>
        </w:tabs>
        <w:ind w:left="340" w:hanging="340"/>
      </w:pPr>
      <w:rPr>
        <w:rFonts w:ascii="Wingdings" w:hAnsi="Wingdings" w:hint="default"/>
        <w:spacing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AB339D"/>
    <w:multiLevelType w:val="hybridMultilevel"/>
    <w:tmpl w:val="A5C883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95CBC"/>
    <w:multiLevelType w:val="hybridMultilevel"/>
    <w:tmpl w:val="7140280C"/>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900F06"/>
    <w:multiLevelType w:val="hybridMultilevel"/>
    <w:tmpl w:val="67DCDF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0"/>
  </w:num>
  <w:num w:numId="2">
    <w:abstractNumId w:val="30"/>
  </w:num>
  <w:num w:numId="3">
    <w:abstractNumId w:val="14"/>
  </w:num>
  <w:num w:numId="4">
    <w:abstractNumId w:val="6"/>
  </w:num>
  <w:num w:numId="5">
    <w:abstractNumId w:val="21"/>
  </w:num>
  <w:num w:numId="6">
    <w:abstractNumId w:val="13"/>
  </w:num>
  <w:num w:numId="7">
    <w:abstractNumId w:val="24"/>
  </w:num>
  <w:num w:numId="8">
    <w:abstractNumId w:val="31"/>
  </w:num>
  <w:num w:numId="9">
    <w:abstractNumId w:val="1"/>
  </w:num>
  <w:num w:numId="10">
    <w:abstractNumId w:val="26"/>
  </w:num>
  <w:num w:numId="11">
    <w:abstractNumId w:val="4"/>
  </w:num>
  <w:num w:numId="12">
    <w:abstractNumId w:val="2"/>
  </w:num>
  <w:num w:numId="13">
    <w:abstractNumId w:val="9"/>
  </w:num>
  <w:num w:numId="14">
    <w:abstractNumId w:val="35"/>
  </w:num>
  <w:num w:numId="15">
    <w:abstractNumId w:val="39"/>
  </w:num>
  <w:num w:numId="16">
    <w:abstractNumId w:val="34"/>
  </w:num>
  <w:num w:numId="17">
    <w:abstractNumId w:val="15"/>
  </w:num>
  <w:num w:numId="18">
    <w:abstractNumId w:val="0"/>
  </w:num>
  <w:num w:numId="19">
    <w:abstractNumId w:val="27"/>
  </w:num>
  <w:num w:numId="20">
    <w:abstractNumId w:val="17"/>
  </w:num>
  <w:num w:numId="21">
    <w:abstractNumId w:val="29"/>
  </w:num>
  <w:num w:numId="22">
    <w:abstractNumId w:val="28"/>
  </w:num>
  <w:num w:numId="23">
    <w:abstractNumId w:val="7"/>
  </w:num>
  <w:num w:numId="24">
    <w:abstractNumId w:val="10"/>
  </w:num>
  <w:num w:numId="25">
    <w:abstractNumId w:val="36"/>
  </w:num>
  <w:num w:numId="26">
    <w:abstractNumId w:val="41"/>
  </w:num>
  <w:num w:numId="27">
    <w:abstractNumId w:val="22"/>
  </w:num>
  <w:num w:numId="28">
    <w:abstractNumId w:val="23"/>
  </w:num>
  <w:num w:numId="29">
    <w:abstractNumId w:val="11"/>
  </w:num>
  <w:num w:numId="30">
    <w:abstractNumId w:val="32"/>
  </w:num>
  <w:num w:numId="31">
    <w:abstractNumId w:val="20"/>
  </w:num>
  <w:num w:numId="32">
    <w:abstractNumId w:val="8"/>
  </w:num>
  <w:num w:numId="33">
    <w:abstractNumId w:val="12"/>
  </w:num>
  <w:num w:numId="34">
    <w:abstractNumId w:val="18"/>
  </w:num>
  <w:num w:numId="35">
    <w:abstractNumId w:val="16"/>
  </w:num>
  <w:num w:numId="36">
    <w:abstractNumId w:val="3"/>
  </w:num>
  <w:num w:numId="37">
    <w:abstractNumId w:val="25"/>
  </w:num>
  <w:num w:numId="38">
    <w:abstractNumId w:val="37"/>
  </w:num>
  <w:num w:numId="39">
    <w:abstractNumId w:val="19"/>
  </w:num>
  <w:num w:numId="40">
    <w:abstractNumId w:val="38"/>
  </w:num>
  <w:num w:numId="41">
    <w:abstractNumId w:val="33"/>
  </w:num>
  <w:num w:numId="42">
    <w:abstractNumId w:val="5"/>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112D"/>
    <w:rsid w:val="00005A6E"/>
    <w:rsid w:val="000174D1"/>
    <w:rsid w:val="0002506D"/>
    <w:rsid w:val="00030054"/>
    <w:rsid w:val="00031FFB"/>
    <w:rsid w:val="0003288C"/>
    <w:rsid w:val="000333C3"/>
    <w:rsid w:val="000374B7"/>
    <w:rsid w:val="000379C7"/>
    <w:rsid w:val="00037FCA"/>
    <w:rsid w:val="00043570"/>
    <w:rsid w:val="00045B47"/>
    <w:rsid w:val="00054137"/>
    <w:rsid w:val="000708C5"/>
    <w:rsid w:val="00072D9C"/>
    <w:rsid w:val="00082362"/>
    <w:rsid w:val="00086E64"/>
    <w:rsid w:val="00086F15"/>
    <w:rsid w:val="00087E07"/>
    <w:rsid w:val="00090DDB"/>
    <w:rsid w:val="0009256A"/>
    <w:rsid w:val="0009476A"/>
    <w:rsid w:val="000B0737"/>
    <w:rsid w:val="000B2C0A"/>
    <w:rsid w:val="000B2C95"/>
    <w:rsid w:val="000C4572"/>
    <w:rsid w:val="000D03E9"/>
    <w:rsid w:val="000D0576"/>
    <w:rsid w:val="000D14D5"/>
    <w:rsid w:val="000D55FD"/>
    <w:rsid w:val="000E19F0"/>
    <w:rsid w:val="000E2346"/>
    <w:rsid w:val="000E2A56"/>
    <w:rsid w:val="000E5D8F"/>
    <w:rsid w:val="000E669A"/>
    <w:rsid w:val="000F3024"/>
    <w:rsid w:val="000F5999"/>
    <w:rsid w:val="000F6470"/>
    <w:rsid w:val="000F6EB8"/>
    <w:rsid w:val="00107AD1"/>
    <w:rsid w:val="00116C6A"/>
    <w:rsid w:val="001176D5"/>
    <w:rsid w:val="0012483E"/>
    <w:rsid w:val="0013142E"/>
    <w:rsid w:val="001329C6"/>
    <w:rsid w:val="00135D8B"/>
    <w:rsid w:val="00141375"/>
    <w:rsid w:val="001507CE"/>
    <w:rsid w:val="00151368"/>
    <w:rsid w:val="001543B5"/>
    <w:rsid w:val="001564AA"/>
    <w:rsid w:val="00157DF8"/>
    <w:rsid w:val="00157E9C"/>
    <w:rsid w:val="001612A5"/>
    <w:rsid w:val="00162035"/>
    <w:rsid w:val="00162084"/>
    <w:rsid w:val="0016302A"/>
    <w:rsid w:val="0016461B"/>
    <w:rsid w:val="00166865"/>
    <w:rsid w:val="00166BD1"/>
    <w:rsid w:val="00171C5C"/>
    <w:rsid w:val="001823FD"/>
    <w:rsid w:val="00183F8D"/>
    <w:rsid w:val="001840F2"/>
    <w:rsid w:val="00184E9D"/>
    <w:rsid w:val="00185088"/>
    <w:rsid w:val="001861E6"/>
    <w:rsid w:val="00191005"/>
    <w:rsid w:val="00191285"/>
    <w:rsid w:val="00191D88"/>
    <w:rsid w:val="001977AA"/>
    <w:rsid w:val="001B0BD5"/>
    <w:rsid w:val="001B1E97"/>
    <w:rsid w:val="001B299B"/>
    <w:rsid w:val="001B30C6"/>
    <w:rsid w:val="001B404E"/>
    <w:rsid w:val="001C3985"/>
    <w:rsid w:val="001C4283"/>
    <w:rsid w:val="001C4DA3"/>
    <w:rsid w:val="001C7790"/>
    <w:rsid w:val="001D7027"/>
    <w:rsid w:val="001E12BB"/>
    <w:rsid w:val="001F472A"/>
    <w:rsid w:val="00204C90"/>
    <w:rsid w:val="00210ACD"/>
    <w:rsid w:val="0021198D"/>
    <w:rsid w:val="00225359"/>
    <w:rsid w:val="00226DC4"/>
    <w:rsid w:val="00226F8E"/>
    <w:rsid w:val="002322D2"/>
    <w:rsid w:val="0023687E"/>
    <w:rsid w:val="00240FDA"/>
    <w:rsid w:val="00241452"/>
    <w:rsid w:val="00245E0A"/>
    <w:rsid w:val="0024771C"/>
    <w:rsid w:val="002519ED"/>
    <w:rsid w:val="00262F48"/>
    <w:rsid w:val="00264985"/>
    <w:rsid w:val="00264DDD"/>
    <w:rsid w:val="002653C0"/>
    <w:rsid w:val="00271556"/>
    <w:rsid w:val="0028124B"/>
    <w:rsid w:val="00284D96"/>
    <w:rsid w:val="00284E5A"/>
    <w:rsid w:val="00291FF8"/>
    <w:rsid w:val="00292594"/>
    <w:rsid w:val="002A1C1F"/>
    <w:rsid w:val="002A5D0B"/>
    <w:rsid w:val="002B22BF"/>
    <w:rsid w:val="002B7FB4"/>
    <w:rsid w:val="002C0A95"/>
    <w:rsid w:val="002C40DD"/>
    <w:rsid w:val="002C7C4B"/>
    <w:rsid w:val="002D4E84"/>
    <w:rsid w:val="002E4346"/>
    <w:rsid w:val="002F103C"/>
    <w:rsid w:val="002F63AA"/>
    <w:rsid w:val="00305FBC"/>
    <w:rsid w:val="00322E18"/>
    <w:rsid w:val="00325FB0"/>
    <w:rsid w:val="00326200"/>
    <w:rsid w:val="00327F7D"/>
    <w:rsid w:val="00335875"/>
    <w:rsid w:val="0033623F"/>
    <w:rsid w:val="0033766A"/>
    <w:rsid w:val="00341020"/>
    <w:rsid w:val="00341E83"/>
    <w:rsid w:val="00345CA1"/>
    <w:rsid w:val="00357ACC"/>
    <w:rsid w:val="00362CB5"/>
    <w:rsid w:val="00375000"/>
    <w:rsid w:val="003757E8"/>
    <w:rsid w:val="003A0848"/>
    <w:rsid w:val="003A216E"/>
    <w:rsid w:val="003A2502"/>
    <w:rsid w:val="003A4127"/>
    <w:rsid w:val="003A4E0C"/>
    <w:rsid w:val="003A58C1"/>
    <w:rsid w:val="003A7C2D"/>
    <w:rsid w:val="003B217A"/>
    <w:rsid w:val="003B62F3"/>
    <w:rsid w:val="003B6615"/>
    <w:rsid w:val="003D0C80"/>
    <w:rsid w:val="003D13C4"/>
    <w:rsid w:val="003D54F9"/>
    <w:rsid w:val="003E59F5"/>
    <w:rsid w:val="003E61C3"/>
    <w:rsid w:val="003E7B9C"/>
    <w:rsid w:val="003F0193"/>
    <w:rsid w:val="003F0610"/>
    <w:rsid w:val="003F15D7"/>
    <w:rsid w:val="003F28EF"/>
    <w:rsid w:val="003F597D"/>
    <w:rsid w:val="003F6D53"/>
    <w:rsid w:val="004056DF"/>
    <w:rsid w:val="00406081"/>
    <w:rsid w:val="00415678"/>
    <w:rsid w:val="00427B83"/>
    <w:rsid w:val="00430FAD"/>
    <w:rsid w:val="00431053"/>
    <w:rsid w:val="00444386"/>
    <w:rsid w:val="00454476"/>
    <w:rsid w:val="00455898"/>
    <w:rsid w:val="0045706E"/>
    <w:rsid w:val="00457926"/>
    <w:rsid w:val="00463584"/>
    <w:rsid w:val="00470C11"/>
    <w:rsid w:val="00472E07"/>
    <w:rsid w:val="004762D1"/>
    <w:rsid w:val="00477AC4"/>
    <w:rsid w:val="0048572A"/>
    <w:rsid w:val="004A1C30"/>
    <w:rsid w:val="004A1E70"/>
    <w:rsid w:val="004A4094"/>
    <w:rsid w:val="004A669A"/>
    <w:rsid w:val="004A78CA"/>
    <w:rsid w:val="004B42EE"/>
    <w:rsid w:val="004C0DD1"/>
    <w:rsid w:val="004C2B05"/>
    <w:rsid w:val="004C7903"/>
    <w:rsid w:val="004D0138"/>
    <w:rsid w:val="004D0684"/>
    <w:rsid w:val="004D1130"/>
    <w:rsid w:val="004D7355"/>
    <w:rsid w:val="004E302B"/>
    <w:rsid w:val="004F1D18"/>
    <w:rsid w:val="005006B6"/>
    <w:rsid w:val="00505CA0"/>
    <w:rsid w:val="00506E16"/>
    <w:rsid w:val="0051099F"/>
    <w:rsid w:val="005127CE"/>
    <w:rsid w:val="005128DB"/>
    <w:rsid w:val="00521BA0"/>
    <w:rsid w:val="00524E3E"/>
    <w:rsid w:val="00525705"/>
    <w:rsid w:val="00526ADA"/>
    <w:rsid w:val="00531CB0"/>
    <w:rsid w:val="0054145A"/>
    <w:rsid w:val="0054403F"/>
    <w:rsid w:val="00554024"/>
    <w:rsid w:val="00557A02"/>
    <w:rsid w:val="0056228D"/>
    <w:rsid w:val="00565EDD"/>
    <w:rsid w:val="005760BD"/>
    <w:rsid w:val="00584F9D"/>
    <w:rsid w:val="00587EF3"/>
    <w:rsid w:val="00590880"/>
    <w:rsid w:val="0059490C"/>
    <w:rsid w:val="00594ACA"/>
    <w:rsid w:val="00596E89"/>
    <w:rsid w:val="005A1E9C"/>
    <w:rsid w:val="005A593A"/>
    <w:rsid w:val="005A780B"/>
    <w:rsid w:val="005B0D40"/>
    <w:rsid w:val="005C0094"/>
    <w:rsid w:val="005C6ADA"/>
    <w:rsid w:val="005C79D6"/>
    <w:rsid w:val="005D271C"/>
    <w:rsid w:val="005D4936"/>
    <w:rsid w:val="005D49B6"/>
    <w:rsid w:val="005D549A"/>
    <w:rsid w:val="005E3B81"/>
    <w:rsid w:val="005F379A"/>
    <w:rsid w:val="00600326"/>
    <w:rsid w:val="00600AFF"/>
    <w:rsid w:val="00601F9D"/>
    <w:rsid w:val="006034CF"/>
    <w:rsid w:val="00604054"/>
    <w:rsid w:val="0060448E"/>
    <w:rsid w:val="00605C1B"/>
    <w:rsid w:val="00612911"/>
    <w:rsid w:val="00616051"/>
    <w:rsid w:val="006225BA"/>
    <w:rsid w:val="0062348B"/>
    <w:rsid w:val="006269BC"/>
    <w:rsid w:val="00632FBE"/>
    <w:rsid w:val="0063452C"/>
    <w:rsid w:val="006375A8"/>
    <w:rsid w:val="006378C9"/>
    <w:rsid w:val="006444F0"/>
    <w:rsid w:val="00644F69"/>
    <w:rsid w:val="006545E4"/>
    <w:rsid w:val="00655A36"/>
    <w:rsid w:val="006631C0"/>
    <w:rsid w:val="00667DE1"/>
    <w:rsid w:val="006730BF"/>
    <w:rsid w:val="006751F5"/>
    <w:rsid w:val="006761E5"/>
    <w:rsid w:val="00680847"/>
    <w:rsid w:val="00682649"/>
    <w:rsid w:val="00691AB3"/>
    <w:rsid w:val="006A3470"/>
    <w:rsid w:val="006B0092"/>
    <w:rsid w:val="006C2D26"/>
    <w:rsid w:val="006C6406"/>
    <w:rsid w:val="006D0BE7"/>
    <w:rsid w:val="006D2A6F"/>
    <w:rsid w:val="006D2FC4"/>
    <w:rsid w:val="006D740D"/>
    <w:rsid w:val="006E4126"/>
    <w:rsid w:val="007006D8"/>
    <w:rsid w:val="00707533"/>
    <w:rsid w:val="007076CB"/>
    <w:rsid w:val="00711C47"/>
    <w:rsid w:val="00714DD1"/>
    <w:rsid w:val="007176C8"/>
    <w:rsid w:val="00720286"/>
    <w:rsid w:val="0072649E"/>
    <w:rsid w:val="00727BD4"/>
    <w:rsid w:val="007372A4"/>
    <w:rsid w:val="00743F6F"/>
    <w:rsid w:val="00750285"/>
    <w:rsid w:val="00750860"/>
    <w:rsid w:val="00752B04"/>
    <w:rsid w:val="00755253"/>
    <w:rsid w:val="007568BB"/>
    <w:rsid w:val="007604D4"/>
    <w:rsid w:val="007716C8"/>
    <w:rsid w:val="007779DC"/>
    <w:rsid w:val="00777DDE"/>
    <w:rsid w:val="00780964"/>
    <w:rsid w:val="007822FA"/>
    <w:rsid w:val="00782971"/>
    <w:rsid w:val="007841DE"/>
    <w:rsid w:val="00796741"/>
    <w:rsid w:val="007A264E"/>
    <w:rsid w:val="007A58D7"/>
    <w:rsid w:val="007B1499"/>
    <w:rsid w:val="007B3983"/>
    <w:rsid w:val="007B7128"/>
    <w:rsid w:val="007B7433"/>
    <w:rsid w:val="007C6508"/>
    <w:rsid w:val="007E6C3B"/>
    <w:rsid w:val="007E7F53"/>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40056"/>
    <w:rsid w:val="00844BDA"/>
    <w:rsid w:val="0084596D"/>
    <w:rsid w:val="00846061"/>
    <w:rsid w:val="00850942"/>
    <w:rsid w:val="00856634"/>
    <w:rsid w:val="008573D2"/>
    <w:rsid w:val="00862FA9"/>
    <w:rsid w:val="00865EA3"/>
    <w:rsid w:val="00873B2A"/>
    <w:rsid w:val="008879E5"/>
    <w:rsid w:val="00890861"/>
    <w:rsid w:val="00893086"/>
    <w:rsid w:val="0089724F"/>
    <w:rsid w:val="008A4276"/>
    <w:rsid w:val="008A64D8"/>
    <w:rsid w:val="008B0592"/>
    <w:rsid w:val="008B465C"/>
    <w:rsid w:val="008B700D"/>
    <w:rsid w:val="008C4A26"/>
    <w:rsid w:val="008D265E"/>
    <w:rsid w:val="008D4A3E"/>
    <w:rsid w:val="008D7128"/>
    <w:rsid w:val="008E257B"/>
    <w:rsid w:val="008E3329"/>
    <w:rsid w:val="008E4E0D"/>
    <w:rsid w:val="008F7F91"/>
    <w:rsid w:val="00903D8D"/>
    <w:rsid w:val="00905B5D"/>
    <w:rsid w:val="00921D01"/>
    <w:rsid w:val="00926160"/>
    <w:rsid w:val="00927586"/>
    <w:rsid w:val="009423D7"/>
    <w:rsid w:val="009472CB"/>
    <w:rsid w:val="009473BA"/>
    <w:rsid w:val="00953581"/>
    <w:rsid w:val="00956F00"/>
    <w:rsid w:val="0096480B"/>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C5F73"/>
    <w:rsid w:val="009D06B2"/>
    <w:rsid w:val="009D0FA5"/>
    <w:rsid w:val="009D3809"/>
    <w:rsid w:val="009D484E"/>
    <w:rsid w:val="009D5795"/>
    <w:rsid w:val="009E1C29"/>
    <w:rsid w:val="009E1F26"/>
    <w:rsid w:val="009E3073"/>
    <w:rsid w:val="009E37DE"/>
    <w:rsid w:val="009E7A29"/>
    <w:rsid w:val="00A01563"/>
    <w:rsid w:val="00A1509A"/>
    <w:rsid w:val="00A17500"/>
    <w:rsid w:val="00A21106"/>
    <w:rsid w:val="00A21ED1"/>
    <w:rsid w:val="00A21F74"/>
    <w:rsid w:val="00A257EE"/>
    <w:rsid w:val="00A324B2"/>
    <w:rsid w:val="00A327E1"/>
    <w:rsid w:val="00A32F4D"/>
    <w:rsid w:val="00A33450"/>
    <w:rsid w:val="00A35C8B"/>
    <w:rsid w:val="00A35EA0"/>
    <w:rsid w:val="00A52E55"/>
    <w:rsid w:val="00A67C30"/>
    <w:rsid w:val="00A749CE"/>
    <w:rsid w:val="00A75332"/>
    <w:rsid w:val="00A76FDC"/>
    <w:rsid w:val="00A777D7"/>
    <w:rsid w:val="00A82D81"/>
    <w:rsid w:val="00A91FCD"/>
    <w:rsid w:val="00A9356C"/>
    <w:rsid w:val="00A96D59"/>
    <w:rsid w:val="00A97EA1"/>
    <w:rsid w:val="00AA522C"/>
    <w:rsid w:val="00AA6919"/>
    <w:rsid w:val="00AB23F7"/>
    <w:rsid w:val="00AB5092"/>
    <w:rsid w:val="00AB54BD"/>
    <w:rsid w:val="00AC64DF"/>
    <w:rsid w:val="00AC79F9"/>
    <w:rsid w:val="00AD0A88"/>
    <w:rsid w:val="00AD582E"/>
    <w:rsid w:val="00AD7B83"/>
    <w:rsid w:val="00AE4E76"/>
    <w:rsid w:val="00AE6846"/>
    <w:rsid w:val="00AF47DD"/>
    <w:rsid w:val="00AF5CFA"/>
    <w:rsid w:val="00AF7978"/>
    <w:rsid w:val="00B047EF"/>
    <w:rsid w:val="00B11811"/>
    <w:rsid w:val="00B138B3"/>
    <w:rsid w:val="00B22D5F"/>
    <w:rsid w:val="00B27068"/>
    <w:rsid w:val="00B4024C"/>
    <w:rsid w:val="00B57861"/>
    <w:rsid w:val="00B63901"/>
    <w:rsid w:val="00B64891"/>
    <w:rsid w:val="00B665BA"/>
    <w:rsid w:val="00B76DD2"/>
    <w:rsid w:val="00B77BA4"/>
    <w:rsid w:val="00B821CF"/>
    <w:rsid w:val="00B83419"/>
    <w:rsid w:val="00B85748"/>
    <w:rsid w:val="00B93F22"/>
    <w:rsid w:val="00BA3252"/>
    <w:rsid w:val="00BB0E30"/>
    <w:rsid w:val="00BB3613"/>
    <w:rsid w:val="00BB4897"/>
    <w:rsid w:val="00BB5AB8"/>
    <w:rsid w:val="00BC078A"/>
    <w:rsid w:val="00BC6A39"/>
    <w:rsid w:val="00BD144C"/>
    <w:rsid w:val="00BE05EF"/>
    <w:rsid w:val="00BE4F06"/>
    <w:rsid w:val="00C0304A"/>
    <w:rsid w:val="00C031E9"/>
    <w:rsid w:val="00C159F6"/>
    <w:rsid w:val="00C16EC1"/>
    <w:rsid w:val="00C23747"/>
    <w:rsid w:val="00C25FEF"/>
    <w:rsid w:val="00C34D9E"/>
    <w:rsid w:val="00C35B88"/>
    <w:rsid w:val="00C35C3B"/>
    <w:rsid w:val="00C362B8"/>
    <w:rsid w:val="00C406F3"/>
    <w:rsid w:val="00C53C94"/>
    <w:rsid w:val="00C649E9"/>
    <w:rsid w:val="00C673D8"/>
    <w:rsid w:val="00C71F8D"/>
    <w:rsid w:val="00C74426"/>
    <w:rsid w:val="00C81D2B"/>
    <w:rsid w:val="00C873F8"/>
    <w:rsid w:val="00C933D0"/>
    <w:rsid w:val="00CA784F"/>
    <w:rsid w:val="00CB0E57"/>
    <w:rsid w:val="00CB5D28"/>
    <w:rsid w:val="00CB71F4"/>
    <w:rsid w:val="00CB779A"/>
    <w:rsid w:val="00CC4908"/>
    <w:rsid w:val="00CD104D"/>
    <w:rsid w:val="00CD3FD6"/>
    <w:rsid w:val="00CD661F"/>
    <w:rsid w:val="00CE56C1"/>
    <w:rsid w:val="00CF4FEF"/>
    <w:rsid w:val="00D008EA"/>
    <w:rsid w:val="00D10C55"/>
    <w:rsid w:val="00D1474F"/>
    <w:rsid w:val="00D1633C"/>
    <w:rsid w:val="00D324F1"/>
    <w:rsid w:val="00D34145"/>
    <w:rsid w:val="00D3455D"/>
    <w:rsid w:val="00D36A8B"/>
    <w:rsid w:val="00D37D85"/>
    <w:rsid w:val="00D47AF1"/>
    <w:rsid w:val="00D50E1E"/>
    <w:rsid w:val="00D565EF"/>
    <w:rsid w:val="00D65ED8"/>
    <w:rsid w:val="00D6761F"/>
    <w:rsid w:val="00D706C5"/>
    <w:rsid w:val="00D70EFE"/>
    <w:rsid w:val="00D72A58"/>
    <w:rsid w:val="00D7694F"/>
    <w:rsid w:val="00D86889"/>
    <w:rsid w:val="00D87E17"/>
    <w:rsid w:val="00D915CF"/>
    <w:rsid w:val="00D91F96"/>
    <w:rsid w:val="00D94864"/>
    <w:rsid w:val="00D966BD"/>
    <w:rsid w:val="00D97E34"/>
    <w:rsid w:val="00DC0037"/>
    <w:rsid w:val="00DC68B3"/>
    <w:rsid w:val="00DC6C51"/>
    <w:rsid w:val="00DD3AC1"/>
    <w:rsid w:val="00DD48FD"/>
    <w:rsid w:val="00DD6E7D"/>
    <w:rsid w:val="00DD7DE4"/>
    <w:rsid w:val="00DE3770"/>
    <w:rsid w:val="00DE3AFD"/>
    <w:rsid w:val="00DE7537"/>
    <w:rsid w:val="00DE7EF5"/>
    <w:rsid w:val="00DF53FB"/>
    <w:rsid w:val="00E00E56"/>
    <w:rsid w:val="00E0646C"/>
    <w:rsid w:val="00E079B1"/>
    <w:rsid w:val="00E07C92"/>
    <w:rsid w:val="00E10108"/>
    <w:rsid w:val="00E120FC"/>
    <w:rsid w:val="00E12D5A"/>
    <w:rsid w:val="00E169AA"/>
    <w:rsid w:val="00E1745E"/>
    <w:rsid w:val="00E309F4"/>
    <w:rsid w:val="00E330BF"/>
    <w:rsid w:val="00E350A1"/>
    <w:rsid w:val="00E4100A"/>
    <w:rsid w:val="00E670BC"/>
    <w:rsid w:val="00E72864"/>
    <w:rsid w:val="00E8074B"/>
    <w:rsid w:val="00E80B32"/>
    <w:rsid w:val="00E832E4"/>
    <w:rsid w:val="00E84571"/>
    <w:rsid w:val="00E845E0"/>
    <w:rsid w:val="00E9296F"/>
    <w:rsid w:val="00E940C0"/>
    <w:rsid w:val="00E9494B"/>
    <w:rsid w:val="00E94F08"/>
    <w:rsid w:val="00E96784"/>
    <w:rsid w:val="00E97972"/>
    <w:rsid w:val="00EA5728"/>
    <w:rsid w:val="00EA5C5F"/>
    <w:rsid w:val="00EA62B3"/>
    <w:rsid w:val="00EB2623"/>
    <w:rsid w:val="00EB402E"/>
    <w:rsid w:val="00EB6A3C"/>
    <w:rsid w:val="00EB6B5F"/>
    <w:rsid w:val="00EC75FF"/>
    <w:rsid w:val="00ED3D9B"/>
    <w:rsid w:val="00EE4D60"/>
    <w:rsid w:val="00EF4FF7"/>
    <w:rsid w:val="00F00897"/>
    <w:rsid w:val="00F00E2C"/>
    <w:rsid w:val="00F02D4D"/>
    <w:rsid w:val="00F06C81"/>
    <w:rsid w:val="00F14AF6"/>
    <w:rsid w:val="00F230B1"/>
    <w:rsid w:val="00F4767E"/>
    <w:rsid w:val="00F5414F"/>
    <w:rsid w:val="00F56400"/>
    <w:rsid w:val="00F573DF"/>
    <w:rsid w:val="00F63B5B"/>
    <w:rsid w:val="00F7387D"/>
    <w:rsid w:val="00F75204"/>
    <w:rsid w:val="00F759D6"/>
    <w:rsid w:val="00F75A1F"/>
    <w:rsid w:val="00F769C0"/>
    <w:rsid w:val="00F817BB"/>
    <w:rsid w:val="00F861A5"/>
    <w:rsid w:val="00F92C07"/>
    <w:rsid w:val="00F935B4"/>
    <w:rsid w:val="00F94468"/>
    <w:rsid w:val="00F96FFB"/>
    <w:rsid w:val="00FA2769"/>
    <w:rsid w:val="00FB0773"/>
    <w:rsid w:val="00FB2BE4"/>
    <w:rsid w:val="00FB5A8D"/>
    <w:rsid w:val="00FB612B"/>
    <w:rsid w:val="00FC29D6"/>
    <w:rsid w:val="00FC3E0C"/>
    <w:rsid w:val="00FC40CA"/>
    <w:rsid w:val="00FC43FE"/>
    <w:rsid w:val="00FC4DA8"/>
    <w:rsid w:val="00FC7F59"/>
    <w:rsid w:val="00FD22DF"/>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6D7CAA3C-91FA-4C2C-9C16-7B93BF8B0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FootnoteReference1">
    <w:name w:val="Footnote Reference1"/>
    <w:basedOn w:val="DefaultParagraphFont"/>
    <w:semiHidden/>
    <w:rsid w:val="00BB0E30"/>
  </w:style>
  <w:style w:type="paragraph" w:customStyle="1" w:styleId="Default">
    <w:name w:val="Default"/>
    <w:rsid w:val="00E330B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mailto:warren.bragg@quinnlondon.co.uk" TargetMode="External"/><Relationship Id="rId26" Type="http://schemas.openxmlformats.org/officeDocument/2006/relationships/hyperlink" Target="http://www.camden.gov.uk/ccm/cms-service/download/asset?asset_id=799001" TargetMode="External"/><Relationship Id="rId39" Type="http://schemas.openxmlformats.org/officeDocument/2006/relationships/hyperlink" Target="http://www.camden.gov.uk/ccm/cms-service/download/asset?asset_id=799001" TargetMode="External"/><Relationship Id="rId21" Type="http://schemas.openxmlformats.org/officeDocument/2006/relationships/image" Target="media/image1.jpg"/><Relationship Id="rId34" Type="http://schemas.openxmlformats.org/officeDocument/2006/relationships/hyperlink" Target="http://www.clocs.org.uk/wp-content/uploads/2015/05/CLOCS-Standard-v1.2-APRIL_15.pdf" TargetMode="External"/><Relationship Id="rId42" Type="http://schemas.openxmlformats.org/officeDocument/2006/relationships/hyperlink" Target="http://camden.gov.uk/ccm/content/transport-and-streets/traffic-management/temporary-road-restrictions/" TargetMode="External"/><Relationship Id="rId47" Type="http://schemas.openxmlformats.org/officeDocument/2006/relationships/hyperlink" Target="http://www.camden.gov.uk/ccm/content/environment/environmental-health--consumer-protection/noise/reducing-noise/noise-from-construction-sites.en?page=2" TargetMode="External"/><Relationship Id="rId50" Type="http://schemas.openxmlformats.org/officeDocument/2006/relationships/hyperlink" Target="https://www.london.gov.uk/file/18750/download?token=zV3ZKTpP" TargetMode="External"/><Relationship Id="rId55" Type="http://schemas.openxmlformats.org/officeDocument/2006/relationships/hyperlink" Target="mailto:planningobligations@camden.gov.uk" TargetMode="External"/><Relationship Id="rId7" Type="http://schemas.openxmlformats.org/officeDocument/2006/relationships/styles" Target="styles.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www.camden.gov.uk/ccm/content/environment/building-control/file-storage-items/demolition-notice---the-building-act-1984-section-80-notice-bc104-.en" TargetMode="External"/><Relationship Id="rId25" Type="http://schemas.openxmlformats.org/officeDocument/2006/relationships/hyperlink" Target="http://www.camden.gov.uk/ccm/cms-service/download/asset?asset_id=799001" TargetMode="External"/><Relationship Id="rId33" Type="http://schemas.openxmlformats.org/officeDocument/2006/relationships/hyperlink" Target="http://www.camden.gov.uk/ccm/cms-service/stream/asset?asset_id=3489661&amp;" TargetMode="External"/><Relationship Id="rId38" Type="http://schemas.openxmlformats.org/officeDocument/2006/relationships/image" Target="media/image6.jpg"/><Relationship Id="rId46" Type="http://schemas.openxmlformats.org/officeDocument/2006/relationships/hyperlink" Target="http://www.camden.gov.uk/ccm/content/environment/environmental-health--consumer-protection/noise/reducing-noise/noise-from-construction-sites.en?page=2"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hyperlink" Target="http://www.camden.gov.uk/ccm/content/environment/planning-and-built-environment/two/placeshaping/twocolumn/the-community-investment-programme.en" TargetMode="External"/><Relationship Id="rId29" Type="http://schemas.openxmlformats.org/officeDocument/2006/relationships/hyperlink" Target="http://www.camden.gov.uk/ccm/cms-service/stream/asset?asset_id=3489660&amp;" TargetMode="External"/><Relationship Id="rId41" Type="http://schemas.openxmlformats.org/officeDocument/2006/relationships/image" Target="media/image7.png"/><Relationship Id="rId54" Type="http://schemas.openxmlformats.org/officeDocument/2006/relationships/hyperlink" Target="http://www.camden.gov.uk/ccm/content/environment/environmental-health--consumer-protection/pest-control/about-the-pest-control-service.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www.camden.gov.uk/ccm/cms-service/stream/asset?asset_id=3489660&amp;" TargetMode="External"/><Relationship Id="rId37" Type="http://schemas.openxmlformats.org/officeDocument/2006/relationships/hyperlink" Target="http://www.lscp.org.uk/lrsu/engineering_tlrn.html" TargetMode="External"/><Relationship Id="rId40" Type="http://schemas.openxmlformats.org/officeDocument/2006/relationships/hyperlink" Target="http://content.tfl.gov.uk/directory-of-london-consolidation-centres.pdf" TargetMode="External"/><Relationship Id="rId45" Type="http://schemas.openxmlformats.org/officeDocument/2006/relationships/hyperlink" Target="http://www.camden.gov.uk/ccm/cms-service/download/asset?asset_id=3257318" TargetMode="External"/><Relationship Id="rId53" Type="http://schemas.openxmlformats.org/officeDocument/2006/relationships/hyperlink" Target="https://www.london.gov.uk/file/18750/download?token=zV3ZKTpP"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image" Target="media/image3.jpeg"/><Relationship Id="rId28" Type="http://schemas.openxmlformats.org/officeDocument/2006/relationships/hyperlink" Target="http://www.clocs.org.uk/wp-content/uploads/2014/09/CLOCS-Standard-v1.2.pdf" TargetMode="External"/><Relationship Id="rId36" Type="http://schemas.openxmlformats.org/officeDocument/2006/relationships/hyperlink" Target="mailto:CLOCS@camden.gov.uk" TargetMode="External"/><Relationship Id="rId49" Type="http://schemas.openxmlformats.org/officeDocument/2006/relationships/hyperlink" Target="http://www.camden.gov.uk/ccm/content/environment/environmental-health--consumer-protection/noise/reducing-noise/noise-from-construction-sites.en?page=2" TargetMode="External"/><Relationship Id="rId57"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warren.bragg@quinnlondon.co.uk" TargetMode="External"/><Relationship Id="rId31" Type="http://schemas.openxmlformats.org/officeDocument/2006/relationships/hyperlink" Target="mailto:CLOCS@camden.gov.uk" TargetMode="External"/><Relationship Id="rId44" Type="http://schemas.openxmlformats.org/officeDocument/2006/relationships/image" Target="media/image8.png"/><Relationship Id="rId52" Type="http://schemas.openxmlformats.org/officeDocument/2006/relationships/hyperlink" Target="https://www.london.gov.uk/what-we-do/planning/implementing-london-plan/supplementary-planning-guidance/control-dust-an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image" Target="media/image2.emf"/><Relationship Id="rId27" Type="http://schemas.openxmlformats.org/officeDocument/2006/relationships/image" Target="media/image5.jpeg"/><Relationship Id="rId30" Type="http://schemas.openxmlformats.org/officeDocument/2006/relationships/hyperlink" Target="http://www.camden.gov.uk/ccm/cms-service/stream/asset/?asset_id=3345820&amp;" TargetMode="External"/><Relationship Id="rId35" Type="http://schemas.openxmlformats.org/officeDocument/2006/relationships/hyperlink" Target="http://www.clocs.org.uk/links-to-partners/" TargetMode="External"/><Relationship Id="rId43" Type="http://schemas.openxmlformats.org/officeDocument/2006/relationships/hyperlink" Target="http://www.camden.gov.uk/ccm/navigation/transport-and-streets/parking/parking-bay-suspensions/" TargetMode="External"/><Relationship Id="rId48" Type="http://schemas.openxmlformats.org/officeDocument/2006/relationships/hyperlink" Target="http://www.camden.gov.uk/ccm/navigation/environment/building-control/demolition/"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london.gov.uk/file/18750/download?token=zV3ZKTpP"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 xsi:nil="true"/>
    <TaxCatchAll xmlns="87b5ebb5-ab3e-42ef-b5ff-c2cb7ae57f99"/>
    <GovernmentRetentionCode xmlns="c3b68ed3-3e62-44e6-abb6-9d9d087df280" xsi:nil="true"/>
    <RetentionSchedule xmlns="c3b68ed3-3e62-44e6-abb6-9d9d087df280" xsi:nil="true"/>
    <o29ddefa425e48eeaccaab028346dcd7 xmlns="916615d9-32dc-498e-a097-5a85a48d3783">
      <Terms xmlns="http://schemas.microsoft.com/office/infopath/2007/PartnerControls"/>
    </o29ddefa425e48eeaccaab028346dcd7>
  </documentManagement>
</p:properties>
</file>

<file path=customXml/item4.xml><?xml version="1.0" encoding="utf-8"?>
<?mso-contentType ?>
<SharedContentType xmlns="Microsoft.SharePoint.Taxonomy.ContentTypeSync" SourceId="85ff0d96-cbbc-4a93-81bf-dd27504ccb20"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4.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5.xml><?xml version="1.0" encoding="utf-8"?>
<ds:datastoreItem xmlns:ds="http://schemas.openxmlformats.org/officeDocument/2006/customXml" ds:itemID="{01DA9086-FD03-47CD-A019-36451A9EF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7809</Words>
  <Characters>44513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52218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Warren Bragg</cp:lastModifiedBy>
  <cp:revision>5</cp:revision>
  <cp:lastPrinted>2016-12-16T15:58:00Z</cp:lastPrinted>
  <dcterms:created xsi:type="dcterms:W3CDTF">2016-12-19T08:56:00Z</dcterms:created>
  <dcterms:modified xsi:type="dcterms:W3CDTF">2016-12-19T09:01:00Z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