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40E53" w14:textId="77777777" w:rsidR="001765D8" w:rsidRPr="001703B3" w:rsidRDefault="001765D8" w:rsidP="001765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333333"/>
          <w:sz w:val="16"/>
        </w:rPr>
      </w:pPr>
      <w:bookmarkStart w:id="0" w:name="_GoBack"/>
      <w:bookmarkEnd w:id="0"/>
      <w:r w:rsidRPr="001703B3">
        <w:rPr>
          <w:rFonts w:ascii="Arial" w:hAnsi="Arial" w:cs="Arial"/>
          <w:snapToGrid w:val="0"/>
          <w:color w:val="333333"/>
          <w:sz w:val="16"/>
        </w:rPr>
        <w:t>REDINGTON FROGNAL ASSOCIATION</w:t>
      </w:r>
    </w:p>
    <w:p w14:paraId="25D65D4C" w14:textId="77777777" w:rsidR="001765D8" w:rsidRDefault="001765D8" w:rsidP="001765D8">
      <w:pPr>
        <w:jc w:val="center"/>
        <w:rPr>
          <w:rFonts w:ascii="Arial" w:hAnsi="Arial" w:cs="Arial"/>
          <w:snapToGrid w:val="0"/>
          <w:color w:val="333333"/>
          <w:sz w:val="16"/>
        </w:rPr>
      </w:pPr>
      <w:r w:rsidRPr="001703B3">
        <w:rPr>
          <w:rFonts w:ascii="Arial" w:hAnsi="Arial" w:cs="Arial"/>
          <w:snapToGrid w:val="0"/>
          <w:color w:val="333333"/>
          <w:sz w:val="16"/>
        </w:rPr>
        <w:t>Umbrella body for residents groups in the Redington Frognal</w:t>
      </w:r>
      <w:r w:rsidRPr="001703B3">
        <w:rPr>
          <w:rFonts w:ascii="Arial" w:hAnsi="Arial" w:cs="Arial"/>
          <w:color w:val="333333"/>
          <w:sz w:val="16"/>
        </w:rPr>
        <w:t xml:space="preserve"> </w:t>
      </w:r>
      <w:r w:rsidRPr="001703B3">
        <w:rPr>
          <w:rFonts w:ascii="Arial" w:hAnsi="Arial" w:cs="Arial"/>
          <w:snapToGrid w:val="0"/>
          <w:color w:val="333333"/>
          <w:sz w:val="16"/>
        </w:rPr>
        <w:t>Conservation Area</w:t>
      </w:r>
    </w:p>
    <w:p w14:paraId="2BC5E99A" w14:textId="77777777" w:rsidR="001765D8" w:rsidRDefault="001765D8" w:rsidP="001765D8">
      <w:pPr>
        <w:jc w:val="center"/>
        <w:rPr>
          <w:rFonts w:ascii="Arial" w:hAnsi="Arial" w:cs="Arial"/>
          <w:snapToGrid w:val="0"/>
          <w:color w:val="333333"/>
          <w:sz w:val="16"/>
        </w:rPr>
      </w:pPr>
    </w:p>
    <w:p w14:paraId="1954A137" w14:textId="77777777" w:rsidR="00244D81" w:rsidRDefault="00244D81" w:rsidP="0011567E">
      <w:pPr>
        <w:ind w:left="360"/>
        <w:rPr>
          <w:rFonts w:ascii="Optima" w:hAnsi="Optima"/>
          <w:sz w:val="22"/>
          <w:szCs w:val="22"/>
        </w:rPr>
      </w:pPr>
    </w:p>
    <w:p w14:paraId="4421A6F7" w14:textId="77777777" w:rsidR="00543C7D" w:rsidRDefault="00543C7D" w:rsidP="00B32348">
      <w:pPr>
        <w:rPr>
          <w:rFonts w:ascii="Optima" w:hAnsi="Optima"/>
          <w:sz w:val="22"/>
          <w:szCs w:val="22"/>
        </w:rPr>
      </w:pPr>
    </w:p>
    <w:p w14:paraId="5A0F2234" w14:textId="77777777" w:rsidR="00543C7D" w:rsidRDefault="00543C7D" w:rsidP="00B32348">
      <w:pPr>
        <w:rPr>
          <w:rFonts w:ascii="Optima" w:hAnsi="Optima"/>
          <w:sz w:val="22"/>
          <w:szCs w:val="22"/>
        </w:rPr>
      </w:pPr>
    </w:p>
    <w:p w14:paraId="1D327BA2" w14:textId="3FEC6F93" w:rsidR="00E47259" w:rsidRDefault="00BF1F49" w:rsidP="00B32348">
      <w:pPr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Mr. </w:t>
      </w:r>
      <w:r w:rsidR="00B32348" w:rsidRPr="00B32348">
        <w:rPr>
          <w:rFonts w:ascii="Optima" w:hAnsi="Optima"/>
          <w:sz w:val="22"/>
          <w:szCs w:val="22"/>
        </w:rPr>
        <w:t>David Glasgow</w:t>
      </w:r>
      <w:r w:rsidR="00A275DD">
        <w:rPr>
          <w:rFonts w:ascii="Optima" w:hAnsi="Optima"/>
          <w:sz w:val="22"/>
          <w:szCs w:val="22"/>
        </w:rPr>
        <w:t xml:space="preserve"> </w:t>
      </w:r>
    </w:p>
    <w:p w14:paraId="5BB7B5AD" w14:textId="77777777" w:rsidR="00BF1F49" w:rsidRDefault="00BF1F49" w:rsidP="00BF1F49">
      <w:pPr>
        <w:rPr>
          <w:rFonts w:ascii="Optima" w:hAnsi="Optima"/>
          <w:sz w:val="22"/>
          <w:szCs w:val="22"/>
        </w:rPr>
      </w:pPr>
      <w:r w:rsidRPr="00BF1F49">
        <w:rPr>
          <w:rFonts w:ascii="Optima" w:hAnsi="Optima"/>
          <w:sz w:val="22"/>
          <w:szCs w:val="22"/>
        </w:rPr>
        <w:t xml:space="preserve">Regeneration and Planning Development Management </w:t>
      </w:r>
    </w:p>
    <w:p w14:paraId="6884FC59" w14:textId="77777777" w:rsidR="00BF1F49" w:rsidRDefault="00BF1F49" w:rsidP="00BF1F49">
      <w:pPr>
        <w:rPr>
          <w:rFonts w:ascii="Optima" w:hAnsi="Optima"/>
          <w:sz w:val="22"/>
          <w:szCs w:val="22"/>
        </w:rPr>
      </w:pPr>
      <w:r w:rsidRPr="00BF1F49">
        <w:rPr>
          <w:rFonts w:ascii="Optima" w:hAnsi="Optima"/>
          <w:sz w:val="22"/>
          <w:szCs w:val="22"/>
        </w:rPr>
        <w:t xml:space="preserve">London Borough of Camden </w:t>
      </w:r>
    </w:p>
    <w:p w14:paraId="1D9F0272" w14:textId="77777777" w:rsidR="00BF1F49" w:rsidRDefault="00BF1F49" w:rsidP="00BF1F49">
      <w:pPr>
        <w:rPr>
          <w:rFonts w:ascii="Optima" w:hAnsi="Optima"/>
          <w:sz w:val="22"/>
          <w:szCs w:val="22"/>
        </w:rPr>
      </w:pPr>
      <w:r w:rsidRPr="00BF1F49">
        <w:rPr>
          <w:rFonts w:ascii="Optima" w:hAnsi="Optima"/>
          <w:sz w:val="22"/>
          <w:szCs w:val="22"/>
        </w:rPr>
        <w:t xml:space="preserve">Town Hall </w:t>
      </w:r>
    </w:p>
    <w:p w14:paraId="079858C2" w14:textId="77777777" w:rsidR="00BF1F49" w:rsidRDefault="00BF1F49" w:rsidP="00BF1F49">
      <w:pPr>
        <w:rPr>
          <w:rFonts w:ascii="Optima" w:hAnsi="Optima"/>
          <w:sz w:val="22"/>
          <w:szCs w:val="22"/>
        </w:rPr>
      </w:pPr>
      <w:r w:rsidRPr="00BF1F49">
        <w:rPr>
          <w:rFonts w:ascii="Optima" w:hAnsi="Optima"/>
          <w:sz w:val="22"/>
          <w:szCs w:val="22"/>
        </w:rPr>
        <w:t xml:space="preserve">Judd Street </w:t>
      </w:r>
    </w:p>
    <w:p w14:paraId="771979EC" w14:textId="179ED906" w:rsidR="00BF1F49" w:rsidRDefault="00BF1F49" w:rsidP="00BF1F49">
      <w:pPr>
        <w:rPr>
          <w:rFonts w:ascii="Optima" w:hAnsi="Optima"/>
          <w:sz w:val="22"/>
          <w:szCs w:val="22"/>
        </w:rPr>
      </w:pPr>
      <w:r w:rsidRPr="00BF1F49">
        <w:rPr>
          <w:rFonts w:ascii="Optima" w:hAnsi="Optima"/>
          <w:sz w:val="22"/>
          <w:szCs w:val="22"/>
        </w:rPr>
        <w:t>London WC1H 9JE</w:t>
      </w:r>
      <w:r>
        <w:rPr>
          <w:rFonts w:ascii="Optima" w:hAnsi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ab/>
      </w:r>
      <w:r w:rsidR="000104E9">
        <w:rPr>
          <w:rFonts w:ascii="Optima" w:hAnsi="Optima"/>
          <w:sz w:val="22"/>
          <w:szCs w:val="22"/>
        </w:rPr>
        <w:t>21</w:t>
      </w:r>
      <w:r>
        <w:rPr>
          <w:rFonts w:ascii="Optima" w:hAnsi="Optima"/>
          <w:sz w:val="22"/>
          <w:szCs w:val="22"/>
        </w:rPr>
        <w:t xml:space="preserve"> December 2016   </w:t>
      </w:r>
    </w:p>
    <w:p w14:paraId="321B978D" w14:textId="77777777" w:rsidR="00BF1F49" w:rsidRDefault="00BF1F49" w:rsidP="00BF1F49">
      <w:pPr>
        <w:rPr>
          <w:rFonts w:ascii="Optima" w:hAnsi="Optima"/>
          <w:sz w:val="22"/>
          <w:szCs w:val="22"/>
        </w:rPr>
      </w:pPr>
    </w:p>
    <w:p w14:paraId="5F77E4DF" w14:textId="77777777" w:rsidR="00BF1F49" w:rsidRDefault="00BF1F49" w:rsidP="00BF1F49">
      <w:pPr>
        <w:rPr>
          <w:rFonts w:ascii="Optima" w:hAnsi="Optima"/>
          <w:sz w:val="22"/>
          <w:szCs w:val="22"/>
        </w:rPr>
      </w:pPr>
    </w:p>
    <w:p w14:paraId="309C4E87" w14:textId="77777777" w:rsidR="004A5E81" w:rsidRDefault="004A5E81" w:rsidP="00BF1F49">
      <w:pPr>
        <w:rPr>
          <w:rFonts w:ascii="Optima" w:hAnsi="Optima"/>
          <w:sz w:val="22"/>
          <w:szCs w:val="22"/>
        </w:rPr>
      </w:pPr>
    </w:p>
    <w:p w14:paraId="777D6DA7" w14:textId="77777777" w:rsidR="004A5E81" w:rsidRDefault="004A5E81" w:rsidP="00BF1F49">
      <w:pPr>
        <w:rPr>
          <w:rFonts w:ascii="Optima" w:hAnsi="Optima"/>
          <w:sz w:val="22"/>
          <w:szCs w:val="22"/>
        </w:rPr>
      </w:pPr>
    </w:p>
    <w:p w14:paraId="15943673" w14:textId="10C064DA" w:rsidR="00BF1F49" w:rsidRDefault="00BF1F49" w:rsidP="00BF1F49">
      <w:pPr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Dear Mr. Glasgow,</w:t>
      </w:r>
    </w:p>
    <w:p w14:paraId="71F9A1C8" w14:textId="77777777" w:rsidR="00BF1F49" w:rsidRDefault="00BF1F49" w:rsidP="00BF1F49">
      <w:pPr>
        <w:rPr>
          <w:rFonts w:ascii="Optima" w:hAnsi="Optima"/>
          <w:sz w:val="22"/>
          <w:szCs w:val="22"/>
        </w:rPr>
      </w:pPr>
    </w:p>
    <w:p w14:paraId="06A89D6E" w14:textId="7AF14DE9" w:rsidR="00BF1F49" w:rsidRPr="004A5E81" w:rsidRDefault="00BF1F49" w:rsidP="00BF1F49">
      <w:pPr>
        <w:rPr>
          <w:rFonts w:ascii="Optima" w:hAnsi="Optima"/>
          <w:sz w:val="22"/>
          <w:szCs w:val="22"/>
          <w:u w:val="single"/>
        </w:rPr>
      </w:pPr>
      <w:r w:rsidRPr="004A5E81">
        <w:rPr>
          <w:rFonts w:ascii="Optima" w:hAnsi="Optima"/>
          <w:sz w:val="22"/>
          <w:szCs w:val="22"/>
          <w:u w:val="single"/>
        </w:rPr>
        <w:t>Reference:  2015/6455/P 156 West End Lane</w:t>
      </w:r>
    </w:p>
    <w:p w14:paraId="3932670F" w14:textId="77777777" w:rsidR="00BF1F49" w:rsidRDefault="00BF1F49" w:rsidP="00D74B9D">
      <w:pPr>
        <w:jc w:val="both"/>
        <w:rPr>
          <w:rFonts w:ascii="Optima" w:hAnsi="Optima"/>
          <w:sz w:val="22"/>
          <w:szCs w:val="22"/>
        </w:rPr>
      </w:pPr>
    </w:p>
    <w:p w14:paraId="242D04F6" w14:textId="12AC5329" w:rsidR="00BF1F49" w:rsidRDefault="00BF1F49" w:rsidP="006F4BCE">
      <w:pPr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Redington Frognal residents are heavy users of West End Lane and its retail facilities.  It is widely considered that the development of housing blocks by Ballymore will have a very negative impact on the West End Lane village environment.  It is important to </w:t>
      </w:r>
      <w:r w:rsidR="00B24801">
        <w:rPr>
          <w:rFonts w:ascii="Optima" w:hAnsi="Optima"/>
          <w:sz w:val="22"/>
          <w:szCs w:val="22"/>
        </w:rPr>
        <w:t xml:space="preserve">now </w:t>
      </w:r>
      <w:r>
        <w:rPr>
          <w:rFonts w:ascii="Optima" w:hAnsi="Optima"/>
          <w:sz w:val="22"/>
          <w:szCs w:val="22"/>
        </w:rPr>
        <w:t xml:space="preserve">ensure that the West Hampstead town centre does not become </w:t>
      </w:r>
      <w:r w:rsidR="004A5E81">
        <w:rPr>
          <w:rFonts w:ascii="Optima" w:hAnsi="Optima"/>
          <w:sz w:val="22"/>
          <w:szCs w:val="22"/>
        </w:rPr>
        <w:t xml:space="preserve">further degraded </w:t>
      </w:r>
      <w:r>
        <w:rPr>
          <w:rFonts w:ascii="Optima" w:hAnsi="Optima"/>
          <w:sz w:val="22"/>
          <w:szCs w:val="22"/>
        </w:rPr>
        <w:t>and that the mistakes of the Ballymore development are not repeated.</w:t>
      </w:r>
    </w:p>
    <w:p w14:paraId="10B009F9" w14:textId="77777777" w:rsidR="00D74B9D" w:rsidRDefault="00D74B9D" w:rsidP="006F4BCE">
      <w:pPr>
        <w:rPr>
          <w:rFonts w:ascii="Optima" w:hAnsi="Optima"/>
          <w:sz w:val="22"/>
          <w:szCs w:val="22"/>
        </w:rPr>
      </w:pPr>
    </w:p>
    <w:p w14:paraId="55B910F7" w14:textId="1BC691BD" w:rsidR="00471A3A" w:rsidRDefault="0061742E" w:rsidP="006F4BCE">
      <w:pPr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West Hampstead is in danger of losing its sense of place and </w:t>
      </w:r>
      <w:r w:rsidR="00921C90">
        <w:rPr>
          <w:rFonts w:ascii="Optima" w:hAnsi="Optima"/>
          <w:sz w:val="22"/>
          <w:szCs w:val="22"/>
        </w:rPr>
        <w:t xml:space="preserve">of </w:t>
      </w:r>
      <w:r>
        <w:rPr>
          <w:rFonts w:ascii="Optima" w:hAnsi="Optima"/>
          <w:sz w:val="22"/>
          <w:szCs w:val="22"/>
        </w:rPr>
        <w:t xml:space="preserve">being transformed into a sea of soulless </w:t>
      </w:r>
      <w:r w:rsidR="006F4BCE">
        <w:rPr>
          <w:rFonts w:ascii="Optima" w:hAnsi="Optima"/>
          <w:sz w:val="22"/>
          <w:szCs w:val="22"/>
        </w:rPr>
        <w:t xml:space="preserve">high-rise </w:t>
      </w:r>
      <w:r>
        <w:rPr>
          <w:rFonts w:ascii="Optima" w:hAnsi="Optima"/>
          <w:sz w:val="22"/>
          <w:szCs w:val="22"/>
        </w:rPr>
        <w:t xml:space="preserve">blocks.  </w:t>
      </w:r>
      <w:r w:rsidR="00426BD4">
        <w:rPr>
          <w:rFonts w:ascii="Optima" w:hAnsi="Optima"/>
          <w:sz w:val="22"/>
          <w:szCs w:val="22"/>
        </w:rPr>
        <w:t xml:space="preserve"> Residents are opposed to the introduction of high-rise buildings into the Fortune Green and West Hampstead Neighbourhood Plan Area, including on West End Lane, which is characterised by mid-rise development.  </w:t>
      </w:r>
    </w:p>
    <w:p w14:paraId="417953BB" w14:textId="77777777" w:rsidR="00471A3A" w:rsidRDefault="00471A3A" w:rsidP="006F4BCE">
      <w:pPr>
        <w:rPr>
          <w:rFonts w:ascii="Optima" w:hAnsi="Optima"/>
          <w:sz w:val="22"/>
          <w:szCs w:val="22"/>
        </w:rPr>
      </w:pPr>
    </w:p>
    <w:p w14:paraId="6DA5238D" w14:textId="3DF44A5D" w:rsidR="00D74B9D" w:rsidRDefault="00426BD4" w:rsidP="006F4BCE">
      <w:pPr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Until now, </w:t>
      </w:r>
      <w:r w:rsidR="00471A3A">
        <w:rPr>
          <w:rFonts w:ascii="Optima" w:hAnsi="Optima"/>
          <w:sz w:val="22"/>
          <w:szCs w:val="22"/>
        </w:rPr>
        <w:t xml:space="preserve">West End Lane </w:t>
      </w:r>
      <w:r>
        <w:rPr>
          <w:rFonts w:ascii="Optima" w:hAnsi="Optima"/>
          <w:sz w:val="22"/>
          <w:szCs w:val="22"/>
        </w:rPr>
        <w:t>ha</w:t>
      </w:r>
      <w:r w:rsidR="00471A3A">
        <w:rPr>
          <w:rFonts w:ascii="Optima" w:hAnsi="Optima"/>
          <w:sz w:val="22"/>
          <w:szCs w:val="22"/>
        </w:rPr>
        <w:t xml:space="preserve">s </w:t>
      </w:r>
      <w:r>
        <w:rPr>
          <w:rFonts w:ascii="Optima" w:hAnsi="Optima"/>
          <w:sz w:val="22"/>
          <w:szCs w:val="22"/>
        </w:rPr>
        <w:t xml:space="preserve">been </w:t>
      </w:r>
      <w:r w:rsidR="00471A3A">
        <w:rPr>
          <w:rFonts w:ascii="Optima" w:hAnsi="Optima"/>
          <w:sz w:val="22"/>
          <w:szCs w:val="22"/>
        </w:rPr>
        <w:t xml:space="preserve">thriving due to its </w:t>
      </w:r>
      <w:r w:rsidR="0061742E">
        <w:rPr>
          <w:rFonts w:ascii="Optima" w:hAnsi="Optima"/>
          <w:sz w:val="22"/>
          <w:szCs w:val="22"/>
        </w:rPr>
        <w:t xml:space="preserve">village-like </w:t>
      </w:r>
      <w:r w:rsidR="00471A3A">
        <w:rPr>
          <w:rFonts w:ascii="Optima" w:hAnsi="Optima"/>
          <w:sz w:val="22"/>
          <w:szCs w:val="22"/>
        </w:rPr>
        <w:t xml:space="preserve">quality and attractive appearance.  </w:t>
      </w:r>
      <w:r w:rsidR="00797BFD">
        <w:rPr>
          <w:rFonts w:ascii="Optima" w:hAnsi="Optima"/>
          <w:sz w:val="22"/>
          <w:szCs w:val="22"/>
        </w:rPr>
        <w:t xml:space="preserve">   </w:t>
      </w:r>
      <w:r w:rsidR="00471A3A">
        <w:rPr>
          <w:rFonts w:ascii="Optima" w:hAnsi="Optima"/>
          <w:sz w:val="22"/>
          <w:szCs w:val="22"/>
        </w:rPr>
        <w:t>This will be severely compromised by the introduction of high-rise blocks</w:t>
      </w:r>
      <w:r w:rsidR="006F4BCE">
        <w:rPr>
          <w:rFonts w:ascii="Optima" w:hAnsi="Optima"/>
          <w:sz w:val="22"/>
          <w:szCs w:val="22"/>
        </w:rPr>
        <w:t xml:space="preserve">, which will </w:t>
      </w:r>
      <w:r w:rsidR="00921C90">
        <w:rPr>
          <w:rFonts w:ascii="Optima" w:hAnsi="Optima"/>
          <w:sz w:val="22"/>
          <w:szCs w:val="22"/>
        </w:rPr>
        <w:t>also cause</w:t>
      </w:r>
      <w:r w:rsidR="006F4BCE">
        <w:rPr>
          <w:rFonts w:ascii="Optima" w:hAnsi="Optima"/>
          <w:sz w:val="22"/>
          <w:szCs w:val="22"/>
        </w:rPr>
        <w:t xml:space="preserve"> shading to the street and </w:t>
      </w:r>
      <w:r w:rsidR="00921C90">
        <w:rPr>
          <w:rFonts w:ascii="Optima" w:hAnsi="Optima"/>
          <w:sz w:val="22"/>
          <w:szCs w:val="22"/>
        </w:rPr>
        <w:t xml:space="preserve">to </w:t>
      </w:r>
      <w:r w:rsidR="006F4BCE">
        <w:rPr>
          <w:rFonts w:ascii="Optima" w:hAnsi="Optima"/>
          <w:sz w:val="22"/>
          <w:szCs w:val="22"/>
        </w:rPr>
        <w:t>adjacent areas.</w:t>
      </w:r>
    </w:p>
    <w:p w14:paraId="51715963" w14:textId="77777777" w:rsidR="004A5E81" w:rsidRDefault="004A5E81" w:rsidP="00BF1F49">
      <w:pPr>
        <w:rPr>
          <w:rFonts w:ascii="Optima" w:hAnsi="Optima"/>
          <w:b/>
          <w:sz w:val="22"/>
          <w:szCs w:val="22"/>
        </w:rPr>
      </w:pPr>
    </w:p>
    <w:p w14:paraId="047F09C1" w14:textId="15E04D6D" w:rsidR="004A5E81" w:rsidRPr="006F4BCE" w:rsidRDefault="006F4BCE" w:rsidP="00BF1F49">
      <w:pPr>
        <w:rPr>
          <w:rFonts w:ascii="Optima" w:hAnsi="Optima"/>
          <w:sz w:val="22"/>
          <w:szCs w:val="22"/>
        </w:rPr>
      </w:pPr>
      <w:r w:rsidRPr="006F4BCE">
        <w:rPr>
          <w:rFonts w:ascii="Optima" w:hAnsi="Optima"/>
          <w:sz w:val="22"/>
          <w:szCs w:val="22"/>
        </w:rPr>
        <w:t>The al</w:t>
      </w:r>
      <w:r>
        <w:rPr>
          <w:rFonts w:ascii="Optima" w:hAnsi="Optima"/>
          <w:sz w:val="22"/>
          <w:szCs w:val="22"/>
        </w:rPr>
        <w:t>ternative vision, proposed by Fortune Green and West Hampstead NDF / Create Streets</w:t>
      </w:r>
      <w:r w:rsidR="00921C90">
        <w:rPr>
          <w:rFonts w:ascii="Optima" w:hAnsi="Optima"/>
          <w:sz w:val="22"/>
          <w:szCs w:val="22"/>
        </w:rPr>
        <w:t>,</w:t>
      </w:r>
      <w:r>
        <w:rPr>
          <w:rFonts w:ascii="Optima" w:hAnsi="Optima"/>
          <w:sz w:val="22"/>
          <w:szCs w:val="22"/>
        </w:rPr>
        <w:t xml:space="preserve"> demonstrates a real understanding of the area and the </w:t>
      </w:r>
      <w:r w:rsidR="00426BD4">
        <w:rPr>
          <w:rFonts w:ascii="Optima" w:hAnsi="Optima"/>
          <w:sz w:val="22"/>
          <w:szCs w:val="22"/>
        </w:rPr>
        <w:t>need for</w:t>
      </w:r>
      <w:r>
        <w:rPr>
          <w:rFonts w:ascii="Optima" w:hAnsi="Optima"/>
          <w:sz w:val="22"/>
          <w:szCs w:val="22"/>
        </w:rPr>
        <w:t xml:space="preserve"> a </w:t>
      </w:r>
      <w:r w:rsidR="00921C90">
        <w:rPr>
          <w:rFonts w:ascii="Optima" w:hAnsi="Optima"/>
          <w:sz w:val="22"/>
          <w:szCs w:val="22"/>
        </w:rPr>
        <w:t xml:space="preserve">replacement </w:t>
      </w:r>
      <w:r>
        <w:rPr>
          <w:rFonts w:ascii="Optima" w:hAnsi="Optima"/>
          <w:sz w:val="22"/>
          <w:szCs w:val="22"/>
        </w:rPr>
        <w:t xml:space="preserve">development, in such a key location, </w:t>
      </w:r>
      <w:r w:rsidR="00426BD4">
        <w:rPr>
          <w:rFonts w:ascii="Optima" w:hAnsi="Optima"/>
          <w:sz w:val="22"/>
          <w:szCs w:val="22"/>
        </w:rPr>
        <w:t>that will</w:t>
      </w:r>
      <w:r>
        <w:rPr>
          <w:rFonts w:ascii="Optima" w:hAnsi="Optima"/>
          <w:sz w:val="22"/>
          <w:szCs w:val="22"/>
        </w:rPr>
        <w:t xml:space="preserve"> positively enhance the streetscape</w:t>
      </w:r>
      <w:r w:rsidR="00921C90">
        <w:rPr>
          <w:rFonts w:ascii="Optima" w:hAnsi="Optima"/>
          <w:sz w:val="22"/>
          <w:szCs w:val="22"/>
        </w:rPr>
        <w:t xml:space="preserve">.   </w:t>
      </w:r>
      <w:r w:rsidR="00426BD4">
        <w:rPr>
          <w:rFonts w:ascii="Optima" w:hAnsi="Optima"/>
          <w:sz w:val="22"/>
          <w:szCs w:val="22"/>
        </w:rPr>
        <w:t>The alternative proposal</w:t>
      </w:r>
      <w:r>
        <w:rPr>
          <w:rFonts w:ascii="Optima" w:hAnsi="Optima"/>
          <w:sz w:val="22"/>
          <w:szCs w:val="22"/>
        </w:rPr>
        <w:t xml:space="preserve"> presents a unique opportunity </w:t>
      </w:r>
      <w:r w:rsidR="00426BD4">
        <w:rPr>
          <w:rFonts w:ascii="Optima" w:hAnsi="Optima"/>
          <w:sz w:val="22"/>
          <w:szCs w:val="22"/>
        </w:rPr>
        <w:t>to</w:t>
      </w:r>
      <w:r>
        <w:rPr>
          <w:rFonts w:ascii="Optima" w:hAnsi="Optima"/>
          <w:sz w:val="22"/>
          <w:szCs w:val="22"/>
        </w:rPr>
        <w:t xml:space="preserve"> build a design which will add value to the area and be appreciated by residents and traders.    This mid-rise sc</w:t>
      </w:r>
      <w:r w:rsidR="00426BD4">
        <w:rPr>
          <w:rFonts w:ascii="Optima" w:hAnsi="Optima"/>
          <w:sz w:val="22"/>
          <w:szCs w:val="22"/>
        </w:rPr>
        <w:t>heme</w:t>
      </w:r>
      <w:r>
        <w:rPr>
          <w:rFonts w:ascii="Optima" w:hAnsi="Optima"/>
          <w:sz w:val="22"/>
          <w:szCs w:val="22"/>
        </w:rPr>
        <w:t xml:space="preserve"> will blend harmoniously with adjacent Edwardian mansion blocks</w:t>
      </w:r>
      <w:r w:rsidR="00426BD4">
        <w:rPr>
          <w:rFonts w:ascii="Optima" w:hAnsi="Optima"/>
          <w:sz w:val="22"/>
          <w:szCs w:val="22"/>
        </w:rPr>
        <w:t xml:space="preserve"> and</w:t>
      </w:r>
      <w:r>
        <w:rPr>
          <w:rFonts w:ascii="Optima" w:hAnsi="Optima"/>
          <w:sz w:val="22"/>
          <w:szCs w:val="22"/>
        </w:rPr>
        <w:t xml:space="preserve"> is supported by Redington Frognal residents.</w:t>
      </w:r>
    </w:p>
    <w:p w14:paraId="18A5DBFA" w14:textId="77777777" w:rsidR="004A5E81" w:rsidRDefault="004A5E81" w:rsidP="00BF1F49">
      <w:pPr>
        <w:rPr>
          <w:rFonts w:ascii="Optima" w:hAnsi="Optima"/>
          <w:b/>
          <w:sz w:val="22"/>
          <w:szCs w:val="22"/>
        </w:rPr>
      </w:pPr>
    </w:p>
    <w:p w14:paraId="2DF4B567" w14:textId="77777777" w:rsidR="004A5E81" w:rsidRDefault="004A5E81" w:rsidP="00BF1F49">
      <w:pPr>
        <w:rPr>
          <w:rFonts w:ascii="Optima" w:hAnsi="Optima"/>
          <w:b/>
          <w:sz w:val="22"/>
          <w:szCs w:val="22"/>
        </w:rPr>
      </w:pPr>
    </w:p>
    <w:p w14:paraId="3FE9C7F3" w14:textId="521C52F3" w:rsidR="00BF1F49" w:rsidRPr="00BF1F49" w:rsidRDefault="006F4BCE" w:rsidP="00BF1F49">
      <w:pPr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 xml:space="preserve"> </w:t>
      </w:r>
    </w:p>
    <w:p w14:paraId="6C812F25" w14:textId="77777777" w:rsidR="00BF1F49" w:rsidRPr="00A275DD" w:rsidRDefault="00BF1F49" w:rsidP="00B32348">
      <w:pPr>
        <w:rPr>
          <w:rFonts w:ascii="Optima" w:hAnsi="Optima"/>
          <w:sz w:val="22"/>
          <w:szCs w:val="22"/>
        </w:rPr>
      </w:pPr>
    </w:p>
    <w:sectPr w:rsidR="00BF1F49" w:rsidRPr="00A275DD" w:rsidSect="00094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16F78" w14:textId="77777777" w:rsidR="00DD334A" w:rsidRDefault="00DD334A">
      <w:r>
        <w:separator/>
      </w:r>
    </w:p>
  </w:endnote>
  <w:endnote w:type="continuationSeparator" w:id="0">
    <w:p w14:paraId="28925F9E" w14:textId="77777777" w:rsidR="00DD334A" w:rsidRDefault="00DD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44C6" w14:textId="77777777" w:rsidR="00A275DD" w:rsidRDefault="00A275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8F472" w14:textId="77777777" w:rsidR="00A275DD" w:rsidRPr="001C309C" w:rsidRDefault="00A275DD" w:rsidP="000949EA">
    <w:pPr>
      <w:pStyle w:val="Footer"/>
      <w:jc w:val="center"/>
      <w:rPr>
        <w:rFonts w:ascii="BlairMdITC TT-Medium" w:hAnsi="BlairMdITC TT-Medium"/>
        <w:sz w:val="16"/>
      </w:rPr>
    </w:pPr>
  </w:p>
  <w:p w14:paraId="5206756E" w14:textId="77777777" w:rsidR="00A275DD" w:rsidRPr="001C309C" w:rsidRDefault="00A275DD" w:rsidP="000949EA">
    <w:pPr>
      <w:pStyle w:val="Footer"/>
      <w:jc w:val="center"/>
      <w:rPr>
        <w:rFonts w:ascii="BlairMdITC TT-Medium" w:hAnsi="BlairMdITC TT-Medium"/>
        <w:sz w:val="16"/>
      </w:rPr>
    </w:pPr>
  </w:p>
  <w:p w14:paraId="5CD3E9C1" w14:textId="77777777" w:rsidR="00A275DD" w:rsidRPr="00522D63" w:rsidRDefault="00A275DD" w:rsidP="000949EA">
    <w:pPr>
      <w:pStyle w:val="Footer"/>
      <w:jc w:val="center"/>
      <w:rPr>
        <w:rFonts w:ascii="BlairMdITC TT-Medium" w:hAnsi="BlairMdITC TT-Medium"/>
        <w:color w:val="808080"/>
        <w:sz w:val="16"/>
      </w:rPr>
    </w:pPr>
    <w:r>
      <w:rPr>
        <w:rFonts w:ascii="BlairMdITC TT-Medium" w:hAnsi="BlairMdITC TT-Medium"/>
        <w:noProof/>
        <w:color w:val="808080"/>
        <w:sz w:val="16"/>
        <w:lang w:eastAsia="en-GB"/>
      </w:rPr>
      <w:drawing>
        <wp:inline distT="0" distB="0" distL="0" distR="0" wp14:anchorId="0F6FB6B5" wp14:editId="4BC0FCC5">
          <wp:extent cx="3657600" cy="406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7FF6B" w14:textId="77777777" w:rsidR="00A275DD" w:rsidRDefault="00A275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F9155" w14:textId="77777777" w:rsidR="00DD334A" w:rsidRDefault="00DD334A">
      <w:r>
        <w:separator/>
      </w:r>
    </w:p>
  </w:footnote>
  <w:footnote w:type="continuationSeparator" w:id="0">
    <w:p w14:paraId="09183C18" w14:textId="77777777" w:rsidR="00DD334A" w:rsidRDefault="00DD3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CFD56" w14:textId="77777777" w:rsidR="00A275DD" w:rsidRDefault="00A275D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F2C5C" w14:textId="77777777" w:rsidR="00A275DD" w:rsidRPr="001C309C" w:rsidRDefault="00A275DD" w:rsidP="000949E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097F4EB" wp14:editId="209BAE05">
          <wp:extent cx="1041400" cy="965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332B" w14:textId="77777777" w:rsidR="00A275DD" w:rsidRDefault="00A275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90C27"/>
    <w:multiLevelType w:val="hybridMultilevel"/>
    <w:tmpl w:val="B9521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753B"/>
    <w:multiLevelType w:val="hybridMultilevel"/>
    <w:tmpl w:val="ADB47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B4212"/>
    <w:multiLevelType w:val="hybridMultilevel"/>
    <w:tmpl w:val="CCD6ED1C"/>
    <w:lvl w:ilvl="0" w:tplc="48AA4B26">
      <w:start w:val="1"/>
      <w:numFmt w:val="bullet"/>
      <w:lvlText w:val="–"/>
      <w:lvlJc w:val="left"/>
      <w:pPr>
        <w:ind w:left="784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2D9F5AC2"/>
    <w:multiLevelType w:val="hybridMultilevel"/>
    <w:tmpl w:val="36AE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675AB"/>
    <w:multiLevelType w:val="hybridMultilevel"/>
    <w:tmpl w:val="C0F88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252527"/>
    <w:multiLevelType w:val="hybridMultilevel"/>
    <w:tmpl w:val="0F547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477FE"/>
    <w:multiLevelType w:val="multilevel"/>
    <w:tmpl w:val="4FFC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hideSpellingErrors/>
  <w:hideGrammaticalError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15"/>
    <w:rsid w:val="000104E9"/>
    <w:rsid w:val="00092A7E"/>
    <w:rsid w:val="000949EA"/>
    <w:rsid w:val="0011567E"/>
    <w:rsid w:val="001765D8"/>
    <w:rsid w:val="001C45A5"/>
    <w:rsid w:val="00202546"/>
    <w:rsid w:val="00244D81"/>
    <w:rsid w:val="002647AD"/>
    <w:rsid w:val="00426BD4"/>
    <w:rsid w:val="00462721"/>
    <w:rsid w:val="00470753"/>
    <w:rsid w:val="00471602"/>
    <w:rsid w:val="00471A3A"/>
    <w:rsid w:val="004A5E81"/>
    <w:rsid w:val="00543C7D"/>
    <w:rsid w:val="005921FC"/>
    <w:rsid w:val="00596928"/>
    <w:rsid w:val="0060289F"/>
    <w:rsid w:val="0061742E"/>
    <w:rsid w:val="006B608F"/>
    <w:rsid w:val="006E1E0B"/>
    <w:rsid w:val="006F3ACE"/>
    <w:rsid w:val="006F4BCE"/>
    <w:rsid w:val="007137F4"/>
    <w:rsid w:val="007266A7"/>
    <w:rsid w:val="00797BFD"/>
    <w:rsid w:val="00811F92"/>
    <w:rsid w:val="008A4A3F"/>
    <w:rsid w:val="00921C90"/>
    <w:rsid w:val="0092583F"/>
    <w:rsid w:val="00986CCA"/>
    <w:rsid w:val="00A275DD"/>
    <w:rsid w:val="00B24801"/>
    <w:rsid w:val="00B32348"/>
    <w:rsid w:val="00BC60E3"/>
    <w:rsid w:val="00BF1F49"/>
    <w:rsid w:val="00C21188"/>
    <w:rsid w:val="00C73B3B"/>
    <w:rsid w:val="00C8706D"/>
    <w:rsid w:val="00CD5EDF"/>
    <w:rsid w:val="00D74B9D"/>
    <w:rsid w:val="00DD334A"/>
    <w:rsid w:val="00E30DEA"/>
    <w:rsid w:val="00E32A5A"/>
    <w:rsid w:val="00E47259"/>
    <w:rsid w:val="00E706F1"/>
    <w:rsid w:val="00E744BF"/>
    <w:rsid w:val="00EB7592"/>
    <w:rsid w:val="00F26215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ACB36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C309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37F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F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949EA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49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81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6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149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3589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6199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472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3371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931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5862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3877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2513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2774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1163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8408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0746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8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7638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34579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4840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2284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6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99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2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ancymayo:Downloads: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HD:Users:nancymayo:Downloads:Letterhead.dot</Template>
  <TotalTime>1</TotalTime>
  <Pages>1</Pages>
  <Words>280</Words>
  <Characters>1598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1875</CharactersWithSpaces>
  <SharedDoc>false</SharedDoc>
  <HLinks>
    <vt:vector size="18" baseType="variant">
      <vt:variant>
        <vt:i4>6160441</vt:i4>
      </vt:variant>
      <vt:variant>
        <vt:i4>6</vt:i4>
      </vt:variant>
      <vt:variant>
        <vt:i4>0</vt:i4>
      </vt:variant>
      <vt:variant>
        <vt:i4>5</vt:i4>
      </vt:variant>
      <vt:variant>
        <vt:lpwstr>mailto:dudley@mosaic-consultancy.org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mailto:nmayo@blueyonder.co.uk</vt:lpwstr>
      </vt:variant>
      <vt:variant>
        <vt:lpwstr/>
      </vt:variant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mailto:farokhkhorooshi@gmail.com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Nancy Mayo</dc:creator>
  <cp:keywords/>
  <cp:lastModifiedBy>Nancy Mayo</cp:lastModifiedBy>
  <cp:revision>2</cp:revision>
  <cp:lastPrinted>2011-05-10T11:58:00Z</cp:lastPrinted>
  <dcterms:created xsi:type="dcterms:W3CDTF">2016-12-21T13:31:00Z</dcterms:created>
  <dcterms:modified xsi:type="dcterms:W3CDTF">2016-12-21T13:31:00Z</dcterms:modified>
</cp:coreProperties>
</file>