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en-GB"/>
        </w:rPr>
        <w:id w:val="4030267"/>
        <w:lock w:val="contentLocked"/>
        <w:placeholder>
          <w:docPart w:val="621145B5E0D74FE988A9DDFDCB6F464C"/>
        </w:placeholder>
        <w:group/>
      </w:sdtPr>
      <w:sdtEndPr/>
      <w:sdtContent>
        <w:sdt>
          <w:sdtPr>
            <w:rPr>
              <w:lang w:val="en-GB"/>
            </w:rPr>
            <w:id w:val="4030266"/>
            <w:lock w:val="contentLocked"/>
            <w:placeholder>
              <w:docPart w:val="621145B5E0D74FE988A9DDFDCB6F464C"/>
            </w:placeholder>
            <w:group/>
          </w:sdtPr>
          <w:sdtEndPr/>
          <w:sdtContent>
            <w:p w:rsidR="000060DD" w:rsidRDefault="000060DD" w:rsidP="006E5A4D">
              <w:pPr>
                <w:pStyle w:val="NoSpacing"/>
                <w:rPr>
                  <w:lang w:val="en-GB"/>
                </w:rPr>
              </w:pPr>
            </w:p>
            <w:p w:rsidR="000060DD" w:rsidRDefault="000060DD" w:rsidP="006E5A4D">
              <w:pPr>
                <w:pStyle w:val="NoSpacing"/>
                <w:rPr>
                  <w:lang w:val="en-GB"/>
                </w:rPr>
              </w:pPr>
              <w:bookmarkStart w:id="0" w:name="_GoBack"/>
              <w:bookmarkEnd w:id="0"/>
            </w:p>
            <w:p w:rsidR="000060DD" w:rsidRDefault="0017161A" w:rsidP="006E5A4D">
              <w:pPr>
                <w:pStyle w:val="NoSpacing"/>
                <w:rPr>
                  <w:lang w:val="en-GB"/>
                </w:rPr>
              </w:pPr>
            </w:p>
          </w:sdtContent>
        </w:sdt>
      </w:sdtContent>
    </w:sdt>
    <w:p w:rsidR="00EA5E0A" w:rsidRPr="007D4680" w:rsidRDefault="00E547B7" w:rsidP="006E5A4D">
      <w:pPr>
        <w:pStyle w:val="NoSpacing"/>
        <w:rPr>
          <w:lang w:val="en-GB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inline distT="0" distB="0" distL="0" distR="0">
                <wp:extent cx="2302510" cy="1266825"/>
                <wp:effectExtent l="0" t="0" r="2540" b="9525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3BF" w:rsidRDefault="00E50B20" w:rsidP="00D323BF">
                            <w:pPr>
                              <w:pStyle w:val="RecipientAddress"/>
                            </w:pPr>
                            <w:r>
                              <w:t>LB Camden</w:t>
                            </w:r>
                          </w:p>
                          <w:p w:rsidR="00E50B20" w:rsidRDefault="00E50B20" w:rsidP="00D323BF">
                            <w:pPr>
                              <w:pStyle w:val="RecipientAddress"/>
                            </w:pPr>
                          </w:p>
                          <w:p w:rsidR="00E50B20" w:rsidRDefault="00E50B20" w:rsidP="00D323BF">
                            <w:pPr>
                              <w:pStyle w:val="RecipientAddress"/>
                              <w:rPr>
                                <w:rFonts w:ascii="Calibri" w:eastAsia="Times New Roman" w:hAnsi="Calibri" w:cs="Times New Roman"/>
                                <w:szCs w:val="20"/>
                                <w:lang w:eastAsia="en-US" w:bidi="en-US"/>
                              </w:rPr>
                            </w:pPr>
                            <w:r>
                              <w:t xml:space="preserve">Planning – </w:t>
                            </w:r>
                            <w:r w:rsidR="0017161A">
                              <w:t>Condition 4</w:t>
                            </w:r>
                          </w:p>
                          <w:p w:rsidR="00703B68" w:rsidRDefault="00703B68" w:rsidP="000E2447">
                            <w:pPr>
                              <w:pStyle w:val="RecipientAddress"/>
                            </w:pPr>
                          </w:p>
                          <w:p w:rsidR="00E50B20" w:rsidRDefault="00E50B20" w:rsidP="000E2447">
                            <w:pPr>
                              <w:pStyle w:val="RecipientAddress"/>
                            </w:pPr>
                            <w:r>
                              <w:t>Our ref: 12026</w:t>
                            </w:r>
                          </w:p>
                          <w:p w:rsidR="00E50B20" w:rsidRDefault="00E50B20" w:rsidP="000E2447">
                            <w:pPr>
                              <w:pStyle w:val="RecipientAddress"/>
                            </w:pPr>
                          </w:p>
                          <w:p w:rsidR="00E50B20" w:rsidRPr="000E2447" w:rsidRDefault="00E50B20" w:rsidP="000E2447">
                            <w:pPr>
                              <w:pStyle w:val="RecipientAddress"/>
                            </w:pPr>
                            <w:r>
                              <w:t>Date: 20/10/2016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81.3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2FrQ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" filled="f" stroked="f">
                <v:textbox inset="0,0,0,0">
                  <w:txbxContent>
                    <w:p w:rsidR="00D323BF" w:rsidRDefault="00E50B20" w:rsidP="00D323BF">
                      <w:pPr>
                        <w:pStyle w:val="RecipientAddress"/>
                      </w:pPr>
                      <w:r>
                        <w:t>LB Camden</w:t>
                      </w:r>
                    </w:p>
                    <w:p w:rsidR="00E50B20" w:rsidRDefault="00E50B20" w:rsidP="00D323BF">
                      <w:pPr>
                        <w:pStyle w:val="RecipientAddress"/>
                      </w:pPr>
                    </w:p>
                    <w:p w:rsidR="00E50B20" w:rsidRDefault="00E50B20" w:rsidP="00D323BF">
                      <w:pPr>
                        <w:pStyle w:val="RecipientAddress"/>
                        <w:rPr>
                          <w:rFonts w:ascii="Calibri" w:eastAsia="Times New Roman" w:hAnsi="Calibri" w:cs="Times New Roman"/>
                          <w:szCs w:val="20"/>
                          <w:lang w:eastAsia="en-US" w:bidi="en-US"/>
                        </w:rPr>
                      </w:pPr>
                      <w:r>
                        <w:t xml:space="preserve">Planning – </w:t>
                      </w:r>
                      <w:r w:rsidR="0017161A">
                        <w:t>Condition 4</w:t>
                      </w:r>
                    </w:p>
                    <w:p w:rsidR="00703B68" w:rsidRDefault="00703B68" w:rsidP="000E2447">
                      <w:pPr>
                        <w:pStyle w:val="RecipientAddress"/>
                      </w:pPr>
                    </w:p>
                    <w:p w:rsidR="00E50B20" w:rsidRDefault="00E50B20" w:rsidP="000E2447">
                      <w:pPr>
                        <w:pStyle w:val="RecipientAddress"/>
                      </w:pPr>
                      <w:r>
                        <w:t>Our ref: 12026</w:t>
                      </w:r>
                    </w:p>
                    <w:p w:rsidR="00E50B20" w:rsidRDefault="00E50B20" w:rsidP="000E2447">
                      <w:pPr>
                        <w:pStyle w:val="RecipientAddress"/>
                      </w:pPr>
                    </w:p>
                    <w:p w:rsidR="00E50B20" w:rsidRPr="000E2447" w:rsidRDefault="00E50B20" w:rsidP="000E2447">
                      <w:pPr>
                        <w:pStyle w:val="RecipientAddress"/>
                      </w:pPr>
                      <w:r>
                        <w:t>Date: 20/10/2016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50B20" w:rsidRPr="00E50B20" w:rsidRDefault="00E50B20" w:rsidP="00B01B86">
      <w:pPr>
        <w:spacing w:before="240"/>
        <w:rPr>
          <w:b/>
          <w:sz w:val="28"/>
        </w:rPr>
      </w:pPr>
      <w:r w:rsidRPr="00E50B20">
        <w:rPr>
          <w:b/>
          <w:sz w:val="28"/>
        </w:rPr>
        <w:t>Tybalds Estate</w:t>
      </w:r>
    </w:p>
    <w:p w:rsidR="00E50B20" w:rsidRPr="00E50B20" w:rsidRDefault="000E714F" w:rsidP="00B01B86">
      <w:pPr>
        <w:spacing w:before="240"/>
        <w:rPr>
          <w:b/>
          <w:sz w:val="28"/>
        </w:rPr>
      </w:pPr>
      <w:r>
        <w:rPr>
          <w:b/>
          <w:sz w:val="28"/>
        </w:rPr>
        <w:t>Planning Condition 4</w:t>
      </w:r>
      <w:r w:rsidR="00E50B20" w:rsidRPr="00E50B20">
        <w:rPr>
          <w:b/>
          <w:sz w:val="28"/>
        </w:rPr>
        <w:t>: updated drawing list</w:t>
      </w:r>
    </w:p>
    <w:p w:rsidR="00E50B20" w:rsidRDefault="00E50B20" w:rsidP="00E50B20">
      <w:pPr>
        <w:rPr>
          <w:b/>
          <w:sz w:val="18"/>
          <w:szCs w:val="18"/>
        </w:rPr>
      </w:pPr>
    </w:p>
    <w:p w:rsidR="00E95984" w:rsidRDefault="00E95984" w:rsidP="00E50B2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The following drawing list refers to all the current relevant drawings issued to LB Camden for the </w:t>
      </w:r>
      <w:r w:rsidR="000E714F">
        <w:rPr>
          <w:b/>
          <w:sz w:val="18"/>
          <w:szCs w:val="18"/>
        </w:rPr>
        <w:t>Condition 4</w:t>
      </w:r>
      <w:r>
        <w:rPr>
          <w:b/>
          <w:sz w:val="18"/>
          <w:szCs w:val="18"/>
        </w:rPr>
        <w:t xml:space="preserve"> application</w:t>
      </w:r>
    </w:p>
    <w:p w:rsidR="00E95984" w:rsidRDefault="00E95984" w:rsidP="00E50B20">
      <w:pPr>
        <w:rPr>
          <w:b/>
          <w:sz w:val="18"/>
          <w:szCs w:val="18"/>
        </w:rPr>
      </w:pPr>
    </w:p>
    <w:p w:rsidR="005C1919" w:rsidRPr="005C1919" w:rsidRDefault="005C1919" w:rsidP="00E50B20">
      <w:pPr>
        <w:rPr>
          <w:b/>
          <w:sz w:val="24"/>
          <w:szCs w:val="18"/>
        </w:rPr>
      </w:pPr>
      <w:r w:rsidRPr="005C1919">
        <w:rPr>
          <w:b/>
          <w:sz w:val="24"/>
          <w:szCs w:val="18"/>
        </w:rPr>
        <w:t>DMA</w:t>
      </w:r>
    </w:p>
    <w:p w:rsidR="000E714F" w:rsidRPr="00EE1F07" w:rsidRDefault="000E714F" w:rsidP="000E714F">
      <w:pPr>
        <w:pStyle w:val="NoSpacing"/>
        <w:rPr>
          <w:b/>
          <w:sz w:val="18"/>
          <w:szCs w:val="18"/>
          <w:u w:val="single"/>
        </w:rPr>
      </w:pPr>
      <w:r w:rsidRPr="00EE1F07">
        <w:rPr>
          <w:b/>
          <w:sz w:val="18"/>
          <w:szCs w:val="18"/>
          <w:u w:val="single"/>
        </w:rPr>
        <w:t>Mews Bookend</w:t>
      </w:r>
    </w:p>
    <w:p w:rsidR="000E714F" w:rsidRPr="00C14C64" w:rsidRDefault="000E714F" w:rsidP="000E714F">
      <w:pPr>
        <w:pStyle w:val="NoSpacing"/>
        <w:rPr>
          <w:sz w:val="18"/>
          <w:szCs w:val="18"/>
        </w:rPr>
      </w:pPr>
    </w:p>
    <w:p w:rsidR="000E714F" w:rsidRPr="00C14C64" w:rsidRDefault="000E714F" w:rsidP="000E714F">
      <w:pPr>
        <w:pStyle w:val="NoSpacing"/>
        <w:rPr>
          <w:rFonts w:cs="HelveticaNeueLT-Roman"/>
          <w:sz w:val="18"/>
          <w:szCs w:val="18"/>
        </w:rPr>
      </w:pPr>
      <w:r w:rsidRPr="00C14C64">
        <w:rPr>
          <w:rFonts w:cs="HelveticaNeueLT-Roman"/>
          <w:sz w:val="18"/>
          <w:szCs w:val="18"/>
        </w:rPr>
        <w:t>A186-A-Z1-(02)-251 - Eastern Mews Bookend North Elevation</w:t>
      </w:r>
      <w:r>
        <w:rPr>
          <w:rFonts w:cs="HelveticaNeueLT-Roman"/>
          <w:sz w:val="18"/>
          <w:szCs w:val="18"/>
        </w:rPr>
        <w:t xml:space="preserve"> – (Rev C</w:t>
      </w:r>
      <w:r>
        <w:rPr>
          <w:rFonts w:cs="HelveticaNeueLT-Roman"/>
          <w:sz w:val="18"/>
          <w:szCs w:val="18"/>
        </w:rPr>
        <w:t>)</w:t>
      </w:r>
    </w:p>
    <w:p w:rsidR="000E714F" w:rsidRPr="00C14C64" w:rsidRDefault="000E714F" w:rsidP="000E714F">
      <w:pPr>
        <w:pStyle w:val="NoSpacing"/>
        <w:rPr>
          <w:sz w:val="18"/>
          <w:szCs w:val="18"/>
        </w:rPr>
      </w:pPr>
      <w:r w:rsidRPr="00C14C64">
        <w:rPr>
          <w:rFonts w:cs="HelveticaNeueLT-Roman"/>
          <w:sz w:val="18"/>
          <w:szCs w:val="18"/>
        </w:rPr>
        <w:t>A186-A-Z1-(02)-252 - Eastern Mews Bookend East Elevation</w:t>
      </w:r>
      <w:r>
        <w:rPr>
          <w:rFonts w:cs="HelveticaNeueLT-Roman"/>
          <w:sz w:val="18"/>
          <w:szCs w:val="18"/>
        </w:rPr>
        <w:t xml:space="preserve"> – (Rev C</w:t>
      </w:r>
      <w:r>
        <w:rPr>
          <w:rFonts w:cs="HelveticaNeueLT-Roman"/>
          <w:sz w:val="18"/>
          <w:szCs w:val="18"/>
        </w:rPr>
        <w:t>)</w:t>
      </w:r>
    </w:p>
    <w:p w:rsidR="000E714F" w:rsidRPr="00C14C64" w:rsidRDefault="000E714F" w:rsidP="000E714F">
      <w:pPr>
        <w:pStyle w:val="NoSpacing"/>
        <w:rPr>
          <w:rFonts w:cs="HelveticaNeueLT-Roman"/>
          <w:sz w:val="18"/>
          <w:szCs w:val="18"/>
        </w:rPr>
      </w:pPr>
      <w:r w:rsidRPr="00C14C64">
        <w:rPr>
          <w:rFonts w:cs="HelveticaNeueLT-Roman"/>
          <w:sz w:val="18"/>
          <w:szCs w:val="18"/>
        </w:rPr>
        <w:t>A186-A-Z1-(02)-253 - Eastern Mews Bookend South Elevation</w:t>
      </w:r>
      <w:r>
        <w:rPr>
          <w:rFonts w:cs="HelveticaNeueLT-Roman"/>
          <w:sz w:val="18"/>
          <w:szCs w:val="18"/>
        </w:rPr>
        <w:t xml:space="preserve"> – (Rev D</w:t>
      </w:r>
      <w:r>
        <w:rPr>
          <w:rFonts w:cs="HelveticaNeueLT-Roman"/>
          <w:sz w:val="18"/>
          <w:szCs w:val="18"/>
        </w:rPr>
        <w:t>)</w:t>
      </w:r>
    </w:p>
    <w:p w:rsidR="000E714F" w:rsidRPr="00C14C64" w:rsidRDefault="000E714F" w:rsidP="000E714F">
      <w:pPr>
        <w:pStyle w:val="NoSpacing"/>
        <w:rPr>
          <w:rFonts w:cs="HelveticaNeueLT-Roman"/>
          <w:sz w:val="18"/>
          <w:szCs w:val="18"/>
        </w:rPr>
      </w:pPr>
      <w:r w:rsidRPr="00C14C64">
        <w:rPr>
          <w:rFonts w:cs="HelveticaNeueLT-Roman"/>
          <w:sz w:val="18"/>
          <w:szCs w:val="18"/>
        </w:rPr>
        <w:t>A186-A-Z1-(02)-254 - Eastern Mews Bookend West Elevation</w:t>
      </w:r>
      <w:r>
        <w:rPr>
          <w:rFonts w:cs="HelveticaNeueLT-Roman"/>
          <w:sz w:val="18"/>
          <w:szCs w:val="18"/>
        </w:rPr>
        <w:t xml:space="preserve"> – (Rev E</w:t>
      </w:r>
      <w:r>
        <w:rPr>
          <w:rFonts w:cs="HelveticaNeueLT-Roman"/>
          <w:sz w:val="18"/>
          <w:szCs w:val="18"/>
        </w:rPr>
        <w:t>)</w:t>
      </w:r>
    </w:p>
    <w:p w:rsidR="000E714F" w:rsidRPr="00C14C64" w:rsidRDefault="000E714F" w:rsidP="000E714F">
      <w:pPr>
        <w:pStyle w:val="NoSpacing"/>
        <w:rPr>
          <w:rFonts w:cs="HelveticaNeueLT-Roman"/>
          <w:sz w:val="18"/>
          <w:szCs w:val="18"/>
        </w:rPr>
      </w:pPr>
    </w:p>
    <w:p w:rsidR="000E714F" w:rsidRPr="00EE1F07" w:rsidRDefault="000E714F" w:rsidP="000E714F">
      <w:pPr>
        <w:pStyle w:val="NoSpacing"/>
        <w:rPr>
          <w:rFonts w:cs="HelveticaNeueLT-Roman"/>
          <w:b/>
          <w:sz w:val="18"/>
          <w:szCs w:val="18"/>
          <w:u w:val="single"/>
        </w:rPr>
      </w:pPr>
      <w:r w:rsidRPr="00EE1F07">
        <w:rPr>
          <w:rFonts w:cs="HelveticaNeueLT-Roman"/>
          <w:b/>
          <w:sz w:val="18"/>
          <w:szCs w:val="18"/>
          <w:u w:val="single"/>
        </w:rPr>
        <w:t xml:space="preserve">New </w:t>
      </w:r>
      <w:proofErr w:type="spellStart"/>
      <w:r w:rsidRPr="00EE1F07">
        <w:rPr>
          <w:rFonts w:cs="HelveticaNeueLT-Roman"/>
          <w:b/>
          <w:sz w:val="18"/>
          <w:szCs w:val="18"/>
          <w:u w:val="single"/>
        </w:rPr>
        <w:t>Blemundsbury</w:t>
      </w:r>
      <w:proofErr w:type="spellEnd"/>
    </w:p>
    <w:p w:rsidR="000E714F" w:rsidRPr="00C14C64" w:rsidRDefault="000E714F" w:rsidP="000E714F">
      <w:pPr>
        <w:pStyle w:val="NoSpacing"/>
        <w:rPr>
          <w:rFonts w:cs="HelveticaNeueLT-Roman"/>
          <w:sz w:val="18"/>
          <w:szCs w:val="18"/>
        </w:rPr>
      </w:pPr>
    </w:p>
    <w:p w:rsidR="000E714F" w:rsidRPr="00C14C64" w:rsidRDefault="000E714F" w:rsidP="000E714F">
      <w:pPr>
        <w:pStyle w:val="NoSpacing"/>
        <w:rPr>
          <w:rFonts w:cs="HelveticaNeueLT-Roman"/>
          <w:sz w:val="18"/>
          <w:szCs w:val="18"/>
        </w:rPr>
      </w:pPr>
      <w:r w:rsidRPr="00C14C64">
        <w:rPr>
          <w:rFonts w:cs="HelveticaNeueLT-Roman"/>
          <w:sz w:val="18"/>
          <w:szCs w:val="18"/>
        </w:rPr>
        <w:t xml:space="preserve">A186-A-Z2-(02)-250 - New </w:t>
      </w:r>
      <w:proofErr w:type="spellStart"/>
      <w:r w:rsidRPr="00C14C64">
        <w:rPr>
          <w:rFonts w:cs="HelveticaNeueLT-Roman"/>
          <w:sz w:val="18"/>
          <w:szCs w:val="18"/>
        </w:rPr>
        <w:t>Blemundsbury</w:t>
      </w:r>
      <w:proofErr w:type="spellEnd"/>
      <w:r w:rsidRPr="00C14C64">
        <w:rPr>
          <w:rFonts w:cs="HelveticaNeueLT-Roman"/>
          <w:sz w:val="18"/>
          <w:szCs w:val="18"/>
        </w:rPr>
        <w:t xml:space="preserve"> Houses North Elevation</w:t>
      </w:r>
      <w:r>
        <w:rPr>
          <w:rFonts w:cs="HelveticaNeueLT-Roman"/>
          <w:sz w:val="18"/>
          <w:szCs w:val="18"/>
        </w:rPr>
        <w:t xml:space="preserve"> – (Rev D</w:t>
      </w:r>
      <w:r>
        <w:rPr>
          <w:rFonts w:cs="HelveticaNeueLT-Roman"/>
          <w:sz w:val="18"/>
          <w:szCs w:val="18"/>
        </w:rPr>
        <w:t>)</w:t>
      </w:r>
    </w:p>
    <w:p w:rsidR="000E714F" w:rsidRPr="00C14C64" w:rsidRDefault="000E714F" w:rsidP="000E714F">
      <w:pPr>
        <w:pStyle w:val="NoSpacing"/>
        <w:rPr>
          <w:sz w:val="18"/>
          <w:szCs w:val="18"/>
        </w:rPr>
      </w:pPr>
      <w:r w:rsidRPr="00C14C64">
        <w:rPr>
          <w:rFonts w:cs="HelveticaNeueLT-Roman"/>
          <w:sz w:val="18"/>
          <w:szCs w:val="18"/>
        </w:rPr>
        <w:t xml:space="preserve">A186-A-Z2-(02)-251 - New </w:t>
      </w:r>
      <w:proofErr w:type="spellStart"/>
      <w:r w:rsidRPr="00C14C64">
        <w:rPr>
          <w:rFonts w:cs="HelveticaNeueLT-Roman"/>
          <w:sz w:val="18"/>
          <w:szCs w:val="18"/>
        </w:rPr>
        <w:t>Blemundsbury</w:t>
      </w:r>
      <w:proofErr w:type="spellEnd"/>
      <w:r w:rsidRPr="00C14C64">
        <w:rPr>
          <w:rFonts w:cs="HelveticaNeueLT-Roman"/>
          <w:sz w:val="18"/>
          <w:szCs w:val="18"/>
        </w:rPr>
        <w:t xml:space="preserve"> Bookend North Elevation</w:t>
      </w:r>
      <w:r>
        <w:rPr>
          <w:rFonts w:cs="HelveticaNeueLT-Roman"/>
          <w:sz w:val="18"/>
          <w:szCs w:val="18"/>
        </w:rPr>
        <w:t xml:space="preserve"> – (Rev D</w:t>
      </w:r>
      <w:r>
        <w:rPr>
          <w:rFonts w:cs="HelveticaNeueLT-Roman"/>
          <w:sz w:val="18"/>
          <w:szCs w:val="18"/>
        </w:rPr>
        <w:t>)</w:t>
      </w:r>
    </w:p>
    <w:p w:rsidR="000E714F" w:rsidRPr="00C14C64" w:rsidRDefault="000E714F" w:rsidP="000E714F">
      <w:pPr>
        <w:pStyle w:val="NoSpacing"/>
        <w:rPr>
          <w:sz w:val="18"/>
          <w:szCs w:val="18"/>
        </w:rPr>
      </w:pPr>
      <w:r w:rsidRPr="00C14C64">
        <w:rPr>
          <w:rFonts w:cs="HelveticaNeueLT-Roman"/>
          <w:sz w:val="18"/>
          <w:szCs w:val="18"/>
        </w:rPr>
        <w:t xml:space="preserve">A186-A-Z2-(02)-252 - New </w:t>
      </w:r>
      <w:proofErr w:type="spellStart"/>
      <w:r w:rsidRPr="00C14C64">
        <w:rPr>
          <w:rFonts w:cs="HelveticaNeueLT-Roman"/>
          <w:sz w:val="18"/>
          <w:szCs w:val="18"/>
        </w:rPr>
        <w:t>Blemundsbury</w:t>
      </w:r>
      <w:proofErr w:type="spellEnd"/>
      <w:r w:rsidRPr="00C14C64">
        <w:rPr>
          <w:rFonts w:cs="HelveticaNeueLT-Roman"/>
          <w:sz w:val="18"/>
          <w:szCs w:val="18"/>
        </w:rPr>
        <w:t xml:space="preserve"> Bookend East Elevation</w:t>
      </w:r>
      <w:r>
        <w:rPr>
          <w:rFonts w:cs="HelveticaNeueLT-Roman"/>
          <w:sz w:val="18"/>
          <w:szCs w:val="18"/>
        </w:rPr>
        <w:t xml:space="preserve"> – (Rev D</w:t>
      </w:r>
      <w:r>
        <w:rPr>
          <w:rFonts w:cs="HelveticaNeueLT-Roman"/>
          <w:sz w:val="18"/>
          <w:szCs w:val="18"/>
        </w:rPr>
        <w:t>)</w:t>
      </w:r>
    </w:p>
    <w:p w:rsidR="000E714F" w:rsidRPr="00C14C64" w:rsidRDefault="000E714F" w:rsidP="000E714F">
      <w:pPr>
        <w:pStyle w:val="NoSpacing"/>
        <w:rPr>
          <w:sz w:val="18"/>
          <w:szCs w:val="18"/>
        </w:rPr>
      </w:pPr>
      <w:r w:rsidRPr="00C14C64">
        <w:rPr>
          <w:rFonts w:cs="HelveticaNeueLT-Roman"/>
          <w:sz w:val="18"/>
          <w:szCs w:val="18"/>
        </w:rPr>
        <w:t xml:space="preserve">A186-A-Z2-(02)-253 - New </w:t>
      </w:r>
      <w:proofErr w:type="spellStart"/>
      <w:r w:rsidRPr="00C14C64">
        <w:rPr>
          <w:rFonts w:cs="HelveticaNeueLT-Roman"/>
          <w:sz w:val="18"/>
          <w:szCs w:val="18"/>
        </w:rPr>
        <w:t>Blemundsbury</w:t>
      </w:r>
      <w:proofErr w:type="spellEnd"/>
      <w:r w:rsidRPr="00C14C64">
        <w:rPr>
          <w:rFonts w:cs="HelveticaNeueLT-Roman"/>
          <w:sz w:val="18"/>
          <w:szCs w:val="18"/>
        </w:rPr>
        <w:t xml:space="preserve"> Bookend South Elevation</w:t>
      </w:r>
      <w:r>
        <w:rPr>
          <w:rFonts w:cs="HelveticaNeueLT-Roman"/>
          <w:sz w:val="18"/>
          <w:szCs w:val="18"/>
        </w:rPr>
        <w:t xml:space="preserve"> – (Rev D</w:t>
      </w:r>
      <w:r>
        <w:rPr>
          <w:rFonts w:cs="HelveticaNeueLT-Roman"/>
          <w:sz w:val="18"/>
          <w:szCs w:val="18"/>
        </w:rPr>
        <w:t>)</w:t>
      </w:r>
    </w:p>
    <w:p w:rsidR="000E714F" w:rsidRPr="00C14C64" w:rsidRDefault="000E714F" w:rsidP="000E714F">
      <w:pPr>
        <w:pStyle w:val="NoSpacing"/>
        <w:rPr>
          <w:rFonts w:cs="HelveticaNeueLT-Roman"/>
          <w:sz w:val="18"/>
          <w:szCs w:val="18"/>
        </w:rPr>
      </w:pPr>
      <w:r w:rsidRPr="00C14C64">
        <w:rPr>
          <w:rFonts w:cs="HelveticaNeueLT-Roman"/>
          <w:sz w:val="18"/>
          <w:szCs w:val="18"/>
        </w:rPr>
        <w:t xml:space="preserve">A186-A-Z2-(02)-254 - New </w:t>
      </w:r>
      <w:proofErr w:type="spellStart"/>
      <w:r w:rsidRPr="00C14C64">
        <w:rPr>
          <w:rFonts w:cs="HelveticaNeueLT-Roman"/>
          <w:sz w:val="18"/>
          <w:szCs w:val="18"/>
        </w:rPr>
        <w:t>Blemundsbury</w:t>
      </w:r>
      <w:proofErr w:type="spellEnd"/>
      <w:r w:rsidRPr="00C14C64">
        <w:rPr>
          <w:rFonts w:cs="HelveticaNeueLT-Roman"/>
          <w:sz w:val="18"/>
          <w:szCs w:val="18"/>
        </w:rPr>
        <w:t xml:space="preserve"> Houses South Elevation</w:t>
      </w:r>
      <w:r>
        <w:rPr>
          <w:rFonts w:cs="HelveticaNeueLT-Roman"/>
          <w:sz w:val="18"/>
          <w:szCs w:val="18"/>
        </w:rPr>
        <w:t xml:space="preserve"> – (Rev E</w:t>
      </w:r>
      <w:r>
        <w:rPr>
          <w:rFonts w:cs="HelveticaNeueLT-Roman"/>
          <w:sz w:val="18"/>
          <w:szCs w:val="18"/>
        </w:rPr>
        <w:t>)</w:t>
      </w:r>
    </w:p>
    <w:p w:rsidR="000E714F" w:rsidRPr="00C14C64" w:rsidRDefault="000E714F" w:rsidP="000E714F">
      <w:pPr>
        <w:pStyle w:val="NoSpacing"/>
        <w:rPr>
          <w:rFonts w:cs="HelveticaNeueLT-Roman"/>
          <w:sz w:val="18"/>
          <w:szCs w:val="18"/>
        </w:rPr>
      </w:pPr>
      <w:r w:rsidRPr="00C14C64">
        <w:rPr>
          <w:rFonts w:cs="HelveticaNeueLT-Roman"/>
          <w:sz w:val="18"/>
          <w:szCs w:val="18"/>
        </w:rPr>
        <w:t xml:space="preserve">A186-A-Z2-(02)-255 - New </w:t>
      </w:r>
      <w:proofErr w:type="spellStart"/>
      <w:r w:rsidRPr="00C14C64">
        <w:rPr>
          <w:rFonts w:cs="HelveticaNeueLT-Roman"/>
          <w:sz w:val="18"/>
          <w:szCs w:val="18"/>
        </w:rPr>
        <w:t>Blemundsbury</w:t>
      </w:r>
      <w:proofErr w:type="spellEnd"/>
      <w:r w:rsidRPr="00C14C64">
        <w:rPr>
          <w:rFonts w:cs="HelveticaNeueLT-Roman"/>
          <w:sz w:val="18"/>
          <w:szCs w:val="18"/>
        </w:rPr>
        <w:t xml:space="preserve"> Bookend West Elevation</w:t>
      </w:r>
      <w:r>
        <w:rPr>
          <w:rFonts w:cs="HelveticaNeueLT-Roman"/>
          <w:sz w:val="18"/>
          <w:szCs w:val="18"/>
        </w:rPr>
        <w:t xml:space="preserve"> – (Rev E</w:t>
      </w:r>
      <w:r>
        <w:rPr>
          <w:rFonts w:cs="HelveticaNeueLT-Roman"/>
          <w:sz w:val="18"/>
          <w:szCs w:val="18"/>
        </w:rPr>
        <w:t>)</w:t>
      </w:r>
    </w:p>
    <w:p w:rsidR="000E714F" w:rsidRDefault="000E714F" w:rsidP="000E714F">
      <w:pPr>
        <w:pStyle w:val="NoSpacing"/>
        <w:rPr>
          <w:rFonts w:cs="HelveticaNeueLT-Roman"/>
          <w:sz w:val="18"/>
          <w:szCs w:val="18"/>
        </w:rPr>
      </w:pPr>
      <w:r w:rsidRPr="00C14C64">
        <w:rPr>
          <w:rFonts w:cs="HelveticaNeueLT-Roman"/>
          <w:sz w:val="18"/>
          <w:szCs w:val="18"/>
        </w:rPr>
        <w:t xml:space="preserve">A186-A-Z2-(02)-256 - New </w:t>
      </w:r>
      <w:proofErr w:type="spellStart"/>
      <w:r w:rsidRPr="00C14C64">
        <w:rPr>
          <w:rFonts w:cs="HelveticaNeueLT-Roman"/>
          <w:sz w:val="18"/>
          <w:szCs w:val="18"/>
        </w:rPr>
        <w:t>Blemundsbury</w:t>
      </w:r>
      <w:proofErr w:type="spellEnd"/>
      <w:r w:rsidRPr="00C14C64">
        <w:rPr>
          <w:rFonts w:cs="HelveticaNeueLT-Roman"/>
          <w:sz w:val="18"/>
          <w:szCs w:val="18"/>
        </w:rPr>
        <w:t xml:space="preserve"> Houses West Elevation</w:t>
      </w:r>
      <w:r>
        <w:rPr>
          <w:rFonts w:cs="HelveticaNeueLT-Roman"/>
          <w:sz w:val="18"/>
          <w:szCs w:val="18"/>
        </w:rPr>
        <w:t xml:space="preserve"> – (Rev D</w:t>
      </w:r>
      <w:r>
        <w:rPr>
          <w:rFonts w:cs="HelveticaNeueLT-Roman"/>
          <w:sz w:val="18"/>
          <w:szCs w:val="18"/>
        </w:rPr>
        <w:t>)</w:t>
      </w:r>
    </w:p>
    <w:p w:rsidR="000E714F" w:rsidRDefault="000E714F" w:rsidP="000E714F">
      <w:pPr>
        <w:pStyle w:val="NoSpacing"/>
        <w:rPr>
          <w:rFonts w:cs="HelveticaNeueLT-Roman"/>
          <w:sz w:val="18"/>
          <w:szCs w:val="18"/>
        </w:rPr>
      </w:pPr>
    </w:p>
    <w:p w:rsidR="000E714F" w:rsidRPr="00EE1F07" w:rsidRDefault="000E714F" w:rsidP="000E714F">
      <w:pPr>
        <w:pStyle w:val="NoSpacing"/>
        <w:rPr>
          <w:rFonts w:cs="HelveticaNeueLT-Roman"/>
          <w:b/>
          <w:sz w:val="18"/>
          <w:szCs w:val="18"/>
          <w:u w:val="single"/>
        </w:rPr>
      </w:pPr>
      <w:r w:rsidRPr="00EE1F07">
        <w:rPr>
          <w:rFonts w:cs="HelveticaNeueLT-Roman"/>
          <w:b/>
          <w:sz w:val="18"/>
          <w:szCs w:val="18"/>
          <w:u w:val="single"/>
        </w:rPr>
        <w:t>Typical Details</w:t>
      </w:r>
    </w:p>
    <w:p w:rsidR="000E714F" w:rsidRDefault="000E714F" w:rsidP="000E714F">
      <w:pPr>
        <w:pStyle w:val="NoSpacing"/>
        <w:rPr>
          <w:rFonts w:cs="HelveticaNeueLT-Roman"/>
          <w:sz w:val="18"/>
          <w:szCs w:val="18"/>
        </w:rPr>
      </w:pPr>
    </w:p>
    <w:p w:rsidR="000E714F" w:rsidRPr="00C14C64" w:rsidRDefault="000E714F" w:rsidP="000E714F">
      <w:pPr>
        <w:autoSpaceDE w:val="0"/>
        <w:autoSpaceDN w:val="0"/>
        <w:adjustRightInd w:val="0"/>
        <w:spacing w:line="240" w:lineRule="auto"/>
        <w:rPr>
          <w:rFonts w:cs="HelveticaNeueLT-Roman"/>
          <w:sz w:val="18"/>
          <w:szCs w:val="18"/>
        </w:rPr>
      </w:pPr>
      <w:r w:rsidRPr="00C14C64">
        <w:rPr>
          <w:sz w:val="18"/>
          <w:szCs w:val="18"/>
        </w:rPr>
        <w:t xml:space="preserve">A186-A-(41)-410 - </w:t>
      </w:r>
      <w:r w:rsidRPr="00C14C64">
        <w:rPr>
          <w:rFonts w:cs="HelveticaNeueLT-Roman"/>
          <w:sz w:val="18"/>
          <w:szCs w:val="18"/>
        </w:rPr>
        <w:t>Typical communal entrance (Bookends) (section &amp; elevation)</w:t>
      </w:r>
      <w:r>
        <w:rPr>
          <w:rFonts w:cs="HelveticaNeueLT-Roman"/>
          <w:sz w:val="18"/>
          <w:szCs w:val="18"/>
        </w:rPr>
        <w:t xml:space="preserve"> – (Rev A</w:t>
      </w:r>
      <w:r>
        <w:rPr>
          <w:rFonts w:cs="HelveticaNeueLT-Roman"/>
          <w:sz w:val="18"/>
          <w:szCs w:val="18"/>
        </w:rPr>
        <w:t>)</w:t>
      </w:r>
    </w:p>
    <w:p w:rsidR="000E714F" w:rsidRPr="00C14C64" w:rsidRDefault="000E714F" w:rsidP="000E714F">
      <w:pPr>
        <w:autoSpaceDE w:val="0"/>
        <w:autoSpaceDN w:val="0"/>
        <w:adjustRightInd w:val="0"/>
        <w:spacing w:line="240" w:lineRule="auto"/>
        <w:rPr>
          <w:rFonts w:cs="HelveticaNeueLT-Roman"/>
          <w:sz w:val="18"/>
          <w:szCs w:val="18"/>
        </w:rPr>
      </w:pPr>
      <w:r w:rsidRPr="00C14C64">
        <w:rPr>
          <w:sz w:val="18"/>
          <w:szCs w:val="18"/>
        </w:rPr>
        <w:t xml:space="preserve">A186-A-(41)-411 - </w:t>
      </w:r>
      <w:r w:rsidRPr="00C14C64">
        <w:rPr>
          <w:rFonts w:cs="HelveticaNeueLT-Roman"/>
          <w:sz w:val="18"/>
          <w:szCs w:val="18"/>
        </w:rPr>
        <w:t>Typical communal entrance (bookends) (plan &amp; axonometric view)</w:t>
      </w:r>
      <w:r w:rsidRPr="000E714F">
        <w:rPr>
          <w:rFonts w:cs="HelveticaNeueLT-Roman"/>
          <w:sz w:val="18"/>
          <w:szCs w:val="18"/>
        </w:rPr>
        <w:t xml:space="preserve"> </w:t>
      </w:r>
      <w:r>
        <w:rPr>
          <w:rFonts w:cs="HelveticaNeueLT-Roman"/>
          <w:sz w:val="18"/>
          <w:szCs w:val="18"/>
        </w:rPr>
        <w:t>– (Rev A)</w:t>
      </w:r>
    </w:p>
    <w:p w:rsidR="000E714F" w:rsidRPr="00C14C64" w:rsidRDefault="000E714F" w:rsidP="000E714F">
      <w:pPr>
        <w:autoSpaceDE w:val="0"/>
        <w:autoSpaceDN w:val="0"/>
        <w:adjustRightInd w:val="0"/>
        <w:spacing w:line="240" w:lineRule="auto"/>
        <w:rPr>
          <w:rFonts w:cs="HelveticaNeueLT-Roman"/>
          <w:sz w:val="18"/>
          <w:szCs w:val="18"/>
        </w:rPr>
      </w:pPr>
      <w:r w:rsidRPr="00C14C64">
        <w:rPr>
          <w:sz w:val="18"/>
          <w:szCs w:val="18"/>
        </w:rPr>
        <w:t xml:space="preserve">A186-A-(41)-412 - </w:t>
      </w:r>
      <w:r w:rsidRPr="00C14C64">
        <w:rPr>
          <w:rFonts w:cs="HelveticaNeueLT-Roman"/>
          <w:sz w:val="18"/>
          <w:szCs w:val="18"/>
        </w:rPr>
        <w:t>Typical house entrance (section &amp; elevation)</w:t>
      </w:r>
      <w:r>
        <w:rPr>
          <w:rFonts w:cs="HelveticaNeueLT-Roman"/>
          <w:sz w:val="18"/>
          <w:szCs w:val="18"/>
        </w:rPr>
        <w:t xml:space="preserve"> – (Rev A)</w:t>
      </w:r>
    </w:p>
    <w:p w:rsidR="000E714F" w:rsidRPr="00C14C64" w:rsidRDefault="000E714F" w:rsidP="000E714F">
      <w:pPr>
        <w:autoSpaceDE w:val="0"/>
        <w:autoSpaceDN w:val="0"/>
        <w:adjustRightInd w:val="0"/>
        <w:spacing w:line="240" w:lineRule="auto"/>
        <w:rPr>
          <w:rFonts w:cs="HelveticaNeueLT-Roman"/>
          <w:sz w:val="18"/>
          <w:szCs w:val="18"/>
        </w:rPr>
      </w:pPr>
      <w:r w:rsidRPr="00C14C64">
        <w:rPr>
          <w:sz w:val="18"/>
          <w:szCs w:val="18"/>
        </w:rPr>
        <w:t xml:space="preserve">A186-A-(41)-413 - </w:t>
      </w:r>
      <w:r w:rsidRPr="00C14C64">
        <w:rPr>
          <w:rFonts w:cs="HelveticaNeueLT-Roman"/>
          <w:sz w:val="18"/>
          <w:szCs w:val="18"/>
        </w:rPr>
        <w:t>Typical house entrance (plan &amp; axonometric view)</w:t>
      </w:r>
      <w:r>
        <w:rPr>
          <w:rFonts w:cs="HelveticaNeueLT-Roman"/>
          <w:sz w:val="18"/>
          <w:szCs w:val="18"/>
        </w:rPr>
        <w:t xml:space="preserve"> – (Rev A</w:t>
      </w:r>
      <w:r>
        <w:rPr>
          <w:rFonts w:cs="HelveticaNeueLT-Roman"/>
          <w:sz w:val="18"/>
          <w:szCs w:val="18"/>
        </w:rPr>
        <w:t>)</w:t>
      </w:r>
    </w:p>
    <w:p w:rsidR="000E714F" w:rsidRPr="00C14C64" w:rsidRDefault="000E714F" w:rsidP="000E714F">
      <w:pPr>
        <w:autoSpaceDE w:val="0"/>
        <w:autoSpaceDN w:val="0"/>
        <w:adjustRightInd w:val="0"/>
        <w:spacing w:line="240" w:lineRule="auto"/>
        <w:rPr>
          <w:rFonts w:cs="HelveticaNeueLT-Roman"/>
          <w:sz w:val="18"/>
          <w:szCs w:val="18"/>
        </w:rPr>
      </w:pPr>
      <w:r w:rsidRPr="00C14C64">
        <w:rPr>
          <w:sz w:val="18"/>
          <w:szCs w:val="18"/>
        </w:rPr>
        <w:t xml:space="preserve">A186-A-(42)-420 - </w:t>
      </w:r>
      <w:r w:rsidRPr="00C14C64">
        <w:rPr>
          <w:rFonts w:cs="HelveticaNeueLT-Roman"/>
          <w:sz w:val="18"/>
          <w:szCs w:val="18"/>
        </w:rPr>
        <w:t>Typical opening first floor (plan, section, elevation &amp; axonometric view)</w:t>
      </w:r>
      <w:r>
        <w:rPr>
          <w:rFonts w:cs="HelveticaNeueLT-Roman"/>
          <w:sz w:val="18"/>
          <w:szCs w:val="18"/>
        </w:rPr>
        <w:t xml:space="preserve"> – (Rev A)</w:t>
      </w:r>
    </w:p>
    <w:p w:rsidR="000E714F" w:rsidRPr="00C14C64" w:rsidRDefault="000E714F" w:rsidP="000E714F">
      <w:pPr>
        <w:autoSpaceDE w:val="0"/>
        <w:autoSpaceDN w:val="0"/>
        <w:adjustRightInd w:val="0"/>
        <w:spacing w:line="240" w:lineRule="auto"/>
        <w:rPr>
          <w:rFonts w:cs="HelveticaNeueLT-Roman"/>
          <w:sz w:val="18"/>
          <w:szCs w:val="18"/>
        </w:rPr>
      </w:pPr>
      <w:r w:rsidRPr="00C14C64">
        <w:rPr>
          <w:sz w:val="18"/>
          <w:szCs w:val="18"/>
        </w:rPr>
        <w:t xml:space="preserve">A186-A-(42)-421 - </w:t>
      </w:r>
      <w:r w:rsidRPr="00C14C64">
        <w:rPr>
          <w:rFonts w:cs="HelveticaNeueLT-Roman"/>
          <w:sz w:val="18"/>
          <w:szCs w:val="18"/>
        </w:rPr>
        <w:t>Typical opening second floor (section &amp; elevation)</w:t>
      </w:r>
      <w:r>
        <w:rPr>
          <w:rFonts w:cs="HelveticaNeueLT-Roman"/>
          <w:sz w:val="18"/>
          <w:szCs w:val="18"/>
        </w:rPr>
        <w:t xml:space="preserve"> – (Rev A</w:t>
      </w:r>
      <w:r>
        <w:rPr>
          <w:rFonts w:cs="HelveticaNeueLT-Roman"/>
          <w:sz w:val="18"/>
          <w:szCs w:val="18"/>
        </w:rPr>
        <w:t>)</w:t>
      </w:r>
    </w:p>
    <w:p w:rsidR="000E714F" w:rsidRPr="00C14C64" w:rsidRDefault="000E714F" w:rsidP="000E714F">
      <w:pPr>
        <w:autoSpaceDE w:val="0"/>
        <w:autoSpaceDN w:val="0"/>
        <w:adjustRightInd w:val="0"/>
        <w:spacing w:line="240" w:lineRule="auto"/>
        <w:rPr>
          <w:rFonts w:cs="HelveticaNeueLT-Roman"/>
          <w:sz w:val="18"/>
          <w:szCs w:val="18"/>
        </w:rPr>
      </w:pPr>
      <w:r w:rsidRPr="00C14C64">
        <w:rPr>
          <w:sz w:val="18"/>
          <w:szCs w:val="18"/>
        </w:rPr>
        <w:t xml:space="preserve">A186-A-(42)-422 - </w:t>
      </w:r>
      <w:r w:rsidRPr="00C14C64">
        <w:rPr>
          <w:rFonts w:cs="HelveticaNeueLT-Roman"/>
          <w:sz w:val="18"/>
          <w:szCs w:val="18"/>
        </w:rPr>
        <w:t>Typical opening second floor (plan &amp; axonometric view)</w:t>
      </w:r>
      <w:r>
        <w:rPr>
          <w:rFonts w:cs="HelveticaNeueLT-Roman"/>
          <w:sz w:val="18"/>
          <w:szCs w:val="18"/>
        </w:rPr>
        <w:t xml:space="preserve"> – (Rev A)</w:t>
      </w:r>
    </w:p>
    <w:p w:rsidR="000E714F" w:rsidRPr="00C14C64" w:rsidRDefault="000E714F" w:rsidP="000E714F">
      <w:pPr>
        <w:autoSpaceDE w:val="0"/>
        <w:autoSpaceDN w:val="0"/>
        <w:adjustRightInd w:val="0"/>
        <w:spacing w:line="240" w:lineRule="auto"/>
        <w:rPr>
          <w:rFonts w:cs="HelveticaNeueLT-Roman"/>
          <w:sz w:val="18"/>
          <w:szCs w:val="18"/>
        </w:rPr>
      </w:pPr>
      <w:r w:rsidRPr="00C14C64">
        <w:rPr>
          <w:sz w:val="18"/>
          <w:szCs w:val="18"/>
        </w:rPr>
        <w:t xml:space="preserve">A186-A-(43)-430 - </w:t>
      </w:r>
      <w:r w:rsidRPr="00C14C64">
        <w:rPr>
          <w:rFonts w:cs="HelveticaNeueLT-Roman"/>
          <w:sz w:val="18"/>
          <w:szCs w:val="18"/>
        </w:rPr>
        <w:t>Typical recessed balcony (section &amp; elevation)</w:t>
      </w:r>
      <w:r>
        <w:rPr>
          <w:rFonts w:cs="HelveticaNeueLT-Roman"/>
          <w:sz w:val="18"/>
          <w:szCs w:val="18"/>
        </w:rPr>
        <w:t xml:space="preserve"> – (Rev A</w:t>
      </w:r>
      <w:r>
        <w:rPr>
          <w:rFonts w:cs="HelveticaNeueLT-Roman"/>
          <w:sz w:val="18"/>
          <w:szCs w:val="18"/>
        </w:rPr>
        <w:t>)</w:t>
      </w:r>
    </w:p>
    <w:p w:rsidR="000E714F" w:rsidRPr="00C14C64" w:rsidRDefault="000E714F" w:rsidP="000E714F">
      <w:pPr>
        <w:autoSpaceDE w:val="0"/>
        <w:autoSpaceDN w:val="0"/>
        <w:adjustRightInd w:val="0"/>
        <w:spacing w:line="240" w:lineRule="auto"/>
        <w:rPr>
          <w:rFonts w:cs="HelveticaNeueLT-Roman"/>
          <w:sz w:val="18"/>
          <w:szCs w:val="18"/>
        </w:rPr>
      </w:pPr>
      <w:r w:rsidRPr="00C14C64">
        <w:rPr>
          <w:sz w:val="18"/>
          <w:szCs w:val="18"/>
        </w:rPr>
        <w:t xml:space="preserve">A186-A-(43)-431 - </w:t>
      </w:r>
      <w:r w:rsidRPr="00C14C64">
        <w:rPr>
          <w:rFonts w:cs="HelveticaNeueLT-Roman"/>
          <w:sz w:val="18"/>
          <w:szCs w:val="18"/>
        </w:rPr>
        <w:t>Typical recessed balcony (plan &amp; axonometric view)</w:t>
      </w:r>
      <w:r>
        <w:rPr>
          <w:rFonts w:cs="HelveticaNeueLT-Roman"/>
          <w:sz w:val="18"/>
          <w:szCs w:val="18"/>
        </w:rPr>
        <w:t xml:space="preserve"> – (Rev A</w:t>
      </w:r>
      <w:r>
        <w:rPr>
          <w:rFonts w:cs="HelveticaNeueLT-Roman"/>
          <w:sz w:val="18"/>
          <w:szCs w:val="18"/>
        </w:rPr>
        <w:t>)</w:t>
      </w:r>
    </w:p>
    <w:p w:rsidR="000E714F" w:rsidRPr="00C14C64" w:rsidRDefault="000E714F" w:rsidP="000E714F">
      <w:pPr>
        <w:pStyle w:val="NoSpacing"/>
        <w:rPr>
          <w:sz w:val="18"/>
          <w:szCs w:val="18"/>
        </w:rPr>
      </w:pPr>
      <w:r w:rsidRPr="00C14C64">
        <w:rPr>
          <w:sz w:val="18"/>
          <w:szCs w:val="18"/>
        </w:rPr>
        <w:t xml:space="preserve">A186-A-(43)-432 - </w:t>
      </w:r>
      <w:r w:rsidRPr="00C14C64">
        <w:rPr>
          <w:rFonts w:cs="HelveticaNeueLT-Roman"/>
          <w:sz w:val="18"/>
          <w:szCs w:val="18"/>
        </w:rPr>
        <w:t>Terrace to Unit 1.A.9 with privacy screen</w:t>
      </w:r>
      <w:r>
        <w:rPr>
          <w:rFonts w:cs="HelveticaNeueLT-Roman"/>
          <w:sz w:val="18"/>
          <w:szCs w:val="18"/>
        </w:rPr>
        <w:t xml:space="preserve"> – (Rev A</w:t>
      </w:r>
      <w:r>
        <w:rPr>
          <w:rFonts w:cs="HelveticaNeueLT-Roman"/>
          <w:sz w:val="18"/>
          <w:szCs w:val="18"/>
        </w:rPr>
        <w:t>)</w:t>
      </w:r>
    </w:p>
    <w:p w:rsidR="005C1919" w:rsidRDefault="000E714F" w:rsidP="000E714F">
      <w:pPr>
        <w:autoSpaceDE w:val="0"/>
        <w:autoSpaceDN w:val="0"/>
        <w:adjustRightInd w:val="0"/>
        <w:spacing w:line="240" w:lineRule="auto"/>
        <w:rPr>
          <w:rFonts w:cs="HelveticaNeueLT-Roman"/>
          <w:sz w:val="18"/>
          <w:szCs w:val="18"/>
        </w:rPr>
      </w:pPr>
      <w:r w:rsidRPr="00C14C64">
        <w:rPr>
          <w:sz w:val="18"/>
          <w:szCs w:val="18"/>
        </w:rPr>
        <w:t xml:space="preserve">A186-A-(44)-440 - </w:t>
      </w:r>
      <w:r w:rsidRPr="00EE1F07">
        <w:rPr>
          <w:rFonts w:cs="HelveticaNeueLT-Roman"/>
          <w:sz w:val="18"/>
          <w:szCs w:val="18"/>
        </w:rPr>
        <w:t xml:space="preserve">Courtyard: Bin Store, Gates &amp; Balustrade (plan, section, elevation &amp; axonometric view) </w:t>
      </w:r>
      <w:r>
        <w:rPr>
          <w:rFonts w:cs="HelveticaNeueLT-Roman"/>
          <w:sz w:val="18"/>
          <w:szCs w:val="18"/>
        </w:rPr>
        <w:t>– (Rev A</w:t>
      </w:r>
      <w:r>
        <w:rPr>
          <w:rFonts w:cs="HelveticaNeueLT-Roman"/>
          <w:sz w:val="18"/>
          <w:szCs w:val="18"/>
        </w:rPr>
        <w:t>)</w:t>
      </w:r>
    </w:p>
    <w:p w:rsidR="005C1919" w:rsidRDefault="005C1919" w:rsidP="00E50B20">
      <w:pPr>
        <w:rPr>
          <w:b/>
          <w:sz w:val="18"/>
          <w:szCs w:val="18"/>
        </w:rPr>
      </w:pPr>
    </w:p>
    <w:p w:rsidR="0017161A" w:rsidRDefault="0017161A" w:rsidP="00EF0F49">
      <w:pPr>
        <w:rPr>
          <w:b/>
          <w:sz w:val="24"/>
          <w:szCs w:val="18"/>
        </w:rPr>
      </w:pPr>
    </w:p>
    <w:p w:rsidR="0017161A" w:rsidRDefault="0017161A" w:rsidP="00EF0F49">
      <w:pPr>
        <w:rPr>
          <w:b/>
          <w:sz w:val="24"/>
          <w:szCs w:val="18"/>
        </w:rPr>
      </w:pPr>
    </w:p>
    <w:p w:rsidR="005C1919" w:rsidRDefault="005C1919" w:rsidP="00EF0F49">
      <w:pPr>
        <w:rPr>
          <w:b/>
          <w:sz w:val="24"/>
          <w:szCs w:val="18"/>
        </w:rPr>
      </w:pPr>
      <w:r w:rsidRPr="005C1919">
        <w:rPr>
          <w:b/>
          <w:sz w:val="24"/>
          <w:szCs w:val="18"/>
        </w:rPr>
        <w:t>Mae Architects</w:t>
      </w:r>
    </w:p>
    <w:p w:rsidR="00EF0F49" w:rsidRPr="0017161A" w:rsidRDefault="00EF0F49" w:rsidP="0017161A">
      <w:pPr>
        <w:pStyle w:val="NoSpacing"/>
        <w:rPr>
          <w:b/>
          <w:sz w:val="18"/>
          <w:szCs w:val="18"/>
          <w:u w:val="single"/>
        </w:rPr>
      </w:pPr>
    </w:p>
    <w:p w:rsidR="000E714F" w:rsidRPr="0017161A" w:rsidRDefault="000E714F" w:rsidP="0017161A">
      <w:pPr>
        <w:pStyle w:val="NoSpacing"/>
        <w:rPr>
          <w:b/>
          <w:sz w:val="18"/>
          <w:szCs w:val="18"/>
          <w:u w:val="single"/>
        </w:rPr>
      </w:pPr>
      <w:r w:rsidRPr="0017161A">
        <w:rPr>
          <w:b/>
          <w:sz w:val="18"/>
          <w:szCs w:val="18"/>
          <w:u w:val="single"/>
        </w:rPr>
        <w:t>New Devonshire:</w:t>
      </w:r>
    </w:p>
    <w:p w:rsidR="000E714F" w:rsidRPr="00AB1C9B" w:rsidRDefault="000E714F" w:rsidP="000E714F">
      <w:pPr>
        <w:pStyle w:val="MAE-TextBold"/>
        <w:framePr w:wrap="auto" w:vAnchor="margin" w:hAnchor="text" w:xAlign="left" w:yAlign="inline"/>
        <w:suppressOverlap w:val="0"/>
      </w:pPr>
    </w:p>
    <w:p w:rsidR="000E714F" w:rsidRPr="0017161A" w:rsidRDefault="000E714F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1211_Z3-251-DEVONSHIRE COURT EAST/NORTH ELEVATION</w:t>
      </w:r>
      <w:r w:rsidR="0017161A">
        <w:rPr>
          <w:rFonts w:cs="HelveticaNeueLT-Roman"/>
          <w:sz w:val="18"/>
          <w:szCs w:val="18"/>
        </w:rPr>
        <w:t xml:space="preserve"> – REV F</w:t>
      </w:r>
    </w:p>
    <w:p w:rsidR="000E714F" w:rsidRPr="0017161A" w:rsidRDefault="000E714F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1211_Z3-252-DEVONSHIRE COURT SOUTH ELEVATION</w:t>
      </w:r>
      <w:r w:rsidR="0017161A">
        <w:rPr>
          <w:rFonts w:cs="HelveticaNeueLT-Roman"/>
          <w:sz w:val="18"/>
          <w:szCs w:val="18"/>
        </w:rPr>
        <w:t xml:space="preserve"> – REV D</w:t>
      </w:r>
    </w:p>
    <w:p w:rsidR="000E714F" w:rsidRPr="0017161A" w:rsidRDefault="000E714F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1211_Z3-253-DEVONSHIRE COURT WEST ELEVATION</w:t>
      </w:r>
      <w:r w:rsidR="0017161A">
        <w:rPr>
          <w:rFonts w:cs="HelveticaNeueLT-Roman"/>
          <w:sz w:val="18"/>
          <w:szCs w:val="18"/>
        </w:rPr>
        <w:t xml:space="preserve"> – REV D</w:t>
      </w:r>
    </w:p>
    <w:p w:rsidR="000E714F" w:rsidRPr="0017161A" w:rsidRDefault="000E714F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1211_Z3-611-DEVONSHIRE COURT TYPICAL DETAILS – REV B</w:t>
      </w:r>
    </w:p>
    <w:p w:rsidR="000E714F" w:rsidRPr="0017161A" w:rsidRDefault="000E714F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1211_Z3-613-DEVONSHIRE COURT TYPICAL 2/3 FLOOR BALCONY DETAILS – REV C</w:t>
      </w:r>
    </w:p>
    <w:p w:rsidR="000E714F" w:rsidRPr="0017161A" w:rsidRDefault="000E714F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1211_Z3-620-DEVONSHIRE COURT ROOF DETAIL – REV C</w:t>
      </w:r>
    </w:p>
    <w:p w:rsidR="000E714F" w:rsidRPr="0017161A" w:rsidRDefault="000E714F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1211_Z3-622-DEVONSHIRE COURT UPPER DECK DETAIL – REV C</w:t>
      </w:r>
    </w:p>
    <w:p w:rsidR="000E714F" w:rsidRPr="0017161A" w:rsidRDefault="000E714F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1211_Z3-623-DEVONSHIRE COURT UPPER DECK DETAIL B – REV C</w:t>
      </w:r>
    </w:p>
    <w:p w:rsidR="000E714F" w:rsidRPr="0017161A" w:rsidRDefault="000E714F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1211_Z3-700 WINDOW SCHEDULE – REV C</w:t>
      </w:r>
    </w:p>
    <w:p w:rsidR="000E714F" w:rsidRPr="0017161A" w:rsidRDefault="000E714F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1211_Z3-701 EXTERNAL WINDOW/DOOR SCEDULE – REV C</w:t>
      </w:r>
    </w:p>
    <w:p w:rsidR="000E714F" w:rsidRPr="0017161A" w:rsidRDefault="000E714F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1211_Z3-702 ENTRANCE WINDOW/DOOR/GATE SCHEDULE – REV C</w:t>
      </w:r>
    </w:p>
    <w:p w:rsidR="000E714F" w:rsidRPr="0017161A" w:rsidRDefault="000E714F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 xml:space="preserve">1211_Z3-705 DEVONSHIRE STAIRCORE BALLUSTRADE </w:t>
      </w:r>
      <w:proofErr w:type="gramStart"/>
      <w:r w:rsidRPr="0017161A">
        <w:rPr>
          <w:rFonts w:cs="HelveticaNeueLT-Roman"/>
          <w:sz w:val="18"/>
          <w:szCs w:val="18"/>
        </w:rPr>
        <w:t>SCHEDULE  –</w:t>
      </w:r>
      <w:proofErr w:type="gramEnd"/>
      <w:r w:rsidRPr="0017161A">
        <w:rPr>
          <w:rFonts w:cs="HelveticaNeueLT-Roman"/>
          <w:sz w:val="18"/>
          <w:szCs w:val="18"/>
        </w:rPr>
        <w:t xml:space="preserve"> REV B</w:t>
      </w:r>
    </w:p>
    <w:p w:rsidR="000E714F" w:rsidRPr="0017161A" w:rsidRDefault="000E714F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1211_Z3-</w:t>
      </w:r>
      <w:proofErr w:type="gramStart"/>
      <w:r w:rsidRPr="0017161A">
        <w:rPr>
          <w:rFonts w:cs="HelveticaNeueLT-Roman"/>
          <w:sz w:val="18"/>
          <w:szCs w:val="18"/>
        </w:rPr>
        <w:t>706  DEVONSHIRE</w:t>
      </w:r>
      <w:proofErr w:type="gramEnd"/>
      <w:r w:rsidRPr="0017161A">
        <w:rPr>
          <w:rFonts w:cs="HelveticaNeueLT-Roman"/>
          <w:sz w:val="18"/>
          <w:szCs w:val="18"/>
        </w:rPr>
        <w:t xml:space="preserve"> STAIRCORE BALLUSTRADE SCHEDULE – REV B</w:t>
      </w:r>
    </w:p>
    <w:p w:rsidR="000E714F" w:rsidRPr="0017161A" w:rsidRDefault="000E714F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1211_Z3-707 DEVONSHIRE NEW BUILD BALLUSTRADE SCHEDULE PART 1 – REV A</w:t>
      </w:r>
    </w:p>
    <w:p w:rsidR="000E714F" w:rsidRPr="0017161A" w:rsidRDefault="000E714F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1211_Z3-708 DEVONSHIRE NEW BUILD BALLUSTRADE SCHEDULE PART 2 – REV A</w:t>
      </w:r>
    </w:p>
    <w:p w:rsidR="000E714F" w:rsidRPr="0017161A" w:rsidRDefault="000E714F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1211_Z3-710-DEVONSHIRE COURT WINDOW DETAILS – REV C</w:t>
      </w:r>
    </w:p>
    <w:p w:rsidR="000E714F" w:rsidRPr="0017161A" w:rsidRDefault="000E714F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1211_Z3-711-DEVONSHIRE COURT TERRACE WINDOW/DOOR DETAILS – REV C</w:t>
      </w:r>
    </w:p>
    <w:p w:rsidR="000E714F" w:rsidRPr="0017161A" w:rsidRDefault="000E714F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1211_Z3-712-DEVONSHIRE COURT DOOR DETAILS – REV C</w:t>
      </w:r>
    </w:p>
    <w:p w:rsidR="000E714F" w:rsidRPr="0017161A" w:rsidRDefault="000E714F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1211_Z3-713-DEVONSHIRE COURT SLIDING DOOR DETAILS – REV B</w:t>
      </w:r>
    </w:p>
    <w:p w:rsidR="000E714F" w:rsidRPr="0017161A" w:rsidRDefault="000E714F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1211_Z3-714-DEVONSHIRE COURT WINDOW UPSTAND – REV A</w:t>
      </w:r>
    </w:p>
    <w:p w:rsidR="000E714F" w:rsidRPr="0017161A" w:rsidRDefault="000E714F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1211_Z3-750-BALCONY IRONMONGERY – REV B</w:t>
      </w:r>
    </w:p>
    <w:p w:rsidR="000E714F" w:rsidRPr="0017161A" w:rsidRDefault="000E714F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1211_Z3-751-DECK HANDRAIL IRONMONGERY – REV B</w:t>
      </w:r>
    </w:p>
    <w:p w:rsidR="000E714F" w:rsidRPr="0017161A" w:rsidRDefault="000E714F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1211_Z3-752 DEVONSHIRE NEW BUILD REAR BALLUSTRADE DETAILS – REV A</w:t>
      </w:r>
    </w:p>
    <w:p w:rsidR="000E714F" w:rsidRPr="0017161A" w:rsidRDefault="000E714F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1211_Z3-760 BALUSTRADE DETAILS – REV B</w:t>
      </w:r>
    </w:p>
    <w:p w:rsidR="000E714F" w:rsidRDefault="000E714F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1211_Z3-761 DEVONSHIRE STAIRCORE STAIR BALUSTRADE DETAILS – REV A</w:t>
      </w:r>
    </w:p>
    <w:p w:rsidR="0017161A" w:rsidRPr="0017161A" w:rsidRDefault="0017161A" w:rsidP="0017161A">
      <w:pPr>
        <w:pStyle w:val="NoSpacing"/>
        <w:rPr>
          <w:rFonts w:cs="HelveticaNeueLT-Roman"/>
          <w:sz w:val="18"/>
          <w:szCs w:val="18"/>
        </w:rPr>
      </w:pPr>
    </w:p>
    <w:p w:rsidR="000E714F" w:rsidRPr="0017161A" w:rsidRDefault="0017161A" w:rsidP="0017161A">
      <w:pPr>
        <w:pStyle w:val="NoSpacing"/>
        <w:rPr>
          <w:b/>
          <w:sz w:val="18"/>
          <w:szCs w:val="18"/>
          <w:u w:val="single"/>
        </w:rPr>
      </w:pPr>
      <w:r w:rsidRPr="0017161A">
        <w:rPr>
          <w:b/>
          <w:sz w:val="18"/>
          <w:szCs w:val="18"/>
          <w:u w:val="single"/>
        </w:rPr>
        <w:t>Mews Houses</w:t>
      </w:r>
      <w:r w:rsidR="000E714F" w:rsidRPr="0017161A">
        <w:rPr>
          <w:b/>
          <w:sz w:val="18"/>
          <w:szCs w:val="18"/>
          <w:u w:val="single"/>
        </w:rPr>
        <w:t>:</w:t>
      </w:r>
    </w:p>
    <w:p w:rsidR="0017161A" w:rsidRPr="0017161A" w:rsidRDefault="0017161A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1211_Z1-251-MEWS HOUSE UNIT 1.A.1 ELEVATIONS</w:t>
      </w:r>
      <w:r>
        <w:rPr>
          <w:rFonts w:cs="HelveticaNeueLT-Roman"/>
          <w:sz w:val="18"/>
          <w:szCs w:val="18"/>
        </w:rPr>
        <w:t xml:space="preserve"> – REV E</w:t>
      </w:r>
    </w:p>
    <w:p w:rsidR="0017161A" w:rsidRPr="0017161A" w:rsidRDefault="0017161A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1211_Z1-252-MEWS HOUSE UNIT 1.A.2 ELEVATIONS</w:t>
      </w:r>
      <w:r>
        <w:rPr>
          <w:rFonts w:cs="HelveticaNeueLT-Roman"/>
          <w:sz w:val="18"/>
          <w:szCs w:val="18"/>
        </w:rPr>
        <w:t xml:space="preserve"> – REV E</w:t>
      </w:r>
    </w:p>
    <w:p w:rsidR="0017161A" w:rsidRPr="0017161A" w:rsidRDefault="0017161A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1211_Z1-253-MEWS HOUSE UNIT 1.A.3 ELEVATIONS</w:t>
      </w:r>
      <w:r>
        <w:rPr>
          <w:rFonts w:cs="HelveticaNeueLT-Roman"/>
          <w:sz w:val="18"/>
          <w:szCs w:val="18"/>
        </w:rPr>
        <w:t xml:space="preserve"> – REV F</w:t>
      </w:r>
    </w:p>
    <w:p w:rsidR="0017161A" w:rsidRPr="0017161A" w:rsidRDefault="0017161A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1211_Z1-254-MEWS HOUSE UNIT 1.A.4 ELEVATIONS</w:t>
      </w:r>
      <w:r>
        <w:rPr>
          <w:rFonts w:cs="HelveticaNeueLT-Roman"/>
          <w:sz w:val="18"/>
          <w:szCs w:val="18"/>
        </w:rPr>
        <w:t xml:space="preserve"> – REV E</w:t>
      </w:r>
    </w:p>
    <w:p w:rsidR="0017161A" w:rsidRPr="0017161A" w:rsidRDefault="0017161A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1211_Z1-255-MEWS HOUSE UNIT 1.A.5 ELEVATIONS</w:t>
      </w:r>
      <w:r>
        <w:rPr>
          <w:rFonts w:cs="HelveticaNeueLT-Roman"/>
          <w:sz w:val="18"/>
          <w:szCs w:val="18"/>
        </w:rPr>
        <w:t xml:space="preserve"> – REV E</w:t>
      </w:r>
    </w:p>
    <w:p w:rsidR="0017161A" w:rsidRPr="0017161A" w:rsidRDefault="0017161A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1211_Z1-256-MEWS HOUSE UNIT 1.A.6 ELEVATIONS</w:t>
      </w:r>
      <w:r>
        <w:rPr>
          <w:rFonts w:cs="HelveticaNeueLT-Roman"/>
          <w:sz w:val="18"/>
          <w:szCs w:val="18"/>
        </w:rPr>
        <w:t xml:space="preserve"> – REV E</w:t>
      </w:r>
    </w:p>
    <w:p w:rsidR="0017161A" w:rsidRPr="0017161A" w:rsidRDefault="0017161A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1211_Z1-611-MEWS_TYPICAL TERRACE DETAILS – REV D</w:t>
      </w:r>
    </w:p>
    <w:p w:rsidR="0017161A" w:rsidRPr="0017161A" w:rsidRDefault="0017161A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1211_Z1-613-MEWS_PRECAST LINTEL ENTRANCE DETAILS – REV B</w:t>
      </w:r>
    </w:p>
    <w:p w:rsidR="0017161A" w:rsidRPr="0017161A" w:rsidRDefault="0017161A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1211_Z1-615-MEWS_TERRACE THRESHOLD DETAIL – REV A</w:t>
      </w:r>
    </w:p>
    <w:p w:rsidR="0017161A" w:rsidRPr="0017161A" w:rsidRDefault="0017161A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1211_Z1-620-MEWS_TYPICAL ROOF PARAPET DETAILS – REV B</w:t>
      </w:r>
    </w:p>
    <w:p w:rsidR="0017161A" w:rsidRPr="0017161A" w:rsidRDefault="0017161A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1211_Z1-700 WINDOW SCHEDULE – REV C</w:t>
      </w:r>
    </w:p>
    <w:p w:rsidR="0017161A" w:rsidRPr="0017161A" w:rsidRDefault="0017161A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1211_Z1-701 ENTRANCE WINDOW/DOOR SCHEDULE – REV C</w:t>
      </w:r>
    </w:p>
    <w:p w:rsidR="0017161A" w:rsidRPr="0017161A" w:rsidRDefault="0017161A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1211_Z1-702 GATES/ROOFLIGHT SCHEDULE – REV C</w:t>
      </w:r>
    </w:p>
    <w:p w:rsidR="0017161A" w:rsidRPr="0017161A" w:rsidRDefault="0017161A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1211_Z1-705-MEWS BALUSTRADE SCHEDULE – REV A</w:t>
      </w:r>
    </w:p>
    <w:p w:rsidR="0017161A" w:rsidRPr="0017161A" w:rsidRDefault="0017161A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1211_Z1-710-MEWS WINDOW UPSTAND DETAIL – REV B</w:t>
      </w:r>
    </w:p>
    <w:p w:rsidR="0017161A" w:rsidRPr="0017161A" w:rsidRDefault="0017161A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1211_Z1-750-INSET IRONMONGERY – REV B</w:t>
      </w:r>
    </w:p>
    <w:p w:rsidR="000E714F" w:rsidRPr="0017161A" w:rsidRDefault="0017161A" w:rsidP="0017161A">
      <w:pPr>
        <w:pStyle w:val="NoSpacing"/>
        <w:rPr>
          <w:rFonts w:cs="HelveticaNeueLT-Roman"/>
          <w:sz w:val="18"/>
          <w:szCs w:val="18"/>
        </w:rPr>
      </w:pPr>
      <w:r w:rsidRPr="0017161A">
        <w:rPr>
          <w:rFonts w:cs="HelveticaNeueLT-Roman"/>
          <w:sz w:val="18"/>
          <w:szCs w:val="18"/>
        </w:rPr>
        <w:t>1211_Z1-751-TERRACE BALUSTRADE DETAILS – REV A</w:t>
      </w:r>
    </w:p>
    <w:p w:rsidR="000E714F" w:rsidRDefault="000E714F" w:rsidP="00E50B20">
      <w:pPr>
        <w:rPr>
          <w:b/>
          <w:sz w:val="24"/>
          <w:szCs w:val="18"/>
        </w:rPr>
      </w:pPr>
    </w:p>
    <w:p w:rsidR="005C1919" w:rsidRPr="005C1919" w:rsidRDefault="005C1919" w:rsidP="00E50B20">
      <w:pPr>
        <w:rPr>
          <w:b/>
          <w:sz w:val="24"/>
          <w:szCs w:val="18"/>
        </w:rPr>
      </w:pPr>
      <w:r w:rsidRPr="005C1919">
        <w:rPr>
          <w:b/>
          <w:sz w:val="24"/>
          <w:szCs w:val="18"/>
        </w:rPr>
        <w:t>Avanti Architects</w:t>
      </w:r>
    </w:p>
    <w:p w:rsidR="000E714F" w:rsidRDefault="000E714F" w:rsidP="000E714F">
      <w:pPr>
        <w:rPr>
          <w:b/>
          <w:w w:val="105"/>
          <w:sz w:val="18"/>
          <w:szCs w:val="18"/>
        </w:rPr>
      </w:pPr>
    </w:p>
    <w:p w:rsidR="000E714F" w:rsidRPr="000E714F" w:rsidRDefault="000E714F" w:rsidP="000E714F">
      <w:pPr>
        <w:rPr>
          <w:b/>
          <w:sz w:val="24"/>
          <w:szCs w:val="18"/>
        </w:rPr>
      </w:pPr>
      <w:r w:rsidRPr="000E714F">
        <w:rPr>
          <w:b/>
          <w:sz w:val="24"/>
          <w:szCs w:val="18"/>
        </w:rPr>
        <w:t xml:space="preserve">EL 00 SERIES -  ELEVATIONS </w:t>
      </w:r>
    </w:p>
    <w:p w:rsidR="000E714F" w:rsidRPr="000E714F" w:rsidRDefault="000E714F" w:rsidP="000E714F">
      <w:pPr>
        <w:pStyle w:val="NoSpacing"/>
        <w:rPr>
          <w:b/>
          <w:sz w:val="18"/>
          <w:szCs w:val="18"/>
          <w:u w:val="single"/>
        </w:rPr>
      </w:pPr>
      <w:r w:rsidRPr="000E714F">
        <w:rPr>
          <w:b/>
          <w:sz w:val="18"/>
          <w:szCs w:val="18"/>
          <w:u w:val="single"/>
        </w:rPr>
        <w:t>Blemundsbury</w:t>
      </w:r>
    </w:p>
    <w:p w:rsidR="000E714F" w:rsidRPr="00C11D26" w:rsidRDefault="000E714F" w:rsidP="000E714F">
      <w:pPr>
        <w:rPr>
          <w:sz w:val="18"/>
          <w:szCs w:val="18"/>
        </w:rPr>
      </w:pPr>
      <w:r w:rsidRPr="00C11D26">
        <w:rPr>
          <w:sz w:val="18"/>
          <w:szCs w:val="18"/>
        </w:rPr>
        <w:t>12026-T-02-EL-01</w:t>
      </w:r>
      <w:r>
        <w:rPr>
          <w:sz w:val="18"/>
          <w:szCs w:val="18"/>
        </w:rPr>
        <w:t>-E</w:t>
      </w:r>
    </w:p>
    <w:p w:rsidR="000E714F" w:rsidRPr="00C11D26" w:rsidRDefault="000E714F" w:rsidP="000E714F">
      <w:pPr>
        <w:rPr>
          <w:sz w:val="18"/>
          <w:szCs w:val="18"/>
        </w:rPr>
      </w:pPr>
      <w:r w:rsidRPr="00C11D26">
        <w:rPr>
          <w:sz w:val="18"/>
          <w:szCs w:val="18"/>
        </w:rPr>
        <w:t>12026-T-02-EL-02</w:t>
      </w:r>
      <w:r>
        <w:rPr>
          <w:sz w:val="18"/>
          <w:szCs w:val="18"/>
        </w:rPr>
        <w:t>-D</w:t>
      </w:r>
    </w:p>
    <w:p w:rsidR="000E714F" w:rsidRPr="00C11D26" w:rsidRDefault="000E714F" w:rsidP="000E714F">
      <w:pPr>
        <w:rPr>
          <w:sz w:val="18"/>
          <w:szCs w:val="18"/>
        </w:rPr>
      </w:pPr>
      <w:r w:rsidRPr="00C11D26">
        <w:rPr>
          <w:sz w:val="18"/>
          <w:szCs w:val="18"/>
        </w:rPr>
        <w:t>12026-T-02-EL-03</w:t>
      </w:r>
      <w:r>
        <w:rPr>
          <w:sz w:val="18"/>
          <w:szCs w:val="18"/>
        </w:rPr>
        <w:t>-E</w:t>
      </w:r>
    </w:p>
    <w:p w:rsidR="000E714F" w:rsidRPr="00C11D26" w:rsidRDefault="000E714F" w:rsidP="000E714F">
      <w:pPr>
        <w:rPr>
          <w:sz w:val="18"/>
          <w:szCs w:val="18"/>
        </w:rPr>
      </w:pPr>
      <w:r w:rsidRPr="00C11D26">
        <w:rPr>
          <w:sz w:val="18"/>
          <w:szCs w:val="18"/>
        </w:rPr>
        <w:t>12026-T-02-EL-04</w:t>
      </w:r>
      <w:r>
        <w:rPr>
          <w:sz w:val="18"/>
          <w:szCs w:val="18"/>
        </w:rPr>
        <w:t>-D</w:t>
      </w:r>
    </w:p>
    <w:p w:rsidR="000E714F" w:rsidRPr="000E714F" w:rsidRDefault="000E714F" w:rsidP="000E714F">
      <w:pPr>
        <w:pStyle w:val="NoSpacing"/>
        <w:rPr>
          <w:b/>
          <w:sz w:val="18"/>
          <w:szCs w:val="18"/>
          <w:u w:val="single"/>
        </w:rPr>
      </w:pPr>
      <w:r w:rsidRPr="000E714F">
        <w:rPr>
          <w:b/>
          <w:sz w:val="18"/>
          <w:szCs w:val="18"/>
          <w:u w:val="single"/>
        </w:rPr>
        <w:t>Devonshire</w:t>
      </w:r>
    </w:p>
    <w:p w:rsidR="000E714F" w:rsidRPr="00C11D26" w:rsidRDefault="000E714F" w:rsidP="000E714F">
      <w:pPr>
        <w:rPr>
          <w:sz w:val="18"/>
          <w:szCs w:val="18"/>
        </w:rPr>
      </w:pPr>
      <w:r w:rsidRPr="00C11D26">
        <w:rPr>
          <w:sz w:val="18"/>
          <w:szCs w:val="18"/>
        </w:rPr>
        <w:t>12026-T-03-EL-01</w:t>
      </w:r>
      <w:r>
        <w:rPr>
          <w:sz w:val="18"/>
          <w:szCs w:val="18"/>
        </w:rPr>
        <w:t>-E</w:t>
      </w:r>
    </w:p>
    <w:p w:rsidR="000E714F" w:rsidRPr="00C11D26" w:rsidRDefault="000E714F" w:rsidP="000E714F">
      <w:pPr>
        <w:rPr>
          <w:sz w:val="18"/>
          <w:szCs w:val="18"/>
        </w:rPr>
      </w:pPr>
      <w:r w:rsidRPr="00C11D26">
        <w:rPr>
          <w:sz w:val="18"/>
          <w:szCs w:val="18"/>
        </w:rPr>
        <w:t>12026-T-03-EL-02</w:t>
      </w:r>
      <w:r>
        <w:rPr>
          <w:sz w:val="18"/>
          <w:szCs w:val="18"/>
        </w:rPr>
        <w:t>-E</w:t>
      </w:r>
    </w:p>
    <w:p w:rsidR="000E714F" w:rsidRPr="000E714F" w:rsidRDefault="000E714F" w:rsidP="000E714F">
      <w:pPr>
        <w:pStyle w:val="NoSpacing"/>
        <w:rPr>
          <w:b/>
          <w:sz w:val="18"/>
          <w:szCs w:val="18"/>
          <w:u w:val="single"/>
        </w:rPr>
      </w:pPr>
      <w:r w:rsidRPr="000E714F">
        <w:rPr>
          <w:b/>
          <w:sz w:val="18"/>
          <w:szCs w:val="18"/>
          <w:u w:val="single"/>
        </w:rPr>
        <w:t>Windmill</w:t>
      </w:r>
    </w:p>
    <w:p w:rsidR="000E714F" w:rsidRPr="00C11D26" w:rsidRDefault="000E714F" w:rsidP="000E714F">
      <w:pPr>
        <w:rPr>
          <w:sz w:val="18"/>
          <w:szCs w:val="18"/>
        </w:rPr>
      </w:pPr>
      <w:r w:rsidRPr="00C11D26">
        <w:rPr>
          <w:sz w:val="18"/>
          <w:szCs w:val="18"/>
        </w:rPr>
        <w:t>12026-T-04-EL-01</w:t>
      </w:r>
      <w:r>
        <w:rPr>
          <w:sz w:val="18"/>
          <w:szCs w:val="18"/>
        </w:rPr>
        <w:t>-E</w:t>
      </w:r>
    </w:p>
    <w:p w:rsidR="000E714F" w:rsidRPr="00C11D26" w:rsidRDefault="000E714F" w:rsidP="000E714F">
      <w:pPr>
        <w:rPr>
          <w:sz w:val="18"/>
          <w:szCs w:val="18"/>
        </w:rPr>
      </w:pPr>
      <w:r w:rsidRPr="00C11D26">
        <w:rPr>
          <w:sz w:val="18"/>
          <w:szCs w:val="18"/>
        </w:rPr>
        <w:t>12026-T-04-EL-02</w:t>
      </w:r>
      <w:r>
        <w:rPr>
          <w:sz w:val="18"/>
          <w:szCs w:val="18"/>
        </w:rPr>
        <w:t>-D</w:t>
      </w:r>
    </w:p>
    <w:p w:rsidR="000E714F" w:rsidRPr="00C11D26" w:rsidRDefault="000E714F" w:rsidP="000E714F">
      <w:pPr>
        <w:rPr>
          <w:sz w:val="18"/>
          <w:szCs w:val="18"/>
        </w:rPr>
      </w:pPr>
      <w:r w:rsidRPr="00C11D26">
        <w:rPr>
          <w:sz w:val="18"/>
          <w:szCs w:val="18"/>
        </w:rPr>
        <w:t>12026-T-04-EL-03</w:t>
      </w:r>
      <w:r>
        <w:rPr>
          <w:sz w:val="18"/>
          <w:szCs w:val="18"/>
        </w:rPr>
        <w:t>-D</w:t>
      </w:r>
    </w:p>
    <w:p w:rsidR="000E714F" w:rsidRPr="000E714F" w:rsidRDefault="000E714F" w:rsidP="000E714F">
      <w:pPr>
        <w:pStyle w:val="NoSpacing"/>
        <w:rPr>
          <w:b/>
          <w:sz w:val="18"/>
          <w:szCs w:val="18"/>
          <w:u w:val="single"/>
        </w:rPr>
      </w:pPr>
      <w:r w:rsidRPr="000E714F">
        <w:rPr>
          <w:b/>
          <w:sz w:val="18"/>
          <w:szCs w:val="18"/>
          <w:u w:val="single"/>
        </w:rPr>
        <w:t>Richbell</w:t>
      </w:r>
    </w:p>
    <w:p w:rsidR="000E714F" w:rsidRPr="00C11D26" w:rsidRDefault="000E714F" w:rsidP="000E714F">
      <w:pPr>
        <w:rPr>
          <w:sz w:val="18"/>
          <w:szCs w:val="18"/>
        </w:rPr>
      </w:pPr>
      <w:r w:rsidRPr="00C11D26">
        <w:rPr>
          <w:sz w:val="18"/>
          <w:szCs w:val="18"/>
        </w:rPr>
        <w:t>12026-T-5A-EL-01</w:t>
      </w:r>
      <w:r>
        <w:rPr>
          <w:sz w:val="18"/>
          <w:szCs w:val="18"/>
        </w:rPr>
        <w:t>-F</w:t>
      </w:r>
    </w:p>
    <w:p w:rsidR="000E714F" w:rsidRPr="00C11D26" w:rsidRDefault="000E714F" w:rsidP="000E714F">
      <w:pPr>
        <w:rPr>
          <w:sz w:val="18"/>
          <w:szCs w:val="18"/>
        </w:rPr>
      </w:pPr>
      <w:r w:rsidRPr="00C11D26">
        <w:rPr>
          <w:sz w:val="18"/>
          <w:szCs w:val="18"/>
        </w:rPr>
        <w:t>12026-T-5A-EL-02</w:t>
      </w:r>
      <w:r>
        <w:rPr>
          <w:sz w:val="18"/>
          <w:szCs w:val="18"/>
        </w:rPr>
        <w:t>-D</w:t>
      </w:r>
    </w:p>
    <w:p w:rsidR="000E714F" w:rsidRPr="00C11D26" w:rsidRDefault="000E714F" w:rsidP="000E714F">
      <w:pPr>
        <w:rPr>
          <w:sz w:val="18"/>
          <w:szCs w:val="18"/>
        </w:rPr>
      </w:pPr>
      <w:r w:rsidRPr="00C11D26">
        <w:rPr>
          <w:sz w:val="18"/>
          <w:szCs w:val="18"/>
        </w:rPr>
        <w:t>12026-T-5A-EL-03</w:t>
      </w:r>
      <w:r>
        <w:rPr>
          <w:sz w:val="18"/>
          <w:szCs w:val="18"/>
        </w:rPr>
        <w:t>-G</w:t>
      </w:r>
    </w:p>
    <w:p w:rsidR="000E714F" w:rsidRPr="000E714F" w:rsidRDefault="000E714F" w:rsidP="000E714F">
      <w:pPr>
        <w:pStyle w:val="NoSpacing"/>
        <w:rPr>
          <w:b/>
          <w:sz w:val="18"/>
          <w:szCs w:val="18"/>
          <w:u w:val="single"/>
        </w:rPr>
      </w:pPr>
      <w:r w:rsidRPr="000E714F">
        <w:rPr>
          <w:b/>
          <w:sz w:val="18"/>
          <w:szCs w:val="18"/>
          <w:u w:val="single"/>
        </w:rPr>
        <w:t>Springwater</w:t>
      </w:r>
    </w:p>
    <w:p w:rsidR="000E714F" w:rsidRPr="00C11D26" w:rsidRDefault="000E714F" w:rsidP="000E714F">
      <w:pPr>
        <w:rPr>
          <w:sz w:val="18"/>
          <w:szCs w:val="18"/>
        </w:rPr>
      </w:pPr>
      <w:r w:rsidRPr="00C11D26">
        <w:rPr>
          <w:sz w:val="18"/>
          <w:szCs w:val="18"/>
        </w:rPr>
        <w:t>12026-T-5B-EL-01</w:t>
      </w:r>
      <w:r>
        <w:rPr>
          <w:sz w:val="18"/>
          <w:szCs w:val="18"/>
        </w:rPr>
        <w:t>-E</w:t>
      </w:r>
    </w:p>
    <w:p w:rsidR="000E714F" w:rsidRPr="00C11D26" w:rsidRDefault="000E714F" w:rsidP="000E714F">
      <w:pPr>
        <w:rPr>
          <w:sz w:val="18"/>
          <w:szCs w:val="18"/>
        </w:rPr>
      </w:pPr>
      <w:r w:rsidRPr="00C11D26">
        <w:rPr>
          <w:sz w:val="18"/>
          <w:szCs w:val="18"/>
        </w:rPr>
        <w:t>12026-T-5B-EL-02</w:t>
      </w:r>
      <w:r>
        <w:rPr>
          <w:sz w:val="18"/>
          <w:szCs w:val="18"/>
        </w:rPr>
        <w:t>-D</w:t>
      </w:r>
    </w:p>
    <w:p w:rsidR="000E714F" w:rsidRPr="00C11D26" w:rsidRDefault="000E714F" w:rsidP="000E714F">
      <w:pPr>
        <w:rPr>
          <w:sz w:val="18"/>
          <w:szCs w:val="18"/>
        </w:rPr>
      </w:pPr>
      <w:r w:rsidRPr="00C11D26">
        <w:rPr>
          <w:sz w:val="18"/>
          <w:szCs w:val="18"/>
        </w:rPr>
        <w:t>12026-T-5B-EL-03</w:t>
      </w:r>
      <w:r>
        <w:rPr>
          <w:sz w:val="18"/>
          <w:szCs w:val="18"/>
        </w:rPr>
        <w:t>-E</w:t>
      </w:r>
    </w:p>
    <w:p w:rsidR="000E714F" w:rsidRPr="0057009B" w:rsidRDefault="000E714F" w:rsidP="000E714F">
      <w:pPr>
        <w:pStyle w:val="NoSpacing"/>
        <w:rPr>
          <w:sz w:val="18"/>
          <w:szCs w:val="18"/>
        </w:rPr>
      </w:pPr>
      <w:r w:rsidRPr="000E714F">
        <w:rPr>
          <w:b/>
          <w:sz w:val="18"/>
          <w:szCs w:val="18"/>
          <w:u w:val="single"/>
        </w:rPr>
        <w:t>Falcon</w:t>
      </w:r>
    </w:p>
    <w:p w:rsidR="000E714F" w:rsidRPr="00C11D26" w:rsidRDefault="000E714F" w:rsidP="000E714F">
      <w:pPr>
        <w:rPr>
          <w:sz w:val="18"/>
          <w:szCs w:val="18"/>
        </w:rPr>
      </w:pPr>
      <w:r w:rsidRPr="00C11D26">
        <w:rPr>
          <w:sz w:val="18"/>
          <w:szCs w:val="18"/>
        </w:rPr>
        <w:t>12026-T-06-EL-01</w:t>
      </w:r>
      <w:r>
        <w:rPr>
          <w:sz w:val="18"/>
          <w:szCs w:val="18"/>
        </w:rPr>
        <w:t>-E</w:t>
      </w:r>
    </w:p>
    <w:p w:rsidR="000E714F" w:rsidRPr="00C11D26" w:rsidRDefault="000E714F" w:rsidP="000E714F">
      <w:pPr>
        <w:rPr>
          <w:sz w:val="18"/>
          <w:szCs w:val="18"/>
        </w:rPr>
      </w:pPr>
      <w:r w:rsidRPr="00C11D26">
        <w:rPr>
          <w:sz w:val="18"/>
          <w:szCs w:val="18"/>
        </w:rPr>
        <w:t>12026-T-06-EL-02</w:t>
      </w:r>
      <w:r>
        <w:rPr>
          <w:sz w:val="18"/>
          <w:szCs w:val="18"/>
        </w:rPr>
        <w:t>-D</w:t>
      </w:r>
    </w:p>
    <w:p w:rsidR="000E714F" w:rsidRPr="00671B8D" w:rsidRDefault="000E714F" w:rsidP="000E714F">
      <w:pPr>
        <w:rPr>
          <w:sz w:val="18"/>
          <w:szCs w:val="18"/>
        </w:rPr>
      </w:pPr>
      <w:r w:rsidRPr="00C11D26">
        <w:rPr>
          <w:sz w:val="18"/>
          <w:szCs w:val="18"/>
        </w:rPr>
        <w:t>12026-T-06-EL-03</w:t>
      </w:r>
      <w:r>
        <w:rPr>
          <w:sz w:val="18"/>
          <w:szCs w:val="18"/>
        </w:rPr>
        <w:t>-E</w:t>
      </w:r>
    </w:p>
    <w:p w:rsidR="000E714F" w:rsidRDefault="000E714F" w:rsidP="000E714F">
      <w:pPr>
        <w:rPr>
          <w:b/>
          <w:w w:val="105"/>
          <w:sz w:val="18"/>
          <w:szCs w:val="18"/>
        </w:rPr>
      </w:pPr>
      <w:r w:rsidRPr="000E714F">
        <w:rPr>
          <w:b/>
          <w:sz w:val="24"/>
          <w:szCs w:val="18"/>
        </w:rPr>
        <w:t xml:space="preserve">SE 20 SERIES - DETAILSECTIONS </w:t>
      </w:r>
    </w:p>
    <w:p w:rsidR="000E714F" w:rsidRPr="0057009B" w:rsidRDefault="000E714F" w:rsidP="000E714F">
      <w:pPr>
        <w:rPr>
          <w:sz w:val="18"/>
          <w:szCs w:val="18"/>
        </w:rPr>
      </w:pPr>
      <w:r w:rsidRPr="0057009B">
        <w:rPr>
          <w:sz w:val="18"/>
          <w:szCs w:val="18"/>
        </w:rPr>
        <w:t>12026-T-02-SE-200</w:t>
      </w:r>
    </w:p>
    <w:p w:rsidR="000E714F" w:rsidRPr="0057009B" w:rsidRDefault="000E714F" w:rsidP="000E714F">
      <w:pPr>
        <w:rPr>
          <w:sz w:val="18"/>
          <w:szCs w:val="18"/>
        </w:rPr>
      </w:pPr>
      <w:r w:rsidRPr="0057009B">
        <w:rPr>
          <w:sz w:val="18"/>
          <w:szCs w:val="18"/>
        </w:rPr>
        <w:t>12026-T-02-SE-202</w:t>
      </w:r>
    </w:p>
    <w:p w:rsidR="000E714F" w:rsidRPr="000E714F" w:rsidRDefault="000E714F" w:rsidP="000E714F">
      <w:pPr>
        <w:rPr>
          <w:b/>
          <w:sz w:val="24"/>
          <w:szCs w:val="18"/>
        </w:rPr>
      </w:pPr>
      <w:r w:rsidRPr="000E714F">
        <w:rPr>
          <w:b/>
          <w:sz w:val="24"/>
          <w:szCs w:val="18"/>
        </w:rPr>
        <w:t>DE 20 SERIES – ENTRANCES:</w:t>
      </w:r>
    </w:p>
    <w:p w:rsidR="000E714F" w:rsidRPr="005C52FA" w:rsidRDefault="000E714F" w:rsidP="000E714F">
      <w:pPr>
        <w:rPr>
          <w:sz w:val="18"/>
          <w:szCs w:val="18"/>
        </w:rPr>
      </w:pPr>
      <w:r w:rsidRPr="005C52FA">
        <w:rPr>
          <w:sz w:val="18"/>
          <w:szCs w:val="18"/>
        </w:rPr>
        <w:t>12026-T-02-DE-20-200</w:t>
      </w:r>
    </w:p>
    <w:p w:rsidR="000E714F" w:rsidRPr="005C52FA" w:rsidRDefault="000E714F" w:rsidP="000E714F">
      <w:pPr>
        <w:rPr>
          <w:sz w:val="18"/>
          <w:szCs w:val="18"/>
        </w:rPr>
      </w:pPr>
      <w:r w:rsidRPr="005C52FA">
        <w:rPr>
          <w:sz w:val="18"/>
          <w:szCs w:val="18"/>
        </w:rPr>
        <w:t>12026-T-02-DE-20-201</w:t>
      </w:r>
    </w:p>
    <w:p w:rsidR="000E714F" w:rsidRPr="005C52FA" w:rsidRDefault="000E714F" w:rsidP="000E714F">
      <w:pPr>
        <w:rPr>
          <w:sz w:val="18"/>
          <w:szCs w:val="18"/>
        </w:rPr>
      </w:pPr>
      <w:r w:rsidRPr="005C52FA">
        <w:rPr>
          <w:sz w:val="18"/>
          <w:szCs w:val="18"/>
        </w:rPr>
        <w:t>12026-T-04-DE-20-202</w:t>
      </w:r>
    </w:p>
    <w:p w:rsidR="000E714F" w:rsidRPr="005C52FA" w:rsidRDefault="000E714F" w:rsidP="000E714F">
      <w:pPr>
        <w:rPr>
          <w:sz w:val="18"/>
          <w:szCs w:val="18"/>
        </w:rPr>
      </w:pPr>
      <w:r w:rsidRPr="005C52FA">
        <w:rPr>
          <w:sz w:val="18"/>
          <w:szCs w:val="18"/>
        </w:rPr>
        <w:t>12026-T-5A-DE-20-203</w:t>
      </w:r>
    </w:p>
    <w:p w:rsidR="000E714F" w:rsidRPr="005C52FA" w:rsidRDefault="000E714F" w:rsidP="000E714F">
      <w:pPr>
        <w:rPr>
          <w:sz w:val="18"/>
          <w:szCs w:val="18"/>
        </w:rPr>
      </w:pPr>
      <w:r w:rsidRPr="005C52FA">
        <w:rPr>
          <w:sz w:val="18"/>
          <w:szCs w:val="18"/>
        </w:rPr>
        <w:t>12026-T-5A-DE-20-204</w:t>
      </w:r>
    </w:p>
    <w:p w:rsidR="000E714F" w:rsidRPr="005C52FA" w:rsidRDefault="000E714F" w:rsidP="000E714F">
      <w:pPr>
        <w:rPr>
          <w:sz w:val="18"/>
          <w:szCs w:val="18"/>
        </w:rPr>
      </w:pPr>
      <w:r w:rsidRPr="005C52FA">
        <w:rPr>
          <w:sz w:val="18"/>
          <w:szCs w:val="18"/>
        </w:rPr>
        <w:t>12026-T-5B-DE-20-205</w:t>
      </w:r>
    </w:p>
    <w:p w:rsidR="000E714F" w:rsidRPr="005C52FA" w:rsidRDefault="000E714F" w:rsidP="000E714F">
      <w:pPr>
        <w:rPr>
          <w:sz w:val="18"/>
          <w:szCs w:val="18"/>
        </w:rPr>
      </w:pPr>
      <w:r w:rsidRPr="005C52FA">
        <w:rPr>
          <w:sz w:val="18"/>
          <w:szCs w:val="18"/>
        </w:rPr>
        <w:t>12026-T-06-DE-20-206</w:t>
      </w:r>
    </w:p>
    <w:p w:rsidR="000E714F" w:rsidRPr="005C52FA" w:rsidRDefault="000E714F" w:rsidP="000E714F">
      <w:pPr>
        <w:rPr>
          <w:sz w:val="18"/>
          <w:szCs w:val="18"/>
        </w:rPr>
      </w:pPr>
      <w:r w:rsidRPr="005C52FA">
        <w:rPr>
          <w:sz w:val="18"/>
          <w:szCs w:val="18"/>
        </w:rPr>
        <w:t>12026-T-02-DE-20-100</w:t>
      </w:r>
    </w:p>
    <w:p w:rsidR="000E714F" w:rsidRPr="005C52FA" w:rsidRDefault="000E714F" w:rsidP="000E714F">
      <w:pPr>
        <w:rPr>
          <w:sz w:val="18"/>
          <w:szCs w:val="18"/>
        </w:rPr>
      </w:pPr>
      <w:r w:rsidRPr="005C52FA">
        <w:rPr>
          <w:sz w:val="18"/>
          <w:szCs w:val="18"/>
        </w:rPr>
        <w:t>12026-T-04-DE-20-101</w:t>
      </w:r>
    </w:p>
    <w:p w:rsidR="000E714F" w:rsidRPr="005C52FA" w:rsidRDefault="000E714F" w:rsidP="000E714F">
      <w:pPr>
        <w:rPr>
          <w:sz w:val="18"/>
          <w:szCs w:val="18"/>
        </w:rPr>
      </w:pPr>
      <w:r w:rsidRPr="005C52FA">
        <w:rPr>
          <w:sz w:val="18"/>
          <w:szCs w:val="18"/>
        </w:rPr>
        <w:t>12026-T-5A-DE-20-102</w:t>
      </w:r>
    </w:p>
    <w:p w:rsidR="000E714F" w:rsidRDefault="000E714F" w:rsidP="000E714F">
      <w:pPr>
        <w:rPr>
          <w:sz w:val="18"/>
          <w:szCs w:val="18"/>
        </w:rPr>
      </w:pPr>
      <w:r w:rsidRPr="005C52FA">
        <w:rPr>
          <w:sz w:val="18"/>
          <w:szCs w:val="18"/>
        </w:rPr>
        <w:t>12026-T-06-DE-20-103</w:t>
      </w:r>
    </w:p>
    <w:p w:rsidR="000E714F" w:rsidRPr="000E714F" w:rsidRDefault="000E714F" w:rsidP="000E714F">
      <w:pPr>
        <w:rPr>
          <w:b/>
          <w:sz w:val="24"/>
          <w:szCs w:val="18"/>
        </w:rPr>
      </w:pPr>
      <w:r w:rsidRPr="000E714F">
        <w:rPr>
          <w:b/>
          <w:sz w:val="24"/>
          <w:szCs w:val="18"/>
        </w:rPr>
        <w:t>DE-23 - Details-Floors</w:t>
      </w:r>
    </w:p>
    <w:p w:rsidR="000E714F" w:rsidRPr="005C52FA" w:rsidRDefault="000E714F" w:rsidP="000E714F">
      <w:pPr>
        <w:rPr>
          <w:sz w:val="18"/>
          <w:szCs w:val="18"/>
        </w:rPr>
      </w:pPr>
      <w:r w:rsidRPr="005C52FA">
        <w:rPr>
          <w:sz w:val="18"/>
          <w:szCs w:val="18"/>
        </w:rPr>
        <w:t>12026-TXX-DE-23-100</w:t>
      </w:r>
      <w:r>
        <w:rPr>
          <w:sz w:val="18"/>
          <w:szCs w:val="18"/>
        </w:rPr>
        <w:t>-A</w:t>
      </w:r>
    </w:p>
    <w:p w:rsidR="000E714F" w:rsidRDefault="000E714F" w:rsidP="000E714F">
      <w:pPr>
        <w:rPr>
          <w:sz w:val="18"/>
          <w:szCs w:val="18"/>
        </w:rPr>
      </w:pPr>
      <w:r w:rsidRPr="005C52FA">
        <w:rPr>
          <w:sz w:val="18"/>
          <w:szCs w:val="18"/>
        </w:rPr>
        <w:t>12026-TXX-DE-23-101</w:t>
      </w:r>
      <w:r>
        <w:rPr>
          <w:sz w:val="18"/>
          <w:szCs w:val="18"/>
        </w:rPr>
        <w:t>-A</w:t>
      </w:r>
    </w:p>
    <w:p w:rsidR="000E714F" w:rsidRPr="000E714F" w:rsidRDefault="000E714F" w:rsidP="000E714F">
      <w:pPr>
        <w:rPr>
          <w:b/>
          <w:sz w:val="24"/>
          <w:szCs w:val="18"/>
        </w:rPr>
      </w:pPr>
      <w:r w:rsidRPr="000E714F">
        <w:rPr>
          <w:b/>
          <w:sz w:val="24"/>
          <w:szCs w:val="18"/>
        </w:rPr>
        <w:t>DE-27 - Details-Roofs</w:t>
      </w:r>
    </w:p>
    <w:p w:rsidR="000E714F" w:rsidRPr="0057009B" w:rsidRDefault="000E714F" w:rsidP="000E714F">
      <w:pPr>
        <w:rPr>
          <w:sz w:val="18"/>
          <w:szCs w:val="18"/>
        </w:rPr>
      </w:pPr>
      <w:r w:rsidRPr="0057009B">
        <w:rPr>
          <w:sz w:val="18"/>
          <w:szCs w:val="18"/>
        </w:rPr>
        <w:t>12026-T-XX-DE-27-100</w:t>
      </w:r>
      <w:r>
        <w:rPr>
          <w:sz w:val="18"/>
          <w:szCs w:val="18"/>
        </w:rPr>
        <w:t>-A</w:t>
      </w:r>
    </w:p>
    <w:p w:rsidR="000E714F" w:rsidRPr="0057009B" w:rsidRDefault="000E714F" w:rsidP="000E714F">
      <w:pPr>
        <w:rPr>
          <w:sz w:val="18"/>
          <w:szCs w:val="18"/>
        </w:rPr>
      </w:pPr>
      <w:r w:rsidRPr="0057009B">
        <w:rPr>
          <w:sz w:val="18"/>
          <w:szCs w:val="18"/>
        </w:rPr>
        <w:t>12026-T-XX-DE-27-101</w:t>
      </w:r>
      <w:r>
        <w:rPr>
          <w:sz w:val="18"/>
          <w:szCs w:val="18"/>
        </w:rPr>
        <w:t>-A</w:t>
      </w:r>
    </w:p>
    <w:p w:rsidR="000E714F" w:rsidRPr="0057009B" w:rsidRDefault="000E714F" w:rsidP="000E714F">
      <w:pPr>
        <w:rPr>
          <w:sz w:val="18"/>
          <w:szCs w:val="18"/>
        </w:rPr>
      </w:pPr>
      <w:r w:rsidRPr="0057009B">
        <w:rPr>
          <w:sz w:val="18"/>
          <w:szCs w:val="18"/>
        </w:rPr>
        <w:t>12026-T-XX-DE-27-102</w:t>
      </w:r>
      <w:r>
        <w:rPr>
          <w:sz w:val="18"/>
          <w:szCs w:val="18"/>
        </w:rPr>
        <w:t>-A</w:t>
      </w:r>
    </w:p>
    <w:p w:rsidR="000E714F" w:rsidRPr="0057009B" w:rsidRDefault="000E714F" w:rsidP="000E714F">
      <w:pPr>
        <w:rPr>
          <w:sz w:val="18"/>
          <w:szCs w:val="18"/>
        </w:rPr>
      </w:pPr>
      <w:r w:rsidRPr="0057009B">
        <w:rPr>
          <w:sz w:val="18"/>
          <w:szCs w:val="18"/>
        </w:rPr>
        <w:t>12026-T-XX-DE-27-103</w:t>
      </w:r>
      <w:r>
        <w:rPr>
          <w:sz w:val="18"/>
          <w:szCs w:val="18"/>
        </w:rPr>
        <w:t>-A</w:t>
      </w:r>
    </w:p>
    <w:p w:rsidR="000E714F" w:rsidRPr="0057009B" w:rsidRDefault="000E714F" w:rsidP="000E714F">
      <w:pPr>
        <w:rPr>
          <w:sz w:val="18"/>
          <w:szCs w:val="18"/>
        </w:rPr>
      </w:pPr>
      <w:r w:rsidRPr="0057009B">
        <w:rPr>
          <w:sz w:val="18"/>
          <w:szCs w:val="18"/>
        </w:rPr>
        <w:t>12026-T-XX-DE-27-104</w:t>
      </w:r>
    </w:p>
    <w:p w:rsidR="000E714F" w:rsidRPr="0057009B" w:rsidRDefault="000E714F" w:rsidP="000E714F">
      <w:pPr>
        <w:rPr>
          <w:sz w:val="18"/>
          <w:szCs w:val="18"/>
        </w:rPr>
      </w:pPr>
      <w:r w:rsidRPr="0057009B">
        <w:rPr>
          <w:sz w:val="18"/>
          <w:szCs w:val="18"/>
        </w:rPr>
        <w:t>12026-T-XX-DE-27-105</w:t>
      </w:r>
    </w:p>
    <w:p w:rsidR="000E714F" w:rsidRPr="0057009B" w:rsidRDefault="000E714F" w:rsidP="000E714F">
      <w:pPr>
        <w:rPr>
          <w:sz w:val="18"/>
          <w:szCs w:val="18"/>
        </w:rPr>
      </w:pPr>
      <w:r w:rsidRPr="0057009B">
        <w:rPr>
          <w:sz w:val="18"/>
          <w:szCs w:val="18"/>
        </w:rPr>
        <w:t>12026-T-XX-DE-27-106</w:t>
      </w:r>
    </w:p>
    <w:p w:rsidR="000E714F" w:rsidRPr="0057009B" w:rsidRDefault="000E714F" w:rsidP="000E714F">
      <w:pPr>
        <w:rPr>
          <w:sz w:val="18"/>
          <w:szCs w:val="18"/>
        </w:rPr>
      </w:pPr>
      <w:r w:rsidRPr="0057009B">
        <w:rPr>
          <w:sz w:val="18"/>
          <w:szCs w:val="18"/>
        </w:rPr>
        <w:t>12026-T-XX-DE-27-107</w:t>
      </w:r>
    </w:p>
    <w:p w:rsidR="000E714F" w:rsidRPr="0057009B" w:rsidRDefault="000E714F" w:rsidP="000E714F">
      <w:pPr>
        <w:rPr>
          <w:sz w:val="18"/>
          <w:szCs w:val="18"/>
        </w:rPr>
      </w:pPr>
      <w:r w:rsidRPr="0057009B">
        <w:rPr>
          <w:sz w:val="18"/>
          <w:szCs w:val="18"/>
        </w:rPr>
        <w:t>12026-T-XX-DE-27-108</w:t>
      </w:r>
    </w:p>
    <w:p w:rsidR="000E714F" w:rsidRDefault="000E714F" w:rsidP="000E714F">
      <w:pPr>
        <w:rPr>
          <w:sz w:val="18"/>
          <w:szCs w:val="18"/>
        </w:rPr>
      </w:pPr>
      <w:r w:rsidRPr="0057009B">
        <w:rPr>
          <w:sz w:val="18"/>
          <w:szCs w:val="18"/>
        </w:rPr>
        <w:t>12026-T-XX-DE-27-115</w:t>
      </w:r>
      <w:r>
        <w:rPr>
          <w:sz w:val="18"/>
          <w:szCs w:val="18"/>
        </w:rPr>
        <w:t>-A</w:t>
      </w:r>
    </w:p>
    <w:p w:rsidR="000E714F" w:rsidRPr="005C52FA" w:rsidRDefault="000E714F" w:rsidP="000E714F">
      <w:pPr>
        <w:rPr>
          <w:b/>
          <w:sz w:val="18"/>
          <w:szCs w:val="18"/>
        </w:rPr>
      </w:pPr>
      <w:r w:rsidRPr="000E714F">
        <w:rPr>
          <w:b/>
          <w:sz w:val="24"/>
          <w:szCs w:val="18"/>
        </w:rPr>
        <w:t>DE-31 - Details-External Windows and Doors:</w:t>
      </w:r>
    </w:p>
    <w:p w:rsidR="000E714F" w:rsidRPr="005C52FA" w:rsidRDefault="000E714F" w:rsidP="000E714F">
      <w:pPr>
        <w:rPr>
          <w:sz w:val="18"/>
          <w:szCs w:val="18"/>
        </w:rPr>
      </w:pPr>
      <w:r w:rsidRPr="005C52FA">
        <w:rPr>
          <w:sz w:val="18"/>
          <w:szCs w:val="18"/>
        </w:rPr>
        <w:t>12026-T-XX-DE-31-101</w:t>
      </w:r>
      <w:r>
        <w:rPr>
          <w:sz w:val="18"/>
          <w:szCs w:val="18"/>
        </w:rPr>
        <w:t>-A</w:t>
      </w:r>
    </w:p>
    <w:p w:rsidR="000E714F" w:rsidRPr="005C52FA" w:rsidRDefault="000E714F" w:rsidP="000E714F">
      <w:pPr>
        <w:rPr>
          <w:sz w:val="18"/>
          <w:szCs w:val="18"/>
        </w:rPr>
      </w:pPr>
      <w:r w:rsidRPr="005C52FA">
        <w:rPr>
          <w:sz w:val="18"/>
          <w:szCs w:val="18"/>
        </w:rPr>
        <w:t>12026-T-XX-DE-31-102</w:t>
      </w:r>
    </w:p>
    <w:p w:rsidR="000E714F" w:rsidRPr="005C52FA" w:rsidRDefault="000E714F" w:rsidP="000E714F">
      <w:pPr>
        <w:rPr>
          <w:sz w:val="18"/>
          <w:szCs w:val="18"/>
        </w:rPr>
      </w:pPr>
      <w:r w:rsidRPr="005C52FA">
        <w:rPr>
          <w:sz w:val="18"/>
          <w:szCs w:val="18"/>
        </w:rPr>
        <w:t>12026-T-XX-DE-31-103</w:t>
      </w:r>
    </w:p>
    <w:p w:rsidR="000E714F" w:rsidRPr="005C52FA" w:rsidRDefault="000E714F" w:rsidP="000E714F">
      <w:pPr>
        <w:rPr>
          <w:sz w:val="18"/>
          <w:szCs w:val="18"/>
        </w:rPr>
      </w:pPr>
      <w:r w:rsidRPr="005C52FA">
        <w:rPr>
          <w:sz w:val="18"/>
          <w:szCs w:val="18"/>
        </w:rPr>
        <w:t>12026-T-XX-DE-31-104</w:t>
      </w:r>
    </w:p>
    <w:p w:rsidR="000E714F" w:rsidRPr="005C52FA" w:rsidRDefault="000E714F" w:rsidP="000E714F">
      <w:pPr>
        <w:rPr>
          <w:sz w:val="18"/>
          <w:szCs w:val="18"/>
        </w:rPr>
      </w:pPr>
      <w:r w:rsidRPr="005C52FA">
        <w:rPr>
          <w:sz w:val="18"/>
          <w:szCs w:val="18"/>
        </w:rPr>
        <w:t>12026-T-XX-DE-31-105</w:t>
      </w:r>
    </w:p>
    <w:p w:rsidR="000E714F" w:rsidRPr="005C52FA" w:rsidRDefault="000E714F" w:rsidP="000E714F">
      <w:pPr>
        <w:rPr>
          <w:sz w:val="18"/>
          <w:szCs w:val="18"/>
        </w:rPr>
      </w:pPr>
      <w:r w:rsidRPr="005C52FA">
        <w:rPr>
          <w:sz w:val="18"/>
          <w:szCs w:val="18"/>
        </w:rPr>
        <w:t>12026-T-XX-DE-31-106</w:t>
      </w:r>
    </w:p>
    <w:p w:rsidR="000E714F" w:rsidRPr="005C52FA" w:rsidRDefault="000E714F" w:rsidP="000E714F">
      <w:pPr>
        <w:rPr>
          <w:sz w:val="18"/>
          <w:szCs w:val="18"/>
        </w:rPr>
      </w:pPr>
      <w:r w:rsidRPr="005C52FA">
        <w:rPr>
          <w:sz w:val="18"/>
          <w:szCs w:val="18"/>
        </w:rPr>
        <w:t>12026-T-XX-DE-31-107</w:t>
      </w:r>
      <w:r>
        <w:rPr>
          <w:sz w:val="18"/>
          <w:szCs w:val="18"/>
        </w:rPr>
        <w:t>-A</w:t>
      </w:r>
    </w:p>
    <w:p w:rsidR="000E714F" w:rsidRDefault="000E714F" w:rsidP="000E714F">
      <w:pPr>
        <w:rPr>
          <w:sz w:val="18"/>
          <w:szCs w:val="18"/>
        </w:rPr>
      </w:pPr>
      <w:r w:rsidRPr="005C52FA">
        <w:rPr>
          <w:sz w:val="18"/>
          <w:szCs w:val="18"/>
        </w:rPr>
        <w:t>12026-T-XX-DE-31-108</w:t>
      </w:r>
      <w:r>
        <w:rPr>
          <w:sz w:val="18"/>
          <w:szCs w:val="18"/>
        </w:rPr>
        <w:t>-A</w:t>
      </w:r>
    </w:p>
    <w:p w:rsidR="000E714F" w:rsidRPr="005C52FA" w:rsidRDefault="000E714F" w:rsidP="000E714F">
      <w:pPr>
        <w:rPr>
          <w:sz w:val="18"/>
          <w:szCs w:val="18"/>
        </w:rPr>
      </w:pPr>
      <w:r w:rsidRPr="005C52FA">
        <w:rPr>
          <w:sz w:val="18"/>
          <w:szCs w:val="18"/>
        </w:rPr>
        <w:t>12026-T-XX-DE-31-200</w:t>
      </w:r>
      <w:r>
        <w:rPr>
          <w:sz w:val="18"/>
          <w:szCs w:val="18"/>
        </w:rPr>
        <w:t>-</w:t>
      </w:r>
      <w:r w:rsidRPr="005C52FA">
        <w:rPr>
          <w:sz w:val="18"/>
          <w:szCs w:val="18"/>
        </w:rPr>
        <w:t>A</w:t>
      </w:r>
    </w:p>
    <w:p w:rsidR="000E714F" w:rsidRPr="005C52FA" w:rsidRDefault="000E714F" w:rsidP="000E714F">
      <w:pPr>
        <w:rPr>
          <w:sz w:val="18"/>
          <w:szCs w:val="18"/>
        </w:rPr>
      </w:pPr>
      <w:r>
        <w:rPr>
          <w:sz w:val="18"/>
          <w:szCs w:val="18"/>
        </w:rPr>
        <w:t>12026-T-XX-DE-31-201-</w:t>
      </w:r>
      <w:r w:rsidRPr="005C52FA">
        <w:rPr>
          <w:sz w:val="18"/>
          <w:szCs w:val="18"/>
        </w:rPr>
        <w:t>A</w:t>
      </w:r>
    </w:p>
    <w:p w:rsidR="000E714F" w:rsidRPr="005C52FA" w:rsidRDefault="000E714F" w:rsidP="000E714F">
      <w:pPr>
        <w:rPr>
          <w:sz w:val="18"/>
          <w:szCs w:val="18"/>
        </w:rPr>
      </w:pPr>
      <w:r w:rsidRPr="005C52FA">
        <w:rPr>
          <w:sz w:val="18"/>
          <w:szCs w:val="18"/>
        </w:rPr>
        <w:t>12026-T-XX-DE-31-203</w:t>
      </w:r>
      <w:r>
        <w:rPr>
          <w:sz w:val="18"/>
          <w:szCs w:val="18"/>
        </w:rPr>
        <w:t>-</w:t>
      </w:r>
      <w:r w:rsidRPr="005C52FA">
        <w:rPr>
          <w:sz w:val="18"/>
          <w:szCs w:val="18"/>
        </w:rPr>
        <w:t>A</w:t>
      </w:r>
    </w:p>
    <w:p w:rsidR="000E714F" w:rsidRDefault="000E714F" w:rsidP="000E714F">
      <w:pPr>
        <w:rPr>
          <w:sz w:val="18"/>
          <w:szCs w:val="18"/>
        </w:rPr>
      </w:pPr>
      <w:r w:rsidRPr="005C52FA">
        <w:rPr>
          <w:sz w:val="18"/>
          <w:szCs w:val="18"/>
        </w:rPr>
        <w:t>12026-T-XX-DE-31-205</w:t>
      </w:r>
      <w:r>
        <w:rPr>
          <w:sz w:val="18"/>
          <w:szCs w:val="18"/>
        </w:rPr>
        <w:t>-</w:t>
      </w:r>
      <w:r w:rsidRPr="005C52FA">
        <w:rPr>
          <w:sz w:val="18"/>
          <w:szCs w:val="18"/>
        </w:rPr>
        <w:t>A</w:t>
      </w:r>
    </w:p>
    <w:p w:rsidR="000E714F" w:rsidRPr="000E714F" w:rsidRDefault="000E714F" w:rsidP="000E714F">
      <w:pPr>
        <w:rPr>
          <w:b/>
          <w:sz w:val="24"/>
          <w:szCs w:val="18"/>
        </w:rPr>
      </w:pPr>
      <w:r w:rsidRPr="000E714F">
        <w:rPr>
          <w:b/>
          <w:sz w:val="24"/>
          <w:szCs w:val="18"/>
        </w:rPr>
        <w:t>SK series</w:t>
      </w:r>
    </w:p>
    <w:p w:rsidR="000E714F" w:rsidRPr="005C52FA" w:rsidRDefault="000E714F" w:rsidP="000E714F">
      <w:pPr>
        <w:rPr>
          <w:sz w:val="18"/>
          <w:szCs w:val="18"/>
        </w:rPr>
      </w:pPr>
      <w:r>
        <w:rPr>
          <w:sz w:val="18"/>
          <w:szCs w:val="18"/>
        </w:rPr>
        <w:t>12026-T-SK-51</w:t>
      </w:r>
    </w:p>
    <w:p w:rsidR="00E95984" w:rsidRPr="005C52FA" w:rsidRDefault="00E95984" w:rsidP="00E50B20">
      <w:pPr>
        <w:rPr>
          <w:sz w:val="18"/>
          <w:szCs w:val="18"/>
        </w:rPr>
      </w:pPr>
    </w:p>
    <w:p w:rsidR="00E50B20" w:rsidRPr="00671B8D" w:rsidRDefault="00E50B20" w:rsidP="00E50B20">
      <w:pPr>
        <w:rPr>
          <w:sz w:val="18"/>
          <w:szCs w:val="18"/>
        </w:rPr>
      </w:pPr>
    </w:p>
    <w:p w:rsidR="00E50B20" w:rsidRDefault="00E50B20" w:rsidP="00B01B86">
      <w:pPr>
        <w:spacing w:before="240"/>
      </w:pPr>
    </w:p>
    <w:sectPr w:rsidR="00E50B20" w:rsidSect="0067335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2127" w:left="1701" w:header="0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B20" w:rsidRDefault="00E50B20" w:rsidP="000F54AB">
      <w:r>
        <w:separator/>
      </w:r>
    </w:p>
  </w:endnote>
  <w:endnote w:type="continuationSeparator" w:id="0">
    <w:p w:rsidR="00E50B20" w:rsidRDefault="00E50B20" w:rsidP="000F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Light">
    <w:panose1 w:val="02000300000000000000"/>
    <w:charset w:val="00"/>
    <w:family w:val="auto"/>
    <w:pitch w:val="variable"/>
    <w:sig w:usb0="80000027" w:usb1="00000040" w:usb2="00000000" w:usb3="00000000" w:csb0="00000001" w:csb1="00000000"/>
  </w:font>
  <w:font w:name="Founders Grotesk Text Regular">
    <w:panose1 w:val="020B0503030202060204"/>
    <w:charset w:val="00"/>
    <w:family w:val="swiss"/>
    <w:notTrueType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unders Grotesk Text Semibold">
    <w:panose1 w:val="020B0703030202060204"/>
    <w:charset w:val="00"/>
    <w:family w:val="swiss"/>
    <w:notTrueType/>
    <w:pitch w:val="variable"/>
    <w:sig w:usb0="00000007" w:usb1="00000001" w:usb2="00000000" w:usb3="00000000" w:csb0="00000093" w:csb1="00000000"/>
  </w:font>
  <w:font w:name="HelveticaNeueL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DF" w:rsidRPr="00E4405C" w:rsidRDefault="00DD14DF" w:rsidP="00E4405C">
    <w:pPr>
      <w:pStyle w:val="Footer"/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5168900</wp:posOffset>
              </wp:positionH>
              <wp:positionV relativeFrom="page">
                <wp:posOffset>10066655</wp:posOffset>
              </wp:positionV>
              <wp:extent cx="1812290" cy="438150"/>
              <wp:effectExtent l="0" t="0" r="635" b="127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229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14DF" w:rsidRPr="005864D7" w:rsidRDefault="0017161A" w:rsidP="00695A61">
                          <w:pPr>
                            <w:pStyle w:val="PageNumber1"/>
                          </w:pPr>
                          <w:r>
                            <w:fldChar w:fldCharType="begin"/>
                          </w:r>
                          <w:r>
                            <w:instrText xml:space="preserve"> FILENAME   \* MERGEFORMAT </w:instrText>
                          </w:r>
                          <w:r>
                            <w:fldChar w:fldCharType="separate"/>
                          </w:r>
                          <w:r w:rsidR="00E50B20">
                            <w:t>Document3</w:t>
                          </w:r>
                          <w:r>
                            <w:fldChar w:fldCharType="end"/>
                          </w:r>
                          <w:r w:rsidR="00DD14DF" w:rsidRPr="005864D7">
                            <w:t xml:space="preserve">   </w:t>
                          </w:r>
                          <w:r w:rsidR="00DD14DF">
                            <w:fldChar w:fldCharType="begin"/>
                          </w:r>
                          <w:r w:rsidR="00DD14DF">
                            <w:instrText xml:space="preserve"> PAGE </w:instrText>
                          </w:r>
                          <w:r w:rsidR="00DD14DF">
                            <w:fldChar w:fldCharType="separate"/>
                          </w:r>
                          <w:r>
                            <w:t>4</w:t>
                          </w:r>
                          <w:r w:rsidR="00DD14DF">
                            <w:fldChar w:fldCharType="end"/>
                          </w:r>
                          <w:r w:rsidR="00DD14DF" w:rsidRPr="005864D7">
                            <w:t xml:space="preserve"> of </w:t>
                          </w:r>
                          <w:r w:rsidR="00DD14DF">
                            <w:fldChar w:fldCharType="begin"/>
                          </w:r>
                          <w:r w:rsidR="00DD14DF">
                            <w:instrText xml:space="preserve"> NUMPAGES  </w:instrText>
                          </w:r>
                          <w:r w:rsidR="00DD14DF">
                            <w:fldChar w:fldCharType="separate"/>
                          </w:r>
                          <w:r>
                            <w:t>4</w:t>
                          </w:r>
                          <w:r w:rsidR="00DD14DF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07pt;margin-top:792.65pt;width:142.7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" filled="f" stroked="f">
              <v:textbox inset="0,0,0,0">
                <w:txbxContent>
                  <w:p w:rsidR="00DD14DF" w:rsidRPr="005864D7" w:rsidRDefault="0017161A" w:rsidP="00695A61">
                    <w:pPr>
                      <w:pStyle w:val="PageNumber1"/>
                    </w:pPr>
                    <w:r>
                      <w:fldChar w:fldCharType="begin"/>
                    </w:r>
                    <w:r>
                      <w:instrText xml:space="preserve"> FILENAME   \* MERGEFORMAT </w:instrText>
                    </w:r>
                    <w:r>
                      <w:fldChar w:fldCharType="separate"/>
                    </w:r>
                    <w:r w:rsidR="00E50B20">
                      <w:t>Document3</w:t>
                    </w:r>
                    <w:r>
                      <w:fldChar w:fldCharType="end"/>
                    </w:r>
                    <w:r w:rsidR="00DD14DF" w:rsidRPr="005864D7">
                      <w:t xml:space="preserve">   </w:t>
                    </w:r>
                    <w:r w:rsidR="00DD14DF">
                      <w:fldChar w:fldCharType="begin"/>
                    </w:r>
                    <w:r w:rsidR="00DD14DF">
                      <w:instrText xml:space="preserve"> PAGE </w:instrText>
                    </w:r>
                    <w:r w:rsidR="00DD14DF">
                      <w:fldChar w:fldCharType="separate"/>
                    </w:r>
                    <w:r>
                      <w:t>4</w:t>
                    </w:r>
                    <w:r w:rsidR="00DD14DF">
                      <w:fldChar w:fldCharType="end"/>
                    </w:r>
                    <w:r w:rsidR="00DD14DF" w:rsidRPr="005864D7">
                      <w:t xml:space="preserve"> of </w:t>
                    </w:r>
                    <w:r w:rsidR="00DD14DF">
                      <w:fldChar w:fldCharType="begin"/>
                    </w:r>
                    <w:r w:rsidR="00DD14DF">
                      <w:instrText xml:space="preserve"> NUMPAGES  </w:instrText>
                    </w:r>
                    <w:r w:rsidR="00DD14DF">
                      <w:fldChar w:fldCharType="separate"/>
                    </w:r>
                    <w:r>
                      <w:t>4</w:t>
                    </w:r>
                    <w:r w:rsidR="00DD14DF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DF" w:rsidRPr="00695A61" w:rsidRDefault="00F03BF1" w:rsidP="00F03BF1">
    <w:pPr>
      <w:pStyle w:val="PageNumber1"/>
      <w:tabs>
        <w:tab w:val="left" w:pos="5814"/>
        <w:tab w:val="right" w:pos="9071"/>
      </w:tabs>
      <w:ind w:left="-1701"/>
      <w:jc w:val="left"/>
    </w:pPr>
    <w:r>
      <w:rPr>
        <w:lang w:val="en-GB" w:eastAsia="en-GB"/>
      </w:rPr>
      <w:drawing>
        <wp:anchor distT="0" distB="0" distL="114300" distR="114300" simplePos="0" relativeHeight="251657728" behindDoc="1" locked="0" layoutInCell="1" allowOverlap="1" wp14:anchorId="044B5C8F" wp14:editId="5A2A9A3D">
          <wp:simplePos x="0" y="0"/>
          <wp:positionH relativeFrom="column">
            <wp:posOffset>-203835</wp:posOffset>
          </wp:positionH>
          <wp:positionV relativeFrom="paragraph">
            <wp:posOffset>-981613</wp:posOffset>
          </wp:positionV>
          <wp:extent cx="6096000" cy="1161318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nti_Letterhead_1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467" cy="1179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17161A">
      <w:fldChar w:fldCharType="begin"/>
    </w:r>
    <w:r w:rsidR="0017161A">
      <w:instrText xml:space="preserve"> FILENAME   \* MERGEFORMAT </w:instrText>
    </w:r>
    <w:r w:rsidR="0017161A">
      <w:fldChar w:fldCharType="separate"/>
    </w:r>
    <w:r w:rsidR="00E50B20">
      <w:t>Document3</w:t>
    </w:r>
    <w:r w:rsidR="0017161A">
      <w:fldChar w:fldCharType="end"/>
    </w:r>
    <w:r w:rsidR="00DD14DF" w:rsidRPr="00695A61">
      <w:t xml:space="preserve">   </w:t>
    </w:r>
    <w:r w:rsidR="00DD14DF">
      <w:fldChar w:fldCharType="begin"/>
    </w:r>
    <w:r w:rsidR="00DD14DF">
      <w:instrText xml:space="preserve"> PAGE </w:instrText>
    </w:r>
    <w:r w:rsidR="00DD14DF">
      <w:fldChar w:fldCharType="separate"/>
    </w:r>
    <w:r w:rsidR="0017161A">
      <w:t>1</w:t>
    </w:r>
    <w:r w:rsidR="00DD14DF">
      <w:fldChar w:fldCharType="end"/>
    </w:r>
    <w:r w:rsidR="00DD14DF" w:rsidRPr="00695A61">
      <w:t xml:space="preserve"> of </w:t>
    </w:r>
    <w:r w:rsidR="00DD14DF">
      <w:fldChar w:fldCharType="begin"/>
    </w:r>
    <w:r w:rsidR="00DD14DF">
      <w:instrText xml:space="preserve"> NUMPAGES  </w:instrText>
    </w:r>
    <w:r w:rsidR="00DD14DF">
      <w:fldChar w:fldCharType="separate"/>
    </w:r>
    <w:r w:rsidR="0017161A">
      <w:t>4</w:t>
    </w:r>
    <w:r w:rsidR="00DD14D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B20" w:rsidRDefault="00E50B20" w:rsidP="000F54AB">
      <w:r>
        <w:separator/>
      </w:r>
    </w:p>
  </w:footnote>
  <w:footnote w:type="continuationSeparator" w:id="0">
    <w:p w:rsidR="00E50B20" w:rsidRDefault="00E50B20" w:rsidP="000F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DF" w:rsidRDefault="00DD14DF" w:rsidP="00467B15">
    <w:pPr>
      <w:pStyle w:val="Header"/>
      <w:ind w:left="-1701"/>
    </w:pPr>
    <w:r>
      <w:rPr>
        <w:noProof/>
        <w:lang w:val="en-GB" w:eastAsia="en-GB" w:bidi="ar-SA"/>
      </w:rPr>
      <w:drawing>
        <wp:inline distT="0" distB="0" distL="0" distR="0">
          <wp:extent cx="7550592" cy="1104579"/>
          <wp:effectExtent l="19050" t="0" r="0" b="0"/>
          <wp:docPr id="2" name="Picture 0" descr="l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ead heade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0592" cy="1104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DF" w:rsidRDefault="00DD14DF" w:rsidP="008B56C2">
    <w:pPr>
      <w:pStyle w:val="Header"/>
      <w:tabs>
        <w:tab w:val="clear" w:pos="4513"/>
        <w:tab w:val="clear" w:pos="9026"/>
      </w:tabs>
      <w:ind w:left="-1701" w:right="-1134"/>
    </w:pPr>
    <w:r>
      <w:rPr>
        <w:noProof/>
        <w:lang w:val="en-GB" w:eastAsia="en-GB" w:bidi="ar-SA"/>
      </w:rPr>
      <w:drawing>
        <wp:inline distT="0" distB="0" distL="0" distR="0">
          <wp:extent cx="7557407" cy="1071417"/>
          <wp:effectExtent l="19050" t="0" r="5443" b="0"/>
          <wp:docPr id="4" name="Picture 2" descr="l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82" cy="1071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004C"/>
    <w:multiLevelType w:val="hybridMultilevel"/>
    <w:tmpl w:val="2B1890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037DC"/>
    <w:multiLevelType w:val="hybridMultilevel"/>
    <w:tmpl w:val="64125B90"/>
    <w:lvl w:ilvl="0" w:tplc="7CC4D9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113C6"/>
    <w:multiLevelType w:val="hybridMultilevel"/>
    <w:tmpl w:val="9EF83978"/>
    <w:lvl w:ilvl="0" w:tplc="196E1682">
      <w:start w:val="1"/>
      <w:numFmt w:val="bullet"/>
      <w:pStyle w:val="Bullets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E360B"/>
    <w:multiLevelType w:val="hybridMultilevel"/>
    <w:tmpl w:val="E6CA8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drawingGridHorizontalSpacing w:val="102"/>
  <w:drawingGridVerticalSpacing w:val="1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20"/>
    <w:rsid w:val="00000C2D"/>
    <w:rsid w:val="000060DD"/>
    <w:rsid w:val="000228D4"/>
    <w:rsid w:val="00031611"/>
    <w:rsid w:val="00032E24"/>
    <w:rsid w:val="00051283"/>
    <w:rsid w:val="00055C2F"/>
    <w:rsid w:val="000738F1"/>
    <w:rsid w:val="000B7B04"/>
    <w:rsid w:val="000C3360"/>
    <w:rsid w:val="000E2447"/>
    <w:rsid w:val="000E714F"/>
    <w:rsid w:val="000F248A"/>
    <w:rsid w:val="000F2736"/>
    <w:rsid w:val="000F54AB"/>
    <w:rsid w:val="0010052D"/>
    <w:rsid w:val="00130E02"/>
    <w:rsid w:val="00156291"/>
    <w:rsid w:val="001573D1"/>
    <w:rsid w:val="0017161A"/>
    <w:rsid w:val="00173D2B"/>
    <w:rsid w:val="00175B84"/>
    <w:rsid w:val="001826F1"/>
    <w:rsid w:val="0018676F"/>
    <w:rsid w:val="001A32C9"/>
    <w:rsid w:val="001B693E"/>
    <w:rsid w:val="001C1A78"/>
    <w:rsid w:val="001C220F"/>
    <w:rsid w:val="001E1586"/>
    <w:rsid w:val="00203A9C"/>
    <w:rsid w:val="00203C87"/>
    <w:rsid w:val="002277EE"/>
    <w:rsid w:val="00251F31"/>
    <w:rsid w:val="00263161"/>
    <w:rsid w:val="00272CB0"/>
    <w:rsid w:val="002830BF"/>
    <w:rsid w:val="002C7648"/>
    <w:rsid w:val="002E3CB9"/>
    <w:rsid w:val="002E4BBD"/>
    <w:rsid w:val="00300892"/>
    <w:rsid w:val="003077BB"/>
    <w:rsid w:val="00330418"/>
    <w:rsid w:val="00370E22"/>
    <w:rsid w:val="003A225F"/>
    <w:rsid w:val="003A2D9D"/>
    <w:rsid w:val="003B0691"/>
    <w:rsid w:val="003B1074"/>
    <w:rsid w:val="003B210F"/>
    <w:rsid w:val="003D055D"/>
    <w:rsid w:val="00405DC4"/>
    <w:rsid w:val="00413BB2"/>
    <w:rsid w:val="00423975"/>
    <w:rsid w:val="004355B2"/>
    <w:rsid w:val="00437DF8"/>
    <w:rsid w:val="00442D66"/>
    <w:rsid w:val="0045198B"/>
    <w:rsid w:val="00467B15"/>
    <w:rsid w:val="00482CDF"/>
    <w:rsid w:val="00491ACB"/>
    <w:rsid w:val="00493266"/>
    <w:rsid w:val="004947E0"/>
    <w:rsid w:val="004A41B5"/>
    <w:rsid w:val="004A54A6"/>
    <w:rsid w:val="004B08FB"/>
    <w:rsid w:val="004C2C7D"/>
    <w:rsid w:val="004C2F4A"/>
    <w:rsid w:val="004D06DC"/>
    <w:rsid w:val="004D24F9"/>
    <w:rsid w:val="004D6E90"/>
    <w:rsid w:val="004F685F"/>
    <w:rsid w:val="00560AAD"/>
    <w:rsid w:val="00563112"/>
    <w:rsid w:val="00567005"/>
    <w:rsid w:val="005820FE"/>
    <w:rsid w:val="005864D7"/>
    <w:rsid w:val="00590CD5"/>
    <w:rsid w:val="00591B98"/>
    <w:rsid w:val="005C1919"/>
    <w:rsid w:val="005D4F28"/>
    <w:rsid w:val="005D504A"/>
    <w:rsid w:val="00615213"/>
    <w:rsid w:val="006166EB"/>
    <w:rsid w:val="00670E17"/>
    <w:rsid w:val="00671F64"/>
    <w:rsid w:val="00673358"/>
    <w:rsid w:val="006871D7"/>
    <w:rsid w:val="00695A61"/>
    <w:rsid w:val="006C267F"/>
    <w:rsid w:val="006C5D55"/>
    <w:rsid w:val="006C6124"/>
    <w:rsid w:val="006D09EF"/>
    <w:rsid w:val="006E5A4D"/>
    <w:rsid w:val="006E7175"/>
    <w:rsid w:val="00703B68"/>
    <w:rsid w:val="00713BA1"/>
    <w:rsid w:val="007466AD"/>
    <w:rsid w:val="007523DB"/>
    <w:rsid w:val="00762214"/>
    <w:rsid w:val="00764E8C"/>
    <w:rsid w:val="007732AC"/>
    <w:rsid w:val="00774D08"/>
    <w:rsid w:val="007C4474"/>
    <w:rsid w:val="007C6805"/>
    <w:rsid w:val="007D4680"/>
    <w:rsid w:val="007D6154"/>
    <w:rsid w:val="007D7F60"/>
    <w:rsid w:val="007E797D"/>
    <w:rsid w:val="007F68B8"/>
    <w:rsid w:val="00805A95"/>
    <w:rsid w:val="00822AE6"/>
    <w:rsid w:val="00824EF0"/>
    <w:rsid w:val="008369DB"/>
    <w:rsid w:val="008574AB"/>
    <w:rsid w:val="0086510A"/>
    <w:rsid w:val="008733F0"/>
    <w:rsid w:val="008756F5"/>
    <w:rsid w:val="00883994"/>
    <w:rsid w:val="00892E16"/>
    <w:rsid w:val="008B0A87"/>
    <w:rsid w:val="008B56C2"/>
    <w:rsid w:val="008C3DDD"/>
    <w:rsid w:val="008C4B97"/>
    <w:rsid w:val="008E1ED5"/>
    <w:rsid w:val="00921656"/>
    <w:rsid w:val="009275AB"/>
    <w:rsid w:val="00957BA0"/>
    <w:rsid w:val="00962AD0"/>
    <w:rsid w:val="00967CB4"/>
    <w:rsid w:val="00971887"/>
    <w:rsid w:val="00972FF3"/>
    <w:rsid w:val="0097670F"/>
    <w:rsid w:val="009968C6"/>
    <w:rsid w:val="009A684A"/>
    <w:rsid w:val="009C103E"/>
    <w:rsid w:val="00A20D27"/>
    <w:rsid w:val="00A3029B"/>
    <w:rsid w:val="00A31D33"/>
    <w:rsid w:val="00A341EA"/>
    <w:rsid w:val="00A522D7"/>
    <w:rsid w:val="00A54D23"/>
    <w:rsid w:val="00A60C09"/>
    <w:rsid w:val="00A6607F"/>
    <w:rsid w:val="00AA3CBA"/>
    <w:rsid w:val="00AC09E1"/>
    <w:rsid w:val="00B01B86"/>
    <w:rsid w:val="00B13E91"/>
    <w:rsid w:val="00B2677E"/>
    <w:rsid w:val="00B27359"/>
    <w:rsid w:val="00B35256"/>
    <w:rsid w:val="00B40F36"/>
    <w:rsid w:val="00B70683"/>
    <w:rsid w:val="00B87335"/>
    <w:rsid w:val="00B96DDF"/>
    <w:rsid w:val="00BA60A5"/>
    <w:rsid w:val="00BE0D33"/>
    <w:rsid w:val="00BE6A16"/>
    <w:rsid w:val="00BF3C06"/>
    <w:rsid w:val="00BF6E45"/>
    <w:rsid w:val="00C7756E"/>
    <w:rsid w:val="00C936BC"/>
    <w:rsid w:val="00CA129B"/>
    <w:rsid w:val="00CA4B96"/>
    <w:rsid w:val="00CB4C3D"/>
    <w:rsid w:val="00CB5D26"/>
    <w:rsid w:val="00CD2A05"/>
    <w:rsid w:val="00CE03EB"/>
    <w:rsid w:val="00CE76AD"/>
    <w:rsid w:val="00CF0866"/>
    <w:rsid w:val="00D0270D"/>
    <w:rsid w:val="00D323BF"/>
    <w:rsid w:val="00D415B2"/>
    <w:rsid w:val="00D63325"/>
    <w:rsid w:val="00D63904"/>
    <w:rsid w:val="00D8648E"/>
    <w:rsid w:val="00D93F36"/>
    <w:rsid w:val="00D9459F"/>
    <w:rsid w:val="00DB7EEE"/>
    <w:rsid w:val="00DD14DF"/>
    <w:rsid w:val="00DD46A3"/>
    <w:rsid w:val="00DE594D"/>
    <w:rsid w:val="00DF07B9"/>
    <w:rsid w:val="00DF098D"/>
    <w:rsid w:val="00E00E50"/>
    <w:rsid w:val="00E37B11"/>
    <w:rsid w:val="00E4271B"/>
    <w:rsid w:val="00E4405C"/>
    <w:rsid w:val="00E50B20"/>
    <w:rsid w:val="00E547B7"/>
    <w:rsid w:val="00E60225"/>
    <w:rsid w:val="00E9056B"/>
    <w:rsid w:val="00E95984"/>
    <w:rsid w:val="00EA5E0A"/>
    <w:rsid w:val="00EB1B4D"/>
    <w:rsid w:val="00ED0BC6"/>
    <w:rsid w:val="00ED3F43"/>
    <w:rsid w:val="00EF0F49"/>
    <w:rsid w:val="00F0391F"/>
    <w:rsid w:val="00F03BF1"/>
    <w:rsid w:val="00F071E1"/>
    <w:rsid w:val="00F21A7F"/>
    <w:rsid w:val="00F33524"/>
    <w:rsid w:val="00F34913"/>
    <w:rsid w:val="00F42E30"/>
    <w:rsid w:val="00F47601"/>
    <w:rsid w:val="00F571F1"/>
    <w:rsid w:val="00F610D5"/>
    <w:rsid w:val="00F61F30"/>
    <w:rsid w:val="00F70C3A"/>
    <w:rsid w:val="00FA4F6D"/>
    <w:rsid w:val="00FA6F51"/>
    <w:rsid w:val="00FB4ABD"/>
    <w:rsid w:val="00FB544C"/>
    <w:rsid w:val="00FB7D17"/>
    <w:rsid w:val="00FC549E"/>
    <w:rsid w:val="00FD7874"/>
    <w:rsid w:val="00FE2A46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2D48C4"/>
  <w15:docId w15:val="{51DCE9D8-6BB9-452B-BF6E-F8BE9598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F1"/>
    <w:pPr>
      <w:spacing w:line="280" w:lineRule="atLeast"/>
    </w:pPr>
    <w:rPr>
      <w:rFonts w:eastAsia="Times New Roman"/>
      <w:lang w:val="pt-BR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166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6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6EB"/>
    <w:rPr>
      <w:rFonts w:ascii="Tahoma" w:eastAsia="Times New Roman" w:hAnsi="Tahoma" w:cs="Tahoma"/>
      <w:sz w:val="16"/>
      <w:szCs w:val="16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3D055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55D"/>
    <w:rPr>
      <w:rFonts w:ascii="Calibri" w:eastAsia="Times New Roman" w:hAnsi="Calibri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3D055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55D"/>
    <w:rPr>
      <w:rFonts w:ascii="Calibri" w:eastAsia="Times New Roman" w:hAnsi="Calibri"/>
      <w:lang w:val="en-US" w:bidi="en-US"/>
    </w:rPr>
  </w:style>
  <w:style w:type="paragraph" w:customStyle="1" w:styleId="RecipientAddress">
    <w:name w:val="Recipient Address"/>
    <w:basedOn w:val="Normal"/>
    <w:uiPriority w:val="3"/>
    <w:qFormat/>
    <w:rsid w:val="00413BB2"/>
    <w:pPr>
      <w:spacing w:line="240" w:lineRule="atLeast"/>
      <w:contextualSpacing/>
    </w:pPr>
    <w:rPr>
      <w:rFonts w:asciiTheme="minorHAnsi" w:eastAsiaTheme="minorHAnsi" w:hAnsiTheme="minorHAnsi" w:cstheme="minorHAnsi"/>
      <w:szCs w:val="24"/>
      <w:lang w:eastAsia="ja-JP" w:bidi="ar-SA"/>
    </w:rPr>
  </w:style>
  <w:style w:type="paragraph" w:customStyle="1" w:styleId="DateLetterhead">
    <w:name w:val="Date_Letterhead"/>
    <w:basedOn w:val="Normal"/>
    <w:link w:val="DateLetterheadChar"/>
    <w:qFormat/>
    <w:rsid w:val="001573D1"/>
    <w:pPr>
      <w:spacing w:before="240"/>
    </w:pPr>
  </w:style>
  <w:style w:type="paragraph" w:styleId="ListParagraph">
    <w:name w:val="List Paragraph"/>
    <w:basedOn w:val="Normal"/>
    <w:link w:val="ListParagraphChar"/>
    <w:uiPriority w:val="34"/>
    <w:rsid w:val="001573D1"/>
    <w:pPr>
      <w:ind w:left="720"/>
      <w:contextualSpacing/>
    </w:pPr>
  </w:style>
  <w:style w:type="character" w:customStyle="1" w:styleId="DateLetterheadChar">
    <w:name w:val="Date_Letterhead Char"/>
    <w:basedOn w:val="DefaultParagraphFont"/>
    <w:link w:val="DateLetterhead"/>
    <w:rsid w:val="001573D1"/>
    <w:rPr>
      <w:rFonts w:eastAsia="Times New Roman"/>
      <w:lang w:val="en-US" w:eastAsia="en-US" w:bidi="en-US"/>
    </w:rPr>
  </w:style>
  <w:style w:type="paragraph" w:customStyle="1" w:styleId="Bullets">
    <w:name w:val="Bullets"/>
    <w:basedOn w:val="ListParagraph"/>
    <w:link w:val="BulletsChar"/>
    <w:qFormat/>
    <w:rsid w:val="00130E02"/>
    <w:pPr>
      <w:numPr>
        <w:numId w:val="4"/>
      </w:numPr>
      <w:ind w:left="567" w:hanging="141"/>
      <w:contextualSpacing w:val="0"/>
    </w:pPr>
  </w:style>
  <w:style w:type="paragraph" w:styleId="NoSpacing">
    <w:name w:val="No Spacing"/>
    <w:uiPriority w:val="1"/>
    <w:qFormat/>
    <w:rsid w:val="006E5A4D"/>
    <w:rPr>
      <w:rFonts w:eastAsia="Times New Roman"/>
      <w:lang w:val="en-US" w:eastAsia="en-US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30E02"/>
    <w:rPr>
      <w:rFonts w:eastAsia="Times New Roman"/>
      <w:lang w:val="en-US" w:eastAsia="en-US" w:bidi="en-US"/>
    </w:rPr>
  </w:style>
  <w:style w:type="character" w:customStyle="1" w:styleId="BulletsChar">
    <w:name w:val="Bullets Char"/>
    <w:basedOn w:val="ListParagraphChar"/>
    <w:link w:val="Bullets"/>
    <w:rsid w:val="00130E02"/>
    <w:rPr>
      <w:rFonts w:eastAsia="Times New Roman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571F1"/>
    <w:rPr>
      <w:color w:val="800080" w:themeColor="followedHyperlink"/>
      <w:u w:val="single"/>
    </w:rPr>
  </w:style>
  <w:style w:type="paragraph" w:customStyle="1" w:styleId="small1">
    <w:name w:val="small1"/>
    <w:basedOn w:val="Normal"/>
    <w:uiPriority w:val="99"/>
    <w:rsid w:val="00FF6E1F"/>
    <w:pPr>
      <w:suppressAutoHyphens/>
      <w:autoSpaceDE w:val="0"/>
      <w:autoSpaceDN w:val="0"/>
      <w:adjustRightInd w:val="0"/>
      <w:spacing w:after="100" w:line="200" w:lineRule="atLeast"/>
      <w:textAlignment w:val="center"/>
    </w:pPr>
    <w:rPr>
      <w:rFonts w:ascii="FoundrySterling-Light" w:eastAsia="Calibri" w:hAnsi="FoundrySterling-Light" w:cs="FoundrySterling-Light"/>
      <w:color w:val="000000"/>
      <w:sz w:val="14"/>
      <w:szCs w:val="14"/>
      <w:lang w:eastAsia="en-GB" w:bidi="ar-SA"/>
    </w:rPr>
  </w:style>
  <w:style w:type="paragraph" w:customStyle="1" w:styleId="PageNumber1">
    <w:name w:val="Page Number1"/>
    <w:basedOn w:val="Footer"/>
    <w:link w:val="PagenumberChar"/>
    <w:qFormat/>
    <w:rsid w:val="00695A61"/>
    <w:pPr>
      <w:tabs>
        <w:tab w:val="clear" w:pos="4513"/>
        <w:tab w:val="clear" w:pos="9026"/>
      </w:tabs>
      <w:jc w:val="right"/>
    </w:pPr>
    <w:rPr>
      <w:noProof/>
      <w:sz w:val="12"/>
      <w:szCs w:val="12"/>
      <w:lang w:eastAsia="ja-JP" w:bidi="ar-SA"/>
    </w:rPr>
  </w:style>
  <w:style w:type="character" w:customStyle="1" w:styleId="PagenumberChar">
    <w:name w:val="Page number Char"/>
    <w:basedOn w:val="FooterChar"/>
    <w:link w:val="PageNumber1"/>
    <w:rsid w:val="00695A61"/>
    <w:rPr>
      <w:rFonts w:ascii="Calibri" w:eastAsia="Times New Roman" w:hAnsi="Calibri"/>
      <w:noProof/>
      <w:sz w:val="12"/>
      <w:szCs w:val="12"/>
      <w:lang w:val="en-US" w:eastAsia="ja-JP" w:bidi="en-US"/>
    </w:rPr>
  </w:style>
  <w:style w:type="character" w:styleId="Hyperlink">
    <w:name w:val="Hyperlink"/>
    <w:basedOn w:val="DefaultParagraphFont"/>
    <w:uiPriority w:val="99"/>
    <w:unhideWhenUsed/>
    <w:rsid w:val="00671F64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671F64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/>
      <w:color w:val="000000"/>
      <w:sz w:val="24"/>
      <w:szCs w:val="24"/>
      <w:lang w:val="en-GB" w:eastAsia="en-GB" w:bidi="ar-SA"/>
    </w:rPr>
  </w:style>
  <w:style w:type="paragraph" w:customStyle="1" w:styleId="MAE-Content">
    <w:name w:val="MAE - Content"/>
    <w:basedOn w:val="Normal"/>
    <w:qFormat/>
    <w:rsid w:val="005C1919"/>
    <w:pPr>
      <w:spacing w:after="240" w:line="240" w:lineRule="exact"/>
    </w:pPr>
    <w:rPr>
      <w:rFonts w:ascii="Founders Grotesk Text Regular" w:eastAsia="MS Mincho" w:hAnsi="Founders Grotesk Text Regular"/>
      <w:sz w:val="22"/>
      <w:lang w:val="en-US" w:bidi="ar-SA"/>
    </w:rPr>
  </w:style>
  <w:style w:type="paragraph" w:customStyle="1" w:styleId="MAE-Text">
    <w:name w:val="MAE - Text"/>
    <w:basedOn w:val="Normal"/>
    <w:qFormat/>
    <w:rsid w:val="005C1919"/>
    <w:pPr>
      <w:framePr w:wrap="around" w:vAnchor="page" w:hAnchor="page" w:x="1362" w:y="5955"/>
      <w:spacing w:after="200" w:line="200" w:lineRule="exact"/>
      <w:suppressOverlap/>
    </w:pPr>
    <w:rPr>
      <w:rFonts w:ascii="Founders Grotesk Text Regular" w:eastAsia="MS Mincho" w:hAnsi="Founders Grotesk Text Regular"/>
      <w:sz w:val="18"/>
      <w:szCs w:val="16"/>
      <w:lang w:val="en-US" w:bidi="ar-SA"/>
    </w:rPr>
  </w:style>
  <w:style w:type="paragraph" w:customStyle="1" w:styleId="MAE-TextBold">
    <w:name w:val="MAE - Text Bold"/>
    <w:basedOn w:val="MAE-Text"/>
    <w:qFormat/>
    <w:rsid w:val="005C1919"/>
    <w:pPr>
      <w:framePr w:wrap="around"/>
      <w:spacing w:after="0"/>
    </w:pPr>
    <w:rPr>
      <w:rFonts w:ascii="Founders Grotesk Text Semibold" w:hAnsi="Founders Grotesk Text Semibold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_MASTERS\Word%20Templates\e-letter-U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1145B5E0D74FE988A9DDFDCB6F4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00CAC-D44A-4C23-8EF9-C2B070F74024}"/>
      </w:docPartPr>
      <w:docPartBody>
        <w:p w:rsidR="0026529F" w:rsidRDefault="0026529F">
          <w:pPr>
            <w:pStyle w:val="621145B5E0D74FE988A9DDFDCB6F464C"/>
          </w:pPr>
          <w:r w:rsidRPr="00E2439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Light">
    <w:panose1 w:val="02000300000000000000"/>
    <w:charset w:val="00"/>
    <w:family w:val="auto"/>
    <w:pitch w:val="variable"/>
    <w:sig w:usb0="80000027" w:usb1="00000040" w:usb2="00000000" w:usb3="00000000" w:csb0="00000001" w:csb1="00000000"/>
  </w:font>
  <w:font w:name="Founders Grotesk Text Regular">
    <w:panose1 w:val="020B0503030202060204"/>
    <w:charset w:val="00"/>
    <w:family w:val="swiss"/>
    <w:notTrueType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unders Grotesk Text Semibold">
    <w:panose1 w:val="020B0703030202060204"/>
    <w:charset w:val="00"/>
    <w:family w:val="swiss"/>
    <w:notTrueType/>
    <w:pitch w:val="variable"/>
    <w:sig w:usb0="00000007" w:usb1="00000001" w:usb2="00000000" w:usb3="00000000" w:csb0="00000093" w:csb1="00000000"/>
  </w:font>
  <w:font w:name="HelveticaNeueL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9F"/>
    <w:rsid w:val="0026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621145B5E0D74FE988A9DDFDCB6F464C">
    <w:name w:val="621145B5E0D74FE988A9DDFDCB6F464C"/>
  </w:style>
  <w:style w:type="paragraph" w:customStyle="1" w:styleId="DateLetterhead">
    <w:name w:val="Date_Letterhead"/>
    <w:basedOn w:val="Normal"/>
    <w:link w:val="DateLetterheadChar"/>
    <w:qFormat/>
    <w:pPr>
      <w:spacing w:before="240" w:after="120" w:line="260" w:lineRule="atLeast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DateLetterheadChar">
    <w:name w:val="Date_Letterhead Char"/>
    <w:basedOn w:val="DefaultParagraphFont"/>
    <w:link w:val="DateLetterhead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70C90F93241144BBB600EBF156456373">
    <w:name w:val="70C90F93241144BBB600EBF156456373"/>
  </w:style>
  <w:style w:type="paragraph" w:customStyle="1" w:styleId="7FE15BDE1BB54F279456FA4BFD4C9040">
    <w:name w:val="7FE15BDE1BB54F279456FA4BFD4C9040"/>
  </w:style>
  <w:style w:type="paragraph" w:customStyle="1" w:styleId="85463A3485E94FE2B3A3E754725AB776">
    <w:name w:val="85463A3485E94FE2B3A3E754725AB7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vanti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2009-06-10T00:00:00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47CB01-9189-44A5-B28F-6EB22965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e-letter-UK.dotx</Template>
  <TotalTime>11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Avanti Architects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Miles</dc:creator>
  <cp:lastModifiedBy>Adrian Miles</cp:lastModifiedBy>
  <cp:revision>3</cp:revision>
  <cp:lastPrinted>2009-06-30T13:50:00Z</cp:lastPrinted>
  <dcterms:created xsi:type="dcterms:W3CDTF">2016-10-20T11:24:00Z</dcterms:created>
  <dcterms:modified xsi:type="dcterms:W3CDTF">2016-10-20T11:41:00Z</dcterms:modified>
</cp:coreProperties>
</file>