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8459" w14:textId="6C0C34F4" w:rsidR="0039580E" w:rsidRDefault="0039580E" w:rsidP="00EC0F75">
      <w:pPr>
        <w:pStyle w:val="NormalWeb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Ref No3</w:t>
      </w:r>
    </w:p>
    <w:p w14:paraId="1235FB15" w14:textId="0E6FA150" w:rsidR="00EC0F75" w:rsidRPr="00EC0F75" w:rsidRDefault="00EC0F75" w:rsidP="00EC0F75">
      <w:pPr>
        <w:pStyle w:val="NormalWeb"/>
        <w:rPr>
          <w:rFonts w:asciiTheme="minorHAnsi" w:hAnsiTheme="minorHAnsi"/>
          <w:b/>
          <w:u w:val="single"/>
        </w:rPr>
      </w:pPr>
      <w:r w:rsidRPr="00EC0F75">
        <w:rPr>
          <w:rFonts w:asciiTheme="minorHAnsi" w:hAnsiTheme="minorHAnsi"/>
          <w:b/>
          <w:u w:val="single"/>
        </w:rPr>
        <w:t>Internal A</w:t>
      </w:r>
      <w:r w:rsidRPr="00EC0F75">
        <w:rPr>
          <w:rFonts w:asciiTheme="minorHAnsi" w:hAnsiTheme="minorHAnsi"/>
          <w:b/>
          <w:u w:val="single"/>
        </w:rPr>
        <w:t xml:space="preserve">lterations to Commercial Properties (Listed Building and in a Conservation Area) </w:t>
      </w:r>
    </w:p>
    <w:p w14:paraId="1B68EEA8" w14:textId="77777777" w:rsidR="00EC0F75" w:rsidRPr="00EC0F75" w:rsidRDefault="00EC0F75">
      <w:pPr>
        <w:rPr>
          <w:b/>
          <w:u w:val="single"/>
        </w:rPr>
      </w:pPr>
      <w:r w:rsidRPr="00EC0F75">
        <w:rPr>
          <w:b/>
          <w:u w:val="single"/>
        </w:rPr>
        <w:t>Proposal.</w:t>
      </w:r>
    </w:p>
    <w:p w14:paraId="257533D3" w14:textId="77777777" w:rsidR="00EC0F75" w:rsidRPr="00EC0F75" w:rsidRDefault="00EC0F75">
      <w:pPr>
        <w:rPr>
          <w:b/>
        </w:rPr>
      </w:pPr>
    </w:p>
    <w:p w14:paraId="6B8C40B8" w14:textId="2F4FCEF2" w:rsidR="00EC0F75" w:rsidRPr="000B3F3F" w:rsidRDefault="002C5787">
      <w:r w:rsidRPr="000B3F3F">
        <w:rPr>
          <w:rFonts w:ascii="Calibri" w:hAnsi="Calibri" w:cs="Calibri"/>
          <w:iCs/>
          <w:lang w:val="en-US"/>
        </w:rPr>
        <w:t>Minor internal alterations, namely the insertion of a partition wall at third floor level to sub-divide one large room into two</w:t>
      </w:r>
    </w:p>
    <w:p w14:paraId="37BF147A" w14:textId="77777777" w:rsidR="00EC0F75" w:rsidRPr="00EC0F75" w:rsidRDefault="00EC0F75">
      <w:pPr>
        <w:rPr>
          <w:b/>
        </w:rPr>
      </w:pPr>
    </w:p>
    <w:p w14:paraId="352E75A1" w14:textId="7E0F67AB" w:rsidR="004C2E75" w:rsidRPr="00EC0F75" w:rsidRDefault="00847158">
      <w:pPr>
        <w:rPr>
          <w:b/>
          <w:u w:val="single"/>
        </w:rPr>
      </w:pPr>
      <w:r w:rsidRPr="00EC0F75">
        <w:rPr>
          <w:b/>
          <w:u w:val="single"/>
        </w:rPr>
        <w:t>What are the features of the existing site</w:t>
      </w:r>
      <w:r w:rsidR="00EC0F75" w:rsidRPr="00EC0F75">
        <w:rPr>
          <w:b/>
          <w:u w:val="single"/>
        </w:rPr>
        <w:t>.</w:t>
      </w:r>
    </w:p>
    <w:p w14:paraId="725A6A23" w14:textId="77777777" w:rsidR="00EC0F75" w:rsidRDefault="00EC0F75"/>
    <w:p w14:paraId="49FE3F89" w14:textId="77777777" w:rsidR="00847158" w:rsidRPr="00EC0F75" w:rsidRDefault="00847158">
      <w:r w:rsidRPr="00EC0F75">
        <w:t xml:space="preserve">Museum Street is within the Bloomsbury conservation area. </w:t>
      </w:r>
    </w:p>
    <w:p w14:paraId="39D857F1" w14:textId="77777777" w:rsidR="00FC40C2" w:rsidRPr="00EC0F75" w:rsidRDefault="00FC40C2"/>
    <w:p w14:paraId="3BB284FA" w14:textId="3548C38B" w:rsidR="00847158" w:rsidRPr="00EC0F75" w:rsidRDefault="00847158">
      <w:r w:rsidRPr="00EC0F75">
        <w:t xml:space="preserve">37 Museum Street forms part of a </w:t>
      </w:r>
      <w:r w:rsidR="00FC40C2" w:rsidRPr="00EC0F75">
        <w:t>grade II listed terrace, built in the 1860’s and designed by William Finch Hill. The buildings share common features including a continuous parapet, rusticated quoins and a bracketed fourth floor sill level cornice. The windows above ground level are vertically proportioned diminishing in size on successive upper floor</w:t>
      </w:r>
      <w:r w:rsidR="0094174A" w:rsidRPr="00EC0F75">
        <w:t>s</w:t>
      </w:r>
      <w:r w:rsidR="00FC40C2" w:rsidRPr="00EC0F75">
        <w:t xml:space="preserve"> with recessed sash windows. </w:t>
      </w:r>
    </w:p>
    <w:p w14:paraId="4AA44F26" w14:textId="77777777" w:rsidR="00FC40C2" w:rsidRPr="00EC0F75" w:rsidRDefault="00FC40C2"/>
    <w:p w14:paraId="1C7D46F7" w14:textId="77777777" w:rsidR="00FC40C2" w:rsidRPr="00EC0F75" w:rsidRDefault="00FC40C2">
      <w:r w:rsidRPr="00EC0F75">
        <w:t>The terrace abuts the pavement directly.</w:t>
      </w:r>
    </w:p>
    <w:p w14:paraId="0D182343" w14:textId="77777777" w:rsidR="00FC40C2" w:rsidRPr="00EC0F75" w:rsidRDefault="00FC40C2"/>
    <w:p w14:paraId="45A63870" w14:textId="49A8906A" w:rsidR="00FC40C2" w:rsidRPr="00EC0F75" w:rsidRDefault="00EC0F75">
      <w:r>
        <w:rPr>
          <w:b/>
          <w:u w:val="single"/>
        </w:rPr>
        <w:t xml:space="preserve">Access </w:t>
      </w:r>
    </w:p>
    <w:p w14:paraId="11A6ADE3" w14:textId="77777777" w:rsidR="00EC0F75" w:rsidRDefault="00EC0F75"/>
    <w:p w14:paraId="14D0023F" w14:textId="2648E02E" w:rsidR="00FC40C2" w:rsidRPr="00EC0F75" w:rsidRDefault="00FC40C2">
      <w:r w:rsidRPr="00EC0F75">
        <w:t>The area is serve</w:t>
      </w:r>
      <w:r w:rsidR="009B46E9" w:rsidRPr="00EC0F75">
        <w:t>d by extensive public transport.</w:t>
      </w:r>
      <w:r w:rsidRPr="00EC0F75">
        <w:t xml:space="preserve"> Holborn Station and Tottenham Court Road </w:t>
      </w:r>
      <w:r w:rsidR="009B46E9" w:rsidRPr="00EC0F75">
        <w:t xml:space="preserve">Station </w:t>
      </w:r>
      <w:r w:rsidRPr="00EC0F75">
        <w:t xml:space="preserve">are within </w:t>
      </w:r>
      <w:r w:rsidR="009B46E9" w:rsidRPr="00EC0F75">
        <w:t>0.3 miles</w:t>
      </w:r>
      <w:r w:rsidR="0094174A" w:rsidRPr="00EC0F75">
        <w:t xml:space="preserve"> and numerous bus routes serve the immediate area</w:t>
      </w:r>
      <w:r w:rsidR="009B46E9" w:rsidRPr="00EC0F75">
        <w:t>. There is al</w:t>
      </w:r>
      <w:r w:rsidR="0094174A" w:rsidRPr="00EC0F75">
        <w:t>so a car park under Bloomsbury S</w:t>
      </w:r>
      <w:r w:rsidR="009B46E9" w:rsidRPr="00EC0F75">
        <w:t>quare which is within 100 meters.</w:t>
      </w:r>
    </w:p>
    <w:p w14:paraId="0AF2F166" w14:textId="77777777" w:rsidR="009B46E9" w:rsidRPr="00EC0F75" w:rsidRDefault="009B46E9"/>
    <w:p w14:paraId="2523869C" w14:textId="77777777" w:rsidR="009B46E9" w:rsidRPr="00EC0F75" w:rsidRDefault="009B46E9">
      <w:r w:rsidRPr="00EC0F75">
        <w:t>The proposal to subdivide 1 room into 2 rooms does not alter the current access arrangements.</w:t>
      </w:r>
    </w:p>
    <w:p w14:paraId="5EEFDD1F" w14:textId="77777777" w:rsidR="009B46E9" w:rsidRPr="00EC0F75" w:rsidRDefault="009B46E9"/>
    <w:p w14:paraId="67743058" w14:textId="250AD011" w:rsidR="00EC0F75" w:rsidRPr="00EC0F75" w:rsidRDefault="00EC0F75">
      <w:pPr>
        <w:rPr>
          <w:b/>
          <w:u w:val="single"/>
        </w:rPr>
      </w:pPr>
      <w:r w:rsidRPr="00EC0F75">
        <w:rPr>
          <w:b/>
          <w:u w:val="single"/>
        </w:rPr>
        <w:t>Proposed internal layout.</w:t>
      </w:r>
    </w:p>
    <w:p w14:paraId="2ADCF1F8" w14:textId="77777777" w:rsidR="00EC0F75" w:rsidRPr="00EC0F75" w:rsidRDefault="00EC0F75">
      <w:pPr>
        <w:rPr>
          <w:b/>
          <w:u w:val="single"/>
        </w:rPr>
      </w:pPr>
    </w:p>
    <w:p w14:paraId="793B901B" w14:textId="04CC0532" w:rsidR="00EC0F75" w:rsidRPr="00EC0F75" w:rsidRDefault="00EC0F75">
      <w:r w:rsidRPr="00EC0F75">
        <w:t>See plans</w:t>
      </w:r>
    </w:p>
    <w:p w14:paraId="6F6F89EA" w14:textId="77777777" w:rsidR="00EC0F75" w:rsidRPr="00EC0F75" w:rsidRDefault="00EC0F75"/>
    <w:p w14:paraId="3A605EC5" w14:textId="0BB0A6AC" w:rsidR="00EC0F75" w:rsidRPr="00EC0F75" w:rsidRDefault="00EC0F75" w:rsidP="00EC0F75">
      <w:pPr>
        <w:rPr>
          <w:b/>
          <w:u w:val="single"/>
        </w:rPr>
      </w:pPr>
      <w:r w:rsidRPr="00EC0F75">
        <w:rPr>
          <w:b/>
          <w:u w:val="single"/>
        </w:rPr>
        <w:t xml:space="preserve">Scale/appearance </w:t>
      </w:r>
    </w:p>
    <w:p w14:paraId="5FD8E1E4" w14:textId="77777777" w:rsidR="00EC0F75" w:rsidRPr="00EC0F75" w:rsidRDefault="00EC0F75" w:rsidP="00EC0F75"/>
    <w:p w14:paraId="6C90B02D" w14:textId="1E207FF0" w:rsidR="00EC0F75" w:rsidRPr="00EC0F75" w:rsidRDefault="00EC0F75" w:rsidP="00EC0F75">
      <w:r w:rsidRPr="00EC0F75">
        <w:t>No external alterations are proposed.</w:t>
      </w:r>
    </w:p>
    <w:p w14:paraId="322134E7" w14:textId="77777777" w:rsidR="00EC0F75" w:rsidRPr="00EC0F75" w:rsidRDefault="00EC0F75" w:rsidP="00EC0F75">
      <w:bookmarkStart w:id="0" w:name="_GoBack"/>
      <w:bookmarkEnd w:id="0"/>
      <w:r w:rsidRPr="00EC0F75">
        <w:t xml:space="preserve">The proposal is an internal alteration and is not visible from the street. </w:t>
      </w:r>
    </w:p>
    <w:p w14:paraId="3EF75457" w14:textId="77777777" w:rsidR="00EC0F75" w:rsidRPr="00EC0F75" w:rsidRDefault="00EC0F75" w:rsidP="00EC0F75"/>
    <w:p w14:paraId="43149251" w14:textId="70115FBD" w:rsidR="00EC0F75" w:rsidRPr="00EC0F75" w:rsidRDefault="00EC0F75" w:rsidP="00EC0F75">
      <w:pPr>
        <w:rPr>
          <w:b/>
          <w:u w:val="single"/>
        </w:rPr>
      </w:pPr>
      <w:r w:rsidRPr="00EC0F75">
        <w:rPr>
          <w:b/>
          <w:u w:val="single"/>
        </w:rPr>
        <w:t>Landscaping</w:t>
      </w:r>
    </w:p>
    <w:p w14:paraId="48C80336" w14:textId="77777777" w:rsidR="00EC0F75" w:rsidRPr="00EC0F75" w:rsidRDefault="00EC0F75" w:rsidP="00EC0F75">
      <w:pPr>
        <w:rPr>
          <w:b/>
          <w:u w:val="single"/>
        </w:rPr>
      </w:pPr>
    </w:p>
    <w:p w14:paraId="073DFCA1" w14:textId="6592B8CA" w:rsidR="00EC0F75" w:rsidRPr="00EC0F75" w:rsidRDefault="00EC0F75" w:rsidP="00EC0F75">
      <w:r w:rsidRPr="00EC0F75">
        <w:t>N/A</w:t>
      </w:r>
    </w:p>
    <w:p w14:paraId="3C3002B0" w14:textId="77777777" w:rsidR="00EC0F75" w:rsidRPr="00EC0F75" w:rsidRDefault="00EC0F75" w:rsidP="00EC0F75"/>
    <w:p w14:paraId="18E3EC23" w14:textId="09D07567" w:rsidR="00EC0F75" w:rsidRPr="00EC0F75" w:rsidRDefault="00EC0F75" w:rsidP="00EC0F75">
      <w:pPr>
        <w:rPr>
          <w:b/>
          <w:u w:val="single"/>
        </w:rPr>
      </w:pPr>
      <w:r w:rsidRPr="00EC0F75">
        <w:rPr>
          <w:b/>
          <w:u w:val="single"/>
        </w:rPr>
        <w:t>Heritage Assets/Significance</w:t>
      </w:r>
    </w:p>
    <w:p w14:paraId="4269A9F8" w14:textId="77777777" w:rsidR="00EC0F75" w:rsidRDefault="00EC0F75" w:rsidP="00EC0F75"/>
    <w:p w14:paraId="21EFFA40" w14:textId="5C2DB35E" w:rsidR="00EC0F75" w:rsidRDefault="00EC0F75">
      <w:r w:rsidRPr="00EC0F75">
        <w:t>The top floor of the building is not considered a principle storey, and the proposal to install a temporary partition will not require the removal of any of the buildings assets.</w:t>
      </w:r>
    </w:p>
    <w:sectPr w:rsidR="00EC0F75" w:rsidSect="002338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8"/>
    <w:rsid w:val="000B3F3F"/>
    <w:rsid w:val="0014640A"/>
    <w:rsid w:val="00233814"/>
    <w:rsid w:val="002C5787"/>
    <w:rsid w:val="003516B3"/>
    <w:rsid w:val="0039580E"/>
    <w:rsid w:val="00396AC4"/>
    <w:rsid w:val="004D09C1"/>
    <w:rsid w:val="00656F3F"/>
    <w:rsid w:val="00780B02"/>
    <w:rsid w:val="00847158"/>
    <w:rsid w:val="0094174A"/>
    <w:rsid w:val="009B46E9"/>
    <w:rsid w:val="00DA3D71"/>
    <w:rsid w:val="00EC0F75"/>
    <w:rsid w:val="00FC40C2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CF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F75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Cluer</dc:creator>
  <cp:keywords/>
  <dc:description/>
  <cp:lastModifiedBy>David Cluer</cp:lastModifiedBy>
  <cp:revision>5</cp:revision>
  <dcterms:created xsi:type="dcterms:W3CDTF">2016-11-22T16:26:00Z</dcterms:created>
  <dcterms:modified xsi:type="dcterms:W3CDTF">2016-11-25T12:24:00Z</dcterms:modified>
</cp:coreProperties>
</file>