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21" w:rsidRPr="00584B21" w:rsidRDefault="00584B21" w:rsidP="00584B21">
      <w:pPr>
        <w:spacing w:after="0" w:line="240" w:lineRule="auto"/>
        <w:rPr>
          <w:rFonts w:ascii="Courier New" w:eastAsia="Times New Roman" w:hAnsi="Courier New" w:cs="Courier New"/>
          <w:bCs/>
          <w:sz w:val="20"/>
          <w:szCs w:val="20"/>
          <w:lang w:eastAsia="en-GB"/>
        </w:rPr>
      </w:pPr>
      <w:r w:rsidRPr="00584B21">
        <w:rPr>
          <w:rFonts w:ascii="Courier New" w:eastAsia="Times New Roman" w:hAnsi="Courier New" w:cs="Courier New"/>
          <w:noProof/>
          <w:sz w:val="20"/>
          <w:szCs w:val="20"/>
          <w:lang w:eastAsia="en-GB"/>
        </w:rPr>
        <mc:AlternateContent>
          <mc:Choice Requires="wps">
            <w:drawing>
              <wp:anchor distT="0" distB="0" distL="114300" distR="114300" simplePos="0" relativeHeight="251659264" behindDoc="0" locked="0" layoutInCell="1" allowOverlap="1" wp14:anchorId="67077958" wp14:editId="24C72300">
                <wp:simplePos x="0" y="0"/>
                <wp:positionH relativeFrom="column">
                  <wp:posOffset>4206240</wp:posOffset>
                </wp:positionH>
                <wp:positionV relativeFrom="paragraph">
                  <wp:posOffset>-693420</wp:posOffset>
                </wp:positionV>
                <wp:extent cx="2392680" cy="3192780"/>
                <wp:effectExtent l="0" t="0" r="762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19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B21" w:rsidRDefault="00584B21" w:rsidP="00584B21">
                            <w:pPr>
                              <w:rPr>
                                <w:b/>
                                <w:bCs/>
                                <w:sz w:val="20"/>
                              </w:rPr>
                            </w:pPr>
                            <w:r>
                              <w:rPr>
                                <w:noProof/>
                                <w:lang w:eastAsia="en-GB"/>
                              </w:rPr>
                              <w:drawing>
                                <wp:inline distT="0" distB="0" distL="0" distR="0" wp14:anchorId="6555B687" wp14:editId="2448446B">
                                  <wp:extent cx="16764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584B21" w:rsidRPr="00584B21" w:rsidRDefault="00584B21" w:rsidP="00584B21">
                            <w:pPr>
                              <w:rPr>
                                <w:b/>
                                <w:bCs/>
                                <w:sz w:val="20"/>
                                <w:szCs w:val="20"/>
                              </w:rPr>
                            </w:pPr>
                          </w:p>
                          <w:p w:rsidR="00584B21" w:rsidRPr="00584B21" w:rsidRDefault="00584B21" w:rsidP="00584B21">
                            <w:pPr>
                              <w:pStyle w:val="PlainText"/>
                              <w:rPr>
                                <w:rFonts w:ascii="Arial" w:hAnsi="Arial" w:cs="Arial"/>
                                <w:b/>
                                <w:bCs/>
                                <w:sz w:val="20"/>
                                <w:szCs w:val="20"/>
                              </w:rPr>
                            </w:pPr>
                            <w:r w:rsidRPr="00584B21">
                              <w:rPr>
                                <w:rFonts w:ascii="Arial" w:hAnsi="Arial" w:cs="Arial"/>
                                <w:b/>
                                <w:bCs/>
                                <w:sz w:val="20"/>
                                <w:szCs w:val="20"/>
                              </w:rPr>
                              <w:t>Planning Solutions Team</w:t>
                            </w:r>
                          </w:p>
                          <w:p w:rsidR="00584B21" w:rsidRPr="00584B21" w:rsidRDefault="00584B21" w:rsidP="00584B21">
                            <w:pPr>
                              <w:pStyle w:val="PlainText"/>
                              <w:rPr>
                                <w:rFonts w:ascii="Arial" w:hAnsi="Arial" w:cs="Arial"/>
                                <w:b/>
                                <w:sz w:val="20"/>
                                <w:szCs w:val="20"/>
                              </w:rPr>
                            </w:pPr>
                            <w:r w:rsidRPr="00584B21">
                              <w:rPr>
                                <w:rFonts w:ascii="Arial" w:hAnsi="Arial" w:cs="Arial"/>
                                <w:b/>
                                <w:bCs/>
                                <w:sz w:val="20"/>
                                <w:szCs w:val="20"/>
                              </w:rPr>
                              <w:t>Planning and Regeneration</w:t>
                            </w:r>
                          </w:p>
                          <w:p w:rsidR="00584B21" w:rsidRPr="00DA3A50" w:rsidRDefault="00584B21" w:rsidP="00DA3A50">
                            <w:pPr>
                              <w:spacing w:after="0"/>
                              <w:rPr>
                                <w:rFonts w:ascii="Arial" w:hAnsi="Arial" w:cs="Arial"/>
                                <w:b/>
                                <w:bCs/>
                                <w:sz w:val="20"/>
                                <w:szCs w:val="20"/>
                              </w:rPr>
                            </w:pPr>
                            <w:r w:rsidRPr="00584B21">
                              <w:rPr>
                                <w:rFonts w:ascii="Arial" w:hAnsi="Arial" w:cs="Arial"/>
                                <w:b/>
                                <w:sz w:val="20"/>
                                <w:szCs w:val="20"/>
                              </w:rPr>
                              <w:t>Culture &amp; Environment Directorate</w:t>
                            </w:r>
                            <w:r w:rsidRPr="00584B21">
                              <w:rPr>
                                <w:rFonts w:ascii="Arial" w:hAnsi="Arial" w:cs="Arial"/>
                                <w:b/>
                                <w:bCs/>
                                <w:sz w:val="20"/>
                                <w:szCs w:val="20"/>
                              </w:rPr>
                              <w:t xml:space="preserve"> </w:t>
                            </w:r>
                            <w:r w:rsidRPr="00584B21">
                              <w:rPr>
                                <w:rFonts w:ascii="Arial" w:hAnsi="Arial" w:cs="Arial"/>
                                <w:b/>
                                <w:sz w:val="20"/>
                                <w:szCs w:val="20"/>
                              </w:rPr>
                              <w:t>London Borough of Camden</w:t>
                            </w:r>
                            <w:r w:rsidRPr="00584B21">
                              <w:rPr>
                                <w:rFonts w:ascii="Arial" w:hAnsi="Arial" w:cs="Arial"/>
                                <w:b/>
                                <w:bCs/>
                                <w:sz w:val="20"/>
                                <w:szCs w:val="20"/>
                              </w:rPr>
                              <w:t xml:space="preserve">           </w:t>
                            </w:r>
                            <w:r w:rsidRPr="00584B21">
                              <w:rPr>
                                <w:rFonts w:ascii="Arial" w:hAnsi="Arial" w:cs="Arial"/>
                                <w:b/>
                                <w:sz w:val="20"/>
                                <w:szCs w:val="20"/>
                              </w:rPr>
                              <w:t>2</w:t>
                            </w:r>
                            <w:r w:rsidRPr="00584B21">
                              <w:rPr>
                                <w:rFonts w:ascii="Arial" w:hAnsi="Arial" w:cs="Arial"/>
                                <w:b/>
                                <w:sz w:val="20"/>
                                <w:szCs w:val="20"/>
                                <w:vertAlign w:val="superscript"/>
                              </w:rPr>
                              <w:t>nd</w:t>
                            </w:r>
                            <w:r w:rsidRPr="00584B21">
                              <w:rPr>
                                <w:rFonts w:ascii="Arial" w:hAnsi="Arial" w:cs="Arial"/>
                                <w:b/>
                                <w:sz w:val="20"/>
                                <w:szCs w:val="20"/>
                              </w:rPr>
                              <w:t xml:space="preserve"> Floor, 5 Pancras Square</w:t>
                            </w:r>
                            <w:r w:rsidR="00DA3A50">
                              <w:rPr>
                                <w:rFonts w:ascii="Arial" w:hAnsi="Arial" w:cs="Arial"/>
                                <w:b/>
                                <w:bCs/>
                                <w:sz w:val="20"/>
                                <w:szCs w:val="20"/>
                              </w:rPr>
                              <w:t xml:space="preserve">    </w:t>
                            </w:r>
                            <w:r w:rsidRPr="00584B21">
                              <w:rPr>
                                <w:rFonts w:ascii="Arial" w:hAnsi="Arial" w:cs="Arial"/>
                                <w:b/>
                                <w:sz w:val="20"/>
                                <w:szCs w:val="20"/>
                              </w:rPr>
                              <w:t xml:space="preserve">London  </w:t>
                            </w:r>
                            <w:r w:rsidRPr="00584B21">
                              <w:rPr>
                                <w:rFonts w:ascii="Arial" w:hAnsi="Arial" w:cs="Arial"/>
                                <w:b/>
                                <w:bCs/>
                                <w:sz w:val="20"/>
                                <w:szCs w:val="20"/>
                              </w:rPr>
                              <w:t xml:space="preserve">                                              </w:t>
                            </w:r>
                            <w:r w:rsidRPr="00584B21">
                              <w:rPr>
                                <w:rFonts w:ascii="Arial" w:hAnsi="Arial" w:cs="Arial"/>
                                <w:b/>
                                <w:sz w:val="20"/>
                                <w:szCs w:val="20"/>
                              </w:rPr>
                              <w:t>N1C 4AG</w:t>
                            </w:r>
                          </w:p>
                          <w:p w:rsidR="00584B21" w:rsidRPr="00584B21" w:rsidRDefault="00584B21" w:rsidP="00584B21">
                            <w:pPr>
                              <w:spacing w:after="0"/>
                              <w:rPr>
                                <w:rFonts w:ascii="Arial" w:hAnsi="Arial" w:cs="Arial"/>
                                <w:b/>
                                <w:sz w:val="20"/>
                                <w:szCs w:val="20"/>
                              </w:rPr>
                            </w:pPr>
                            <w:r w:rsidRPr="00584B21">
                              <w:rPr>
                                <w:rFonts w:ascii="Arial" w:hAnsi="Arial" w:cs="Arial"/>
                                <w:b/>
                                <w:sz w:val="20"/>
                                <w:szCs w:val="20"/>
                              </w:rPr>
                              <w:t>Tel:  020 7974 4444</w:t>
                            </w:r>
                          </w:p>
                          <w:p w:rsidR="00584B21" w:rsidRPr="00584B21" w:rsidRDefault="00023092" w:rsidP="00584B21">
                            <w:pPr>
                              <w:spacing w:after="0"/>
                              <w:rPr>
                                <w:rFonts w:ascii="Arial" w:hAnsi="Arial" w:cs="Arial"/>
                                <w:b/>
                                <w:sz w:val="20"/>
                                <w:szCs w:val="20"/>
                              </w:rPr>
                            </w:pPr>
                            <w:hyperlink r:id="rId8" w:history="1">
                              <w:r w:rsidR="00584B21" w:rsidRPr="00584B21">
                                <w:rPr>
                                  <w:rStyle w:val="Hyperlink"/>
                                  <w:rFonts w:ascii="Arial" w:hAnsi="Arial" w:cs="Arial"/>
                                  <w:b/>
                                  <w:sz w:val="20"/>
                                  <w:szCs w:val="20"/>
                                </w:rPr>
                                <w:t>www.camden.gov.uk/planning</w:t>
                              </w:r>
                            </w:hyperlink>
                          </w:p>
                          <w:p w:rsidR="00584B21" w:rsidRDefault="00584B21" w:rsidP="00584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1.2pt;margin-top:-54.6pt;width:188.4pt;height:2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bdg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" stroked="f">
                <v:textbox>
                  <w:txbxContent>
                    <w:p w:rsidR="00584B21" w:rsidRDefault="00584B21" w:rsidP="00584B21">
                      <w:pPr>
                        <w:rPr>
                          <w:b/>
                          <w:bCs/>
                          <w:sz w:val="20"/>
                        </w:rPr>
                      </w:pPr>
                      <w:r>
                        <w:rPr>
                          <w:noProof/>
                          <w:lang w:eastAsia="en-GB"/>
                        </w:rPr>
                        <w:drawing>
                          <wp:inline distT="0" distB="0" distL="0" distR="0" wp14:anchorId="6555B687" wp14:editId="2448446B">
                            <wp:extent cx="16764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584B21" w:rsidRPr="00584B21" w:rsidRDefault="00584B21" w:rsidP="00584B21">
                      <w:pPr>
                        <w:rPr>
                          <w:b/>
                          <w:bCs/>
                          <w:sz w:val="20"/>
                          <w:szCs w:val="20"/>
                        </w:rPr>
                      </w:pPr>
                    </w:p>
                    <w:p w:rsidR="00584B21" w:rsidRPr="00584B21" w:rsidRDefault="00584B21" w:rsidP="00584B21">
                      <w:pPr>
                        <w:pStyle w:val="PlainText"/>
                        <w:rPr>
                          <w:rFonts w:ascii="Arial" w:hAnsi="Arial" w:cs="Arial"/>
                          <w:b/>
                          <w:bCs/>
                          <w:sz w:val="20"/>
                          <w:szCs w:val="20"/>
                        </w:rPr>
                      </w:pPr>
                      <w:r w:rsidRPr="00584B21">
                        <w:rPr>
                          <w:rFonts w:ascii="Arial" w:hAnsi="Arial" w:cs="Arial"/>
                          <w:b/>
                          <w:bCs/>
                          <w:sz w:val="20"/>
                          <w:szCs w:val="20"/>
                        </w:rPr>
                        <w:t>Planning Solutions Team</w:t>
                      </w:r>
                    </w:p>
                    <w:p w:rsidR="00584B21" w:rsidRPr="00584B21" w:rsidRDefault="00584B21" w:rsidP="00584B21">
                      <w:pPr>
                        <w:pStyle w:val="PlainText"/>
                        <w:rPr>
                          <w:rFonts w:ascii="Arial" w:hAnsi="Arial" w:cs="Arial"/>
                          <w:b/>
                          <w:sz w:val="20"/>
                          <w:szCs w:val="20"/>
                        </w:rPr>
                      </w:pPr>
                      <w:r w:rsidRPr="00584B21">
                        <w:rPr>
                          <w:rFonts w:ascii="Arial" w:hAnsi="Arial" w:cs="Arial"/>
                          <w:b/>
                          <w:bCs/>
                          <w:sz w:val="20"/>
                          <w:szCs w:val="20"/>
                        </w:rPr>
                        <w:t>Planning and Regeneration</w:t>
                      </w:r>
                    </w:p>
                    <w:p w:rsidR="00584B21" w:rsidRPr="00DA3A50" w:rsidRDefault="00584B21" w:rsidP="00DA3A50">
                      <w:pPr>
                        <w:spacing w:after="0"/>
                        <w:rPr>
                          <w:rFonts w:ascii="Arial" w:hAnsi="Arial" w:cs="Arial"/>
                          <w:b/>
                          <w:bCs/>
                          <w:sz w:val="20"/>
                          <w:szCs w:val="20"/>
                        </w:rPr>
                      </w:pPr>
                      <w:r w:rsidRPr="00584B21">
                        <w:rPr>
                          <w:rFonts w:ascii="Arial" w:hAnsi="Arial" w:cs="Arial"/>
                          <w:b/>
                          <w:sz w:val="20"/>
                          <w:szCs w:val="20"/>
                        </w:rPr>
                        <w:t>Culture &amp; Environment Directorate</w:t>
                      </w:r>
                      <w:r w:rsidRPr="00584B21">
                        <w:rPr>
                          <w:rFonts w:ascii="Arial" w:hAnsi="Arial" w:cs="Arial"/>
                          <w:b/>
                          <w:bCs/>
                          <w:sz w:val="20"/>
                          <w:szCs w:val="20"/>
                        </w:rPr>
                        <w:t xml:space="preserve"> </w:t>
                      </w:r>
                      <w:r w:rsidRPr="00584B21">
                        <w:rPr>
                          <w:rFonts w:ascii="Arial" w:hAnsi="Arial" w:cs="Arial"/>
                          <w:b/>
                          <w:sz w:val="20"/>
                          <w:szCs w:val="20"/>
                        </w:rPr>
                        <w:t>London Borough of Camden</w:t>
                      </w:r>
                      <w:r w:rsidRPr="00584B21">
                        <w:rPr>
                          <w:rFonts w:ascii="Arial" w:hAnsi="Arial" w:cs="Arial"/>
                          <w:b/>
                          <w:bCs/>
                          <w:sz w:val="20"/>
                          <w:szCs w:val="20"/>
                        </w:rPr>
                        <w:t xml:space="preserve">           </w:t>
                      </w:r>
                      <w:r w:rsidRPr="00584B21">
                        <w:rPr>
                          <w:rFonts w:ascii="Arial" w:hAnsi="Arial" w:cs="Arial"/>
                          <w:b/>
                          <w:sz w:val="20"/>
                          <w:szCs w:val="20"/>
                        </w:rPr>
                        <w:t>2</w:t>
                      </w:r>
                      <w:r w:rsidRPr="00584B21">
                        <w:rPr>
                          <w:rFonts w:ascii="Arial" w:hAnsi="Arial" w:cs="Arial"/>
                          <w:b/>
                          <w:sz w:val="20"/>
                          <w:szCs w:val="20"/>
                          <w:vertAlign w:val="superscript"/>
                        </w:rPr>
                        <w:t>nd</w:t>
                      </w:r>
                      <w:r w:rsidRPr="00584B21">
                        <w:rPr>
                          <w:rFonts w:ascii="Arial" w:hAnsi="Arial" w:cs="Arial"/>
                          <w:b/>
                          <w:sz w:val="20"/>
                          <w:szCs w:val="20"/>
                        </w:rPr>
                        <w:t xml:space="preserve"> Floor, 5 Pancras Square</w:t>
                      </w:r>
                      <w:r w:rsidR="00DA3A50">
                        <w:rPr>
                          <w:rFonts w:ascii="Arial" w:hAnsi="Arial" w:cs="Arial"/>
                          <w:b/>
                          <w:bCs/>
                          <w:sz w:val="20"/>
                          <w:szCs w:val="20"/>
                        </w:rPr>
                        <w:t xml:space="preserve">    </w:t>
                      </w:r>
                      <w:r w:rsidRPr="00584B21">
                        <w:rPr>
                          <w:rFonts w:ascii="Arial" w:hAnsi="Arial" w:cs="Arial"/>
                          <w:b/>
                          <w:sz w:val="20"/>
                          <w:szCs w:val="20"/>
                        </w:rPr>
                        <w:t xml:space="preserve">London  </w:t>
                      </w:r>
                      <w:r w:rsidRPr="00584B21">
                        <w:rPr>
                          <w:rFonts w:ascii="Arial" w:hAnsi="Arial" w:cs="Arial"/>
                          <w:b/>
                          <w:bCs/>
                          <w:sz w:val="20"/>
                          <w:szCs w:val="20"/>
                        </w:rPr>
                        <w:t xml:space="preserve">                                              </w:t>
                      </w:r>
                      <w:r w:rsidRPr="00584B21">
                        <w:rPr>
                          <w:rFonts w:ascii="Arial" w:hAnsi="Arial" w:cs="Arial"/>
                          <w:b/>
                          <w:sz w:val="20"/>
                          <w:szCs w:val="20"/>
                        </w:rPr>
                        <w:t>N1C 4AG</w:t>
                      </w:r>
                    </w:p>
                    <w:p w:rsidR="00584B21" w:rsidRPr="00584B21" w:rsidRDefault="00584B21" w:rsidP="00584B21">
                      <w:pPr>
                        <w:spacing w:after="0"/>
                        <w:rPr>
                          <w:rFonts w:ascii="Arial" w:hAnsi="Arial" w:cs="Arial"/>
                          <w:b/>
                          <w:sz w:val="20"/>
                          <w:szCs w:val="20"/>
                        </w:rPr>
                      </w:pPr>
                      <w:r w:rsidRPr="00584B21">
                        <w:rPr>
                          <w:rFonts w:ascii="Arial" w:hAnsi="Arial" w:cs="Arial"/>
                          <w:b/>
                          <w:sz w:val="20"/>
                          <w:szCs w:val="20"/>
                        </w:rPr>
                        <w:t>Tel:  020 7974 4444</w:t>
                      </w:r>
                    </w:p>
                    <w:p w:rsidR="00584B21" w:rsidRPr="00584B21" w:rsidRDefault="00451208" w:rsidP="00584B21">
                      <w:pPr>
                        <w:spacing w:after="0"/>
                        <w:rPr>
                          <w:rFonts w:ascii="Arial" w:hAnsi="Arial" w:cs="Arial"/>
                          <w:b/>
                          <w:sz w:val="20"/>
                          <w:szCs w:val="20"/>
                        </w:rPr>
                      </w:pPr>
                      <w:hyperlink r:id="rId10" w:history="1">
                        <w:r w:rsidR="00584B21" w:rsidRPr="00584B21">
                          <w:rPr>
                            <w:rStyle w:val="Hyperlink"/>
                            <w:rFonts w:ascii="Arial" w:hAnsi="Arial" w:cs="Arial"/>
                            <w:b/>
                            <w:sz w:val="20"/>
                            <w:szCs w:val="20"/>
                          </w:rPr>
                          <w:t>www.camden.gov.uk/planning</w:t>
                        </w:r>
                      </w:hyperlink>
                    </w:p>
                    <w:p w:rsidR="00584B21" w:rsidRDefault="00584B21" w:rsidP="00584B21"/>
                  </w:txbxContent>
                </v:textbox>
              </v:shape>
            </w:pict>
          </mc:Fallback>
        </mc:AlternateContent>
      </w:r>
    </w:p>
    <w:tbl>
      <w:tblPr>
        <w:tblW w:w="0" w:type="auto"/>
        <w:tblLook w:val="0000" w:firstRow="0" w:lastRow="0" w:firstColumn="0" w:lastColumn="0" w:noHBand="0" w:noVBand="0"/>
      </w:tblPr>
      <w:tblGrid>
        <w:gridCol w:w="8755"/>
      </w:tblGrid>
      <w:tr w:rsidR="00584B21" w:rsidRPr="00584B21" w:rsidTr="00773D03">
        <w:tc>
          <w:tcPr>
            <w:tcW w:w="8755" w:type="dxa"/>
          </w:tcPr>
          <w:p w:rsidR="00584B21" w:rsidRPr="00584B21" w:rsidRDefault="00584B21" w:rsidP="00584B21">
            <w:pPr>
              <w:spacing w:after="0" w:line="240" w:lineRule="auto"/>
              <w:rPr>
                <w:rFonts w:ascii="Arial" w:eastAsia="Times New Roman" w:hAnsi="Arial" w:cs="Arial"/>
                <w:b/>
                <w:bCs/>
                <w:sz w:val="20"/>
                <w:szCs w:val="20"/>
                <w:lang w:eastAsia="en-GB"/>
              </w:rPr>
            </w:pPr>
            <w:r w:rsidRPr="00584B21">
              <w:rPr>
                <w:rFonts w:ascii="Arial" w:eastAsia="Times New Roman" w:hAnsi="Arial" w:cs="Arial"/>
                <w:b/>
                <w:bCs/>
                <w:sz w:val="20"/>
                <w:szCs w:val="20"/>
                <w:lang w:eastAsia="en-GB"/>
              </w:rPr>
              <w:t xml:space="preserve">Date: </w:t>
            </w:r>
            <w:r w:rsidRPr="00584B21">
              <w:rPr>
                <w:rFonts w:ascii="Arial" w:eastAsia="Times New Roman" w:hAnsi="Arial" w:cs="Arial"/>
                <w:b/>
                <w:bCs/>
                <w:sz w:val="20"/>
                <w:szCs w:val="20"/>
                <w:lang w:eastAsia="en-GB"/>
              </w:rPr>
              <w:fldChar w:fldCharType="begin"/>
            </w:r>
            <w:r w:rsidRPr="00584B21">
              <w:rPr>
                <w:rFonts w:ascii="Arial" w:eastAsia="Times New Roman" w:hAnsi="Arial" w:cs="Arial"/>
                <w:b/>
                <w:bCs/>
                <w:sz w:val="20"/>
                <w:szCs w:val="20"/>
                <w:lang w:eastAsia="en-GB"/>
              </w:rPr>
              <w:instrText xml:space="preserve"> DATE \@ "dd/MM/yyyy" </w:instrText>
            </w:r>
            <w:r w:rsidRPr="00584B21">
              <w:rPr>
                <w:rFonts w:ascii="Arial" w:eastAsia="Times New Roman" w:hAnsi="Arial" w:cs="Arial"/>
                <w:b/>
                <w:bCs/>
                <w:sz w:val="20"/>
                <w:szCs w:val="20"/>
                <w:lang w:eastAsia="en-GB"/>
              </w:rPr>
              <w:fldChar w:fldCharType="separate"/>
            </w:r>
            <w:r w:rsidR="00023092">
              <w:rPr>
                <w:rFonts w:ascii="Arial" w:eastAsia="Times New Roman" w:hAnsi="Arial" w:cs="Arial"/>
                <w:b/>
                <w:bCs/>
                <w:noProof/>
                <w:sz w:val="20"/>
                <w:szCs w:val="20"/>
                <w:lang w:eastAsia="en-GB"/>
              </w:rPr>
              <w:t>14/11/2016</w:t>
            </w:r>
            <w:r w:rsidRPr="00584B21">
              <w:rPr>
                <w:rFonts w:ascii="Arial" w:eastAsia="Times New Roman" w:hAnsi="Arial" w:cs="Arial"/>
                <w:b/>
                <w:bCs/>
                <w:sz w:val="20"/>
                <w:szCs w:val="20"/>
                <w:lang w:eastAsia="en-GB"/>
              </w:rPr>
              <w:fldChar w:fldCharType="end"/>
            </w:r>
          </w:p>
        </w:tc>
      </w:tr>
      <w:tr w:rsidR="00584B21" w:rsidRPr="00584B21" w:rsidTr="00773D03">
        <w:tc>
          <w:tcPr>
            <w:tcW w:w="8755" w:type="dxa"/>
          </w:tcPr>
          <w:p w:rsidR="001B0C00" w:rsidRDefault="00584B21" w:rsidP="001B0C00">
            <w:pPr>
              <w:spacing w:after="0" w:line="240" w:lineRule="auto"/>
              <w:rPr>
                <w:rFonts w:ascii="Arial" w:eastAsia="Times New Roman" w:hAnsi="Arial" w:cs="Arial"/>
                <w:b/>
                <w:bCs/>
                <w:sz w:val="20"/>
                <w:szCs w:val="20"/>
                <w:lang w:eastAsia="en-GB"/>
              </w:rPr>
            </w:pPr>
            <w:r w:rsidRPr="001B0C00">
              <w:rPr>
                <w:rFonts w:ascii="Arial" w:eastAsia="Times New Roman" w:hAnsi="Arial" w:cs="Arial"/>
                <w:b/>
                <w:bCs/>
                <w:sz w:val="20"/>
                <w:szCs w:val="20"/>
                <w:lang w:eastAsia="en-GB"/>
              </w:rPr>
              <w:t xml:space="preserve">Our ref: </w:t>
            </w:r>
            <w:r w:rsidR="00DF43C7">
              <w:rPr>
                <w:rFonts w:ascii="Arial" w:eastAsia="Times New Roman" w:hAnsi="Arial" w:cs="Arial"/>
                <w:b/>
                <w:bCs/>
                <w:sz w:val="20"/>
                <w:szCs w:val="20"/>
                <w:lang w:eastAsia="en-GB"/>
              </w:rPr>
              <w:t>2016/2582/P</w:t>
            </w:r>
          </w:p>
          <w:p w:rsidR="00584B21" w:rsidRPr="001B0C00" w:rsidRDefault="00584B21" w:rsidP="00C554F6">
            <w:pPr>
              <w:spacing w:after="0" w:line="240" w:lineRule="auto"/>
              <w:rPr>
                <w:rFonts w:ascii="Arial" w:eastAsia="Times New Roman" w:hAnsi="Arial" w:cs="Arial"/>
                <w:b/>
                <w:bCs/>
                <w:sz w:val="20"/>
                <w:szCs w:val="20"/>
                <w:lang w:eastAsia="en-GB"/>
              </w:rPr>
            </w:pPr>
            <w:r w:rsidRPr="001B0C00">
              <w:rPr>
                <w:rFonts w:ascii="Arial" w:eastAsia="Times New Roman" w:hAnsi="Arial" w:cs="Arial"/>
                <w:b/>
                <w:bCs/>
                <w:sz w:val="20"/>
                <w:szCs w:val="20"/>
                <w:lang w:eastAsia="en-GB"/>
              </w:rPr>
              <w:t>PINS Ref:</w:t>
            </w:r>
            <w:r w:rsidRPr="001B0C00">
              <w:rPr>
                <w:rFonts w:ascii="Arial" w:eastAsia="Times New Roman" w:hAnsi="Arial" w:cs="Arial"/>
                <w:bCs/>
                <w:sz w:val="20"/>
                <w:szCs w:val="20"/>
                <w:lang w:eastAsia="en-GB"/>
              </w:rPr>
              <w:t xml:space="preserve"> </w:t>
            </w:r>
          </w:p>
        </w:tc>
      </w:tr>
      <w:tr w:rsidR="00584B21" w:rsidRPr="00584B21" w:rsidTr="00773D03">
        <w:tc>
          <w:tcPr>
            <w:tcW w:w="8755" w:type="dxa"/>
          </w:tcPr>
          <w:p w:rsidR="00584B21" w:rsidRPr="001B0C00" w:rsidRDefault="00584B21" w:rsidP="00584B21">
            <w:pPr>
              <w:spacing w:after="0" w:line="240" w:lineRule="auto"/>
              <w:rPr>
                <w:rFonts w:ascii="Arial" w:eastAsia="Times New Roman" w:hAnsi="Arial" w:cs="Arial"/>
                <w:b/>
                <w:bCs/>
                <w:sz w:val="20"/>
                <w:szCs w:val="20"/>
                <w:lang w:eastAsia="en-GB"/>
              </w:rPr>
            </w:pPr>
            <w:r w:rsidRPr="001B0C00">
              <w:rPr>
                <w:rFonts w:ascii="Arial" w:eastAsia="Times New Roman" w:hAnsi="Arial" w:cs="Arial"/>
                <w:b/>
                <w:bCs/>
                <w:sz w:val="20"/>
                <w:szCs w:val="20"/>
                <w:lang w:eastAsia="en-GB"/>
              </w:rPr>
              <w:t>Contact: Anna Roe</w:t>
            </w:r>
          </w:p>
        </w:tc>
      </w:tr>
      <w:tr w:rsidR="00584B21" w:rsidRPr="00584B21" w:rsidTr="00773D03">
        <w:tc>
          <w:tcPr>
            <w:tcW w:w="8755" w:type="dxa"/>
          </w:tcPr>
          <w:p w:rsidR="00584B21" w:rsidRPr="001B0C00" w:rsidRDefault="00584B21" w:rsidP="00584B21">
            <w:pPr>
              <w:spacing w:after="0" w:line="240" w:lineRule="auto"/>
              <w:rPr>
                <w:rFonts w:ascii="Arial" w:eastAsia="Times New Roman" w:hAnsi="Arial" w:cs="Arial"/>
                <w:b/>
                <w:bCs/>
                <w:sz w:val="20"/>
                <w:szCs w:val="20"/>
                <w:lang w:eastAsia="en-GB"/>
              </w:rPr>
            </w:pPr>
            <w:r w:rsidRPr="001B0C00">
              <w:rPr>
                <w:rFonts w:ascii="Arial" w:eastAsia="Times New Roman" w:hAnsi="Arial" w:cs="Arial"/>
                <w:b/>
                <w:bCs/>
                <w:sz w:val="20"/>
                <w:szCs w:val="20"/>
                <w:lang w:eastAsia="en-GB"/>
              </w:rPr>
              <w:t>Direct line: 020 7974 1226</w:t>
            </w:r>
          </w:p>
        </w:tc>
      </w:tr>
      <w:tr w:rsidR="00584B21" w:rsidRPr="00584B21" w:rsidTr="00773D03">
        <w:tc>
          <w:tcPr>
            <w:tcW w:w="8755" w:type="dxa"/>
          </w:tcPr>
          <w:p w:rsidR="00584B21" w:rsidRPr="00584B21" w:rsidRDefault="00584B21" w:rsidP="00584B21">
            <w:pPr>
              <w:spacing w:after="0" w:line="240" w:lineRule="auto"/>
              <w:rPr>
                <w:rFonts w:ascii="Arial" w:eastAsia="Times New Roman" w:hAnsi="Arial" w:cs="Arial"/>
                <w:b/>
                <w:bCs/>
                <w:sz w:val="20"/>
                <w:szCs w:val="20"/>
                <w:lang w:eastAsia="en-GB"/>
              </w:rPr>
            </w:pPr>
            <w:r w:rsidRPr="00584B21">
              <w:rPr>
                <w:rFonts w:ascii="Arial" w:eastAsia="Times New Roman" w:hAnsi="Arial" w:cs="Arial"/>
                <w:b/>
                <w:bCs/>
                <w:sz w:val="20"/>
                <w:szCs w:val="20"/>
                <w:lang w:eastAsia="en-GB"/>
              </w:rPr>
              <w:t xml:space="preserve">Email: </w:t>
            </w:r>
            <w:r w:rsidRPr="00584B21">
              <w:rPr>
                <w:rFonts w:ascii="Arial" w:eastAsia="Times New Roman" w:hAnsi="Arial" w:cs="Arial"/>
                <w:b/>
                <w:bCs/>
                <w:color w:val="000000" w:themeColor="text1"/>
                <w:sz w:val="20"/>
                <w:szCs w:val="20"/>
                <w:lang w:eastAsia="en-GB"/>
              </w:rPr>
              <w:t>anna.roe</w:t>
            </w:r>
            <w:hyperlink r:id="rId11" w:history="1">
              <w:r w:rsidRPr="00584B21">
                <w:rPr>
                  <w:rFonts w:ascii="Arial" w:eastAsia="Times New Roman" w:hAnsi="Arial" w:cs="Arial"/>
                  <w:b/>
                  <w:bCs/>
                  <w:color w:val="000000" w:themeColor="text1"/>
                  <w:sz w:val="20"/>
                  <w:szCs w:val="20"/>
                  <w:lang w:eastAsia="en-GB"/>
                </w:rPr>
                <w:t>@camden.gov.uk</w:t>
              </w:r>
            </w:hyperlink>
            <w:r w:rsidRPr="00584B21">
              <w:rPr>
                <w:rFonts w:ascii="Arial" w:eastAsia="Times New Roman" w:hAnsi="Arial" w:cs="Arial"/>
                <w:b/>
                <w:bCs/>
                <w:sz w:val="20"/>
                <w:szCs w:val="20"/>
                <w:lang w:eastAsia="en-GB"/>
              </w:rPr>
              <w:t xml:space="preserve"> </w:t>
            </w:r>
          </w:p>
        </w:tc>
      </w:tr>
    </w:tbl>
    <w:p w:rsidR="00584B21" w:rsidRPr="00584B21" w:rsidRDefault="00584B21" w:rsidP="00584B21">
      <w:pPr>
        <w:tabs>
          <w:tab w:val="left" w:pos="2568"/>
        </w:tabs>
        <w:spacing w:after="0" w:line="240" w:lineRule="auto"/>
        <w:rPr>
          <w:rFonts w:ascii="Arial" w:eastAsia="Times New Roman" w:hAnsi="Arial" w:cs="Arial"/>
          <w:b/>
          <w:bCs/>
          <w:sz w:val="24"/>
          <w:szCs w:val="24"/>
          <w:lang w:eastAsia="en-GB"/>
        </w:rPr>
      </w:pPr>
      <w:r w:rsidRPr="00584B21">
        <w:rPr>
          <w:rFonts w:ascii="Arial" w:eastAsia="Times New Roman" w:hAnsi="Arial" w:cs="Arial"/>
          <w:b/>
          <w:bCs/>
          <w:sz w:val="24"/>
          <w:szCs w:val="24"/>
          <w:lang w:eastAsia="en-GB"/>
        </w:rPr>
        <w:tab/>
      </w:r>
    </w:p>
    <w:p w:rsidR="00584B21" w:rsidRPr="00584B21" w:rsidRDefault="00584B21" w:rsidP="00584B21">
      <w:pPr>
        <w:spacing w:after="0" w:line="240" w:lineRule="auto"/>
        <w:rPr>
          <w:rFonts w:ascii="Arial" w:eastAsia="Times New Roman" w:hAnsi="Arial" w:cs="Arial"/>
          <w:bCs/>
          <w:sz w:val="24"/>
          <w:szCs w:val="24"/>
          <w:lang w:eastAsia="en-GB"/>
        </w:rPr>
      </w:pPr>
    </w:p>
    <w:p w:rsidR="00584B21" w:rsidRPr="00584B21" w:rsidRDefault="00584B21" w:rsidP="00584B21">
      <w:pPr>
        <w:spacing w:after="0" w:line="240" w:lineRule="auto"/>
        <w:rPr>
          <w:rFonts w:ascii="Arial" w:eastAsia="Times New Roman" w:hAnsi="Arial" w:cs="Arial"/>
          <w:bCs/>
          <w:sz w:val="24"/>
          <w:szCs w:val="24"/>
          <w:lang w:eastAsia="en-GB"/>
        </w:rPr>
      </w:pPr>
    </w:p>
    <w:p w:rsidR="00584B21" w:rsidRPr="003675BB" w:rsidRDefault="00584B21"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The Planning Inspectorate</w:t>
      </w:r>
    </w:p>
    <w:p w:rsidR="00584B21" w:rsidRPr="003675BB" w:rsidRDefault="00584B21"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 xml:space="preserve">3/05a Wing </w:t>
      </w:r>
    </w:p>
    <w:p w:rsidR="00584B21" w:rsidRPr="003675BB" w:rsidRDefault="00584B21"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Temple Quay House</w:t>
      </w:r>
    </w:p>
    <w:p w:rsidR="00584B21" w:rsidRPr="003675BB" w:rsidRDefault="00584B21"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2 The Square</w:t>
      </w:r>
    </w:p>
    <w:p w:rsidR="00584B21" w:rsidRPr="003675BB" w:rsidRDefault="00584B21"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Bristol, BS1 6PN</w:t>
      </w:r>
    </w:p>
    <w:p w:rsidR="00584B21" w:rsidRPr="003675BB" w:rsidRDefault="00584B21" w:rsidP="003675BB">
      <w:pPr>
        <w:spacing w:after="0" w:line="240" w:lineRule="auto"/>
        <w:jc w:val="both"/>
        <w:rPr>
          <w:rFonts w:ascii="Arial" w:eastAsia="Times New Roman" w:hAnsi="Arial" w:cs="Arial"/>
          <w:bCs/>
          <w:sz w:val="24"/>
          <w:szCs w:val="24"/>
          <w:lang w:eastAsia="en-GB"/>
        </w:rPr>
      </w:pPr>
    </w:p>
    <w:p w:rsidR="00584B21" w:rsidRPr="003675BB" w:rsidRDefault="00584B21" w:rsidP="003675BB">
      <w:pPr>
        <w:spacing w:after="0" w:line="240" w:lineRule="auto"/>
        <w:jc w:val="both"/>
        <w:rPr>
          <w:rFonts w:ascii="Arial" w:eastAsia="Times New Roman" w:hAnsi="Arial" w:cs="Arial"/>
          <w:bCs/>
          <w:sz w:val="24"/>
          <w:szCs w:val="24"/>
          <w:lang w:eastAsia="en-GB"/>
        </w:rPr>
      </w:pPr>
    </w:p>
    <w:p w:rsidR="00584B21" w:rsidRPr="003675BB" w:rsidRDefault="00584B21"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Dear</w:t>
      </w:r>
      <w:r w:rsidR="00C554F6" w:rsidRPr="003675BB">
        <w:rPr>
          <w:rFonts w:ascii="Arial" w:eastAsia="Times New Roman" w:hAnsi="Arial" w:cs="Arial"/>
          <w:bCs/>
          <w:sz w:val="24"/>
          <w:szCs w:val="24"/>
          <w:lang w:eastAsia="en-GB"/>
        </w:rPr>
        <w:t xml:space="preserve"> Planning Inspectorate</w:t>
      </w:r>
    </w:p>
    <w:p w:rsidR="00584B21" w:rsidRPr="003675BB" w:rsidRDefault="00584B21" w:rsidP="003675BB">
      <w:pPr>
        <w:spacing w:after="0" w:line="240" w:lineRule="auto"/>
        <w:jc w:val="both"/>
        <w:rPr>
          <w:rFonts w:ascii="Arial" w:eastAsia="Times New Roman" w:hAnsi="Arial" w:cs="Arial"/>
          <w:bCs/>
          <w:color w:val="FF0000"/>
          <w:sz w:val="24"/>
          <w:szCs w:val="24"/>
          <w:lang w:eastAsia="en-GB"/>
        </w:rPr>
      </w:pPr>
      <w:r w:rsidRPr="003675BB">
        <w:rPr>
          <w:rFonts w:ascii="Arial" w:eastAsia="Times New Roman" w:hAnsi="Arial" w:cs="Arial"/>
          <w:bCs/>
          <w:sz w:val="24"/>
          <w:szCs w:val="24"/>
          <w:lang w:eastAsia="en-GB"/>
        </w:rPr>
        <w:tab/>
      </w:r>
    </w:p>
    <w:p w:rsidR="001B0C00" w:rsidRPr="003675BB" w:rsidRDefault="00584B21" w:rsidP="003675BB">
      <w:pPr>
        <w:keepNext/>
        <w:spacing w:after="0" w:line="240" w:lineRule="auto"/>
        <w:jc w:val="both"/>
        <w:outlineLvl w:val="1"/>
        <w:rPr>
          <w:rFonts w:ascii="Arial" w:eastAsia="Times New Roman" w:hAnsi="Arial" w:cs="Arial"/>
          <w:b/>
          <w:bCs/>
          <w:sz w:val="24"/>
          <w:szCs w:val="24"/>
          <w:lang w:eastAsia="en-GB"/>
        </w:rPr>
      </w:pPr>
      <w:r w:rsidRPr="003675BB">
        <w:rPr>
          <w:rFonts w:ascii="Arial" w:eastAsia="Times New Roman" w:hAnsi="Arial" w:cs="Arial"/>
          <w:b/>
          <w:bCs/>
          <w:sz w:val="24"/>
          <w:szCs w:val="24"/>
          <w:lang w:eastAsia="en-GB"/>
        </w:rPr>
        <w:t xml:space="preserve">Appeal by: </w:t>
      </w:r>
      <w:r w:rsidR="0052729A" w:rsidRPr="003675BB">
        <w:rPr>
          <w:rFonts w:ascii="Arial" w:eastAsia="Times New Roman" w:hAnsi="Arial" w:cs="Arial"/>
          <w:b/>
          <w:bCs/>
          <w:sz w:val="24"/>
          <w:szCs w:val="24"/>
          <w:lang w:eastAsia="en-GB"/>
        </w:rPr>
        <w:t>Mr Amritlal Gohil</w:t>
      </w:r>
    </w:p>
    <w:p w:rsidR="00584B21" w:rsidRPr="003675BB" w:rsidRDefault="00584B21" w:rsidP="003675BB">
      <w:pPr>
        <w:keepNext/>
        <w:spacing w:after="0" w:line="240" w:lineRule="auto"/>
        <w:jc w:val="both"/>
        <w:outlineLvl w:val="1"/>
        <w:rPr>
          <w:rFonts w:ascii="Arial" w:eastAsia="Times New Roman" w:hAnsi="Arial" w:cs="Arial"/>
          <w:b/>
          <w:bCs/>
          <w:sz w:val="24"/>
          <w:szCs w:val="24"/>
          <w:lang w:eastAsia="en-GB"/>
        </w:rPr>
      </w:pPr>
      <w:r w:rsidRPr="003675BB">
        <w:rPr>
          <w:rFonts w:ascii="Arial" w:eastAsia="Times New Roman" w:hAnsi="Arial" w:cs="Arial"/>
          <w:b/>
          <w:bCs/>
          <w:sz w:val="24"/>
          <w:szCs w:val="24"/>
          <w:lang w:eastAsia="en-GB"/>
        </w:rPr>
        <w:t xml:space="preserve">Site Address: </w:t>
      </w:r>
      <w:r w:rsidR="0052729A" w:rsidRPr="003675BB">
        <w:rPr>
          <w:rFonts w:ascii="Arial" w:eastAsia="Times New Roman" w:hAnsi="Arial" w:cs="Arial"/>
          <w:b/>
          <w:bCs/>
          <w:sz w:val="24"/>
          <w:szCs w:val="24"/>
          <w:lang w:eastAsia="en-GB"/>
        </w:rPr>
        <w:t xml:space="preserve">Flat </w:t>
      </w:r>
      <w:proofErr w:type="gramStart"/>
      <w:r w:rsidR="0052729A" w:rsidRPr="003675BB">
        <w:rPr>
          <w:rFonts w:ascii="Arial" w:eastAsia="Times New Roman" w:hAnsi="Arial" w:cs="Arial"/>
          <w:b/>
          <w:bCs/>
          <w:sz w:val="24"/>
          <w:szCs w:val="24"/>
          <w:lang w:eastAsia="en-GB"/>
        </w:rPr>
        <w:t>A</w:t>
      </w:r>
      <w:proofErr w:type="gramEnd"/>
      <w:r w:rsidR="0052729A" w:rsidRPr="003675BB">
        <w:rPr>
          <w:rFonts w:ascii="Arial" w:eastAsia="Times New Roman" w:hAnsi="Arial" w:cs="Arial"/>
          <w:b/>
          <w:bCs/>
          <w:sz w:val="24"/>
          <w:szCs w:val="24"/>
          <w:lang w:eastAsia="en-GB"/>
        </w:rPr>
        <w:t xml:space="preserve"> 153 Leighton Road, London, NW5 2RB</w:t>
      </w:r>
    </w:p>
    <w:p w:rsidR="00584B21" w:rsidRPr="003675BB" w:rsidRDefault="00584B21" w:rsidP="003675BB">
      <w:pPr>
        <w:spacing w:after="0" w:line="240" w:lineRule="auto"/>
        <w:jc w:val="both"/>
        <w:rPr>
          <w:rFonts w:ascii="Arial" w:eastAsia="Times New Roman" w:hAnsi="Arial" w:cs="Arial"/>
          <w:bCs/>
          <w:sz w:val="24"/>
          <w:szCs w:val="24"/>
          <w:lang w:eastAsia="en-GB"/>
        </w:rPr>
      </w:pPr>
    </w:p>
    <w:p w:rsidR="0055466A" w:rsidRPr="003675BB" w:rsidRDefault="00392147" w:rsidP="003675BB">
      <w:pPr>
        <w:spacing w:after="0" w:line="240" w:lineRule="auto"/>
        <w:jc w:val="both"/>
        <w:rPr>
          <w:rFonts w:ascii="Arial" w:eastAsia="Times New Roman" w:hAnsi="Arial" w:cs="Arial"/>
          <w:b/>
          <w:bCs/>
          <w:sz w:val="24"/>
          <w:szCs w:val="24"/>
          <w:lang w:eastAsia="en-GB"/>
        </w:rPr>
      </w:pPr>
      <w:r w:rsidRPr="003675BB">
        <w:rPr>
          <w:rFonts w:ascii="Arial" w:eastAsia="Times New Roman" w:hAnsi="Arial" w:cs="Arial"/>
          <w:b/>
          <w:bCs/>
          <w:sz w:val="24"/>
          <w:szCs w:val="24"/>
          <w:lang w:eastAsia="en-GB"/>
        </w:rPr>
        <w:t>P</w:t>
      </w:r>
      <w:r w:rsidR="00584B21" w:rsidRPr="003675BB">
        <w:rPr>
          <w:rFonts w:ascii="Arial" w:eastAsia="Times New Roman" w:hAnsi="Arial" w:cs="Arial"/>
          <w:b/>
          <w:bCs/>
          <w:sz w:val="24"/>
          <w:szCs w:val="24"/>
          <w:lang w:eastAsia="en-GB"/>
        </w:rPr>
        <w:t xml:space="preserve">roposal: </w:t>
      </w:r>
      <w:r w:rsidR="0052729A" w:rsidRPr="003675BB">
        <w:rPr>
          <w:rFonts w:ascii="Arial" w:eastAsia="Times New Roman" w:hAnsi="Arial" w:cs="Arial"/>
          <w:b/>
          <w:bCs/>
          <w:sz w:val="24"/>
          <w:szCs w:val="24"/>
          <w:lang w:eastAsia="en-GB"/>
        </w:rPr>
        <w:t>Erection of mansard roof extension to create a third floor.</w:t>
      </w:r>
    </w:p>
    <w:p w:rsidR="00C554F6" w:rsidRPr="003675BB" w:rsidRDefault="00C554F6" w:rsidP="003675BB">
      <w:pPr>
        <w:spacing w:after="0" w:line="240" w:lineRule="auto"/>
        <w:jc w:val="both"/>
        <w:rPr>
          <w:rFonts w:ascii="Arial" w:eastAsia="Times New Roman" w:hAnsi="Arial" w:cs="Arial"/>
          <w:b/>
          <w:bCs/>
          <w:sz w:val="24"/>
          <w:szCs w:val="24"/>
          <w:lang w:eastAsia="en-GB"/>
        </w:rPr>
      </w:pPr>
    </w:p>
    <w:p w:rsidR="0055466A" w:rsidRPr="003675BB" w:rsidRDefault="0055466A"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The Council’s case is set out in the offic</w:t>
      </w:r>
      <w:r w:rsidR="00E051EC">
        <w:rPr>
          <w:rFonts w:ascii="Arial" w:eastAsia="Times New Roman" w:hAnsi="Arial" w:cs="Arial"/>
          <w:bCs/>
          <w:sz w:val="24"/>
          <w:szCs w:val="24"/>
          <w:lang w:eastAsia="en-GB"/>
        </w:rPr>
        <w:t xml:space="preserve">er’s delegated report </w:t>
      </w:r>
      <w:r w:rsidRPr="003675BB">
        <w:rPr>
          <w:rFonts w:ascii="Arial" w:eastAsia="Times New Roman" w:hAnsi="Arial" w:cs="Arial"/>
          <w:bCs/>
          <w:sz w:val="24"/>
          <w:szCs w:val="24"/>
          <w:lang w:eastAsia="en-GB"/>
        </w:rPr>
        <w:t xml:space="preserve">which details the proposal, site and surroundings, the site history, consultation responses and an assessment of the proposal. </w:t>
      </w:r>
    </w:p>
    <w:p w:rsidR="0055466A" w:rsidRPr="003675BB" w:rsidRDefault="0055466A"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 xml:space="preserve">  </w:t>
      </w:r>
    </w:p>
    <w:p w:rsidR="0055466A" w:rsidRPr="003675BB" w:rsidRDefault="0055466A"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 xml:space="preserve">In addition to the information sent with the questionnaire I would be pleased if the </w:t>
      </w:r>
    </w:p>
    <w:p w:rsidR="0055466A" w:rsidRPr="003675BB" w:rsidRDefault="0055466A"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Inspector would take into account the following information and comments before deciding the appeal.</w:t>
      </w:r>
    </w:p>
    <w:p w:rsidR="00DA3A50" w:rsidRPr="003675BB" w:rsidRDefault="00DA3A50" w:rsidP="003675BB">
      <w:pPr>
        <w:spacing w:after="0" w:line="240" w:lineRule="auto"/>
        <w:jc w:val="both"/>
        <w:rPr>
          <w:rFonts w:ascii="Arial" w:eastAsia="Times New Roman" w:hAnsi="Arial" w:cs="Arial"/>
          <w:b/>
          <w:bCs/>
          <w:sz w:val="24"/>
          <w:szCs w:val="24"/>
          <w:lang w:eastAsia="en-GB"/>
        </w:rPr>
      </w:pPr>
    </w:p>
    <w:p w:rsidR="00584B21" w:rsidRPr="003675BB" w:rsidRDefault="00584B21" w:rsidP="003675BB">
      <w:pPr>
        <w:spacing w:after="0" w:line="240" w:lineRule="auto"/>
        <w:jc w:val="both"/>
        <w:rPr>
          <w:rFonts w:ascii="Arial" w:eastAsia="Times New Roman" w:hAnsi="Arial" w:cs="Arial"/>
          <w:b/>
          <w:bCs/>
          <w:sz w:val="24"/>
          <w:szCs w:val="24"/>
          <w:lang w:eastAsia="en-GB"/>
        </w:rPr>
      </w:pPr>
      <w:r w:rsidRPr="003675BB">
        <w:rPr>
          <w:rFonts w:ascii="Arial" w:eastAsia="Times New Roman" w:hAnsi="Arial" w:cs="Arial"/>
          <w:b/>
          <w:bCs/>
          <w:sz w:val="24"/>
          <w:szCs w:val="24"/>
          <w:lang w:eastAsia="en-GB"/>
        </w:rPr>
        <w:t>Summary</w:t>
      </w:r>
    </w:p>
    <w:p w:rsidR="00614007" w:rsidRPr="003675BB" w:rsidRDefault="00614007" w:rsidP="003675BB">
      <w:pPr>
        <w:spacing w:after="0" w:line="240" w:lineRule="auto"/>
        <w:jc w:val="both"/>
        <w:rPr>
          <w:rFonts w:ascii="Arial" w:eastAsia="Times New Roman" w:hAnsi="Arial" w:cs="Arial"/>
          <w:bCs/>
          <w:sz w:val="24"/>
          <w:szCs w:val="24"/>
          <w:lang w:eastAsia="en-GB"/>
        </w:rPr>
      </w:pPr>
    </w:p>
    <w:p w:rsidR="00C72B9A" w:rsidRDefault="00CE55B1" w:rsidP="003675BB">
      <w:pPr>
        <w:spacing w:after="0" w:line="240" w:lineRule="auto"/>
        <w:jc w:val="both"/>
        <w:rPr>
          <w:rFonts w:ascii="Arial" w:hAnsi="Arial" w:cs="Arial"/>
          <w:sz w:val="24"/>
          <w:szCs w:val="24"/>
        </w:rPr>
      </w:pPr>
      <w:r w:rsidRPr="003675BB">
        <w:rPr>
          <w:rFonts w:ascii="Arial" w:eastAsia="Times New Roman" w:hAnsi="Arial" w:cs="Arial"/>
          <w:bCs/>
          <w:sz w:val="24"/>
          <w:szCs w:val="24"/>
          <w:lang w:eastAsia="en-GB"/>
        </w:rPr>
        <w:t>This is a prominently sited building</w:t>
      </w:r>
      <w:r w:rsidR="000F06C4">
        <w:rPr>
          <w:rFonts w:ascii="Arial" w:eastAsia="Times New Roman" w:hAnsi="Arial" w:cs="Arial"/>
          <w:bCs/>
          <w:sz w:val="24"/>
          <w:szCs w:val="24"/>
          <w:lang w:eastAsia="en-GB"/>
        </w:rPr>
        <w:t>,</w:t>
      </w:r>
      <w:r w:rsidRPr="003675BB">
        <w:rPr>
          <w:rFonts w:ascii="Arial" w:eastAsia="Times New Roman" w:hAnsi="Arial" w:cs="Arial"/>
          <w:bCs/>
          <w:sz w:val="24"/>
          <w:szCs w:val="24"/>
          <w:lang w:eastAsia="en-GB"/>
        </w:rPr>
        <w:t xml:space="preserve"> </w:t>
      </w:r>
      <w:r w:rsidR="00C72B9A">
        <w:rPr>
          <w:rFonts w:ascii="Arial" w:eastAsia="Times New Roman" w:hAnsi="Arial" w:cs="Arial"/>
          <w:bCs/>
          <w:sz w:val="24"/>
          <w:szCs w:val="24"/>
          <w:lang w:eastAsia="en-GB"/>
        </w:rPr>
        <w:t>located on the</w:t>
      </w:r>
      <w:r w:rsidRPr="003675BB">
        <w:rPr>
          <w:rFonts w:ascii="Arial" w:eastAsia="Times New Roman" w:hAnsi="Arial" w:cs="Arial"/>
          <w:bCs/>
          <w:sz w:val="24"/>
          <w:szCs w:val="24"/>
          <w:lang w:eastAsia="en-GB"/>
        </w:rPr>
        <w:t xml:space="preserve"> junction</w:t>
      </w:r>
      <w:r w:rsidR="00C72B9A">
        <w:rPr>
          <w:rFonts w:ascii="Arial" w:eastAsia="Times New Roman" w:hAnsi="Arial" w:cs="Arial"/>
          <w:bCs/>
          <w:sz w:val="24"/>
          <w:szCs w:val="24"/>
          <w:lang w:eastAsia="en-GB"/>
        </w:rPr>
        <w:t xml:space="preserve"> of </w:t>
      </w:r>
      <w:r w:rsidR="00C72B9A" w:rsidRPr="002E2869">
        <w:rPr>
          <w:rFonts w:ascii="Arial" w:hAnsi="Arial" w:cs="Arial"/>
          <w:sz w:val="24"/>
          <w:szCs w:val="24"/>
        </w:rPr>
        <w:t>Torriano Avenue and Leighton Road</w:t>
      </w:r>
      <w:r w:rsidR="000F06C4">
        <w:rPr>
          <w:rFonts w:ascii="Arial" w:hAnsi="Arial" w:cs="Arial"/>
          <w:sz w:val="24"/>
          <w:szCs w:val="24"/>
        </w:rPr>
        <w:t>.</w:t>
      </w:r>
    </w:p>
    <w:p w:rsidR="00C72B9A" w:rsidRPr="003675BB" w:rsidRDefault="00C72B9A" w:rsidP="003675BB">
      <w:pPr>
        <w:spacing w:after="0" w:line="240" w:lineRule="auto"/>
        <w:jc w:val="both"/>
        <w:rPr>
          <w:rFonts w:ascii="Arial" w:eastAsia="Times New Roman" w:hAnsi="Arial" w:cs="Arial"/>
          <w:bCs/>
          <w:sz w:val="24"/>
          <w:szCs w:val="24"/>
          <w:lang w:eastAsia="en-GB"/>
        </w:rPr>
      </w:pPr>
    </w:p>
    <w:p w:rsidR="006861BB" w:rsidRDefault="00CE55B1"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 xml:space="preserve">The appeal property forms part of an attached pair with no. 151 </w:t>
      </w:r>
      <w:r w:rsidR="00BC2EFC" w:rsidRPr="003675BB">
        <w:rPr>
          <w:rFonts w:ascii="Arial" w:eastAsia="Times New Roman" w:hAnsi="Arial" w:cs="Arial"/>
          <w:bCs/>
          <w:sz w:val="24"/>
          <w:szCs w:val="24"/>
          <w:lang w:eastAsia="en-GB"/>
        </w:rPr>
        <w:t>Leighton Road. Both</w:t>
      </w:r>
      <w:r w:rsidR="00C72B9A">
        <w:rPr>
          <w:rFonts w:ascii="Arial" w:eastAsia="Times New Roman" w:hAnsi="Arial" w:cs="Arial"/>
          <w:bCs/>
          <w:sz w:val="24"/>
          <w:szCs w:val="24"/>
          <w:lang w:eastAsia="en-GB"/>
        </w:rPr>
        <w:t xml:space="preserve"> </w:t>
      </w:r>
      <w:r w:rsidR="00BC2EFC" w:rsidRPr="003675BB">
        <w:rPr>
          <w:rFonts w:ascii="Arial" w:eastAsia="Times New Roman" w:hAnsi="Arial" w:cs="Arial"/>
          <w:bCs/>
          <w:sz w:val="24"/>
          <w:szCs w:val="24"/>
          <w:lang w:eastAsia="en-GB"/>
        </w:rPr>
        <w:t>maintain their origin</w:t>
      </w:r>
      <w:r w:rsidR="000F06C4">
        <w:rPr>
          <w:rFonts w:ascii="Arial" w:eastAsia="Times New Roman" w:hAnsi="Arial" w:cs="Arial"/>
          <w:bCs/>
          <w:sz w:val="24"/>
          <w:szCs w:val="24"/>
          <w:lang w:eastAsia="en-GB"/>
        </w:rPr>
        <w:t xml:space="preserve">al parapets and butterfly roofs. They differ materially from the adjoining terraces. </w:t>
      </w:r>
    </w:p>
    <w:p w:rsidR="002940C7" w:rsidRPr="003675BB" w:rsidRDefault="002940C7" w:rsidP="003675BB">
      <w:pPr>
        <w:spacing w:after="0" w:line="240" w:lineRule="auto"/>
        <w:jc w:val="both"/>
        <w:rPr>
          <w:rFonts w:ascii="Arial" w:eastAsia="Times New Roman" w:hAnsi="Arial" w:cs="Arial"/>
          <w:bCs/>
          <w:sz w:val="24"/>
          <w:szCs w:val="24"/>
          <w:lang w:eastAsia="en-GB"/>
        </w:rPr>
      </w:pPr>
    </w:p>
    <w:p w:rsidR="007777D0" w:rsidRDefault="00BC2EFC" w:rsidP="007777D0">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The applicant has applied to erect a mansard roof, which would unbalance the pair</w:t>
      </w:r>
      <w:r w:rsidR="007777D0">
        <w:rPr>
          <w:rFonts w:ascii="Arial" w:eastAsia="Times New Roman" w:hAnsi="Arial" w:cs="Arial"/>
          <w:bCs/>
          <w:sz w:val="24"/>
          <w:szCs w:val="24"/>
          <w:lang w:eastAsia="en-GB"/>
        </w:rPr>
        <w:t xml:space="preserve"> of dwellings and have </w:t>
      </w:r>
      <w:r w:rsidR="007777D0" w:rsidRPr="007777D0">
        <w:rPr>
          <w:rFonts w:ascii="Arial" w:eastAsia="Times New Roman" w:hAnsi="Arial" w:cs="Arial"/>
          <w:bCs/>
          <w:sz w:val="24"/>
          <w:szCs w:val="24"/>
          <w:lang w:eastAsia="en-GB"/>
        </w:rPr>
        <w:t xml:space="preserve">an adverse effect on the skyline, </w:t>
      </w:r>
      <w:r w:rsidR="007777D0">
        <w:rPr>
          <w:rFonts w:ascii="Arial" w:eastAsia="Times New Roman" w:hAnsi="Arial" w:cs="Arial"/>
          <w:bCs/>
          <w:sz w:val="24"/>
          <w:szCs w:val="24"/>
          <w:lang w:eastAsia="en-GB"/>
        </w:rPr>
        <w:t>the appearance of the building and</w:t>
      </w:r>
      <w:r w:rsidR="007777D0" w:rsidRPr="007777D0">
        <w:rPr>
          <w:rFonts w:ascii="Arial" w:eastAsia="Times New Roman" w:hAnsi="Arial" w:cs="Arial"/>
          <w:bCs/>
          <w:sz w:val="24"/>
          <w:szCs w:val="24"/>
          <w:lang w:eastAsia="en-GB"/>
        </w:rPr>
        <w:t xml:space="preserve"> the surrounding street scene.</w:t>
      </w:r>
    </w:p>
    <w:p w:rsidR="007777D0" w:rsidRDefault="007777D0" w:rsidP="003675BB">
      <w:pPr>
        <w:spacing w:after="0" w:line="240" w:lineRule="auto"/>
        <w:jc w:val="both"/>
        <w:rPr>
          <w:rFonts w:ascii="Arial" w:eastAsia="Times New Roman" w:hAnsi="Arial" w:cs="Arial"/>
          <w:bCs/>
          <w:sz w:val="24"/>
          <w:szCs w:val="24"/>
          <w:lang w:eastAsia="en-GB"/>
        </w:rPr>
      </w:pPr>
    </w:p>
    <w:p w:rsidR="002940C7" w:rsidRPr="003675BB" w:rsidRDefault="002940C7"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 xml:space="preserve">The site is not subject to a statutory listing nor is it within a designated conservation area.  </w:t>
      </w:r>
    </w:p>
    <w:p w:rsidR="006D4062" w:rsidRPr="003675BB" w:rsidRDefault="006D4062" w:rsidP="003675BB">
      <w:pPr>
        <w:spacing w:after="0" w:line="240" w:lineRule="auto"/>
        <w:jc w:val="both"/>
        <w:rPr>
          <w:rFonts w:ascii="Arial" w:eastAsia="Times New Roman" w:hAnsi="Arial" w:cs="Arial"/>
          <w:bCs/>
          <w:sz w:val="24"/>
          <w:szCs w:val="24"/>
          <w:lang w:eastAsia="en-GB"/>
        </w:rPr>
      </w:pPr>
    </w:p>
    <w:p w:rsidR="00651AEA" w:rsidRPr="003675BB" w:rsidRDefault="006D5981" w:rsidP="003675BB">
      <w:pPr>
        <w:spacing w:after="0" w:line="240" w:lineRule="auto"/>
        <w:jc w:val="both"/>
        <w:rPr>
          <w:rFonts w:ascii="Arial" w:eastAsia="Times New Roman" w:hAnsi="Arial" w:cs="Arial"/>
          <w:b/>
          <w:bCs/>
          <w:sz w:val="24"/>
          <w:szCs w:val="24"/>
          <w:lang w:eastAsia="en-GB"/>
        </w:rPr>
      </w:pPr>
      <w:r w:rsidRPr="003675BB">
        <w:rPr>
          <w:rFonts w:ascii="Arial" w:eastAsia="Times New Roman" w:hAnsi="Arial" w:cs="Arial"/>
          <w:b/>
          <w:bCs/>
          <w:sz w:val="24"/>
          <w:szCs w:val="24"/>
          <w:lang w:eastAsia="en-GB"/>
        </w:rPr>
        <w:t>Re</w:t>
      </w:r>
      <w:r w:rsidR="007B6010" w:rsidRPr="003675BB">
        <w:rPr>
          <w:rFonts w:ascii="Arial" w:eastAsia="Times New Roman" w:hAnsi="Arial" w:cs="Arial"/>
          <w:b/>
          <w:bCs/>
          <w:sz w:val="24"/>
          <w:szCs w:val="24"/>
          <w:lang w:eastAsia="en-GB"/>
        </w:rPr>
        <w:t>ason for refusal</w:t>
      </w:r>
    </w:p>
    <w:p w:rsidR="00EB3C4D" w:rsidRPr="003675BB" w:rsidRDefault="00EB3C4D" w:rsidP="003675BB">
      <w:pPr>
        <w:spacing w:after="0" w:line="240" w:lineRule="auto"/>
        <w:jc w:val="both"/>
        <w:rPr>
          <w:rFonts w:ascii="Arial" w:eastAsia="Times New Roman" w:hAnsi="Arial" w:cs="Arial"/>
          <w:b/>
          <w:bCs/>
          <w:sz w:val="24"/>
          <w:szCs w:val="24"/>
          <w:lang w:eastAsia="en-GB"/>
        </w:rPr>
      </w:pPr>
    </w:p>
    <w:p w:rsidR="00EB3C4D" w:rsidRPr="003675BB" w:rsidRDefault="00EB3C4D"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lastRenderedPageBreak/>
        <w:t xml:space="preserve">The application was refused on and a </w:t>
      </w:r>
      <w:r w:rsidR="003936A9" w:rsidRPr="003675BB">
        <w:rPr>
          <w:rFonts w:ascii="Arial" w:eastAsia="Times New Roman" w:hAnsi="Arial" w:cs="Arial"/>
          <w:bCs/>
          <w:sz w:val="24"/>
          <w:szCs w:val="24"/>
          <w:lang w:eastAsia="en-GB"/>
        </w:rPr>
        <w:t xml:space="preserve">copy of the decision notice is </w:t>
      </w:r>
      <w:r w:rsidRPr="003675BB">
        <w:rPr>
          <w:rFonts w:ascii="Arial" w:eastAsia="Times New Roman" w:hAnsi="Arial" w:cs="Arial"/>
          <w:bCs/>
          <w:sz w:val="24"/>
          <w:szCs w:val="24"/>
          <w:lang w:eastAsia="en-GB"/>
        </w:rPr>
        <w:t xml:space="preserve">attached at Appendix </w:t>
      </w:r>
      <w:r w:rsidR="00CF02DF" w:rsidRPr="003675BB">
        <w:rPr>
          <w:rFonts w:ascii="Arial" w:eastAsia="Times New Roman" w:hAnsi="Arial" w:cs="Arial"/>
          <w:bCs/>
          <w:sz w:val="24"/>
          <w:szCs w:val="24"/>
          <w:lang w:eastAsia="en-GB"/>
        </w:rPr>
        <w:t>2</w:t>
      </w:r>
      <w:r w:rsidRPr="003675BB">
        <w:rPr>
          <w:rFonts w:ascii="Arial" w:eastAsia="Times New Roman" w:hAnsi="Arial" w:cs="Arial"/>
          <w:bCs/>
          <w:sz w:val="24"/>
          <w:szCs w:val="24"/>
          <w:lang w:eastAsia="en-GB"/>
        </w:rPr>
        <w:t>. The reason for refusal is detailed below:</w:t>
      </w:r>
    </w:p>
    <w:p w:rsidR="003936A9" w:rsidRPr="003675BB" w:rsidRDefault="003936A9" w:rsidP="003675BB">
      <w:pPr>
        <w:spacing w:after="0" w:line="240" w:lineRule="auto"/>
        <w:jc w:val="both"/>
        <w:rPr>
          <w:rFonts w:ascii="Arial" w:eastAsia="Times New Roman" w:hAnsi="Arial" w:cs="Arial"/>
          <w:bCs/>
          <w:sz w:val="24"/>
          <w:szCs w:val="24"/>
          <w:lang w:eastAsia="en-GB"/>
        </w:rPr>
      </w:pPr>
    </w:p>
    <w:p w:rsidR="007674FA" w:rsidRPr="003675BB" w:rsidRDefault="0052729A" w:rsidP="003675BB">
      <w:pPr>
        <w:spacing w:after="0" w:line="240" w:lineRule="auto"/>
        <w:jc w:val="both"/>
        <w:rPr>
          <w:rFonts w:ascii="Arial" w:hAnsi="Arial" w:cs="Arial"/>
          <w:color w:val="000000"/>
          <w:sz w:val="24"/>
          <w:szCs w:val="24"/>
        </w:rPr>
      </w:pPr>
      <w:r w:rsidRPr="003675BB">
        <w:rPr>
          <w:rFonts w:ascii="Arial" w:hAnsi="Arial" w:cs="Arial"/>
          <w:color w:val="000000"/>
          <w:sz w:val="24"/>
          <w:szCs w:val="24"/>
        </w:rPr>
        <w:t>The proposed mansard roof extension, by reason of its unsympathetic design and inclusion within an unaltered roofscape of surrounding buildings, would result in an incongruous addition causing demonstrable harm to the character and appearance of the host building, the attached structure at 151 Leighton Road, the adjacent terrace and the wider townscape contrary to policy CS5 (Managing the impact of growth and development) of the London Borough of Camden Local Development Framework Core Strategy, and DP24 (Securing High Quality Design) of the London Borough of Camden Local Development Framework Development Policies.</w:t>
      </w:r>
    </w:p>
    <w:p w:rsidR="0052729A" w:rsidRPr="003675BB" w:rsidRDefault="0052729A" w:rsidP="003675BB">
      <w:pPr>
        <w:spacing w:after="0" w:line="240" w:lineRule="auto"/>
        <w:jc w:val="both"/>
        <w:rPr>
          <w:rFonts w:ascii="Arial" w:hAnsi="Arial" w:cs="Arial"/>
          <w:color w:val="000000"/>
          <w:sz w:val="24"/>
          <w:szCs w:val="24"/>
        </w:rPr>
      </w:pPr>
    </w:p>
    <w:p w:rsidR="007674FA" w:rsidRPr="003675BB" w:rsidRDefault="007674FA" w:rsidP="003675BB">
      <w:pPr>
        <w:spacing w:after="0" w:line="240" w:lineRule="auto"/>
        <w:jc w:val="both"/>
        <w:rPr>
          <w:rFonts w:ascii="Arial" w:hAnsi="Arial" w:cs="Arial"/>
          <w:b/>
          <w:sz w:val="24"/>
          <w:szCs w:val="24"/>
        </w:rPr>
      </w:pPr>
      <w:r w:rsidRPr="003675BB">
        <w:rPr>
          <w:rFonts w:ascii="Arial" w:hAnsi="Arial" w:cs="Arial"/>
          <w:b/>
          <w:sz w:val="24"/>
          <w:szCs w:val="24"/>
        </w:rPr>
        <w:t xml:space="preserve">Status of Policies and Guidance  </w:t>
      </w:r>
    </w:p>
    <w:p w:rsidR="007674FA" w:rsidRPr="003675BB" w:rsidRDefault="007674FA" w:rsidP="003675BB">
      <w:pPr>
        <w:spacing w:after="0" w:line="240" w:lineRule="auto"/>
        <w:jc w:val="both"/>
        <w:rPr>
          <w:rFonts w:ascii="Arial" w:hAnsi="Arial" w:cs="Arial"/>
          <w:b/>
          <w:sz w:val="24"/>
          <w:szCs w:val="24"/>
        </w:rPr>
      </w:pPr>
    </w:p>
    <w:p w:rsidR="007674FA" w:rsidRPr="003675BB" w:rsidRDefault="007674FA" w:rsidP="003675BB">
      <w:pPr>
        <w:jc w:val="both"/>
        <w:rPr>
          <w:rFonts w:ascii="Arial" w:hAnsi="Arial" w:cs="Arial"/>
          <w:b/>
          <w:sz w:val="24"/>
          <w:szCs w:val="24"/>
        </w:rPr>
      </w:pPr>
      <w:r w:rsidRPr="003675BB">
        <w:rPr>
          <w:rFonts w:ascii="Arial" w:hAnsi="Arial" w:cs="Arial"/>
          <w:sz w:val="24"/>
          <w:szCs w:val="24"/>
        </w:rPr>
        <w:t xml:space="preserve">In arriving at its current decision the London Borough of Camden has had regard to the relevant legislation, government guidance, statutory development plans and the particular circumstances of the case. </w:t>
      </w:r>
    </w:p>
    <w:p w:rsidR="007674FA" w:rsidRPr="003675BB" w:rsidRDefault="007674FA" w:rsidP="003675BB">
      <w:pPr>
        <w:spacing w:after="0" w:line="240" w:lineRule="auto"/>
        <w:jc w:val="both"/>
        <w:rPr>
          <w:rFonts w:ascii="Arial" w:hAnsi="Arial" w:cs="Arial"/>
          <w:sz w:val="24"/>
          <w:szCs w:val="24"/>
        </w:rPr>
      </w:pPr>
      <w:r w:rsidRPr="003675BB">
        <w:rPr>
          <w:rFonts w:ascii="Arial" w:hAnsi="Arial" w:cs="Arial"/>
          <w:sz w:val="24"/>
          <w:szCs w:val="24"/>
        </w:rPr>
        <w:t>With reference to the Nationa</w:t>
      </w:r>
      <w:r w:rsidR="00C554F6" w:rsidRPr="003675BB">
        <w:rPr>
          <w:rFonts w:ascii="Arial" w:hAnsi="Arial" w:cs="Arial"/>
          <w:sz w:val="24"/>
          <w:szCs w:val="24"/>
        </w:rPr>
        <w:t>l Planning Policy Framework 2015</w:t>
      </w:r>
      <w:r w:rsidR="009D6E52" w:rsidRPr="003675BB">
        <w:rPr>
          <w:rFonts w:ascii="Arial" w:hAnsi="Arial" w:cs="Arial"/>
          <w:sz w:val="24"/>
          <w:szCs w:val="24"/>
        </w:rPr>
        <w:t xml:space="preserve"> </w:t>
      </w:r>
      <w:r w:rsidRPr="003675BB">
        <w:rPr>
          <w:rFonts w:ascii="Arial" w:hAnsi="Arial" w:cs="Arial"/>
          <w:sz w:val="24"/>
          <w:szCs w:val="24"/>
        </w:rPr>
        <w:t xml:space="preserve">(NPPF), policies and guidance contained within Camden’s LDF 2010 are up to date and accord with paras 214-216. The council’s policies should therefore be given substantial weight in the decision of this appeal. The NPPF was adopted in April 2012 and states that development should be refused if the proposed development conflicts with the local plan unless other material considerations indicate otherwise. </w:t>
      </w:r>
    </w:p>
    <w:p w:rsidR="007674FA" w:rsidRPr="003675BB" w:rsidRDefault="007674FA" w:rsidP="003675BB">
      <w:pPr>
        <w:spacing w:after="0" w:line="240" w:lineRule="auto"/>
        <w:jc w:val="both"/>
        <w:rPr>
          <w:rFonts w:ascii="Arial" w:hAnsi="Arial" w:cs="Arial"/>
          <w:sz w:val="24"/>
          <w:szCs w:val="24"/>
        </w:rPr>
      </w:pPr>
    </w:p>
    <w:p w:rsidR="007674FA" w:rsidRPr="003675BB" w:rsidRDefault="007674FA" w:rsidP="003675BB">
      <w:pPr>
        <w:spacing w:after="0" w:line="240" w:lineRule="auto"/>
        <w:jc w:val="both"/>
        <w:rPr>
          <w:rFonts w:ascii="Arial" w:hAnsi="Arial" w:cs="Arial"/>
          <w:sz w:val="24"/>
          <w:szCs w:val="24"/>
        </w:rPr>
      </w:pPr>
      <w:r w:rsidRPr="003675BB">
        <w:rPr>
          <w:rFonts w:ascii="Arial" w:hAnsi="Arial" w:cs="Arial"/>
          <w:sz w:val="24"/>
          <w:szCs w:val="24"/>
        </w:rPr>
        <w:t xml:space="preserve">Since the time of the decision and prior to the appeal the Council has adopted amendments to the Camden Planning Guidance 1 – Design. This revision has been subject to public consultation and was approved by the Council in July 2015. The most recent changes to CPG 1 involve updates to waste and recycling standards and inclusive access. The changes to the CPG do not affect the officer’s recommendation or appeal.   </w:t>
      </w:r>
    </w:p>
    <w:p w:rsidR="00A25E91" w:rsidRPr="003675BB" w:rsidRDefault="00A25E91" w:rsidP="003675BB">
      <w:pPr>
        <w:spacing w:after="0" w:line="240" w:lineRule="auto"/>
        <w:jc w:val="both"/>
        <w:rPr>
          <w:rFonts w:ascii="Arial" w:hAnsi="Arial" w:cs="Arial"/>
          <w:sz w:val="24"/>
          <w:szCs w:val="24"/>
        </w:rPr>
      </w:pPr>
    </w:p>
    <w:p w:rsidR="00A25E91" w:rsidRPr="003675BB" w:rsidRDefault="00A25E91" w:rsidP="003675BB">
      <w:pPr>
        <w:spacing w:after="0" w:line="240" w:lineRule="auto"/>
        <w:jc w:val="both"/>
        <w:rPr>
          <w:rFonts w:ascii="Arial" w:hAnsi="Arial" w:cs="Arial"/>
          <w:b/>
          <w:sz w:val="24"/>
          <w:szCs w:val="24"/>
        </w:rPr>
      </w:pPr>
      <w:r w:rsidRPr="003675BB">
        <w:rPr>
          <w:rFonts w:ascii="Arial" w:hAnsi="Arial" w:cs="Arial"/>
          <w:b/>
          <w:sz w:val="24"/>
          <w:szCs w:val="24"/>
        </w:rPr>
        <w:t>Comment’s on the Appellant’s Grounds of Appeal</w:t>
      </w:r>
    </w:p>
    <w:p w:rsidR="00A25E91" w:rsidRPr="003675BB" w:rsidRDefault="00A25E91" w:rsidP="003675BB">
      <w:pPr>
        <w:spacing w:after="0" w:line="240" w:lineRule="auto"/>
        <w:jc w:val="both"/>
        <w:rPr>
          <w:rFonts w:ascii="Arial" w:hAnsi="Arial" w:cs="Arial"/>
          <w:sz w:val="24"/>
          <w:szCs w:val="24"/>
        </w:rPr>
      </w:pPr>
    </w:p>
    <w:p w:rsidR="00A25E91" w:rsidRPr="003675BB" w:rsidRDefault="00A25E91" w:rsidP="003675BB">
      <w:pPr>
        <w:spacing w:after="0" w:line="240" w:lineRule="auto"/>
        <w:jc w:val="both"/>
        <w:rPr>
          <w:rFonts w:ascii="Arial" w:hAnsi="Arial" w:cs="Arial"/>
          <w:sz w:val="24"/>
          <w:szCs w:val="24"/>
        </w:rPr>
      </w:pPr>
      <w:r w:rsidRPr="003675BB">
        <w:rPr>
          <w:rFonts w:ascii="Arial" w:hAnsi="Arial" w:cs="Arial"/>
          <w:sz w:val="24"/>
          <w:szCs w:val="24"/>
        </w:rPr>
        <w:t>The vast majority of points raised by the appellant have already been detailed within the officer’s delegated report. However a number of points raised by the Appellant are addressed in deta</w:t>
      </w:r>
      <w:r w:rsidR="00655979" w:rsidRPr="003675BB">
        <w:rPr>
          <w:rFonts w:ascii="Arial" w:hAnsi="Arial" w:cs="Arial"/>
          <w:sz w:val="24"/>
          <w:szCs w:val="24"/>
        </w:rPr>
        <w:t xml:space="preserve">il below. The Appellant </w:t>
      </w:r>
      <w:r w:rsidRPr="003675BB">
        <w:rPr>
          <w:rFonts w:ascii="Arial" w:hAnsi="Arial" w:cs="Arial"/>
          <w:sz w:val="24"/>
          <w:szCs w:val="24"/>
        </w:rPr>
        <w:t>make</w:t>
      </w:r>
      <w:r w:rsidR="00655979" w:rsidRPr="003675BB">
        <w:rPr>
          <w:rFonts w:ascii="Arial" w:hAnsi="Arial" w:cs="Arial"/>
          <w:sz w:val="24"/>
          <w:szCs w:val="24"/>
        </w:rPr>
        <w:t>s</w:t>
      </w:r>
      <w:r w:rsidRPr="003675BB">
        <w:rPr>
          <w:rFonts w:ascii="Arial" w:hAnsi="Arial" w:cs="Arial"/>
          <w:sz w:val="24"/>
          <w:szCs w:val="24"/>
        </w:rPr>
        <w:t xml:space="preserve"> the following comments in relation to design issues:</w:t>
      </w:r>
    </w:p>
    <w:p w:rsidR="007674FA" w:rsidRPr="003675BB" w:rsidRDefault="007674FA" w:rsidP="003675BB">
      <w:pPr>
        <w:spacing w:after="0" w:line="240" w:lineRule="auto"/>
        <w:jc w:val="both"/>
        <w:rPr>
          <w:rFonts w:ascii="Arial" w:eastAsia="Times New Roman" w:hAnsi="Arial" w:cs="Arial"/>
          <w:bCs/>
          <w:sz w:val="24"/>
          <w:szCs w:val="24"/>
          <w:lang w:eastAsia="en-GB"/>
        </w:rPr>
      </w:pPr>
    </w:p>
    <w:p w:rsidR="001F1910" w:rsidRPr="003675BB" w:rsidRDefault="009309BA" w:rsidP="003675BB">
      <w:pPr>
        <w:pStyle w:val="ListParagraph"/>
        <w:numPr>
          <w:ilvl w:val="0"/>
          <w:numId w:val="5"/>
        </w:numPr>
        <w:spacing w:after="0" w:line="240" w:lineRule="auto"/>
        <w:jc w:val="both"/>
        <w:rPr>
          <w:rFonts w:ascii="Arial" w:hAnsi="Arial" w:cs="Arial"/>
          <w:sz w:val="24"/>
          <w:szCs w:val="24"/>
        </w:rPr>
      </w:pPr>
      <w:r w:rsidRPr="003675BB">
        <w:rPr>
          <w:rFonts w:ascii="Arial" w:hAnsi="Arial" w:cs="Arial"/>
          <w:sz w:val="24"/>
          <w:szCs w:val="24"/>
        </w:rPr>
        <w:t xml:space="preserve">The Council have </w:t>
      </w:r>
      <w:r w:rsidR="00563B66" w:rsidRPr="003675BB">
        <w:rPr>
          <w:rFonts w:ascii="Arial" w:hAnsi="Arial" w:cs="Arial"/>
          <w:sz w:val="24"/>
          <w:szCs w:val="24"/>
        </w:rPr>
        <w:t xml:space="preserve">previously </w:t>
      </w:r>
      <w:r w:rsidRPr="003675BB">
        <w:rPr>
          <w:rFonts w:ascii="Arial" w:hAnsi="Arial" w:cs="Arial"/>
          <w:sz w:val="24"/>
          <w:szCs w:val="24"/>
        </w:rPr>
        <w:t xml:space="preserve">granted permission for a number of large roof extensions on similar properties </w:t>
      </w:r>
      <w:r w:rsidR="00563B66" w:rsidRPr="003675BB">
        <w:rPr>
          <w:rFonts w:ascii="Arial" w:hAnsi="Arial" w:cs="Arial"/>
          <w:sz w:val="24"/>
          <w:szCs w:val="24"/>
        </w:rPr>
        <w:t>in Leighton Road and Torriano Avenue. I</w:t>
      </w:r>
      <w:r w:rsidRPr="003675BB">
        <w:rPr>
          <w:rFonts w:ascii="Arial" w:hAnsi="Arial" w:cs="Arial"/>
          <w:sz w:val="24"/>
          <w:szCs w:val="24"/>
        </w:rPr>
        <w:t>t remain</w:t>
      </w:r>
      <w:r w:rsidR="00E3389C" w:rsidRPr="003675BB">
        <w:rPr>
          <w:rFonts w:ascii="Arial" w:hAnsi="Arial" w:cs="Arial"/>
          <w:sz w:val="24"/>
          <w:szCs w:val="24"/>
        </w:rPr>
        <w:t xml:space="preserve">s unclear as to why they </w:t>
      </w:r>
      <w:r w:rsidRPr="003675BB">
        <w:rPr>
          <w:rFonts w:ascii="Arial" w:hAnsi="Arial" w:cs="Arial"/>
          <w:sz w:val="24"/>
          <w:szCs w:val="24"/>
        </w:rPr>
        <w:t>consider that mansard extensions can be accep</w:t>
      </w:r>
      <w:r w:rsidR="009A0718" w:rsidRPr="003675BB">
        <w:rPr>
          <w:rFonts w:ascii="Arial" w:hAnsi="Arial" w:cs="Arial"/>
          <w:sz w:val="24"/>
          <w:szCs w:val="24"/>
        </w:rPr>
        <w:t>table on one property but not</w:t>
      </w:r>
      <w:r w:rsidRPr="003675BB">
        <w:rPr>
          <w:rFonts w:ascii="Arial" w:hAnsi="Arial" w:cs="Arial"/>
          <w:sz w:val="24"/>
          <w:szCs w:val="24"/>
        </w:rPr>
        <w:t xml:space="preserve"> another.</w:t>
      </w:r>
      <w:r w:rsidR="00563B66" w:rsidRPr="003675BB">
        <w:rPr>
          <w:rFonts w:ascii="Arial" w:hAnsi="Arial" w:cs="Arial"/>
          <w:sz w:val="24"/>
          <w:szCs w:val="24"/>
        </w:rPr>
        <w:t xml:space="preserve"> </w:t>
      </w:r>
    </w:p>
    <w:p w:rsidR="006861BB" w:rsidRPr="003675BB" w:rsidRDefault="006861BB" w:rsidP="003675BB">
      <w:pPr>
        <w:pStyle w:val="ListParagraph"/>
        <w:spacing w:after="0" w:line="240" w:lineRule="auto"/>
        <w:jc w:val="both"/>
        <w:rPr>
          <w:rFonts w:ascii="Arial" w:hAnsi="Arial" w:cs="Arial"/>
          <w:sz w:val="24"/>
          <w:szCs w:val="24"/>
        </w:rPr>
      </w:pPr>
    </w:p>
    <w:p w:rsidR="009309BA" w:rsidRPr="003675BB" w:rsidRDefault="009309BA" w:rsidP="003675BB">
      <w:pPr>
        <w:pStyle w:val="ListParagraph"/>
        <w:numPr>
          <w:ilvl w:val="0"/>
          <w:numId w:val="5"/>
        </w:numPr>
        <w:spacing w:after="0" w:line="240" w:lineRule="auto"/>
        <w:jc w:val="both"/>
        <w:rPr>
          <w:rFonts w:ascii="Arial" w:hAnsi="Arial" w:cs="Arial"/>
          <w:sz w:val="24"/>
          <w:szCs w:val="24"/>
        </w:rPr>
      </w:pPr>
      <w:r w:rsidRPr="003675BB">
        <w:rPr>
          <w:rFonts w:ascii="Arial" w:hAnsi="Arial" w:cs="Arial"/>
          <w:sz w:val="24"/>
          <w:szCs w:val="24"/>
        </w:rPr>
        <w:t xml:space="preserve">If </w:t>
      </w:r>
      <w:r w:rsidR="00DF43C7" w:rsidRPr="003675BB">
        <w:rPr>
          <w:rFonts w:ascii="Arial" w:hAnsi="Arial" w:cs="Arial"/>
          <w:sz w:val="24"/>
          <w:szCs w:val="24"/>
        </w:rPr>
        <w:t>the mansard extension is approved, the host building will be of a similar height</w:t>
      </w:r>
      <w:r w:rsidRPr="003675BB">
        <w:rPr>
          <w:rFonts w:ascii="Arial" w:hAnsi="Arial" w:cs="Arial"/>
          <w:sz w:val="24"/>
          <w:szCs w:val="24"/>
        </w:rPr>
        <w:t xml:space="preserve"> to</w:t>
      </w:r>
      <w:r w:rsidR="00DF43C7" w:rsidRPr="003675BB">
        <w:rPr>
          <w:rFonts w:ascii="Arial" w:hAnsi="Arial" w:cs="Arial"/>
          <w:sz w:val="24"/>
          <w:szCs w:val="24"/>
        </w:rPr>
        <w:t xml:space="preserve"> </w:t>
      </w:r>
      <w:r w:rsidRPr="003675BB">
        <w:rPr>
          <w:rFonts w:ascii="Arial" w:hAnsi="Arial" w:cs="Arial"/>
          <w:sz w:val="24"/>
          <w:szCs w:val="24"/>
        </w:rPr>
        <w:t xml:space="preserve">the terraced row of houses on the opposite corner </w:t>
      </w:r>
      <w:r w:rsidR="00DF43C7" w:rsidRPr="003675BB">
        <w:rPr>
          <w:rFonts w:ascii="Arial" w:hAnsi="Arial" w:cs="Arial"/>
          <w:sz w:val="24"/>
          <w:szCs w:val="24"/>
        </w:rPr>
        <w:t>and will therefore make a positive contribution to the street.</w:t>
      </w:r>
    </w:p>
    <w:p w:rsidR="00DF43C7" w:rsidRPr="003675BB" w:rsidRDefault="00DF43C7" w:rsidP="003675BB">
      <w:pPr>
        <w:pStyle w:val="ListParagraph"/>
        <w:spacing w:after="0" w:line="240" w:lineRule="auto"/>
        <w:jc w:val="both"/>
        <w:rPr>
          <w:rFonts w:ascii="Arial" w:eastAsia="Times New Roman" w:hAnsi="Arial" w:cs="Arial"/>
          <w:bCs/>
          <w:sz w:val="24"/>
          <w:szCs w:val="24"/>
          <w:lang w:eastAsia="en-GB"/>
        </w:rPr>
      </w:pPr>
    </w:p>
    <w:p w:rsidR="00EF37A3" w:rsidRPr="00EF37A3" w:rsidRDefault="00E3389C" w:rsidP="00EF37A3">
      <w:pPr>
        <w:pStyle w:val="ListParagraph"/>
        <w:numPr>
          <w:ilvl w:val="0"/>
          <w:numId w:val="5"/>
        </w:numPr>
        <w:spacing w:after="0" w:line="240" w:lineRule="auto"/>
        <w:jc w:val="both"/>
        <w:rPr>
          <w:rFonts w:ascii="Arial" w:eastAsia="Times New Roman" w:hAnsi="Arial" w:cs="Arial"/>
          <w:bCs/>
          <w:sz w:val="24"/>
          <w:szCs w:val="24"/>
          <w:lang w:eastAsia="en-GB"/>
        </w:rPr>
      </w:pPr>
      <w:r w:rsidRPr="003675BB">
        <w:rPr>
          <w:rFonts w:ascii="Arial" w:hAnsi="Arial" w:cs="Arial"/>
          <w:sz w:val="24"/>
          <w:szCs w:val="24"/>
        </w:rPr>
        <w:t xml:space="preserve">The </w:t>
      </w:r>
      <w:r w:rsidR="00DF43C7" w:rsidRPr="003675BB">
        <w:rPr>
          <w:rFonts w:ascii="Arial" w:hAnsi="Arial" w:cs="Arial"/>
          <w:sz w:val="24"/>
          <w:szCs w:val="24"/>
        </w:rPr>
        <w:t>mansard extension is sympathetic to the form, scale and architectural details of the existing building</w:t>
      </w:r>
      <w:r w:rsidRPr="003675BB">
        <w:rPr>
          <w:rFonts w:ascii="Arial" w:hAnsi="Arial" w:cs="Arial"/>
          <w:sz w:val="24"/>
          <w:szCs w:val="24"/>
        </w:rPr>
        <w:t xml:space="preserve"> and in full accordance with DP</w:t>
      </w:r>
      <w:r w:rsidR="00DF43C7" w:rsidRPr="003675BB">
        <w:rPr>
          <w:rFonts w:ascii="Arial" w:hAnsi="Arial" w:cs="Arial"/>
          <w:sz w:val="24"/>
          <w:szCs w:val="24"/>
        </w:rPr>
        <w:t>24</w:t>
      </w:r>
      <w:r w:rsidRPr="003675BB">
        <w:rPr>
          <w:rFonts w:ascii="Arial" w:hAnsi="Arial" w:cs="Arial"/>
          <w:sz w:val="24"/>
          <w:szCs w:val="24"/>
        </w:rPr>
        <w:t>.</w:t>
      </w:r>
      <w:r w:rsidR="00DF43C7" w:rsidRPr="003675BB">
        <w:rPr>
          <w:rFonts w:ascii="Arial" w:hAnsi="Arial" w:cs="Arial"/>
          <w:sz w:val="24"/>
          <w:szCs w:val="24"/>
        </w:rPr>
        <w:t xml:space="preserve"> </w:t>
      </w:r>
      <w:r w:rsidR="0085110B" w:rsidRPr="003675BB">
        <w:rPr>
          <w:rFonts w:ascii="Arial" w:hAnsi="Arial" w:cs="Arial"/>
          <w:sz w:val="24"/>
          <w:szCs w:val="24"/>
        </w:rPr>
        <w:t xml:space="preserve">It would </w:t>
      </w:r>
      <w:r w:rsidR="0085110B" w:rsidRPr="003675BB">
        <w:rPr>
          <w:rFonts w:ascii="Arial" w:hAnsi="Arial" w:cs="Arial"/>
          <w:sz w:val="24"/>
          <w:szCs w:val="24"/>
        </w:rPr>
        <w:lastRenderedPageBreak/>
        <w:t xml:space="preserve">make a positive contribution to </w:t>
      </w:r>
      <w:r w:rsidR="00DF43C7" w:rsidRPr="003675BB">
        <w:rPr>
          <w:rFonts w:ascii="Arial" w:hAnsi="Arial" w:cs="Arial"/>
          <w:sz w:val="24"/>
          <w:szCs w:val="24"/>
        </w:rPr>
        <w:t>the</w:t>
      </w:r>
      <w:r w:rsidR="0085110B" w:rsidRPr="003675BB">
        <w:rPr>
          <w:rFonts w:ascii="Arial" w:hAnsi="Arial" w:cs="Arial"/>
          <w:sz w:val="24"/>
          <w:szCs w:val="24"/>
        </w:rPr>
        <w:t xml:space="preserve"> appearance of the building and</w:t>
      </w:r>
      <w:r w:rsidR="00DF43C7" w:rsidRPr="003675BB">
        <w:rPr>
          <w:rFonts w:ascii="Arial" w:hAnsi="Arial" w:cs="Arial"/>
          <w:sz w:val="24"/>
          <w:szCs w:val="24"/>
        </w:rPr>
        <w:t xml:space="preserve"> the area in general. </w:t>
      </w:r>
    </w:p>
    <w:p w:rsidR="00EF37A3" w:rsidRPr="00EF37A3" w:rsidRDefault="00EF37A3" w:rsidP="00EF37A3">
      <w:pPr>
        <w:pStyle w:val="ListParagraph"/>
        <w:rPr>
          <w:rFonts w:ascii="Arial" w:eastAsia="Times New Roman" w:hAnsi="Arial" w:cs="Arial"/>
          <w:bCs/>
          <w:sz w:val="24"/>
          <w:szCs w:val="24"/>
          <w:lang w:eastAsia="en-GB"/>
        </w:rPr>
      </w:pPr>
    </w:p>
    <w:p w:rsidR="00EF37A3" w:rsidRPr="00EF37A3" w:rsidRDefault="00EF37A3" w:rsidP="00EF37A3">
      <w:pPr>
        <w:pStyle w:val="ListParagraph"/>
        <w:spacing w:after="0" w:line="240" w:lineRule="auto"/>
        <w:jc w:val="both"/>
        <w:rPr>
          <w:rFonts w:ascii="Arial" w:eastAsia="Times New Roman" w:hAnsi="Arial" w:cs="Arial"/>
          <w:bCs/>
          <w:sz w:val="24"/>
          <w:szCs w:val="24"/>
          <w:lang w:eastAsia="en-GB"/>
        </w:rPr>
      </w:pPr>
    </w:p>
    <w:p w:rsidR="00036323" w:rsidRPr="002E2869" w:rsidRDefault="00036323" w:rsidP="002E2869">
      <w:pPr>
        <w:spacing w:after="0" w:line="240" w:lineRule="auto"/>
        <w:jc w:val="both"/>
        <w:rPr>
          <w:rFonts w:ascii="Arial" w:eastAsia="Times New Roman" w:hAnsi="Arial" w:cs="Arial"/>
          <w:bCs/>
          <w:sz w:val="24"/>
          <w:szCs w:val="24"/>
          <w:lang w:eastAsia="en-GB"/>
        </w:rPr>
      </w:pPr>
      <w:r w:rsidRPr="002E2869">
        <w:rPr>
          <w:rFonts w:ascii="Arial" w:eastAsia="Times New Roman" w:hAnsi="Arial" w:cs="Arial"/>
          <w:b/>
          <w:bCs/>
          <w:sz w:val="24"/>
          <w:szCs w:val="24"/>
          <w:u w:val="single"/>
          <w:lang w:eastAsia="en-GB"/>
        </w:rPr>
        <w:t>The council’s response is set out below</w:t>
      </w:r>
    </w:p>
    <w:p w:rsidR="00036323" w:rsidRPr="003675BB" w:rsidRDefault="00036323" w:rsidP="003675BB">
      <w:pPr>
        <w:spacing w:after="0" w:line="240" w:lineRule="auto"/>
        <w:ind w:left="720" w:hanging="720"/>
        <w:jc w:val="both"/>
        <w:rPr>
          <w:rFonts w:ascii="Arial" w:eastAsia="Times New Roman" w:hAnsi="Arial" w:cs="Arial"/>
          <w:bCs/>
          <w:sz w:val="24"/>
          <w:szCs w:val="24"/>
          <w:lang w:eastAsia="en-GB"/>
        </w:rPr>
      </w:pPr>
    </w:p>
    <w:p w:rsidR="009025C8" w:rsidRDefault="002F1502" w:rsidP="009025C8">
      <w:pPr>
        <w:pStyle w:val="ListParagraph"/>
        <w:numPr>
          <w:ilvl w:val="0"/>
          <w:numId w:val="15"/>
        </w:numPr>
        <w:spacing w:after="240" w:line="240" w:lineRule="auto"/>
        <w:jc w:val="both"/>
        <w:rPr>
          <w:rFonts w:ascii="Arial" w:hAnsi="Arial" w:cs="Arial"/>
          <w:sz w:val="24"/>
          <w:szCs w:val="24"/>
        </w:rPr>
      </w:pPr>
      <w:r w:rsidRPr="002E2869">
        <w:rPr>
          <w:rFonts w:ascii="Arial" w:hAnsi="Arial" w:cs="Arial"/>
          <w:sz w:val="24"/>
          <w:szCs w:val="24"/>
        </w:rPr>
        <w:t>The appellant</w:t>
      </w:r>
      <w:r w:rsidR="004A4E9C" w:rsidRPr="002E2869">
        <w:rPr>
          <w:rFonts w:ascii="Arial" w:hAnsi="Arial" w:cs="Arial"/>
          <w:sz w:val="24"/>
          <w:szCs w:val="24"/>
        </w:rPr>
        <w:t xml:space="preserve"> ha</w:t>
      </w:r>
      <w:r w:rsidRPr="002E2869">
        <w:rPr>
          <w:rFonts w:ascii="Arial" w:hAnsi="Arial" w:cs="Arial"/>
          <w:sz w:val="24"/>
          <w:szCs w:val="24"/>
        </w:rPr>
        <w:t>s</w:t>
      </w:r>
      <w:r w:rsidR="004A4E9C" w:rsidRPr="002E2869">
        <w:rPr>
          <w:rFonts w:ascii="Arial" w:hAnsi="Arial" w:cs="Arial"/>
          <w:sz w:val="24"/>
          <w:szCs w:val="24"/>
        </w:rPr>
        <w:t xml:space="preserve"> drawn attention to roof extensions which have been approved by the Council in Torriano Avenue and Leighton </w:t>
      </w:r>
      <w:r w:rsidR="00FD172E" w:rsidRPr="002E2869">
        <w:rPr>
          <w:rFonts w:ascii="Arial" w:hAnsi="Arial" w:cs="Arial"/>
          <w:sz w:val="24"/>
          <w:szCs w:val="24"/>
        </w:rPr>
        <w:t>Road</w:t>
      </w:r>
      <w:r w:rsidR="0040255C" w:rsidRPr="002E2869">
        <w:rPr>
          <w:rFonts w:ascii="Arial" w:hAnsi="Arial" w:cs="Arial"/>
          <w:sz w:val="24"/>
          <w:szCs w:val="24"/>
        </w:rPr>
        <w:t xml:space="preserve"> however these </w:t>
      </w:r>
      <w:r w:rsidR="004A4E9C" w:rsidRPr="002E2869">
        <w:rPr>
          <w:rFonts w:ascii="Arial" w:hAnsi="Arial" w:cs="Arial"/>
          <w:sz w:val="24"/>
          <w:szCs w:val="24"/>
        </w:rPr>
        <w:t>application</w:t>
      </w:r>
      <w:r w:rsidR="00FD172E" w:rsidRPr="002E2869">
        <w:rPr>
          <w:rFonts w:ascii="Arial" w:hAnsi="Arial" w:cs="Arial"/>
          <w:sz w:val="24"/>
          <w:szCs w:val="24"/>
        </w:rPr>
        <w:t>s</w:t>
      </w:r>
      <w:r w:rsidR="004A4E9C" w:rsidRPr="002E2869">
        <w:rPr>
          <w:rFonts w:ascii="Arial" w:hAnsi="Arial" w:cs="Arial"/>
          <w:sz w:val="24"/>
          <w:szCs w:val="24"/>
        </w:rPr>
        <w:t xml:space="preserve"> </w:t>
      </w:r>
      <w:r w:rsidR="0040255C" w:rsidRPr="002E2869">
        <w:rPr>
          <w:rFonts w:ascii="Arial" w:hAnsi="Arial" w:cs="Arial"/>
          <w:sz w:val="24"/>
          <w:szCs w:val="24"/>
        </w:rPr>
        <w:t xml:space="preserve">were </w:t>
      </w:r>
      <w:r w:rsidR="004A4E9C" w:rsidRPr="002E2869">
        <w:rPr>
          <w:rFonts w:ascii="Arial" w:hAnsi="Arial" w:cs="Arial"/>
          <w:sz w:val="24"/>
          <w:szCs w:val="24"/>
        </w:rPr>
        <w:t>deter</w:t>
      </w:r>
      <w:r w:rsidR="0040255C" w:rsidRPr="002E2869">
        <w:rPr>
          <w:rFonts w:ascii="Arial" w:hAnsi="Arial" w:cs="Arial"/>
          <w:sz w:val="24"/>
          <w:szCs w:val="24"/>
        </w:rPr>
        <w:t xml:space="preserve">mined under </w:t>
      </w:r>
      <w:r w:rsidR="00FD172E" w:rsidRPr="002E2869">
        <w:rPr>
          <w:rFonts w:ascii="Arial" w:hAnsi="Arial" w:cs="Arial"/>
          <w:sz w:val="24"/>
          <w:szCs w:val="24"/>
        </w:rPr>
        <w:t>superseded policy</w:t>
      </w:r>
      <w:r w:rsidR="00023092">
        <w:rPr>
          <w:rFonts w:ascii="Arial" w:hAnsi="Arial" w:cs="Arial"/>
          <w:sz w:val="24"/>
          <w:szCs w:val="24"/>
        </w:rPr>
        <w:t xml:space="preserve"> (please see planning history section below)</w:t>
      </w:r>
      <w:r w:rsidR="00FD172E" w:rsidRPr="002E2869">
        <w:rPr>
          <w:rFonts w:ascii="Arial" w:hAnsi="Arial" w:cs="Arial"/>
          <w:sz w:val="24"/>
          <w:szCs w:val="24"/>
        </w:rPr>
        <w:t xml:space="preserve">. </w:t>
      </w:r>
      <w:r w:rsidRPr="002E2869">
        <w:rPr>
          <w:rFonts w:ascii="Arial" w:hAnsi="Arial" w:cs="Arial"/>
          <w:sz w:val="24"/>
          <w:szCs w:val="24"/>
        </w:rPr>
        <w:t xml:space="preserve">Moreover, </w:t>
      </w:r>
      <w:r w:rsidR="00FD172E" w:rsidRPr="002E2869">
        <w:rPr>
          <w:rFonts w:ascii="Arial" w:hAnsi="Arial" w:cs="Arial"/>
          <w:sz w:val="24"/>
          <w:szCs w:val="24"/>
        </w:rPr>
        <w:t>the</w:t>
      </w:r>
      <w:r w:rsidRPr="002E2869">
        <w:rPr>
          <w:rFonts w:ascii="Arial" w:hAnsi="Arial" w:cs="Arial"/>
          <w:sz w:val="24"/>
          <w:szCs w:val="24"/>
        </w:rPr>
        <w:t xml:space="preserve"> presence</w:t>
      </w:r>
      <w:r w:rsidR="00FD172E" w:rsidRPr="002E2869">
        <w:rPr>
          <w:rFonts w:ascii="Arial" w:hAnsi="Arial" w:cs="Arial"/>
          <w:sz w:val="24"/>
          <w:szCs w:val="24"/>
        </w:rPr>
        <w:t xml:space="preserve"> of roof extensions</w:t>
      </w:r>
      <w:r w:rsidRPr="002E2869">
        <w:rPr>
          <w:rFonts w:ascii="Arial" w:hAnsi="Arial" w:cs="Arial"/>
          <w:sz w:val="24"/>
          <w:szCs w:val="24"/>
        </w:rPr>
        <w:t xml:space="preserve"> along the tops of other buildings </w:t>
      </w:r>
      <w:r w:rsidR="00F5157A" w:rsidRPr="002E2869">
        <w:rPr>
          <w:rFonts w:ascii="Arial" w:hAnsi="Arial" w:cs="Arial"/>
          <w:sz w:val="24"/>
          <w:szCs w:val="24"/>
        </w:rPr>
        <w:t>on Torriano Avenue and Leighton Road</w:t>
      </w:r>
      <w:r w:rsidR="002734CC">
        <w:rPr>
          <w:rFonts w:ascii="Arial" w:hAnsi="Arial" w:cs="Arial"/>
          <w:sz w:val="24"/>
          <w:szCs w:val="24"/>
        </w:rPr>
        <w:t xml:space="preserve"> does not mean that an extension </w:t>
      </w:r>
      <w:r w:rsidRPr="002E2869">
        <w:rPr>
          <w:rFonts w:ascii="Arial" w:hAnsi="Arial" w:cs="Arial"/>
          <w:sz w:val="24"/>
          <w:szCs w:val="24"/>
        </w:rPr>
        <w:t>would be appropriate in the context of the appeal site</w:t>
      </w:r>
      <w:r w:rsidR="002734CC">
        <w:rPr>
          <w:rFonts w:ascii="Arial" w:hAnsi="Arial" w:cs="Arial"/>
          <w:sz w:val="24"/>
          <w:szCs w:val="24"/>
        </w:rPr>
        <w:t>,</w:t>
      </w:r>
      <w:r w:rsidRPr="002E2869">
        <w:rPr>
          <w:rFonts w:ascii="Arial" w:hAnsi="Arial" w:cs="Arial"/>
          <w:sz w:val="24"/>
          <w:szCs w:val="24"/>
        </w:rPr>
        <w:t xml:space="preserve"> which</w:t>
      </w:r>
      <w:r w:rsidR="00F5157A" w:rsidRPr="002E2869">
        <w:rPr>
          <w:rFonts w:ascii="Arial" w:hAnsi="Arial" w:cs="Arial"/>
          <w:sz w:val="24"/>
          <w:szCs w:val="24"/>
        </w:rPr>
        <w:t xml:space="preserve"> </w:t>
      </w:r>
      <w:r w:rsidR="00FD172E" w:rsidRPr="002E2869">
        <w:rPr>
          <w:rFonts w:ascii="Arial" w:hAnsi="Arial" w:cs="Arial"/>
          <w:sz w:val="24"/>
          <w:szCs w:val="24"/>
        </w:rPr>
        <w:t xml:space="preserve">is materially different and has a distinctive composition, height and character. </w:t>
      </w:r>
      <w:r w:rsidR="002734CC">
        <w:rPr>
          <w:rFonts w:ascii="Arial" w:hAnsi="Arial" w:cs="Arial"/>
          <w:sz w:val="24"/>
          <w:szCs w:val="24"/>
        </w:rPr>
        <w:t>E</w:t>
      </w:r>
      <w:r w:rsidR="0040255C" w:rsidRPr="002E2869">
        <w:rPr>
          <w:rFonts w:ascii="Arial" w:hAnsi="Arial" w:cs="Arial"/>
          <w:sz w:val="24"/>
          <w:szCs w:val="24"/>
        </w:rPr>
        <w:t>ach proposal must be judged on its own merits on the basis o</w:t>
      </w:r>
      <w:r w:rsidR="00F5157A" w:rsidRPr="002E2869">
        <w:rPr>
          <w:rFonts w:ascii="Arial" w:hAnsi="Arial" w:cs="Arial"/>
          <w:sz w:val="24"/>
          <w:szCs w:val="24"/>
        </w:rPr>
        <w:t xml:space="preserve">f the </w:t>
      </w:r>
      <w:r w:rsidR="0040255C" w:rsidRPr="002E2869">
        <w:rPr>
          <w:rFonts w:ascii="Arial" w:hAnsi="Arial" w:cs="Arial"/>
          <w:sz w:val="24"/>
          <w:szCs w:val="24"/>
        </w:rPr>
        <w:t xml:space="preserve">development plan and all </w:t>
      </w:r>
      <w:r w:rsidR="00FD172E" w:rsidRPr="002E2869">
        <w:rPr>
          <w:rFonts w:ascii="Arial" w:hAnsi="Arial" w:cs="Arial"/>
          <w:sz w:val="24"/>
          <w:szCs w:val="24"/>
        </w:rPr>
        <w:t xml:space="preserve">other material considerations. </w:t>
      </w:r>
    </w:p>
    <w:p w:rsidR="009025C8" w:rsidRDefault="009025C8" w:rsidP="009025C8">
      <w:pPr>
        <w:pStyle w:val="ListParagraph"/>
        <w:spacing w:after="240" w:line="240" w:lineRule="auto"/>
        <w:jc w:val="both"/>
        <w:rPr>
          <w:rFonts w:ascii="Arial" w:hAnsi="Arial" w:cs="Arial"/>
          <w:sz w:val="24"/>
          <w:szCs w:val="24"/>
        </w:rPr>
      </w:pPr>
    </w:p>
    <w:p w:rsidR="00A04BF4" w:rsidRPr="00A04BF4" w:rsidRDefault="006A4F66" w:rsidP="00A04BF4">
      <w:pPr>
        <w:pStyle w:val="ListParagraph"/>
        <w:numPr>
          <w:ilvl w:val="0"/>
          <w:numId w:val="15"/>
        </w:numPr>
        <w:spacing w:after="240" w:line="240" w:lineRule="auto"/>
        <w:jc w:val="both"/>
        <w:rPr>
          <w:rFonts w:ascii="Arial" w:hAnsi="Arial" w:cs="Arial"/>
          <w:sz w:val="24"/>
          <w:szCs w:val="24"/>
        </w:rPr>
      </w:pPr>
      <w:r w:rsidRPr="009025C8">
        <w:rPr>
          <w:rFonts w:ascii="Arial" w:hAnsi="Arial" w:cs="Arial"/>
          <w:sz w:val="24"/>
          <w:szCs w:val="24"/>
        </w:rPr>
        <w:t>In a different context there could</w:t>
      </w:r>
      <w:r w:rsidR="00B45343" w:rsidRPr="009025C8">
        <w:rPr>
          <w:rFonts w:ascii="Arial" w:hAnsi="Arial" w:cs="Arial"/>
          <w:sz w:val="24"/>
          <w:szCs w:val="24"/>
        </w:rPr>
        <w:t xml:space="preserve"> be a tow</w:t>
      </w:r>
      <w:r w:rsidRPr="009025C8">
        <w:rPr>
          <w:rFonts w:ascii="Arial" w:hAnsi="Arial" w:cs="Arial"/>
          <w:sz w:val="24"/>
          <w:szCs w:val="24"/>
        </w:rPr>
        <w:t xml:space="preserve">nscape argument for </w:t>
      </w:r>
      <w:r w:rsidR="003E46A6" w:rsidRPr="009025C8">
        <w:rPr>
          <w:rFonts w:ascii="Arial" w:hAnsi="Arial" w:cs="Arial"/>
          <w:sz w:val="24"/>
          <w:szCs w:val="24"/>
        </w:rPr>
        <w:t xml:space="preserve">extending </w:t>
      </w:r>
      <w:r w:rsidRPr="009025C8">
        <w:rPr>
          <w:rFonts w:ascii="Arial" w:hAnsi="Arial" w:cs="Arial"/>
          <w:sz w:val="24"/>
          <w:szCs w:val="24"/>
        </w:rPr>
        <w:t>the</w:t>
      </w:r>
      <w:r w:rsidR="003E46A6" w:rsidRPr="009025C8">
        <w:rPr>
          <w:rFonts w:ascii="Arial" w:hAnsi="Arial" w:cs="Arial"/>
          <w:sz w:val="24"/>
          <w:szCs w:val="24"/>
        </w:rPr>
        <w:t xml:space="preserve"> property </w:t>
      </w:r>
      <w:r w:rsidRPr="009025C8">
        <w:rPr>
          <w:rFonts w:ascii="Arial" w:hAnsi="Arial" w:cs="Arial"/>
          <w:sz w:val="24"/>
          <w:szCs w:val="24"/>
        </w:rPr>
        <w:t xml:space="preserve">at this level </w:t>
      </w:r>
      <w:r w:rsidR="003E46A6" w:rsidRPr="009025C8">
        <w:rPr>
          <w:rFonts w:ascii="Arial" w:hAnsi="Arial" w:cs="Arial"/>
          <w:sz w:val="24"/>
          <w:szCs w:val="24"/>
        </w:rPr>
        <w:t xml:space="preserve">to </w:t>
      </w:r>
      <w:r w:rsidRPr="009025C8">
        <w:rPr>
          <w:rFonts w:ascii="Arial" w:hAnsi="Arial" w:cs="Arial"/>
          <w:sz w:val="24"/>
          <w:szCs w:val="24"/>
        </w:rPr>
        <w:t>match a taller property opposite and frame a terrace</w:t>
      </w:r>
      <w:r w:rsidR="009025C8">
        <w:rPr>
          <w:rFonts w:ascii="Arial" w:hAnsi="Arial" w:cs="Arial"/>
          <w:sz w:val="24"/>
          <w:szCs w:val="24"/>
        </w:rPr>
        <w:t xml:space="preserve">. </w:t>
      </w:r>
      <w:r w:rsidRPr="009025C8">
        <w:rPr>
          <w:rFonts w:ascii="Arial" w:hAnsi="Arial" w:cs="Arial"/>
          <w:sz w:val="24"/>
          <w:szCs w:val="24"/>
        </w:rPr>
        <w:t xml:space="preserve">In </w:t>
      </w:r>
      <w:r w:rsidR="009025C8" w:rsidRPr="009025C8">
        <w:rPr>
          <w:rFonts w:ascii="Arial" w:hAnsi="Arial" w:cs="Arial"/>
          <w:sz w:val="24"/>
          <w:szCs w:val="24"/>
        </w:rPr>
        <w:t xml:space="preserve">this instance however </w:t>
      </w:r>
      <w:r w:rsidR="009025C8" w:rsidRPr="009025C8">
        <w:rPr>
          <w:rFonts w:ascii="Arial" w:eastAsia="Times New Roman" w:hAnsi="Arial" w:cs="Arial"/>
          <w:bCs/>
          <w:sz w:val="24"/>
          <w:szCs w:val="24"/>
          <w:lang w:eastAsia="en-GB"/>
        </w:rPr>
        <w:t xml:space="preserve">the appeal property forms part of an attached pair with no. 151 Leighton Road and in the Council’s view there is a stronger argument to maintain this pairing rather than attempt to match the height of the building on the opposite corner, which is of a different age, style and form. </w:t>
      </w:r>
      <w:r w:rsidR="009025C8">
        <w:rPr>
          <w:rFonts w:ascii="Arial" w:hAnsi="Arial" w:cs="Arial"/>
          <w:sz w:val="24"/>
          <w:szCs w:val="24"/>
        </w:rPr>
        <w:t xml:space="preserve">It should be noted with </w:t>
      </w:r>
      <w:r w:rsidR="009025C8" w:rsidRPr="009025C8">
        <w:rPr>
          <w:rFonts w:ascii="Arial" w:hAnsi="Arial" w:cs="Arial"/>
          <w:sz w:val="24"/>
          <w:szCs w:val="24"/>
        </w:rPr>
        <w:t>the absence of scaled plans it is difficult to determine how the appeal property relates exactly to the terraced row of houses on the opposite corner.</w:t>
      </w:r>
    </w:p>
    <w:p w:rsidR="00A04BF4" w:rsidRDefault="00A04BF4" w:rsidP="00A04BF4">
      <w:pPr>
        <w:pStyle w:val="ListParagraph"/>
        <w:spacing w:after="240" w:line="240" w:lineRule="auto"/>
        <w:jc w:val="both"/>
        <w:rPr>
          <w:rFonts w:ascii="Arial" w:hAnsi="Arial" w:cs="Arial"/>
          <w:sz w:val="24"/>
          <w:szCs w:val="24"/>
        </w:rPr>
      </w:pPr>
    </w:p>
    <w:p w:rsidR="00FD172E" w:rsidRPr="00023092" w:rsidRDefault="00A04BF4" w:rsidP="00023092">
      <w:pPr>
        <w:pStyle w:val="ListParagraph"/>
        <w:numPr>
          <w:ilvl w:val="0"/>
          <w:numId w:val="15"/>
        </w:numPr>
        <w:spacing w:after="240" w:line="240" w:lineRule="auto"/>
        <w:jc w:val="both"/>
        <w:rPr>
          <w:rFonts w:ascii="Arial" w:hAnsi="Arial" w:cs="Arial"/>
          <w:sz w:val="24"/>
          <w:szCs w:val="24"/>
        </w:rPr>
      </w:pPr>
      <w:r>
        <w:rPr>
          <w:rFonts w:ascii="Arial" w:hAnsi="Arial" w:cs="Arial"/>
          <w:sz w:val="24"/>
          <w:szCs w:val="24"/>
        </w:rPr>
        <w:t xml:space="preserve">Notwithstanding the Council’s objection in principle </w:t>
      </w:r>
      <w:r w:rsidR="002E2869" w:rsidRPr="002E2869">
        <w:rPr>
          <w:rFonts w:ascii="Arial" w:hAnsi="Arial" w:cs="Arial"/>
          <w:sz w:val="24"/>
          <w:szCs w:val="24"/>
        </w:rPr>
        <w:t>t</w:t>
      </w:r>
      <w:r w:rsidR="006861BB" w:rsidRPr="002E2869">
        <w:rPr>
          <w:rFonts w:ascii="Arial" w:hAnsi="Arial" w:cs="Arial"/>
          <w:sz w:val="24"/>
          <w:szCs w:val="24"/>
        </w:rPr>
        <w:t>he design of the mans</w:t>
      </w:r>
      <w:r w:rsidR="00B0495C">
        <w:rPr>
          <w:rFonts w:ascii="Arial" w:hAnsi="Arial" w:cs="Arial"/>
          <w:sz w:val="24"/>
          <w:szCs w:val="24"/>
        </w:rPr>
        <w:t xml:space="preserve">ard is considered </w:t>
      </w:r>
      <w:r w:rsidR="00771109">
        <w:rPr>
          <w:rFonts w:ascii="Arial" w:hAnsi="Arial" w:cs="Arial"/>
          <w:sz w:val="24"/>
          <w:szCs w:val="24"/>
        </w:rPr>
        <w:t>inappropriate,</w:t>
      </w:r>
      <w:r>
        <w:rPr>
          <w:rFonts w:ascii="Arial" w:hAnsi="Arial" w:cs="Arial"/>
          <w:sz w:val="24"/>
          <w:szCs w:val="24"/>
        </w:rPr>
        <w:t xml:space="preserve"> </w:t>
      </w:r>
      <w:r w:rsidR="00771109" w:rsidRPr="002E2869">
        <w:rPr>
          <w:rFonts w:ascii="Arial" w:hAnsi="Arial" w:cs="Arial"/>
          <w:sz w:val="24"/>
          <w:szCs w:val="24"/>
        </w:rPr>
        <w:t>it’s</w:t>
      </w:r>
      <w:r w:rsidR="006861BB" w:rsidRPr="002E2869">
        <w:rPr>
          <w:rFonts w:ascii="Arial" w:hAnsi="Arial" w:cs="Arial"/>
          <w:sz w:val="24"/>
          <w:szCs w:val="24"/>
        </w:rPr>
        <w:t xml:space="preserve"> overall height and steep pitch and would not respond sensitively enough to the proportions and architecture of the host building. In addition the building is very prominent on the corner and the inappropriate extra bulk of the proposed mansard would be very visible in public views.</w:t>
      </w:r>
    </w:p>
    <w:p w:rsidR="00501390" w:rsidRPr="003675BB" w:rsidRDefault="00501390" w:rsidP="003675BB">
      <w:pPr>
        <w:spacing w:after="0" w:line="240" w:lineRule="auto"/>
        <w:jc w:val="both"/>
        <w:rPr>
          <w:rFonts w:ascii="Arial" w:hAnsi="Arial" w:cs="Arial"/>
          <w:b/>
          <w:sz w:val="24"/>
          <w:szCs w:val="24"/>
        </w:rPr>
      </w:pPr>
      <w:r w:rsidRPr="003675BB">
        <w:rPr>
          <w:rFonts w:ascii="Arial" w:hAnsi="Arial" w:cs="Arial"/>
          <w:b/>
          <w:sz w:val="24"/>
          <w:szCs w:val="24"/>
        </w:rPr>
        <w:t>Conclusion</w:t>
      </w:r>
    </w:p>
    <w:p w:rsidR="00501390" w:rsidRPr="003675BB" w:rsidRDefault="00501390" w:rsidP="003675BB">
      <w:pPr>
        <w:spacing w:after="0" w:line="240" w:lineRule="auto"/>
        <w:jc w:val="both"/>
        <w:rPr>
          <w:rFonts w:ascii="Arial" w:hAnsi="Arial" w:cs="Arial"/>
          <w:b/>
          <w:spacing w:val="-5"/>
          <w:sz w:val="24"/>
          <w:szCs w:val="24"/>
        </w:rPr>
      </w:pPr>
    </w:p>
    <w:p w:rsidR="002D4D2E" w:rsidRPr="003675BB" w:rsidRDefault="00501390" w:rsidP="003675BB">
      <w:pPr>
        <w:spacing w:after="0" w:line="240" w:lineRule="auto"/>
        <w:jc w:val="both"/>
        <w:rPr>
          <w:rFonts w:ascii="Arial" w:hAnsi="Arial" w:cs="Arial"/>
          <w:sz w:val="24"/>
          <w:szCs w:val="24"/>
        </w:rPr>
      </w:pPr>
      <w:r w:rsidRPr="003675BB">
        <w:rPr>
          <w:rFonts w:ascii="Arial" w:hAnsi="Arial" w:cs="Arial"/>
          <w:sz w:val="24"/>
          <w:szCs w:val="24"/>
        </w:rPr>
        <w:t xml:space="preserve">Based on the information set out above, and having taken account of all the additional evidence and arguments made the proposal is considered </w:t>
      </w:r>
      <w:r w:rsidR="00392147" w:rsidRPr="003675BB">
        <w:rPr>
          <w:rFonts w:ascii="Arial" w:hAnsi="Arial" w:cs="Arial"/>
          <w:sz w:val="24"/>
          <w:szCs w:val="24"/>
        </w:rPr>
        <w:t xml:space="preserve">to be unacceptable and </w:t>
      </w:r>
      <w:r w:rsidRPr="003675BB">
        <w:rPr>
          <w:rFonts w:ascii="Arial" w:hAnsi="Arial" w:cs="Arial"/>
          <w:sz w:val="24"/>
          <w:szCs w:val="24"/>
        </w:rPr>
        <w:t xml:space="preserve">contrary to </w:t>
      </w:r>
      <w:r w:rsidR="00392147" w:rsidRPr="003675BB">
        <w:rPr>
          <w:rFonts w:ascii="Arial" w:hAnsi="Arial" w:cs="Arial"/>
          <w:sz w:val="24"/>
          <w:szCs w:val="24"/>
        </w:rPr>
        <w:t xml:space="preserve">the council’s </w:t>
      </w:r>
      <w:r w:rsidRPr="003675BB">
        <w:rPr>
          <w:rFonts w:ascii="Arial" w:hAnsi="Arial" w:cs="Arial"/>
          <w:sz w:val="24"/>
          <w:szCs w:val="24"/>
        </w:rPr>
        <w:t>policies</w:t>
      </w:r>
      <w:r w:rsidR="00392147" w:rsidRPr="003675BB">
        <w:rPr>
          <w:rFonts w:ascii="Arial" w:hAnsi="Arial" w:cs="Arial"/>
          <w:sz w:val="24"/>
          <w:szCs w:val="24"/>
        </w:rPr>
        <w:t>.</w:t>
      </w:r>
      <w:r w:rsidRPr="003675BB">
        <w:rPr>
          <w:rFonts w:ascii="Arial" w:hAnsi="Arial" w:cs="Arial"/>
          <w:sz w:val="24"/>
          <w:szCs w:val="24"/>
        </w:rPr>
        <w:t xml:space="preserve"> </w:t>
      </w:r>
    </w:p>
    <w:p w:rsidR="00C554F6" w:rsidRPr="003675BB" w:rsidRDefault="00C554F6" w:rsidP="003675BB">
      <w:pPr>
        <w:spacing w:after="0" w:line="240" w:lineRule="auto"/>
        <w:jc w:val="both"/>
        <w:rPr>
          <w:rFonts w:ascii="Arial" w:hAnsi="Arial" w:cs="Arial"/>
          <w:sz w:val="24"/>
          <w:szCs w:val="24"/>
        </w:rPr>
      </w:pPr>
    </w:p>
    <w:p w:rsidR="00501390" w:rsidRPr="003675BB" w:rsidRDefault="00501390" w:rsidP="003675BB">
      <w:pPr>
        <w:spacing w:after="0" w:line="240" w:lineRule="auto"/>
        <w:jc w:val="both"/>
        <w:rPr>
          <w:rFonts w:ascii="Arial" w:hAnsi="Arial" w:cs="Arial"/>
          <w:sz w:val="24"/>
          <w:szCs w:val="24"/>
        </w:rPr>
      </w:pPr>
      <w:r w:rsidRPr="003675BB">
        <w:rPr>
          <w:rFonts w:ascii="Arial" w:hAnsi="Arial" w:cs="Arial"/>
          <w:sz w:val="24"/>
          <w:szCs w:val="24"/>
        </w:rPr>
        <w:t xml:space="preserve">The information submitted by the appellant in support of the appeal does not overcome or address the Council’s concerns. </w:t>
      </w:r>
    </w:p>
    <w:p w:rsidR="00F008A4" w:rsidRPr="003675BB" w:rsidRDefault="00F008A4" w:rsidP="003675BB">
      <w:pPr>
        <w:spacing w:after="0" w:line="240" w:lineRule="auto"/>
        <w:ind w:left="928"/>
        <w:jc w:val="both"/>
        <w:rPr>
          <w:rFonts w:ascii="Arial" w:hAnsi="Arial" w:cs="Arial"/>
          <w:sz w:val="24"/>
          <w:szCs w:val="24"/>
        </w:rPr>
      </w:pPr>
    </w:p>
    <w:p w:rsidR="00501390" w:rsidRPr="003675BB" w:rsidRDefault="00501390" w:rsidP="003675BB">
      <w:pPr>
        <w:spacing w:after="0" w:line="240" w:lineRule="auto"/>
        <w:jc w:val="both"/>
        <w:rPr>
          <w:rFonts w:ascii="Arial" w:hAnsi="Arial" w:cs="Arial"/>
          <w:sz w:val="24"/>
          <w:szCs w:val="24"/>
        </w:rPr>
      </w:pPr>
      <w:r w:rsidRPr="003675BB">
        <w:rPr>
          <w:rFonts w:ascii="Arial" w:hAnsi="Arial" w:cs="Arial"/>
          <w:sz w:val="24"/>
          <w:szCs w:val="24"/>
        </w:rPr>
        <w:t>For these reasons the proposal fails to meet the requirements of policy and therefore the Inspector is respectfully requested to dismiss the appeal.</w:t>
      </w:r>
    </w:p>
    <w:p w:rsidR="003936A9" w:rsidRPr="003675BB" w:rsidRDefault="003936A9" w:rsidP="003675BB">
      <w:pPr>
        <w:spacing w:after="0" w:line="240" w:lineRule="auto"/>
        <w:jc w:val="both"/>
        <w:rPr>
          <w:rFonts w:ascii="Arial" w:eastAsia="Times New Roman" w:hAnsi="Arial" w:cs="Arial"/>
          <w:bCs/>
          <w:sz w:val="24"/>
          <w:szCs w:val="24"/>
          <w:lang w:eastAsia="en-GB"/>
        </w:rPr>
      </w:pPr>
    </w:p>
    <w:p w:rsidR="00277E30" w:rsidRPr="003675BB" w:rsidRDefault="00277E30" w:rsidP="003675BB">
      <w:pPr>
        <w:spacing w:after="0" w:line="240" w:lineRule="auto"/>
        <w:jc w:val="both"/>
        <w:rPr>
          <w:rFonts w:ascii="Arial" w:eastAsia="Times New Roman" w:hAnsi="Arial" w:cs="Arial"/>
          <w:b/>
          <w:bCs/>
          <w:sz w:val="24"/>
          <w:szCs w:val="24"/>
          <w:lang w:eastAsia="en-GB"/>
        </w:rPr>
      </w:pPr>
    </w:p>
    <w:p w:rsidR="00584B21" w:rsidRPr="003675BB" w:rsidRDefault="00584B21"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Yours sincerely,</w:t>
      </w:r>
    </w:p>
    <w:p w:rsidR="00584B21" w:rsidRPr="003675BB" w:rsidRDefault="00584B21"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Anna Roe</w:t>
      </w:r>
    </w:p>
    <w:p w:rsidR="00584B21" w:rsidRPr="003675BB" w:rsidRDefault="00584B21"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ab/>
      </w:r>
    </w:p>
    <w:p w:rsidR="00584B21" w:rsidRDefault="00584B21" w:rsidP="003675BB">
      <w:pPr>
        <w:spacing w:after="0" w:line="240" w:lineRule="auto"/>
        <w:jc w:val="both"/>
        <w:rPr>
          <w:rFonts w:ascii="Arial" w:eastAsia="Times New Roman" w:hAnsi="Arial" w:cs="Arial"/>
          <w:bCs/>
          <w:sz w:val="24"/>
          <w:szCs w:val="24"/>
          <w:lang w:eastAsia="en-GB"/>
        </w:rPr>
      </w:pPr>
      <w:r w:rsidRPr="003675BB">
        <w:rPr>
          <w:rFonts w:ascii="Arial" w:eastAsia="Times New Roman" w:hAnsi="Arial" w:cs="Arial"/>
          <w:bCs/>
          <w:sz w:val="24"/>
          <w:szCs w:val="24"/>
          <w:lang w:eastAsia="en-GB"/>
        </w:rPr>
        <w:t xml:space="preserve">Planning Officer  </w:t>
      </w:r>
    </w:p>
    <w:p w:rsidR="00023092" w:rsidRPr="003675BB" w:rsidRDefault="00023092" w:rsidP="003675BB">
      <w:pPr>
        <w:spacing w:after="0" w:line="240" w:lineRule="auto"/>
        <w:jc w:val="both"/>
        <w:rPr>
          <w:rFonts w:ascii="Arial" w:eastAsia="Times New Roman" w:hAnsi="Arial" w:cs="Arial"/>
          <w:bCs/>
          <w:sz w:val="24"/>
          <w:szCs w:val="24"/>
          <w:lang w:eastAsia="en-GB"/>
        </w:rPr>
      </w:pPr>
    </w:p>
    <w:p w:rsidR="002E2869" w:rsidRPr="00023092" w:rsidRDefault="002E2869" w:rsidP="003675BB">
      <w:pPr>
        <w:spacing w:after="0" w:line="240" w:lineRule="auto"/>
        <w:jc w:val="both"/>
        <w:rPr>
          <w:rFonts w:ascii="Arial" w:eastAsia="Times New Roman" w:hAnsi="Arial" w:cs="Arial"/>
          <w:b/>
          <w:bCs/>
          <w:sz w:val="24"/>
          <w:szCs w:val="24"/>
          <w:lang w:eastAsia="en-GB"/>
        </w:rPr>
      </w:pPr>
      <w:r w:rsidRPr="00023092">
        <w:rPr>
          <w:rFonts w:ascii="Arial" w:eastAsia="Times New Roman" w:hAnsi="Arial" w:cs="Arial"/>
          <w:b/>
          <w:bCs/>
          <w:sz w:val="24"/>
          <w:szCs w:val="24"/>
          <w:lang w:eastAsia="en-GB"/>
        </w:rPr>
        <w:t>Planning History</w:t>
      </w:r>
    </w:p>
    <w:p w:rsidR="002E2869" w:rsidRDefault="002E2869" w:rsidP="003675BB">
      <w:pPr>
        <w:spacing w:after="0" w:line="240" w:lineRule="auto"/>
        <w:jc w:val="both"/>
        <w:rPr>
          <w:rFonts w:ascii="Arial" w:eastAsia="Times New Roman" w:hAnsi="Arial" w:cs="Arial"/>
          <w:bCs/>
          <w:sz w:val="24"/>
          <w:szCs w:val="24"/>
          <w:lang w:eastAsia="en-GB"/>
        </w:rPr>
      </w:pPr>
    </w:p>
    <w:p w:rsidR="002E2869" w:rsidRPr="003675BB" w:rsidRDefault="002E2869" w:rsidP="002E2869">
      <w:pPr>
        <w:spacing w:after="0" w:line="240" w:lineRule="auto"/>
        <w:ind w:left="720" w:hanging="720"/>
        <w:jc w:val="both"/>
        <w:rPr>
          <w:rFonts w:ascii="Arial" w:eastAsia="Times New Roman" w:hAnsi="Arial" w:cs="Arial"/>
          <w:bCs/>
          <w:sz w:val="24"/>
          <w:szCs w:val="24"/>
          <w:u w:val="single"/>
          <w:lang w:eastAsia="en-GB"/>
        </w:rPr>
      </w:pPr>
      <w:r w:rsidRPr="003675BB">
        <w:rPr>
          <w:rFonts w:ascii="Arial" w:eastAsia="Times New Roman" w:hAnsi="Arial" w:cs="Arial"/>
          <w:bCs/>
          <w:sz w:val="24"/>
          <w:szCs w:val="24"/>
          <w:u w:val="single"/>
          <w:lang w:eastAsia="en-GB"/>
        </w:rPr>
        <w:t>122 Leighton Road</w:t>
      </w:r>
    </w:p>
    <w:p w:rsidR="002E2869" w:rsidRPr="003675BB" w:rsidRDefault="00023092" w:rsidP="002E2869">
      <w:pPr>
        <w:spacing w:after="0" w:line="240" w:lineRule="auto"/>
        <w:jc w:val="both"/>
        <w:rPr>
          <w:rFonts w:ascii="Arial" w:hAnsi="Arial" w:cs="Arial"/>
          <w:sz w:val="24"/>
          <w:szCs w:val="24"/>
        </w:rPr>
      </w:pPr>
      <w:r>
        <w:rPr>
          <w:rFonts w:ascii="Arial" w:hAnsi="Arial" w:cs="Arial"/>
          <w:sz w:val="24"/>
          <w:szCs w:val="24"/>
        </w:rPr>
        <w:t xml:space="preserve">No record of permission being granted for a roof extension. </w:t>
      </w:r>
    </w:p>
    <w:p w:rsidR="002E2869" w:rsidRPr="003675BB" w:rsidRDefault="002E2869" w:rsidP="002E2869">
      <w:pPr>
        <w:spacing w:after="0" w:line="240" w:lineRule="auto"/>
        <w:jc w:val="both"/>
        <w:rPr>
          <w:rFonts w:ascii="Arial" w:hAnsi="Arial" w:cs="Arial"/>
          <w:sz w:val="24"/>
          <w:szCs w:val="24"/>
          <w:u w:val="single"/>
        </w:rPr>
      </w:pPr>
    </w:p>
    <w:p w:rsidR="002E2869" w:rsidRPr="003675BB" w:rsidRDefault="002E2869" w:rsidP="002E2869">
      <w:pPr>
        <w:spacing w:after="0" w:line="240" w:lineRule="auto"/>
        <w:jc w:val="both"/>
        <w:rPr>
          <w:rFonts w:ascii="Arial" w:hAnsi="Arial" w:cs="Arial"/>
          <w:sz w:val="24"/>
          <w:szCs w:val="24"/>
          <w:u w:val="single"/>
        </w:rPr>
      </w:pPr>
      <w:r w:rsidRPr="003675BB">
        <w:rPr>
          <w:rFonts w:ascii="Arial" w:hAnsi="Arial" w:cs="Arial"/>
          <w:sz w:val="24"/>
          <w:szCs w:val="24"/>
          <w:u w:val="single"/>
        </w:rPr>
        <w:t>124 Leighton Road</w:t>
      </w:r>
    </w:p>
    <w:p w:rsidR="002E2869" w:rsidRPr="003675BB" w:rsidRDefault="002E2869" w:rsidP="002E2869">
      <w:pPr>
        <w:spacing w:after="0" w:line="240" w:lineRule="auto"/>
        <w:jc w:val="both"/>
        <w:rPr>
          <w:rFonts w:ascii="Arial" w:hAnsi="Arial" w:cs="Arial"/>
          <w:sz w:val="24"/>
          <w:szCs w:val="24"/>
        </w:rPr>
      </w:pPr>
      <w:r w:rsidRPr="003675BB">
        <w:rPr>
          <w:rFonts w:ascii="Arial" w:hAnsi="Arial" w:cs="Arial"/>
          <w:sz w:val="24"/>
          <w:szCs w:val="24"/>
        </w:rPr>
        <w:t>F12/17/E/7400 - The conversion of 124 Leighton Road into a maisonette on the basement and ground floors, and a maisonette on the upper floors and the formation of an additional storey at roof level. Granted (conditional) 11/09/1969</w:t>
      </w:r>
    </w:p>
    <w:p w:rsidR="002E2869" w:rsidRPr="003675BB" w:rsidRDefault="002E2869" w:rsidP="002E2869">
      <w:pPr>
        <w:spacing w:after="0" w:line="240" w:lineRule="auto"/>
        <w:jc w:val="both"/>
        <w:rPr>
          <w:rFonts w:ascii="Arial" w:hAnsi="Arial" w:cs="Arial"/>
          <w:sz w:val="24"/>
          <w:szCs w:val="24"/>
        </w:rPr>
      </w:pPr>
    </w:p>
    <w:p w:rsidR="002E2869" w:rsidRPr="003675BB" w:rsidRDefault="002E2869" w:rsidP="002E2869">
      <w:pPr>
        <w:spacing w:after="0" w:line="240" w:lineRule="auto"/>
        <w:jc w:val="both"/>
        <w:rPr>
          <w:rFonts w:ascii="Arial" w:hAnsi="Arial" w:cs="Arial"/>
          <w:sz w:val="24"/>
          <w:szCs w:val="24"/>
          <w:u w:val="single"/>
        </w:rPr>
      </w:pPr>
      <w:r w:rsidRPr="003675BB">
        <w:rPr>
          <w:rFonts w:ascii="Arial" w:hAnsi="Arial" w:cs="Arial"/>
          <w:sz w:val="24"/>
          <w:szCs w:val="24"/>
          <w:u w:val="single"/>
        </w:rPr>
        <w:t>126 Leighton Road</w:t>
      </w:r>
    </w:p>
    <w:p w:rsidR="002E2869" w:rsidRPr="003675BB" w:rsidRDefault="002E2869" w:rsidP="002E2869">
      <w:pPr>
        <w:spacing w:after="0" w:line="240" w:lineRule="auto"/>
        <w:jc w:val="both"/>
        <w:rPr>
          <w:rFonts w:ascii="Arial" w:hAnsi="Arial" w:cs="Arial"/>
          <w:sz w:val="24"/>
          <w:szCs w:val="24"/>
        </w:rPr>
      </w:pPr>
      <w:r w:rsidRPr="003675BB">
        <w:rPr>
          <w:rFonts w:ascii="Arial" w:hAnsi="Arial" w:cs="Arial"/>
          <w:sz w:val="24"/>
          <w:szCs w:val="24"/>
        </w:rPr>
        <w:t>2005/2984/P - Construction of a roof extension, with roof terrace to the rear and enlargement of front lightwell. Granted 03/10/2005</w:t>
      </w:r>
    </w:p>
    <w:p w:rsidR="002E2869" w:rsidRPr="003675BB" w:rsidRDefault="002E2869" w:rsidP="002E2869">
      <w:pPr>
        <w:spacing w:after="0" w:line="240" w:lineRule="auto"/>
        <w:jc w:val="both"/>
        <w:rPr>
          <w:rFonts w:ascii="Arial" w:hAnsi="Arial" w:cs="Arial"/>
          <w:sz w:val="24"/>
          <w:szCs w:val="24"/>
        </w:rPr>
      </w:pPr>
    </w:p>
    <w:p w:rsidR="002E2869" w:rsidRPr="003675BB" w:rsidRDefault="002E2869" w:rsidP="002E2869">
      <w:pPr>
        <w:spacing w:after="0" w:line="240" w:lineRule="auto"/>
        <w:jc w:val="both"/>
        <w:rPr>
          <w:rFonts w:ascii="Arial" w:hAnsi="Arial" w:cs="Arial"/>
          <w:sz w:val="24"/>
          <w:szCs w:val="24"/>
        </w:rPr>
      </w:pPr>
      <w:r w:rsidRPr="003675BB">
        <w:rPr>
          <w:rFonts w:ascii="Arial" w:hAnsi="Arial" w:cs="Arial"/>
          <w:sz w:val="24"/>
          <w:szCs w:val="24"/>
        </w:rPr>
        <w:t>2006/0109/P - Amendments to planning permission dated 3rd October 2005 (ref. 2005/2984/P) for the construction of a roof extension, with roof terrace to the rear and enlargement of front lightwell; involving revisions to windows to rear mansard roof extension. Granted 28/02/2006</w:t>
      </w:r>
    </w:p>
    <w:p w:rsidR="002E2869" w:rsidRPr="003675BB" w:rsidRDefault="002E2869" w:rsidP="002E2869">
      <w:pPr>
        <w:spacing w:after="0" w:line="240" w:lineRule="auto"/>
        <w:jc w:val="both"/>
        <w:rPr>
          <w:rFonts w:ascii="Arial" w:hAnsi="Arial" w:cs="Arial"/>
          <w:sz w:val="24"/>
          <w:szCs w:val="24"/>
        </w:rPr>
      </w:pPr>
    </w:p>
    <w:p w:rsidR="002E2869" w:rsidRPr="003675BB" w:rsidRDefault="002E2869" w:rsidP="002E2869">
      <w:pPr>
        <w:spacing w:after="0" w:line="240" w:lineRule="auto"/>
        <w:jc w:val="both"/>
        <w:rPr>
          <w:rFonts w:ascii="Arial" w:hAnsi="Arial" w:cs="Arial"/>
          <w:sz w:val="24"/>
          <w:szCs w:val="24"/>
          <w:u w:val="single"/>
        </w:rPr>
      </w:pPr>
      <w:r w:rsidRPr="003675BB">
        <w:rPr>
          <w:rFonts w:ascii="Arial" w:hAnsi="Arial" w:cs="Arial"/>
          <w:sz w:val="24"/>
          <w:szCs w:val="24"/>
          <w:u w:val="single"/>
        </w:rPr>
        <w:t>128 Leighton Road</w:t>
      </w:r>
    </w:p>
    <w:p w:rsidR="00023092" w:rsidRPr="003675BB" w:rsidRDefault="00023092" w:rsidP="00023092">
      <w:pPr>
        <w:spacing w:after="0" w:line="240" w:lineRule="auto"/>
        <w:jc w:val="both"/>
        <w:rPr>
          <w:rFonts w:ascii="Arial" w:hAnsi="Arial" w:cs="Arial"/>
          <w:sz w:val="24"/>
          <w:szCs w:val="24"/>
        </w:rPr>
      </w:pPr>
      <w:r>
        <w:rPr>
          <w:rFonts w:ascii="Arial" w:hAnsi="Arial" w:cs="Arial"/>
          <w:sz w:val="24"/>
          <w:szCs w:val="24"/>
        </w:rPr>
        <w:t xml:space="preserve">No record of permission being granted for a roof extension. </w:t>
      </w:r>
    </w:p>
    <w:p w:rsidR="002E2869" w:rsidRPr="003675BB" w:rsidRDefault="002E2869" w:rsidP="002E2869">
      <w:pPr>
        <w:pStyle w:val="Default"/>
        <w:jc w:val="both"/>
        <w:rPr>
          <w:rFonts w:ascii="Arial" w:hAnsi="Arial" w:cs="Arial"/>
        </w:rPr>
      </w:pPr>
    </w:p>
    <w:p w:rsidR="002E2869" w:rsidRPr="003675BB" w:rsidRDefault="002E2869" w:rsidP="002E2869">
      <w:pPr>
        <w:pStyle w:val="Default"/>
        <w:jc w:val="both"/>
        <w:rPr>
          <w:rFonts w:ascii="Arial" w:hAnsi="Arial" w:cs="Arial"/>
          <w:u w:val="single"/>
        </w:rPr>
      </w:pPr>
      <w:r w:rsidRPr="003675BB">
        <w:rPr>
          <w:rFonts w:ascii="Arial" w:hAnsi="Arial" w:cs="Arial"/>
          <w:u w:val="single"/>
        </w:rPr>
        <w:t xml:space="preserve">142 Leighton Road  </w:t>
      </w:r>
    </w:p>
    <w:p w:rsidR="002E2869" w:rsidRPr="003675BB" w:rsidRDefault="002E2869" w:rsidP="002E2869">
      <w:pPr>
        <w:pStyle w:val="Default"/>
        <w:jc w:val="both"/>
        <w:rPr>
          <w:rFonts w:ascii="Arial" w:hAnsi="Arial" w:cs="Arial"/>
        </w:rPr>
      </w:pPr>
      <w:r w:rsidRPr="003675BB">
        <w:rPr>
          <w:rFonts w:ascii="Arial" w:hAnsi="Arial" w:cs="Arial"/>
        </w:rPr>
        <w:t xml:space="preserve">9100646 - Erection of a roof extension to provide additional habitable space for existing single family dwelling house. Granted 12/03/1992 </w:t>
      </w:r>
    </w:p>
    <w:p w:rsidR="002E2869" w:rsidRPr="003675BB" w:rsidRDefault="002E2869" w:rsidP="002E2869">
      <w:pPr>
        <w:pStyle w:val="Default"/>
        <w:jc w:val="both"/>
        <w:rPr>
          <w:rFonts w:ascii="Arial" w:hAnsi="Arial" w:cs="Arial"/>
        </w:rPr>
      </w:pPr>
    </w:p>
    <w:p w:rsidR="002E2869" w:rsidRPr="003675BB" w:rsidRDefault="002E2869" w:rsidP="002E2869">
      <w:pPr>
        <w:pStyle w:val="Default"/>
        <w:jc w:val="both"/>
        <w:rPr>
          <w:rFonts w:ascii="Arial" w:hAnsi="Arial" w:cs="Arial"/>
          <w:u w:val="single"/>
        </w:rPr>
      </w:pPr>
      <w:r w:rsidRPr="003675BB">
        <w:rPr>
          <w:rFonts w:ascii="Arial" w:hAnsi="Arial" w:cs="Arial"/>
          <w:u w:val="single"/>
        </w:rPr>
        <w:t>152 Leighton Road</w:t>
      </w:r>
    </w:p>
    <w:p w:rsidR="002E2869" w:rsidRPr="003675BB" w:rsidRDefault="002E2869" w:rsidP="002E2869">
      <w:pPr>
        <w:pStyle w:val="Default"/>
        <w:jc w:val="both"/>
        <w:rPr>
          <w:rFonts w:ascii="Arial" w:hAnsi="Arial" w:cs="Arial"/>
        </w:rPr>
      </w:pPr>
      <w:r w:rsidRPr="003675BB">
        <w:rPr>
          <w:rFonts w:ascii="Arial" w:hAnsi="Arial" w:cs="Arial"/>
        </w:rPr>
        <w:t>8400834 - The erection of a roof extension to provide 1 additional habitable room. Granted 26/06/1984</w:t>
      </w:r>
    </w:p>
    <w:p w:rsidR="002E2869" w:rsidRPr="003675BB" w:rsidRDefault="002E2869" w:rsidP="002E2869">
      <w:pPr>
        <w:pStyle w:val="Default"/>
        <w:jc w:val="both"/>
        <w:rPr>
          <w:rFonts w:ascii="Arial" w:hAnsi="Arial" w:cs="Arial"/>
        </w:rPr>
      </w:pPr>
    </w:p>
    <w:p w:rsidR="002E2869" w:rsidRPr="003675BB" w:rsidRDefault="002E2869" w:rsidP="002E2869">
      <w:pPr>
        <w:pStyle w:val="Default"/>
        <w:jc w:val="both"/>
        <w:rPr>
          <w:rFonts w:ascii="Arial" w:hAnsi="Arial" w:cs="Arial"/>
          <w:u w:val="single"/>
        </w:rPr>
      </w:pPr>
      <w:r w:rsidRPr="003675BB">
        <w:rPr>
          <w:rFonts w:ascii="Arial" w:hAnsi="Arial" w:cs="Arial"/>
          <w:u w:val="single"/>
        </w:rPr>
        <w:t>184 Leighton Road</w:t>
      </w:r>
    </w:p>
    <w:p w:rsidR="002E2869" w:rsidRPr="003675BB" w:rsidRDefault="002E2869" w:rsidP="002E2869">
      <w:pPr>
        <w:pStyle w:val="Default"/>
        <w:jc w:val="both"/>
        <w:rPr>
          <w:rFonts w:ascii="Arial" w:hAnsi="Arial" w:cs="Arial"/>
        </w:rPr>
      </w:pPr>
      <w:r w:rsidRPr="003675BB">
        <w:rPr>
          <w:rFonts w:ascii="Arial" w:hAnsi="Arial" w:cs="Arial"/>
        </w:rPr>
        <w:t>8600039 - The erection of a roof extension and a two-storey rear extension with a rear terrace at the second floor level. Granted 02/04/1986</w:t>
      </w:r>
    </w:p>
    <w:p w:rsidR="002E2869" w:rsidRPr="003675BB" w:rsidRDefault="002E2869" w:rsidP="002E2869">
      <w:pPr>
        <w:pStyle w:val="Default"/>
        <w:jc w:val="both"/>
        <w:rPr>
          <w:rFonts w:ascii="Arial" w:hAnsi="Arial" w:cs="Arial"/>
        </w:rPr>
      </w:pPr>
    </w:p>
    <w:p w:rsidR="002E2869" w:rsidRPr="003675BB" w:rsidRDefault="002E2869" w:rsidP="002E2869">
      <w:pPr>
        <w:pStyle w:val="Default"/>
        <w:jc w:val="both"/>
        <w:rPr>
          <w:rFonts w:ascii="Arial" w:hAnsi="Arial" w:cs="Arial"/>
        </w:rPr>
      </w:pPr>
      <w:r w:rsidRPr="003675BB">
        <w:rPr>
          <w:rFonts w:ascii="Arial" w:hAnsi="Arial" w:cs="Arial"/>
        </w:rPr>
        <w:t>8601440 - The erection of a roof extension and a two storey rear extension with a rear terrace at the second floor level as an amendment to the planning permission No. 8600039. Granted 01/10/1986</w:t>
      </w:r>
    </w:p>
    <w:p w:rsidR="002E2869" w:rsidRPr="003675BB" w:rsidRDefault="002E2869" w:rsidP="002E2869">
      <w:pPr>
        <w:pStyle w:val="Default"/>
        <w:jc w:val="both"/>
        <w:rPr>
          <w:rFonts w:ascii="Arial" w:hAnsi="Arial" w:cs="Arial"/>
        </w:rPr>
      </w:pPr>
    </w:p>
    <w:p w:rsidR="002E2869" w:rsidRPr="003675BB" w:rsidRDefault="002E2869" w:rsidP="002E2869">
      <w:pPr>
        <w:spacing w:after="0" w:line="240" w:lineRule="auto"/>
        <w:jc w:val="both"/>
        <w:rPr>
          <w:rFonts w:ascii="Arial" w:hAnsi="Arial" w:cs="Arial"/>
          <w:sz w:val="24"/>
          <w:szCs w:val="24"/>
          <w:u w:val="single"/>
        </w:rPr>
      </w:pPr>
      <w:r w:rsidRPr="003675BB">
        <w:rPr>
          <w:rFonts w:ascii="Arial" w:hAnsi="Arial" w:cs="Arial"/>
          <w:sz w:val="24"/>
          <w:szCs w:val="24"/>
          <w:u w:val="single"/>
        </w:rPr>
        <w:t>93 Torriano Avenue</w:t>
      </w:r>
    </w:p>
    <w:p w:rsidR="002E2869" w:rsidRPr="003675BB" w:rsidRDefault="002E2869" w:rsidP="002E2869">
      <w:pPr>
        <w:spacing w:after="0" w:line="240" w:lineRule="auto"/>
        <w:jc w:val="both"/>
        <w:rPr>
          <w:rFonts w:ascii="Arial" w:hAnsi="Arial" w:cs="Arial"/>
          <w:sz w:val="24"/>
          <w:szCs w:val="24"/>
        </w:rPr>
      </w:pPr>
      <w:r w:rsidRPr="003675BB">
        <w:rPr>
          <w:rFonts w:ascii="Arial" w:hAnsi="Arial" w:cs="Arial"/>
          <w:sz w:val="24"/>
          <w:szCs w:val="24"/>
        </w:rPr>
        <w:t xml:space="preserve">2006/3599/P - Erection of mansard roof extension to upper maisonette. Granted 12/10/2006.  </w:t>
      </w:r>
    </w:p>
    <w:p w:rsidR="002E2869" w:rsidRPr="003675BB" w:rsidRDefault="002E2869" w:rsidP="002E2869">
      <w:pPr>
        <w:spacing w:after="0" w:line="240" w:lineRule="auto"/>
        <w:jc w:val="both"/>
        <w:rPr>
          <w:rFonts w:ascii="Arial" w:hAnsi="Arial" w:cs="Arial"/>
          <w:sz w:val="24"/>
          <w:szCs w:val="24"/>
        </w:rPr>
      </w:pPr>
    </w:p>
    <w:p w:rsidR="002E2869" w:rsidRPr="003675BB" w:rsidRDefault="002E2869" w:rsidP="002E2869">
      <w:pPr>
        <w:spacing w:after="0" w:line="240" w:lineRule="auto"/>
        <w:jc w:val="both"/>
        <w:rPr>
          <w:rFonts w:ascii="Arial" w:hAnsi="Arial" w:cs="Arial"/>
          <w:sz w:val="24"/>
          <w:szCs w:val="24"/>
          <w:u w:val="single"/>
        </w:rPr>
      </w:pPr>
      <w:r w:rsidRPr="003675BB">
        <w:rPr>
          <w:rFonts w:ascii="Arial" w:hAnsi="Arial" w:cs="Arial"/>
          <w:sz w:val="24"/>
          <w:szCs w:val="24"/>
          <w:u w:val="single"/>
        </w:rPr>
        <w:t>95 Torriano Avenue</w:t>
      </w:r>
    </w:p>
    <w:p w:rsidR="002E2869" w:rsidRPr="003675BB" w:rsidRDefault="002E2869" w:rsidP="002E2869">
      <w:pPr>
        <w:spacing w:after="0" w:line="240" w:lineRule="auto"/>
        <w:jc w:val="both"/>
        <w:rPr>
          <w:rFonts w:ascii="Arial" w:hAnsi="Arial" w:cs="Arial"/>
          <w:sz w:val="24"/>
          <w:szCs w:val="24"/>
        </w:rPr>
      </w:pPr>
      <w:r w:rsidRPr="003675BB">
        <w:rPr>
          <w:rFonts w:ascii="Arial" w:hAnsi="Arial" w:cs="Arial"/>
          <w:sz w:val="24"/>
          <w:szCs w:val="24"/>
        </w:rPr>
        <w:t>No record.</w:t>
      </w:r>
    </w:p>
    <w:p w:rsidR="002E2869" w:rsidRPr="003675BB" w:rsidRDefault="002E2869" w:rsidP="002E2869">
      <w:pPr>
        <w:spacing w:after="0" w:line="240" w:lineRule="auto"/>
        <w:jc w:val="both"/>
        <w:rPr>
          <w:rFonts w:ascii="Arial" w:hAnsi="Arial" w:cs="Arial"/>
          <w:sz w:val="24"/>
          <w:szCs w:val="24"/>
          <w:u w:val="single"/>
        </w:rPr>
      </w:pPr>
    </w:p>
    <w:p w:rsidR="002E2869" w:rsidRPr="003675BB" w:rsidRDefault="002E2869" w:rsidP="002E2869">
      <w:pPr>
        <w:spacing w:after="0" w:line="240" w:lineRule="auto"/>
        <w:jc w:val="both"/>
        <w:rPr>
          <w:rFonts w:ascii="Arial" w:hAnsi="Arial" w:cs="Arial"/>
          <w:sz w:val="24"/>
          <w:szCs w:val="24"/>
          <w:u w:val="single"/>
        </w:rPr>
      </w:pPr>
      <w:r w:rsidRPr="003675BB">
        <w:rPr>
          <w:rFonts w:ascii="Arial" w:hAnsi="Arial" w:cs="Arial"/>
          <w:sz w:val="24"/>
          <w:szCs w:val="24"/>
          <w:u w:val="single"/>
        </w:rPr>
        <w:t>97 Torriano Avenue</w:t>
      </w:r>
    </w:p>
    <w:p w:rsidR="002E2869" w:rsidRPr="003675BB" w:rsidRDefault="002E2869" w:rsidP="002E2869">
      <w:pPr>
        <w:spacing w:after="0" w:line="240" w:lineRule="auto"/>
        <w:jc w:val="both"/>
        <w:rPr>
          <w:rFonts w:ascii="Arial" w:hAnsi="Arial" w:cs="Arial"/>
          <w:sz w:val="24"/>
          <w:szCs w:val="24"/>
        </w:rPr>
      </w:pPr>
      <w:r w:rsidRPr="003675BB">
        <w:rPr>
          <w:rFonts w:ascii="Arial" w:hAnsi="Arial" w:cs="Arial"/>
          <w:sz w:val="24"/>
          <w:szCs w:val="24"/>
        </w:rPr>
        <w:t xml:space="preserve">15960 - The addition of a dome room to the second floor. </w:t>
      </w:r>
      <w:proofErr w:type="gramStart"/>
      <w:r w:rsidRPr="003675BB">
        <w:rPr>
          <w:rFonts w:ascii="Arial" w:hAnsi="Arial" w:cs="Arial"/>
          <w:sz w:val="24"/>
          <w:szCs w:val="24"/>
        </w:rPr>
        <w:t>Granted 08/06/1973.</w:t>
      </w:r>
      <w:proofErr w:type="gramEnd"/>
      <w:r w:rsidRPr="003675BB">
        <w:rPr>
          <w:rFonts w:ascii="Arial" w:hAnsi="Arial" w:cs="Arial"/>
          <w:sz w:val="24"/>
          <w:szCs w:val="24"/>
        </w:rPr>
        <w:t xml:space="preserve"> </w:t>
      </w:r>
    </w:p>
    <w:p w:rsidR="002E2869" w:rsidRPr="003675BB" w:rsidRDefault="002E2869" w:rsidP="002E2869">
      <w:pPr>
        <w:spacing w:after="0" w:line="240" w:lineRule="auto"/>
        <w:jc w:val="both"/>
        <w:rPr>
          <w:rFonts w:ascii="Arial" w:hAnsi="Arial" w:cs="Arial"/>
          <w:sz w:val="24"/>
          <w:szCs w:val="24"/>
        </w:rPr>
      </w:pPr>
    </w:p>
    <w:p w:rsidR="002E2869" w:rsidRPr="003675BB" w:rsidRDefault="002E2869" w:rsidP="002E2869">
      <w:pPr>
        <w:spacing w:after="0" w:line="240" w:lineRule="auto"/>
        <w:jc w:val="both"/>
        <w:rPr>
          <w:rFonts w:ascii="Arial" w:hAnsi="Arial" w:cs="Arial"/>
          <w:sz w:val="24"/>
          <w:szCs w:val="24"/>
        </w:rPr>
      </w:pPr>
      <w:r w:rsidRPr="003675BB">
        <w:rPr>
          <w:rFonts w:ascii="Arial" w:hAnsi="Arial" w:cs="Arial"/>
          <w:sz w:val="24"/>
          <w:szCs w:val="24"/>
        </w:rPr>
        <w:lastRenderedPageBreak/>
        <w:t xml:space="preserve">19217/R - Removal of existing dome and erection of a mansard storey at roof level to provide an additional room for second floor flat. Granted (conditional) 14/11/1974 </w:t>
      </w:r>
    </w:p>
    <w:p w:rsidR="002E2869" w:rsidRPr="003675BB" w:rsidRDefault="002E2869" w:rsidP="002E2869">
      <w:pPr>
        <w:spacing w:after="0" w:line="240" w:lineRule="auto"/>
        <w:jc w:val="both"/>
        <w:rPr>
          <w:rFonts w:ascii="Arial" w:hAnsi="Arial" w:cs="Arial"/>
          <w:sz w:val="24"/>
          <w:szCs w:val="24"/>
        </w:rPr>
      </w:pPr>
    </w:p>
    <w:p w:rsidR="002E2869" w:rsidRPr="003675BB" w:rsidRDefault="002E2869" w:rsidP="002E2869">
      <w:pPr>
        <w:spacing w:after="0" w:line="240" w:lineRule="auto"/>
        <w:jc w:val="both"/>
        <w:rPr>
          <w:rFonts w:ascii="Arial" w:hAnsi="Arial" w:cs="Arial"/>
          <w:sz w:val="24"/>
          <w:szCs w:val="24"/>
        </w:rPr>
      </w:pPr>
      <w:r w:rsidRPr="003675BB">
        <w:rPr>
          <w:rFonts w:ascii="Arial" w:hAnsi="Arial" w:cs="Arial"/>
          <w:sz w:val="24"/>
          <w:szCs w:val="24"/>
        </w:rPr>
        <w:t xml:space="preserve">2004/3418/P - Extension and alteration of the existing roof addition. </w:t>
      </w:r>
      <w:proofErr w:type="gramStart"/>
      <w:r w:rsidRPr="003675BB">
        <w:rPr>
          <w:rFonts w:ascii="Arial" w:hAnsi="Arial" w:cs="Arial"/>
          <w:sz w:val="24"/>
          <w:szCs w:val="24"/>
        </w:rPr>
        <w:t>Withdrawn.</w:t>
      </w:r>
      <w:proofErr w:type="gramEnd"/>
      <w:r w:rsidRPr="003675BB">
        <w:rPr>
          <w:rFonts w:ascii="Arial" w:hAnsi="Arial" w:cs="Arial"/>
          <w:sz w:val="24"/>
          <w:szCs w:val="24"/>
        </w:rPr>
        <w:t xml:space="preserve"> </w:t>
      </w:r>
    </w:p>
    <w:p w:rsidR="002E2869" w:rsidRPr="003675BB" w:rsidRDefault="002E2869" w:rsidP="002E2869">
      <w:pPr>
        <w:spacing w:after="0" w:line="240" w:lineRule="auto"/>
        <w:jc w:val="both"/>
        <w:rPr>
          <w:rFonts w:ascii="Arial" w:hAnsi="Arial" w:cs="Arial"/>
          <w:sz w:val="24"/>
          <w:szCs w:val="24"/>
        </w:rPr>
      </w:pPr>
    </w:p>
    <w:p w:rsidR="002E2869" w:rsidRPr="003675BB" w:rsidRDefault="002E2869" w:rsidP="002E2869">
      <w:pPr>
        <w:spacing w:after="0" w:line="240" w:lineRule="auto"/>
        <w:jc w:val="both"/>
        <w:rPr>
          <w:rFonts w:ascii="Arial" w:hAnsi="Arial" w:cs="Arial"/>
          <w:sz w:val="24"/>
          <w:szCs w:val="24"/>
        </w:rPr>
      </w:pPr>
      <w:r w:rsidRPr="003675BB">
        <w:rPr>
          <w:rFonts w:ascii="Arial" w:hAnsi="Arial" w:cs="Arial"/>
          <w:sz w:val="24"/>
          <w:szCs w:val="24"/>
        </w:rPr>
        <w:t xml:space="preserve">2005/0974/P - Reconstruction of existing third floor roof addition to provide a front mansard with dormer windows. Granted 12/05/2005. </w:t>
      </w:r>
    </w:p>
    <w:p w:rsidR="002E2869" w:rsidRPr="003675BB" w:rsidRDefault="002E2869" w:rsidP="002E2869">
      <w:pPr>
        <w:spacing w:after="0" w:line="240" w:lineRule="auto"/>
        <w:jc w:val="both"/>
        <w:rPr>
          <w:rFonts w:ascii="Arial" w:hAnsi="Arial" w:cs="Arial"/>
          <w:sz w:val="24"/>
          <w:szCs w:val="24"/>
        </w:rPr>
      </w:pPr>
    </w:p>
    <w:p w:rsidR="002E2869" w:rsidRPr="003675BB" w:rsidRDefault="002E2869" w:rsidP="002E2869">
      <w:pPr>
        <w:spacing w:after="0" w:line="240" w:lineRule="auto"/>
        <w:jc w:val="both"/>
        <w:rPr>
          <w:rFonts w:ascii="Arial" w:hAnsi="Arial" w:cs="Arial"/>
          <w:sz w:val="24"/>
          <w:szCs w:val="24"/>
          <w:u w:val="single"/>
        </w:rPr>
      </w:pPr>
      <w:r w:rsidRPr="003675BB">
        <w:rPr>
          <w:rFonts w:ascii="Arial" w:hAnsi="Arial" w:cs="Arial"/>
          <w:sz w:val="24"/>
          <w:szCs w:val="24"/>
          <w:u w:val="single"/>
        </w:rPr>
        <w:t>117 Torriano Avenue</w:t>
      </w:r>
    </w:p>
    <w:p w:rsidR="00584B21" w:rsidRPr="00023092" w:rsidRDefault="002E2869" w:rsidP="00023092">
      <w:pPr>
        <w:spacing w:after="240" w:line="240" w:lineRule="auto"/>
        <w:jc w:val="both"/>
        <w:rPr>
          <w:rFonts w:ascii="Arial" w:hAnsi="Arial" w:cs="Arial"/>
          <w:sz w:val="24"/>
          <w:szCs w:val="24"/>
        </w:rPr>
      </w:pPr>
      <w:r w:rsidRPr="003675BB">
        <w:rPr>
          <w:rFonts w:ascii="Arial" w:hAnsi="Arial" w:cs="Arial"/>
          <w:sz w:val="24"/>
          <w:szCs w:val="24"/>
        </w:rPr>
        <w:t>2005/5576/P - Erection of a new mansard roof extension and lower ground floor glazed infill extension in association with conversion from a House in Multiple Occupation to provide 2 x self-contained flats and 5 x bedsit units with integral kitchen facilities and communal bathroom (Class C3). Granted 14/02/2006</w:t>
      </w:r>
    </w:p>
    <w:p w:rsidR="00C554F6" w:rsidRPr="003675BB" w:rsidRDefault="00C554F6" w:rsidP="003675BB">
      <w:pPr>
        <w:spacing w:after="0"/>
        <w:jc w:val="both"/>
        <w:rPr>
          <w:rFonts w:ascii="Arial" w:eastAsia="Times New Roman" w:hAnsi="Arial" w:cs="Arial"/>
          <w:bCs/>
          <w:sz w:val="24"/>
          <w:szCs w:val="24"/>
          <w:lang w:eastAsia="en-GB"/>
        </w:rPr>
      </w:pPr>
    </w:p>
    <w:p w:rsidR="00632D8A" w:rsidRDefault="00632D8A" w:rsidP="005F4365">
      <w:pPr>
        <w:spacing w:after="0"/>
        <w:ind w:left="720"/>
      </w:pPr>
      <w:bookmarkStart w:id="0" w:name="_GoBack"/>
      <w:bookmarkEnd w:id="0"/>
    </w:p>
    <w:sectPr w:rsidR="00632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903"/>
    <w:multiLevelType w:val="hybridMultilevel"/>
    <w:tmpl w:val="F65CE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8F139A"/>
    <w:multiLevelType w:val="hybridMultilevel"/>
    <w:tmpl w:val="3D96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4034CB"/>
    <w:multiLevelType w:val="hybridMultilevel"/>
    <w:tmpl w:val="B5EA8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667E8B"/>
    <w:multiLevelType w:val="hybridMultilevel"/>
    <w:tmpl w:val="DB4A5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705410"/>
    <w:multiLevelType w:val="multilevel"/>
    <w:tmpl w:val="7C66E9B4"/>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37544EA3"/>
    <w:multiLevelType w:val="hybridMultilevel"/>
    <w:tmpl w:val="B1464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D63143"/>
    <w:multiLevelType w:val="multilevel"/>
    <w:tmpl w:val="8AA8E402"/>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DF613E4"/>
    <w:multiLevelType w:val="hybridMultilevel"/>
    <w:tmpl w:val="811A34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F531A8"/>
    <w:multiLevelType w:val="hybridMultilevel"/>
    <w:tmpl w:val="FF4C9D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4F7FC6"/>
    <w:multiLevelType w:val="hybridMultilevel"/>
    <w:tmpl w:val="A7CE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194352"/>
    <w:multiLevelType w:val="hybridMultilevel"/>
    <w:tmpl w:val="C396C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11700E"/>
    <w:multiLevelType w:val="multilevel"/>
    <w:tmpl w:val="3A3A54A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82A64FA"/>
    <w:multiLevelType w:val="hybridMultilevel"/>
    <w:tmpl w:val="13483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776361"/>
    <w:multiLevelType w:val="hybridMultilevel"/>
    <w:tmpl w:val="38A43EEA"/>
    <w:lvl w:ilvl="0" w:tplc="DB76BD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7E3F045E"/>
    <w:multiLevelType w:val="hybridMultilevel"/>
    <w:tmpl w:val="811A34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1"/>
  </w:num>
  <w:num w:numId="5">
    <w:abstractNumId w:val="14"/>
  </w:num>
  <w:num w:numId="6">
    <w:abstractNumId w:val="13"/>
  </w:num>
  <w:num w:numId="7">
    <w:abstractNumId w:val="8"/>
  </w:num>
  <w:num w:numId="8">
    <w:abstractNumId w:val="9"/>
  </w:num>
  <w:num w:numId="9">
    <w:abstractNumId w:val="7"/>
  </w:num>
  <w:num w:numId="10">
    <w:abstractNumId w:val="0"/>
  </w:num>
  <w:num w:numId="11">
    <w:abstractNumId w:val="10"/>
  </w:num>
  <w:num w:numId="12">
    <w:abstractNumId w:val="5"/>
  </w:num>
  <w:num w:numId="13">
    <w:abstractNumId w:val="1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21"/>
    <w:rsid w:val="00023092"/>
    <w:rsid w:val="0003453F"/>
    <w:rsid w:val="00036323"/>
    <w:rsid w:val="00042F8A"/>
    <w:rsid w:val="000605E2"/>
    <w:rsid w:val="00074DF1"/>
    <w:rsid w:val="00091E5A"/>
    <w:rsid w:val="0009505D"/>
    <w:rsid w:val="000A5675"/>
    <w:rsid w:val="000F06C4"/>
    <w:rsid w:val="000F250B"/>
    <w:rsid w:val="000F3564"/>
    <w:rsid w:val="00113DD7"/>
    <w:rsid w:val="0016590F"/>
    <w:rsid w:val="00165A9D"/>
    <w:rsid w:val="00176EBC"/>
    <w:rsid w:val="00190734"/>
    <w:rsid w:val="00193ABB"/>
    <w:rsid w:val="001B0C00"/>
    <w:rsid w:val="001F1910"/>
    <w:rsid w:val="00236E44"/>
    <w:rsid w:val="002454BE"/>
    <w:rsid w:val="0026599F"/>
    <w:rsid w:val="002734CC"/>
    <w:rsid w:val="00277E30"/>
    <w:rsid w:val="002940C7"/>
    <w:rsid w:val="002962EA"/>
    <w:rsid w:val="002A5204"/>
    <w:rsid w:val="002D4D2E"/>
    <w:rsid w:val="002E2869"/>
    <w:rsid w:val="002E6623"/>
    <w:rsid w:val="002F1502"/>
    <w:rsid w:val="002F6F5F"/>
    <w:rsid w:val="00325DB9"/>
    <w:rsid w:val="00330038"/>
    <w:rsid w:val="003675BB"/>
    <w:rsid w:val="00383748"/>
    <w:rsid w:val="00392147"/>
    <w:rsid w:val="0039297D"/>
    <w:rsid w:val="003936A9"/>
    <w:rsid w:val="00394506"/>
    <w:rsid w:val="00394A5F"/>
    <w:rsid w:val="00396872"/>
    <w:rsid w:val="003D0C55"/>
    <w:rsid w:val="003E1200"/>
    <w:rsid w:val="003E46A6"/>
    <w:rsid w:val="0040255C"/>
    <w:rsid w:val="00411098"/>
    <w:rsid w:val="00416823"/>
    <w:rsid w:val="00451208"/>
    <w:rsid w:val="00451BE2"/>
    <w:rsid w:val="00460B48"/>
    <w:rsid w:val="00461304"/>
    <w:rsid w:val="00474A5E"/>
    <w:rsid w:val="00474CD5"/>
    <w:rsid w:val="004A01EF"/>
    <w:rsid w:val="004A4E9C"/>
    <w:rsid w:val="004C3267"/>
    <w:rsid w:val="004C6A40"/>
    <w:rsid w:val="004D0BD6"/>
    <w:rsid w:val="004D6446"/>
    <w:rsid w:val="00501390"/>
    <w:rsid w:val="005054B9"/>
    <w:rsid w:val="0052729A"/>
    <w:rsid w:val="0055466A"/>
    <w:rsid w:val="00563B66"/>
    <w:rsid w:val="005750F3"/>
    <w:rsid w:val="005765BE"/>
    <w:rsid w:val="00584B21"/>
    <w:rsid w:val="005C3CF0"/>
    <w:rsid w:val="005D1CC4"/>
    <w:rsid w:val="005F4365"/>
    <w:rsid w:val="00614007"/>
    <w:rsid w:val="006147EF"/>
    <w:rsid w:val="00622454"/>
    <w:rsid w:val="006304A9"/>
    <w:rsid w:val="00632D8A"/>
    <w:rsid w:val="006372E9"/>
    <w:rsid w:val="00651AEA"/>
    <w:rsid w:val="00655979"/>
    <w:rsid w:val="00673F8D"/>
    <w:rsid w:val="0068061E"/>
    <w:rsid w:val="00684DC9"/>
    <w:rsid w:val="006861BB"/>
    <w:rsid w:val="0068704B"/>
    <w:rsid w:val="006969B3"/>
    <w:rsid w:val="006A4F66"/>
    <w:rsid w:val="006B0BDC"/>
    <w:rsid w:val="006C553B"/>
    <w:rsid w:val="006C74E9"/>
    <w:rsid w:val="006D3975"/>
    <w:rsid w:val="006D4062"/>
    <w:rsid w:val="006D5981"/>
    <w:rsid w:val="006D69C3"/>
    <w:rsid w:val="00734FF5"/>
    <w:rsid w:val="00744B5D"/>
    <w:rsid w:val="00755E9F"/>
    <w:rsid w:val="007674FA"/>
    <w:rsid w:val="00771109"/>
    <w:rsid w:val="007777D0"/>
    <w:rsid w:val="00786C18"/>
    <w:rsid w:val="007B6010"/>
    <w:rsid w:val="007C023D"/>
    <w:rsid w:val="007D3FD6"/>
    <w:rsid w:val="007D7811"/>
    <w:rsid w:val="007F4009"/>
    <w:rsid w:val="0081454C"/>
    <w:rsid w:val="0082023E"/>
    <w:rsid w:val="00822080"/>
    <w:rsid w:val="0085110B"/>
    <w:rsid w:val="008A0F73"/>
    <w:rsid w:val="008A5BE5"/>
    <w:rsid w:val="008B1022"/>
    <w:rsid w:val="008C072D"/>
    <w:rsid w:val="008C1A93"/>
    <w:rsid w:val="008C6CA7"/>
    <w:rsid w:val="008D456A"/>
    <w:rsid w:val="008E179B"/>
    <w:rsid w:val="009025C8"/>
    <w:rsid w:val="009170F4"/>
    <w:rsid w:val="00921BA3"/>
    <w:rsid w:val="009309BA"/>
    <w:rsid w:val="00940B4B"/>
    <w:rsid w:val="0096050D"/>
    <w:rsid w:val="00966EA9"/>
    <w:rsid w:val="009A0718"/>
    <w:rsid w:val="009C1797"/>
    <w:rsid w:val="009C68C6"/>
    <w:rsid w:val="009D6E52"/>
    <w:rsid w:val="009E29B8"/>
    <w:rsid w:val="009F35D2"/>
    <w:rsid w:val="00A04BF4"/>
    <w:rsid w:val="00A25E91"/>
    <w:rsid w:val="00A644B3"/>
    <w:rsid w:val="00A81555"/>
    <w:rsid w:val="00A9098A"/>
    <w:rsid w:val="00AA298A"/>
    <w:rsid w:val="00AE08F2"/>
    <w:rsid w:val="00AE72D3"/>
    <w:rsid w:val="00AF0A36"/>
    <w:rsid w:val="00AF7EF9"/>
    <w:rsid w:val="00B01703"/>
    <w:rsid w:val="00B02935"/>
    <w:rsid w:val="00B0495C"/>
    <w:rsid w:val="00B07D81"/>
    <w:rsid w:val="00B36671"/>
    <w:rsid w:val="00B42043"/>
    <w:rsid w:val="00B45343"/>
    <w:rsid w:val="00B50762"/>
    <w:rsid w:val="00B72542"/>
    <w:rsid w:val="00B97DE6"/>
    <w:rsid w:val="00BA78B2"/>
    <w:rsid w:val="00BC2EFC"/>
    <w:rsid w:val="00BC3B2A"/>
    <w:rsid w:val="00BD6318"/>
    <w:rsid w:val="00BD768A"/>
    <w:rsid w:val="00BF664C"/>
    <w:rsid w:val="00C26D52"/>
    <w:rsid w:val="00C35F3C"/>
    <w:rsid w:val="00C554F6"/>
    <w:rsid w:val="00C72B9A"/>
    <w:rsid w:val="00C735ED"/>
    <w:rsid w:val="00CB13C0"/>
    <w:rsid w:val="00CB62E6"/>
    <w:rsid w:val="00CC01D6"/>
    <w:rsid w:val="00CD5BB6"/>
    <w:rsid w:val="00CE55B1"/>
    <w:rsid w:val="00CF02DF"/>
    <w:rsid w:val="00D2053A"/>
    <w:rsid w:val="00D45656"/>
    <w:rsid w:val="00D52196"/>
    <w:rsid w:val="00D62BBC"/>
    <w:rsid w:val="00D77553"/>
    <w:rsid w:val="00D973B3"/>
    <w:rsid w:val="00DA00CC"/>
    <w:rsid w:val="00DA3A50"/>
    <w:rsid w:val="00DD136B"/>
    <w:rsid w:val="00DF1826"/>
    <w:rsid w:val="00DF3F69"/>
    <w:rsid w:val="00DF43C7"/>
    <w:rsid w:val="00E020FF"/>
    <w:rsid w:val="00E051EC"/>
    <w:rsid w:val="00E124C5"/>
    <w:rsid w:val="00E3389C"/>
    <w:rsid w:val="00E6469B"/>
    <w:rsid w:val="00EB3C4D"/>
    <w:rsid w:val="00EC00D9"/>
    <w:rsid w:val="00ED484C"/>
    <w:rsid w:val="00EF37A3"/>
    <w:rsid w:val="00F008A4"/>
    <w:rsid w:val="00F058B9"/>
    <w:rsid w:val="00F06EBE"/>
    <w:rsid w:val="00F20D83"/>
    <w:rsid w:val="00F22452"/>
    <w:rsid w:val="00F2477A"/>
    <w:rsid w:val="00F479B1"/>
    <w:rsid w:val="00F5157A"/>
    <w:rsid w:val="00F67769"/>
    <w:rsid w:val="00F729F7"/>
    <w:rsid w:val="00F87DC5"/>
    <w:rsid w:val="00FA24FA"/>
    <w:rsid w:val="00FB3740"/>
    <w:rsid w:val="00FD172E"/>
    <w:rsid w:val="00FD32C8"/>
    <w:rsid w:val="00FE1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0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84B2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84B21"/>
    <w:rPr>
      <w:rFonts w:ascii="Consolas" w:hAnsi="Consolas" w:cs="Consolas"/>
      <w:sz w:val="21"/>
      <w:szCs w:val="21"/>
    </w:rPr>
  </w:style>
  <w:style w:type="character" w:styleId="Hyperlink">
    <w:name w:val="Hyperlink"/>
    <w:rsid w:val="00584B21"/>
    <w:rPr>
      <w:color w:val="0000FF"/>
      <w:u w:val="single"/>
    </w:rPr>
  </w:style>
  <w:style w:type="paragraph" w:styleId="BalloonText">
    <w:name w:val="Balloon Text"/>
    <w:basedOn w:val="Normal"/>
    <w:link w:val="BalloonTextChar"/>
    <w:uiPriority w:val="99"/>
    <w:semiHidden/>
    <w:unhideWhenUsed/>
    <w:rsid w:val="0058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21"/>
    <w:rPr>
      <w:rFonts w:ascii="Tahoma" w:hAnsi="Tahoma" w:cs="Tahoma"/>
      <w:sz w:val="16"/>
      <w:szCs w:val="16"/>
    </w:rPr>
  </w:style>
  <w:style w:type="character" w:customStyle="1" w:styleId="Heading1Char">
    <w:name w:val="Heading 1 Char"/>
    <w:basedOn w:val="DefaultParagraphFont"/>
    <w:link w:val="Heading1"/>
    <w:uiPriority w:val="9"/>
    <w:rsid w:val="001B0C00"/>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14007"/>
    <w:pPr>
      <w:ind w:left="720"/>
      <w:contextualSpacing/>
    </w:pPr>
  </w:style>
  <w:style w:type="paragraph" w:customStyle="1" w:styleId="Default">
    <w:name w:val="Default"/>
    <w:rsid w:val="00394A5F"/>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0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84B2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84B21"/>
    <w:rPr>
      <w:rFonts w:ascii="Consolas" w:hAnsi="Consolas" w:cs="Consolas"/>
      <w:sz w:val="21"/>
      <w:szCs w:val="21"/>
    </w:rPr>
  </w:style>
  <w:style w:type="character" w:styleId="Hyperlink">
    <w:name w:val="Hyperlink"/>
    <w:rsid w:val="00584B21"/>
    <w:rPr>
      <w:color w:val="0000FF"/>
      <w:u w:val="single"/>
    </w:rPr>
  </w:style>
  <w:style w:type="paragraph" w:styleId="BalloonText">
    <w:name w:val="Balloon Text"/>
    <w:basedOn w:val="Normal"/>
    <w:link w:val="BalloonTextChar"/>
    <w:uiPriority w:val="99"/>
    <w:semiHidden/>
    <w:unhideWhenUsed/>
    <w:rsid w:val="0058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21"/>
    <w:rPr>
      <w:rFonts w:ascii="Tahoma" w:hAnsi="Tahoma" w:cs="Tahoma"/>
      <w:sz w:val="16"/>
      <w:szCs w:val="16"/>
    </w:rPr>
  </w:style>
  <w:style w:type="character" w:customStyle="1" w:styleId="Heading1Char">
    <w:name w:val="Heading 1 Char"/>
    <w:basedOn w:val="DefaultParagraphFont"/>
    <w:link w:val="Heading1"/>
    <w:uiPriority w:val="9"/>
    <w:rsid w:val="001B0C00"/>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14007"/>
    <w:pPr>
      <w:ind w:left="720"/>
      <w:contextualSpacing/>
    </w:pPr>
  </w:style>
  <w:style w:type="paragraph" w:customStyle="1" w:styleId="Default">
    <w:name w:val="Default"/>
    <w:rsid w:val="00394A5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den.gov.uk/plan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nathan.mcclue@camden.gov.uk" TargetMode="External"/><Relationship Id="rId5" Type="http://schemas.openxmlformats.org/officeDocument/2006/relationships/settings" Target="settings.xml"/><Relationship Id="rId10" Type="http://schemas.openxmlformats.org/officeDocument/2006/relationships/hyperlink" Target="http://www.camden.gov.uk/planning" TargetMode="External"/><Relationship Id="rId4" Type="http://schemas.microsoft.com/office/2007/relationships/stylesWithEffects" Target="stylesWithEffect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C623-E098-40A5-B534-0B01C50B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5</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 Anna</dc:creator>
  <cp:lastModifiedBy>Roe, Anna</cp:lastModifiedBy>
  <cp:revision>24</cp:revision>
  <dcterms:created xsi:type="dcterms:W3CDTF">2016-11-09T16:58:00Z</dcterms:created>
  <dcterms:modified xsi:type="dcterms:W3CDTF">2016-11-14T09:48:00Z</dcterms:modified>
</cp:coreProperties>
</file>