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7C6" w:rsidRDefault="00AA283C" w:rsidP="002B27C6">
      <w:pPr>
        <w:rPr>
          <w:rFonts w:ascii="Arial Narrow" w:hAnsi="Arial Narrow"/>
          <w:szCs w:val="22"/>
        </w:rPr>
      </w:pPr>
      <w:r>
        <w:rPr>
          <w:rFonts w:ascii="Arial Narrow" w:hAnsi="Arial Narrow"/>
          <w:szCs w:val="22"/>
        </w:rPr>
        <w:t>John Nicholls</w:t>
      </w:r>
    </w:p>
    <w:p w:rsidR="00AA283C" w:rsidRDefault="00AA283C" w:rsidP="002B27C6">
      <w:pPr>
        <w:rPr>
          <w:rFonts w:ascii="Arial Narrow" w:hAnsi="Arial Narrow"/>
          <w:szCs w:val="22"/>
        </w:rPr>
      </w:pPr>
      <w:r>
        <w:rPr>
          <w:rFonts w:ascii="Arial Narrow" w:hAnsi="Arial Narrow"/>
          <w:szCs w:val="22"/>
        </w:rPr>
        <w:t>Development Management</w:t>
      </w:r>
    </w:p>
    <w:p w:rsidR="00AA283C" w:rsidRDefault="00AA283C" w:rsidP="002B27C6">
      <w:pPr>
        <w:rPr>
          <w:rFonts w:ascii="Arial Narrow" w:hAnsi="Arial Narrow"/>
          <w:szCs w:val="22"/>
        </w:rPr>
      </w:pPr>
      <w:r>
        <w:rPr>
          <w:rFonts w:ascii="Arial Narrow" w:hAnsi="Arial Narrow"/>
          <w:szCs w:val="22"/>
        </w:rPr>
        <w:t xml:space="preserve">London Borough of Camden </w:t>
      </w:r>
    </w:p>
    <w:p w:rsidR="00AA283C" w:rsidRDefault="00AA283C" w:rsidP="002B27C6">
      <w:pPr>
        <w:rPr>
          <w:rFonts w:ascii="Arial Narrow" w:hAnsi="Arial Narrow"/>
          <w:szCs w:val="22"/>
        </w:rPr>
      </w:pPr>
      <w:r>
        <w:rPr>
          <w:rFonts w:ascii="Arial Narrow" w:hAnsi="Arial Narrow"/>
          <w:szCs w:val="22"/>
        </w:rPr>
        <w:t>Camden Town Hall</w:t>
      </w:r>
    </w:p>
    <w:p w:rsidR="00AA283C" w:rsidRDefault="00AA283C" w:rsidP="002B27C6">
      <w:pPr>
        <w:rPr>
          <w:rFonts w:ascii="Arial Narrow" w:hAnsi="Arial Narrow"/>
          <w:szCs w:val="22"/>
        </w:rPr>
      </w:pPr>
      <w:r>
        <w:rPr>
          <w:rFonts w:ascii="Arial Narrow" w:hAnsi="Arial Narrow"/>
          <w:szCs w:val="22"/>
        </w:rPr>
        <w:t>Argyle Street</w:t>
      </w:r>
    </w:p>
    <w:p w:rsidR="00AA283C" w:rsidRDefault="00AA283C" w:rsidP="002B27C6">
      <w:pPr>
        <w:rPr>
          <w:rFonts w:ascii="Arial Narrow" w:hAnsi="Arial Narrow"/>
          <w:szCs w:val="22"/>
        </w:rPr>
      </w:pPr>
      <w:r>
        <w:rPr>
          <w:rFonts w:ascii="Arial Narrow" w:hAnsi="Arial Narrow"/>
          <w:szCs w:val="22"/>
        </w:rPr>
        <w:t>London WC1H 8EQ</w:t>
      </w:r>
    </w:p>
    <w:p w:rsidR="002B27C6" w:rsidRDefault="002B27C6" w:rsidP="002B27C6">
      <w:pPr>
        <w:rPr>
          <w:rFonts w:ascii="Arial Narrow" w:hAnsi="Arial Narrow"/>
          <w:szCs w:val="22"/>
        </w:rPr>
      </w:pPr>
    </w:p>
    <w:p w:rsidR="002B27C6" w:rsidRDefault="00AA283C" w:rsidP="002B27C6">
      <w:pPr>
        <w:rPr>
          <w:rFonts w:ascii="Arial Narrow" w:hAnsi="Arial Narrow"/>
          <w:szCs w:val="22"/>
        </w:rPr>
      </w:pPr>
      <w:r>
        <w:rPr>
          <w:rFonts w:ascii="Arial Narrow" w:hAnsi="Arial Narrow"/>
          <w:szCs w:val="22"/>
        </w:rPr>
        <w:t xml:space="preserve">22 August </w:t>
      </w:r>
      <w:r w:rsidR="008A0ABB">
        <w:rPr>
          <w:rFonts w:ascii="Arial Narrow" w:hAnsi="Arial Narrow"/>
          <w:szCs w:val="22"/>
        </w:rPr>
        <w:t>2016</w:t>
      </w:r>
    </w:p>
    <w:p w:rsidR="008A0ABB" w:rsidRDefault="008A0ABB" w:rsidP="002B27C6">
      <w:pPr>
        <w:rPr>
          <w:rFonts w:ascii="Arial Narrow" w:hAnsi="Arial Narrow"/>
          <w:szCs w:val="22"/>
        </w:rPr>
      </w:pPr>
    </w:p>
    <w:p w:rsidR="008A0ABB" w:rsidRDefault="008A0ABB" w:rsidP="002B27C6">
      <w:pPr>
        <w:rPr>
          <w:rFonts w:ascii="Arial Narrow" w:hAnsi="Arial Narrow"/>
          <w:szCs w:val="22"/>
        </w:rPr>
      </w:pPr>
    </w:p>
    <w:p w:rsidR="002B27C6" w:rsidRDefault="002B27C6" w:rsidP="002B27C6">
      <w:pPr>
        <w:rPr>
          <w:rFonts w:ascii="Arial Narrow" w:hAnsi="Arial Narrow"/>
          <w:szCs w:val="22"/>
        </w:rPr>
      </w:pPr>
    </w:p>
    <w:p w:rsidR="002B27C6" w:rsidRDefault="00AA283C" w:rsidP="002B27C6">
      <w:pPr>
        <w:rPr>
          <w:rFonts w:ascii="Arial Narrow" w:hAnsi="Arial Narrow"/>
          <w:szCs w:val="22"/>
        </w:rPr>
      </w:pPr>
      <w:r>
        <w:rPr>
          <w:rFonts w:ascii="Arial Narrow" w:hAnsi="Arial Narrow"/>
          <w:szCs w:val="22"/>
        </w:rPr>
        <w:t>Dear Mr Nicholls</w:t>
      </w:r>
    </w:p>
    <w:p w:rsidR="00AE58AE" w:rsidRDefault="00AE58AE" w:rsidP="002B27C6">
      <w:pPr>
        <w:rPr>
          <w:rFonts w:ascii="Arial Narrow" w:hAnsi="Arial Narrow"/>
          <w:szCs w:val="22"/>
        </w:rPr>
      </w:pPr>
    </w:p>
    <w:p w:rsidR="002B27C6" w:rsidRPr="003F7A18" w:rsidRDefault="008A0ABB" w:rsidP="002B27C6">
      <w:pPr>
        <w:rPr>
          <w:rFonts w:ascii="Arial Narrow" w:hAnsi="Arial Narrow"/>
          <w:b/>
          <w:szCs w:val="22"/>
        </w:rPr>
      </w:pPr>
      <w:r w:rsidRPr="003F7A18">
        <w:rPr>
          <w:rFonts w:ascii="Arial Narrow" w:hAnsi="Arial Narrow"/>
          <w:b/>
          <w:szCs w:val="22"/>
        </w:rPr>
        <w:t xml:space="preserve">108 ST PANCRAS WAY NW1 9NB </w:t>
      </w:r>
    </w:p>
    <w:p w:rsidR="008A0ABB" w:rsidRDefault="008A0ABB" w:rsidP="002B27C6">
      <w:pPr>
        <w:rPr>
          <w:rFonts w:ascii="Arial Narrow" w:hAnsi="Arial Narrow"/>
          <w:szCs w:val="22"/>
        </w:rPr>
      </w:pPr>
    </w:p>
    <w:p w:rsidR="00023F48" w:rsidRDefault="00023F48" w:rsidP="002B27C6">
      <w:pPr>
        <w:rPr>
          <w:rFonts w:ascii="Arial Narrow" w:hAnsi="Arial Narrow"/>
          <w:b/>
          <w:szCs w:val="22"/>
        </w:rPr>
      </w:pPr>
      <w:r w:rsidRPr="003F7A18">
        <w:rPr>
          <w:rFonts w:ascii="Arial Narrow" w:hAnsi="Arial Narrow"/>
          <w:b/>
          <w:szCs w:val="22"/>
        </w:rPr>
        <w:t>Variation to Condition 4.</w:t>
      </w:r>
    </w:p>
    <w:p w:rsidR="000D0478" w:rsidRPr="003F7A18" w:rsidRDefault="000D0478" w:rsidP="002B27C6">
      <w:pPr>
        <w:rPr>
          <w:rFonts w:ascii="Arial Narrow" w:hAnsi="Arial Narrow"/>
          <w:b/>
          <w:szCs w:val="22"/>
        </w:rPr>
      </w:pPr>
    </w:p>
    <w:p w:rsidR="00AE58AE" w:rsidRDefault="00AA283C" w:rsidP="002B27C6">
      <w:pPr>
        <w:rPr>
          <w:rFonts w:ascii="Arial Narrow" w:hAnsi="Arial Narrow"/>
          <w:szCs w:val="22"/>
        </w:rPr>
      </w:pPr>
      <w:r>
        <w:rPr>
          <w:rFonts w:ascii="Arial Narrow" w:hAnsi="Arial Narrow"/>
          <w:szCs w:val="22"/>
        </w:rPr>
        <w:t>Further to our recent discussions with respect to Planning Condition 4 (Hard and Soft Landscaping) of the Planning Approval 2013/1570/P, I write to apply for a variation of the wording to this Condition for the following reasons.</w:t>
      </w:r>
    </w:p>
    <w:p w:rsidR="00AA283C" w:rsidRDefault="00AA283C" w:rsidP="002B27C6">
      <w:pPr>
        <w:rPr>
          <w:rFonts w:ascii="Arial Narrow" w:hAnsi="Arial Narrow"/>
          <w:szCs w:val="22"/>
        </w:rPr>
      </w:pPr>
    </w:p>
    <w:p w:rsidR="00AA283C" w:rsidRDefault="00AA283C" w:rsidP="002B27C6">
      <w:pPr>
        <w:rPr>
          <w:rFonts w:ascii="Arial Narrow" w:hAnsi="Arial Narrow"/>
          <w:szCs w:val="22"/>
        </w:rPr>
      </w:pPr>
      <w:r>
        <w:rPr>
          <w:rFonts w:ascii="Arial Narrow" w:hAnsi="Arial Narrow"/>
          <w:szCs w:val="22"/>
        </w:rPr>
        <w:t xml:space="preserve">The original Condition 4 of the planning approval was made in 2013. It stated that this garden to the rear of 108 St Pancras Way NW1 was to be a ‘green roof garden as opposed to a proper garden reinstated </w:t>
      </w:r>
      <w:r w:rsidR="00AD4ACD">
        <w:rPr>
          <w:rFonts w:ascii="Arial Narrow" w:hAnsi="Arial Narrow"/>
          <w:szCs w:val="22"/>
        </w:rPr>
        <w:t xml:space="preserve">back on top of a basement room’.  The approved plan clearly identifies that as the intension. This Condition was stipulated to ensure there was sufficient drainage to the green roof garden. Since that time 3 years ago, new products have come onto the market which means that the stated 500mm soil coverage originally stipulated can now be adequately covered </w:t>
      </w:r>
      <w:r w:rsidR="000B313E">
        <w:rPr>
          <w:rFonts w:ascii="Arial Narrow" w:hAnsi="Arial Narrow"/>
          <w:szCs w:val="22"/>
        </w:rPr>
        <w:t xml:space="preserve">in performance </w:t>
      </w:r>
      <w:r w:rsidR="00AD4ACD">
        <w:rPr>
          <w:rFonts w:ascii="Arial Narrow" w:hAnsi="Arial Narrow"/>
          <w:szCs w:val="22"/>
        </w:rPr>
        <w:t>with the incorporation of the new product Isola Planton DE40/500 water storage system with 150mm of soil with grass above. Please see the attached manufacturers information for specification and visual details of the product.</w:t>
      </w:r>
    </w:p>
    <w:p w:rsidR="00AD4ACD" w:rsidRDefault="00AD4ACD" w:rsidP="002B27C6">
      <w:pPr>
        <w:rPr>
          <w:rFonts w:ascii="Arial Narrow" w:hAnsi="Arial Narrow"/>
          <w:szCs w:val="22"/>
        </w:rPr>
      </w:pPr>
    </w:p>
    <w:p w:rsidR="00AD4ACD" w:rsidRDefault="000B313E" w:rsidP="002B27C6">
      <w:pPr>
        <w:rPr>
          <w:rFonts w:ascii="Arial Narrow" w:hAnsi="Arial Narrow"/>
          <w:szCs w:val="22"/>
        </w:rPr>
      </w:pPr>
      <w:r>
        <w:rPr>
          <w:rFonts w:ascii="Arial Narrow" w:hAnsi="Arial Narrow"/>
          <w:szCs w:val="22"/>
        </w:rPr>
        <w:t>The incorporation of Planton DE40 provides an</w:t>
      </w:r>
      <w:r w:rsidR="00AD4ACD">
        <w:rPr>
          <w:rFonts w:ascii="Arial Narrow" w:hAnsi="Arial Narrow"/>
          <w:szCs w:val="22"/>
        </w:rPr>
        <w:t xml:space="preserve"> advantage to the long term maintenance of the green roof garden</w:t>
      </w:r>
      <w:r>
        <w:rPr>
          <w:rFonts w:ascii="Arial Narrow" w:hAnsi="Arial Narrow"/>
          <w:szCs w:val="22"/>
        </w:rPr>
        <w:t>.</w:t>
      </w:r>
      <w:r w:rsidR="00AD4ACD">
        <w:rPr>
          <w:rFonts w:ascii="Arial Narrow" w:hAnsi="Arial Narrow"/>
          <w:szCs w:val="22"/>
        </w:rPr>
        <w:t xml:space="preserve"> </w:t>
      </w:r>
      <w:r>
        <w:rPr>
          <w:rFonts w:ascii="Arial Narrow" w:hAnsi="Arial Narrow"/>
          <w:szCs w:val="22"/>
        </w:rPr>
        <w:t xml:space="preserve">The </w:t>
      </w:r>
      <w:r w:rsidR="00AD4ACD">
        <w:rPr>
          <w:rFonts w:ascii="Arial Narrow" w:hAnsi="Arial Narrow"/>
          <w:szCs w:val="22"/>
        </w:rPr>
        <w:t>Planton reservoir layer allows water to be retained much longer than a natural drain</w:t>
      </w:r>
      <w:r>
        <w:rPr>
          <w:rFonts w:ascii="Arial Narrow" w:hAnsi="Arial Narrow"/>
          <w:szCs w:val="22"/>
        </w:rPr>
        <w:t>-</w:t>
      </w:r>
      <w:r w:rsidR="00AD4ACD">
        <w:rPr>
          <w:rFonts w:ascii="Arial Narrow" w:hAnsi="Arial Narrow"/>
          <w:szCs w:val="22"/>
        </w:rPr>
        <w:t xml:space="preserve"> off from 500mm of soil. Th</w:t>
      </w:r>
      <w:r>
        <w:rPr>
          <w:rFonts w:ascii="Arial Narrow" w:hAnsi="Arial Narrow"/>
          <w:szCs w:val="22"/>
        </w:rPr>
        <w:t>is</w:t>
      </w:r>
      <w:r w:rsidR="00AD4ACD">
        <w:rPr>
          <w:rFonts w:ascii="Arial Narrow" w:hAnsi="Arial Narrow"/>
          <w:szCs w:val="22"/>
        </w:rPr>
        <w:t xml:space="preserve"> clearly provides for a better landscaped garden over the basement roof. The Planton DE40 layer </w:t>
      </w:r>
      <w:r>
        <w:rPr>
          <w:rFonts w:ascii="Arial Narrow" w:hAnsi="Arial Narrow"/>
          <w:szCs w:val="22"/>
        </w:rPr>
        <w:t xml:space="preserve">gives </w:t>
      </w:r>
      <w:r w:rsidR="00AD4ACD">
        <w:rPr>
          <w:rFonts w:ascii="Arial Narrow" w:hAnsi="Arial Narrow"/>
          <w:szCs w:val="22"/>
        </w:rPr>
        <w:t>sufficient natural drainage whilst retaining 10 litres per square metre of water storage</w:t>
      </w:r>
      <w:r>
        <w:rPr>
          <w:rFonts w:ascii="Arial Narrow" w:hAnsi="Arial Narrow"/>
          <w:szCs w:val="22"/>
        </w:rPr>
        <w:t>.</w:t>
      </w:r>
    </w:p>
    <w:p w:rsidR="000B313E" w:rsidRDefault="000B313E" w:rsidP="002B27C6">
      <w:pPr>
        <w:rPr>
          <w:rFonts w:ascii="Arial Narrow" w:hAnsi="Arial Narrow"/>
          <w:szCs w:val="22"/>
        </w:rPr>
      </w:pPr>
    </w:p>
    <w:p w:rsidR="000B313E" w:rsidRDefault="000B313E" w:rsidP="002B27C6">
      <w:pPr>
        <w:rPr>
          <w:rFonts w:ascii="Arial Narrow" w:hAnsi="Arial Narrow"/>
          <w:szCs w:val="22"/>
        </w:rPr>
      </w:pPr>
      <w:r>
        <w:rPr>
          <w:rFonts w:ascii="Arial Narrow" w:hAnsi="Arial Narrow"/>
          <w:szCs w:val="22"/>
        </w:rPr>
        <w:lastRenderedPageBreak/>
        <w:t xml:space="preserve">By using the Planton DE40 layer system it negates the requirement for 500mm of soil across the open grassed area of the proposed garden. It reduces the grade level and omits the requirement for step access. It further reduces the potential for over-looking into neighbouring gardens and property. </w:t>
      </w:r>
    </w:p>
    <w:p w:rsidR="00023F48" w:rsidRDefault="00023F48" w:rsidP="002B27C6">
      <w:pPr>
        <w:rPr>
          <w:rFonts w:ascii="Arial Narrow" w:hAnsi="Arial Narrow"/>
          <w:szCs w:val="22"/>
        </w:rPr>
      </w:pPr>
      <w:r>
        <w:rPr>
          <w:rFonts w:ascii="Arial Narrow" w:hAnsi="Arial Narrow"/>
          <w:szCs w:val="22"/>
        </w:rPr>
        <w:t>For clarity we write to state the proposed re-wording of Condition 4:</w:t>
      </w:r>
    </w:p>
    <w:p w:rsidR="00023F48" w:rsidRDefault="00023F48" w:rsidP="002B27C6">
      <w:pPr>
        <w:rPr>
          <w:rFonts w:ascii="Arial Narrow" w:hAnsi="Arial Narrow"/>
          <w:szCs w:val="22"/>
        </w:rPr>
      </w:pPr>
    </w:p>
    <w:p w:rsidR="00023F48" w:rsidRPr="00C24950" w:rsidRDefault="00023F48" w:rsidP="00023F48">
      <w:pPr>
        <w:rPr>
          <w:rFonts w:ascii="Arial" w:hAnsi="Arial" w:cs="Arial"/>
          <w:i/>
        </w:rPr>
      </w:pPr>
      <w:r w:rsidRPr="00C24950">
        <w:rPr>
          <w:rFonts w:ascii="Arial" w:hAnsi="Arial" w:cs="Arial"/>
          <w:i/>
        </w:rPr>
        <w:t>Full details in respect of the hard and soft landscaping and means of enclosure for the green roof garden shall be submitted to and approved by the local planning authority in writing. Such details shall include:</w:t>
      </w:r>
    </w:p>
    <w:p w:rsidR="00023F48" w:rsidRPr="00C24950" w:rsidRDefault="00023F48" w:rsidP="00023F48">
      <w:pPr>
        <w:numPr>
          <w:ilvl w:val="0"/>
          <w:numId w:val="1"/>
        </w:numPr>
        <w:ind w:left="540"/>
        <w:textAlignment w:val="center"/>
        <w:rPr>
          <w:i/>
          <w:lang w:eastAsia="en-GB"/>
        </w:rPr>
      </w:pPr>
      <w:r w:rsidRPr="00C24950">
        <w:rPr>
          <w:rFonts w:ascii="Arial" w:hAnsi="Arial" w:cs="Arial"/>
          <w:i/>
          <w:lang w:eastAsia="en-GB"/>
        </w:rPr>
        <w:t xml:space="preserve">Details of materials, species, sizes, planting density, and substrate </w:t>
      </w:r>
    </w:p>
    <w:p w:rsidR="00023F48" w:rsidRPr="00C24950" w:rsidRDefault="00023F48" w:rsidP="00023F48">
      <w:pPr>
        <w:numPr>
          <w:ilvl w:val="0"/>
          <w:numId w:val="1"/>
        </w:numPr>
        <w:ind w:left="540"/>
        <w:textAlignment w:val="center"/>
        <w:rPr>
          <w:i/>
          <w:lang w:eastAsia="en-GB"/>
        </w:rPr>
      </w:pPr>
      <w:r w:rsidRPr="00C24950">
        <w:rPr>
          <w:rFonts w:ascii="Arial" w:hAnsi="Arial" w:cs="Arial"/>
          <w:i/>
          <w:lang w:eastAsia="en-GB"/>
        </w:rPr>
        <w:t xml:space="preserve">a statement of the design objectives, including justification of material and species selection </w:t>
      </w:r>
    </w:p>
    <w:p w:rsidR="00023F48" w:rsidRPr="00C24950" w:rsidRDefault="00023F48" w:rsidP="00023F48">
      <w:pPr>
        <w:numPr>
          <w:ilvl w:val="0"/>
          <w:numId w:val="1"/>
        </w:numPr>
        <w:ind w:left="540"/>
        <w:textAlignment w:val="center"/>
        <w:rPr>
          <w:rFonts w:ascii="Arial" w:hAnsi="Arial" w:cs="Arial"/>
          <w:i/>
          <w:lang w:eastAsia="en-GB"/>
        </w:rPr>
      </w:pPr>
      <w:r w:rsidRPr="00C24950">
        <w:rPr>
          <w:rFonts w:ascii="Arial" w:hAnsi="Arial" w:cs="Arial"/>
          <w:i/>
          <w:lang w:eastAsia="en-GB"/>
        </w:rPr>
        <w:t>a site specific management plan including an initial scheme of maintenance</w:t>
      </w:r>
    </w:p>
    <w:p w:rsidR="00023F48" w:rsidRPr="00C24950" w:rsidRDefault="00023F48" w:rsidP="00023F48">
      <w:pPr>
        <w:numPr>
          <w:ilvl w:val="0"/>
          <w:numId w:val="1"/>
        </w:numPr>
        <w:ind w:left="540"/>
        <w:textAlignment w:val="center"/>
        <w:rPr>
          <w:rFonts w:ascii="Arial" w:hAnsi="Arial" w:cs="Arial"/>
          <w:i/>
          <w:lang w:eastAsia="en-GB"/>
        </w:rPr>
      </w:pPr>
      <w:r w:rsidRPr="00C24950">
        <w:rPr>
          <w:rFonts w:ascii="Arial" w:hAnsi="Arial" w:cs="Arial"/>
          <w:i/>
          <w:lang w:eastAsia="en-GB"/>
        </w:rPr>
        <w:t>location, type and materials to be used for hard landscaping and boundary treatments</w:t>
      </w:r>
    </w:p>
    <w:p w:rsidR="00023F48" w:rsidRPr="00C24950" w:rsidRDefault="00023F48" w:rsidP="00023F48">
      <w:pPr>
        <w:numPr>
          <w:ilvl w:val="0"/>
          <w:numId w:val="1"/>
        </w:numPr>
        <w:ind w:left="540"/>
        <w:textAlignment w:val="center"/>
        <w:rPr>
          <w:rFonts w:ascii="Arial" w:hAnsi="Arial" w:cs="Arial"/>
          <w:i/>
          <w:lang w:eastAsia="en-GB"/>
        </w:rPr>
      </w:pPr>
      <w:r w:rsidRPr="00C24950">
        <w:rPr>
          <w:rFonts w:ascii="Arial" w:hAnsi="Arial" w:cs="Arial"/>
          <w:i/>
          <w:lang w:eastAsia="en-GB"/>
        </w:rPr>
        <w:t>details of any proposed earthworks including grading, mounding and other changes in ground levels.</w:t>
      </w:r>
    </w:p>
    <w:p w:rsidR="00023F48" w:rsidRPr="00C24950" w:rsidRDefault="00023F48" w:rsidP="00023F48">
      <w:pPr>
        <w:numPr>
          <w:ilvl w:val="0"/>
          <w:numId w:val="1"/>
        </w:numPr>
        <w:ind w:left="540"/>
        <w:textAlignment w:val="center"/>
        <w:rPr>
          <w:i/>
          <w:lang w:eastAsia="en-GB"/>
        </w:rPr>
      </w:pPr>
      <w:r w:rsidRPr="00C24950">
        <w:rPr>
          <w:rFonts w:ascii="Arial" w:hAnsi="Arial" w:cs="Arial"/>
          <w:i/>
          <w:lang w:eastAsia="en-GB"/>
        </w:rPr>
        <w:t xml:space="preserve">a section at minimum scale 1:20 showing that adequate depth is available in terms of the construction and long term viability </w:t>
      </w:r>
    </w:p>
    <w:p w:rsidR="00023F48" w:rsidRPr="00C24950" w:rsidRDefault="00023F48" w:rsidP="00023F48">
      <w:pPr>
        <w:rPr>
          <w:i/>
          <w:lang w:eastAsia="en-GB"/>
        </w:rPr>
      </w:pPr>
      <w:r w:rsidRPr="00C24950">
        <w:rPr>
          <w:rFonts w:ascii="Arial" w:hAnsi="Arial" w:cs="Arial"/>
          <w:i/>
        </w:rPr>
        <w:t>The buildings shall not be occupied until the approved details have been implemented and these works shall be permanently retained and maintained thereafter.</w:t>
      </w:r>
    </w:p>
    <w:p w:rsidR="00023F48" w:rsidRPr="00C24950" w:rsidRDefault="00023F48" w:rsidP="00023F48">
      <w:pPr>
        <w:textAlignment w:val="center"/>
        <w:rPr>
          <w:rFonts w:ascii="Arial" w:hAnsi="Arial" w:cs="Arial"/>
          <w:i/>
          <w:lang w:eastAsia="en-GB"/>
        </w:rPr>
      </w:pPr>
    </w:p>
    <w:p w:rsidR="00023F48" w:rsidRPr="00C24950" w:rsidRDefault="00023F48" w:rsidP="00023F48">
      <w:pPr>
        <w:pStyle w:val="NormalWeb"/>
        <w:spacing w:before="0" w:beforeAutospacing="0" w:after="0" w:afterAutospacing="0"/>
        <w:rPr>
          <w:rFonts w:ascii="Arial" w:hAnsi="Arial" w:cs="Arial"/>
          <w:i/>
        </w:rPr>
      </w:pPr>
      <w:r w:rsidRPr="00C24950">
        <w:rPr>
          <w:rFonts w:ascii="Arial" w:hAnsi="Arial" w:cs="Arial"/>
          <w:i/>
        </w:rPr>
        <w:t xml:space="preserve">Reason: </w:t>
      </w:r>
    </w:p>
    <w:p w:rsidR="00023F48" w:rsidRPr="00C24950" w:rsidRDefault="00023F48" w:rsidP="00023F48">
      <w:pPr>
        <w:pStyle w:val="NormalWeb"/>
        <w:spacing w:before="0" w:beforeAutospacing="0" w:after="0" w:afterAutospacing="0"/>
        <w:rPr>
          <w:rFonts w:ascii="Arial" w:hAnsi="Arial" w:cs="Arial"/>
          <w:i/>
        </w:rPr>
      </w:pPr>
      <w:r w:rsidRPr="00C24950">
        <w:rPr>
          <w:rFonts w:ascii="Arial" w:hAnsi="Arial" w:cs="Arial"/>
          <w:i/>
        </w:rPr>
        <w:t>To enable the Council to ensure a reasonable standard of visual amenity in the scheme and to ensure that the roof garden is suitably designed and maintained in accordance with the requirements of policies CS14, and CS15 of the London Borough of Camden Local Development Framework Core Strategy and policies DP22, DP23, and DP24 of the London Borough of Camden Local Development Framework Development Policies.</w:t>
      </w:r>
    </w:p>
    <w:p w:rsidR="00023F48" w:rsidRDefault="00023F48" w:rsidP="002B27C6">
      <w:pPr>
        <w:rPr>
          <w:rFonts w:ascii="Arial Narrow" w:hAnsi="Arial Narrow"/>
          <w:szCs w:val="22"/>
        </w:rPr>
      </w:pPr>
      <w:r>
        <w:rPr>
          <w:rFonts w:ascii="Arial Narrow" w:hAnsi="Arial Narrow"/>
          <w:szCs w:val="22"/>
        </w:rPr>
        <w:t xml:space="preserve"> </w:t>
      </w:r>
    </w:p>
    <w:p w:rsidR="00023F48" w:rsidRDefault="00023F48" w:rsidP="002B27C6">
      <w:pPr>
        <w:rPr>
          <w:rFonts w:ascii="Arial Narrow" w:hAnsi="Arial Narrow"/>
          <w:szCs w:val="22"/>
        </w:rPr>
      </w:pPr>
    </w:p>
    <w:p w:rsidR="003F7A18" w:rsidRPr="00FD2D5B" w:rsidRDefault="00FD2D5B" w:rsidP="002B27C6">
      <w:pPr>
        <w:rPr>
          <w:rFonts w:ascii="Arial Narrow" w:hAnsi="Arial Narrow"/>
          <w:szCs w:val="22"/>
        </w:rPr>
      </w:pPr>
      <w:r w:rsidRPr="00FD2D5B">
        <w:rPr>
          <w:rFonts w:ascii="Arial Narrow" w:hAnsi="Arial Narrow"/>
          <w:szCs w:val="22"/>
        </w:rPr>
        <w:t>Yours sincerely</w:t>
      </w:r>
    </w:p>
    <w:p w:rsidR="00FD2D5B" w:rsidRPr="00FD2D5B" w:rsidRDefault="00FD2D5B" w:rsidP="002B27C6">
      <w:pPr>
        <w:rPr>
          <w:rFonts w:ascii="Arial Narrow" w:hAnsi="Arial Narrow"/>
          <w:szCs w:val="22"/>
        </w:rPr>
      </w:pPr>
    </w:p>
    <w:p w:rsidR="00FD2D5B" w:rsidRPr="00FD2D5B" w:rsidRDefault="00FD2D5B" w:rsidP="002B27C6">
      <w:pPr>
        <w:rPr>
          <w:rFonts w:ascii="Arial Narrow" w:hAnsi="Arial Narrow"/>
          <w:szCs w:val="22"/>
        </w:rPr>
      </w:pPr>
    </w:p>
    <w:p w:rsidR="00FD2D5B" w:rsidRPr="00FD2D5B" w:rsidRDefault="00FD2D5B" w:rsidP="002B27C6">
      <w:pPr>
        <w:rPr>
          <w:rFonts w:ascii="Arial Narrow" w:hAnsi="Arial Narrow"/>
          <w:szCs w:val="22"/>
        </w:rPr>
      </w:pPr>
      <w:r w:rsidRPr="00FD2D5B">
        <w:rPr>
          <w:rFonts w:ascii="Arial Narrow" w:hAnsi="Arial Narrow"/>
          <w:szCs w:val="22"/>
        </w:rPr>
        <w:t>John Rowe-Parr</w:t>
      </w:r>
    </w:p>
    <w:p w:rsidR="003F7A18" w:rsidRPr="00FD2D5B" w:rsidRDefault="003F7A18" w:rsidP="002B27C6">
      <w:pPr>
        <w:rPr>
          <w:rFonts w:ascii="Arial Narrow" w:hAnsi="Arial Narrow"/>
          <w:szCs w:val="22"/>
        </w:rPr>
      </w:pPr>
    </w:p>
    <w:p w:rsidR="003F7A18" w:rsidRDefault="003F7A18" w:rsidP="002B27C6">
      <w:pPr>
        <w:rPr>
          <w:rFonts w:ascii="Arial Narrow" w:hAnsi="Arial Narrow"/>
          <w:b/>
          <w:szCs w:val="22"/>
        </w:rPr>
      </w:pPr>
      <w:bookmarkStart w:id="0" w:name="_GoBack"/>
      <w:bookmarkEnd w:id="0"/>
    </w:p>
    <w:sectPr w:rsidR="003F7A18" w:rsidSect="00A621A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528" w:rsidRDefault="00F27528" w:rsidP="00D12C18">
      <w:r>
        <w:separator/>
      </w:r>
    </w:p>
  </w:endnote>
  <w:endnote w:type="continuationSeparator" w:id="0">
    <w:p w:rsidR="00F27528" w:rsidRDefault="00F27528" w:rsidP="00D1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6B8" w:rsidRDefault="00E106B8" w:rsidP="00E106B8">
    <w:pPr>
      <w:pStyle w:val="Footer"/>
      <w:jc w:val="right"/>
      <w:rPr>
        <w:rFonts w:ascii="Arial" w:hAnsi="Arial" w:cs="Arial"/>
        <w:sz w:val="16"/>
        <w:szCs w:val="16"/>
      </w:rPr>
    </w:pPr>
  </w:p>
  <w:p w:rsidR="00E106B8" w:rsidRPr="00E106B8" w:rsidRDefault="00E106B8" w:rsidP="00E106B8">
    <w:pPr>
      <w:pStyle w:val="Footer"/>
      <w:jc w:val="right"/>
      <w:rPr>
        <w:rFonts w:ascii="Arial" w:hAnsi="Arial" w:cs="Arial"/>
        <w:sz w:val="16"/>
        <w:szCs w:val="16"/>
      </w:rPr>
    </w:pPr>
    <w:r w:rsidRPr="00E106B8">
      <w:rPr>
        <w:rFonts w:ascii="Arial" w:hAnsi="Arial" w:cs="Arial"/>
        <w:sz w:val="16"/>
        <w:szCs w:val="16"/>
      </w:rPr>
      <w:t>Chartered Architects</w:t>
    </w:r>
    <w:r>
      <w:rPr>
        <w:rFonts w:ascii="Arial" w:hAnsi="Arial" w:cs="Arial"/>
        <w:sz w:val="16"/>
        <w:szCs w:val="16"/>
      </w:rPr>
      <w:t xml:space="preserve">     Interior Designers</w:t>
    </w:r>
  </w:p>
  <w:p w:rsidR="00E106B8" w:rsidRPr="00E106B8" w:rsidRDefault="00E106B8" w:rsidP="00E106B8">
    <w:pPr>
      <w:jc w:val="right"/>
      <w:rPr>
        <w:rFonts w:ascii="Arial" w:eastAsiaTheme="minorEastAsia" w:hAnsi="Arial" w:cs="Arial"/>
        <w:noProof/>
        <w:color w:val="000000" w:themeColor="text1"/>
        <w:sz w:val="16"/>
        <w:szCs w:val="16"/>
        <w:lang w:eastAsia="en-GB"/>
      </w:rPr>
    </w:pPr>
  </w:p>
  <w:p w:rsidR="00E106B8" w:rsidRPr="00E106B8" w:rsidRDefault="00E106B8" w:rsidP="00E106B8">
    <w:pPr>
      <w:jc w:val="right"/>
      <w:rPr>
        <w:rFonts w:ascii="Arial" w:eastAsiaTheme="minorEastAsia" w:hAnsi="Arial" w:cs="Arial"/>
        <w:noProof/>
        <w:color w:val="000000" w:themeColor="text1"/>
        <w:sz w:val="16"/>
        <w:szCs w:val="16"/>
        <w:lang w:eastAsia="en-GB"/>
      </w:rPr>
    </w:pPr>
    <w:r w:rsidRPr="00E106B8">
      <w:rPr>
        <w:rFonts w:ascii="Arial" w:eastAsiaTheme="minorEastAsia" w:hAnsi="Arial" w:cs="Arial"/>
        <w:noProof/>
        <w:color w:val="000000" w:themeColor="text1"/>
        <w:sz w:val="16"/>
        <w:szCs w:val="16"/>
        <w:lang w:eastAsia="en-GB"/>
      </w:rPr>
      <w:t>The Studio</w:t>
    </w:r>
  </w:p>
  <w:p w:rsidR="00E106B8" w:rsidRPr="00E106B8" w:rsidRDefault="00E106B8" w:rsidP="00E106B8">
    <w:pPr>
      <w:jc w:val="right"/>
      <w:rPr>
        <w:rFonts w:ascii="Arial" w:eastAsiaTheme="minorEastAsia" w:hAnsi="Arial" w:cs="Arial"/>
        <w:noProof/>
        <w:color w:val="000000" w:themeColor="text1"/>
        <w:sz w:val="16"/>
        <w:szCs w:val="16"/>
        <w:lang w:eastAsia="en-GB"/>
      </w:rPr>
    </w:pPr>
    <w:r w:rsidRPr="00E106B8">
      <w:rPr>
        <w:rFonts w:ascii="Arial" w:eastAsiaTheme="minorEastAsia" w:hAnsi="Arial" w:cs="Arial"/>
        <w:noProof/>
        <w:color w:val="000000" w:themeColor="text1"/>
        <w:sz w:val="16"/>
        <w:szCs w:val="16"/>
        <w:lang w:eastAsia="en-GB"/>
      </w:rPr>
      <w:t>Partingdale Lodge</w:t>
    </w:r>
  </w:p>
  <w:p w:rsidR="00E106B8" w:rsidRPr="00E106B8" w:rsidRDefault="00E106B8" w:rsidP="00E106B8">
    <w:pPr>
      <w:jc w:val="right"/>
      <w:rPr>
        <w:rFonts w:ascii="Arial" w:eastAsiaTheme="minorEastAsia" w:hAnsi="Arial" w:cs="Arial"/>
        <w:noProof/>
        <w:color w:val="000000" w:themeColor="text1"/>
        <w:sz w:val="16"/>
        <w:szCs w:val="16"/>
        <w:lang w:eastAsia="en-GB"/>
      </w:rPr>
    </w:pPr>
    <w:r w:rsidRPr="00E106B8">
      <w:rPr>
        <w:rFonts w:ascii="Arial" w:eastAsiaTheme="minorEastAsia" w:hAnsi="Arial" w:cs="Arial"/>
        <w:noProof/>
        <w:color w:val="000000" w:themeColor="text1"/>
        <w:sz w:val="16"/>
        <w:szCs w:val="16"/>
        <w:lang w:eastAsia="en-GB"/>
      </w:rPr>
      <w:t>Partingdale Lane</w:t>
    </w:r>
  </w:p>
  <w:p w:rsidR="00E106B8" w:rsidRPr="00E106B8" w:rsidRDefault="00E106B8" w:rsidP="00E106B8">
    <w:pPr>
      <w:jc w:val="right"/>
      <w:rPr>
        <w:rFonts w:ascii="Arial" w:eastAsiaTheme="minorEastAsia" w:hAnsi="Arial" w:cs="Arial"/>
        <w:noProof/>
        <w:color w:val="000000" w:themeColor="text1"/>
        <w:sz w:val="16"/>
        <w:szCs w:val="16"/>
        <w:lang w:eastAsia="en-GB"/>
      </w:rPr>
    </w:pPr>
    <w:r w:rsidRPr="00E106B8">
      <w:rPr>
        <w:rFonts w:ascii="Arial" w:eastAsiaTheme="minorEastAsia" w:hAnsi="Arial" w:cs="Arial"/>
        <w:noProof/>
        <w:color w:val="000000" w:themeColor="text1"/>
        <w:sz w:val="16"/>
        <w:szCs w:val="16"/>
        <w:lang w:eastAsia="en-GB"/>
      </w:rPr>
      <w:t>London NW7 1NS</w:t>
    </w:r>
  </w:p>
  <w:p w:rsidR="00E106B8" w:rsidRPr="00E106B8" w:rsidRDefault="00E106B8" w:rsidP="00E106B8">
    <w:pPr>
      <w:jc w:val="right"/>
      <w:rPr>
        <w:rFonts w:ascii="Arial" w:eastAsiaTheme="minorEastAsia" w:hAnsi="Arial" w:cs="Arial"/>
        <w:noProof/>
        <w:color w:val="000000" w:themeColor="text1"/>
        <w:sz w:val="16"/>
        <w:szCs w:val="16"/>
        <w:lang w:eastAsia="en-GB"/>
      </w:rPr>
    </w:pPr>
  </w:p>
  <w:p w:rsidR="00E106B8" w:rsidRPr="00E106B8" w:rsidRDefault="002B27C6" w:rsidP="00E106B8">
    <w:pPr>
      <w:jc w:val="right"/>
      <w:rPr>
        <w:rFonts w:ascii="Arial" w:eastAsiaTheme="minorEastAsia" w:hAnsi="Arial" w:cs="Arial"/>
        <w:noProof/>
        <w:color w:val="000000" w:themeColor="text1"/>
        <w:sz w:val="16"/>
        <w:szCs w:val="16"/>
        <w:lang w:eastAsia="en-GB"/>
      </w:rPr>
    </w:pPr>
    <w:r>
      <w:rPr>
        <w:rFonts w:ascii="Arial" w:eastAsiaTheme="minorEastAsia" w:hAnsi="Arial" w:cs="Arial"/>
        <w:noProof/>
        <w:color w:val="000000" w:themeColor="text1"/>
        <w:sz w:val="16"/>
        <w:szCs w:val="16"/>
        <w:lang w:eastAsia="en-GB"/>
      </w:rPr>
      <w:t>t: 020 3115 0098</w:t>
    </w:r>
  </w:p>
  <w:p w:rsidR="00E106B8" w:rsidRPr="00E106B8" w:rsidRDefault="00E106B8" w:rsidP="00E106B8">
    <w:pPr>
      <w:jc w:val="right"/>
      <w:rPr>
        <w:rFonts w:ascii="Arial" w:eastAsiaTheme="minorEastAsia" w:hAnsi="Arial" w:cs="Arial"/>
        <w:noProof/>
        <w:color w:val="000000" w:themeColor="text1"/>
        <w:sz w:val="16"/>
        <w:szCs w:val="16"/>
        <w:lang w:eastAsia="en-GB"/>
      </w:rPr>
    </w:pPr>
    <w:r w:rsidRPr="00E106B8">
      <w:rPr>
        <w:rFonts w:ascii="Arial" w:eastAsiaTheme="minorEastAsia" w:hAnsi="Arial" w:cs="Arial"/>
        <w:noProof/>
        <w:color w:val="000000" w:themeColor="text1"/>
        <w:sz w:val="16"/>
        <w:szCs w:val="16"/>
        <w:lang w:eastAsia="en-GB"/>
      </w:rPr>
      <w:t>e: jrpa@johnroweparr.co.uk</w:t>
    </w:r>
  </w:p>
  <w:p w:rsidR="00E106B8" w:rsidRPr="00E106B8" w:rsidRDefault="00E106B8">
    <w:pPr>
      <w:pStyle w:val="Footer"/>
      <w:rPr>
        <w:color w:val="000000" w:themeColor="text1"/>
      </w:rPr>
    </w:pPr>
  </w:p>
  <w:p w:rsidR="00E106B8" w:rsidRDefault="00E106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528" w:rsidRDefault="00F27528" w:rsidP="00D12C18">
      <w:r>
        <w:separator/>
      </w:r>
    </w:p>
  </w:footnote>
  <w:footnote w:type="continuationSeparator" w:id="0">
    <w:p w:rsidR="00F27528" w:rsidRDefault="00F27528" w:rsidP="00D12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C16" w:rsidRDefault="00652BFF">
    <w:pPr>
      <w:pStyle w:val="Header"/>
    </w:pPr>
    <w:r>
      <w:rPr>
        <w:noProof/>
        <w:lang w:eastAsia="en-GB"/>
      </w:rPr>
      <w:drawing>
        <wp:inline distT="0" distB="0" distL="0" distR="0">
          <wp:extent cx="3133725" cy="1143000"/>
          <wp:effectExtent l="19050" t="0" r="9525" b="0"/>
          <wp:docPr id="1" name="Picture 1" descr="C:\Users\JRPA05\Desktop\JRP Architects Log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RPA05\Desktop\JRP Architects Logo\logo.jpg"/>
                  <pic:cNvPicPr>
                    <a:picLocks noChangeAspect="1" noChangeArrowheads="1"/>
                  </pic:cNvPicPr>
                </pic:nvPicPr>
                <pic:blipFill>
                  <a:blip r:embed="rId1"/>
                  <a:srcRect/>
                  <a:stretch>
                    <a:fillRect/>
                  </a:stretch>
                </pic:blipFill>
                <pic:spPr bwMode="auto">
                  <a:xfrm>
                    <a:off x="0" y="0"/>
                    <a:ext cx="3133725" cy="1143000"/>
                  </a:xfrm>
                  <a:prstGeom prst="rect">
                    <a:avLst/>
                  </a:prstGeom>
                  <a:noFill/>
                  <a:ln w="9525">
                    <a:noFill/>
                    <a:miter lim="800000"/>
                    <a:headEnd/>
                    <a:tailEnd/>
                  </a:ln>
                </pic:spPr>
              </pic:pic>
            </a:graphicData>
          </a:graphic>
        </wp:inline>
      </w:drawing>
    </w:r>
  </w:p>
  <w:p w:rsidR="00E106B8" w:rsidRDefault="00E106B8">
    <w:pPr>
      <w:pStyle w:val="Header"/>
    </w:pPr>
  </w:p>
  <w:p w:rsidR="00D12C18" w:rsidRDefault="00D12C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D3902"/>
    <w:multiLevelType w:val="multilevel"/>
    <w:tmpl w:val="9D265C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00B"/>
    <w:rsid w:val="00023F48"/>
    <w:rsid w:val="00051786"/>
    <w:rsid w:val="000B313E"/>
    <w:rsid w:val="000D0478"/>
    <w:rsid w:val="000F1C46"/>
    <w:rsid w:val="001911FE"/>
    <w:rsid w:val="002021B7"/>
    <w:rsid w:val="002B27C6"/>
    <w:rsid w:val="002B49C6"/>
    <w:rsid w:val="002F0F9B"/>
    <w:rsid w:val="003174FB"/>
    <w:rsid w:val="003F7A18"/>
    <w:rsid w:val="00403A62"/>
    <w:rsid w:val="00652BFF"/>
    <w:rsid w:val="00655969"/>
    <w:rsid w:val="006A400B"/>
    <w:rsid w:val="006E16A3"/>
    <w:rsid w:val="00760E1C"/>
    <w:rsid w:val="007A6AF2"/>
    <w:rsid w:val="00861F25"/>
    <w:rsid w:val="008A0ABB"/>
    <w:rsid w:val="008C3C16"/>
    <w:rsid w:val="0097497C"/>
    <w:rsid w:val="00A3337E"/>
    <w:rsid w:val="00A621A6"/>
    <w:rsid w:val="00AA283C"/>
    <w:rsid w:val="00AD4ACD"/>
    <w:rsid w:val="00AE452F"/>
    <w:rsid w:val="00AE58AE"/>
    <w:rsid w:val="00B5768B"/>
    <w:rsid w:val="00BA636E"/>
    <w:rsid w:val="00BE3CE9"/>
    <w:rsid w:val="00C24950"/>
    <w:rsid w:val="00C40615"/>
    <w:rsid w:val="00C54879"/>
    <w:rsid w:val="00D12C18"/>
    <w:rsid w:val="00DA56A2"/>
    <w:rsid w:val="00E106B8"/>
    <w:rsid w:val="00E259DB"/>
    <w:rsid w:val="00E668AC"/>
    <w:rsid w:val="00F27528"/>
    <w:rsid w:val="00FD2D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B9488"/>
  <w15:docId w15:val="{78D4F7CD-83DF-42B9-981F-41E10B41D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A400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2C18"/>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12C18"/>
  </w:style>
  <w:style w:type="paragraph" w:styleId="Footer">
    <w:name w:val="footer"/>
    <w:basedOn w:val="Normal"/>
    <w:link w:val="FooterChar"/>
    <w:uiPriority w:val="99"/>
    <w:unhideWhenUsed/>
    <w:rsid w:val="00D12C18"/>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12C18"/>
  </w:style>
  <w:style w:type="paragraph" w:styleId="BalloonText">
    <w:name w:val="Balloon Text"/>
    <w:basedOn w:val="Normal"/>
    <w:link w:val="BalloonTextChar"/>
    <w:uiPriority w:val="99"/>
    <w:semiHidden/>
    <w:unhideWhenUsed/>
    <w:rsid w:val="00D12C18"/>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12C18"/>
    <w:rPr>
      <w:rFonts w:ascii="Tahoma" w:hAnsi="Tahoma" w:cs="Tahoma"/>
      <w:sz w:val="16"/>
      <w:szCs w:val="16"/>
    </w:rPr>
  </w:style>
  <w:style w:type="paragraph" w:styleId="NormalWeb">
    <w:name w:val="Normal (Web)"/>
    <w:basedOn w:val="Normal"/>
    <w:uiPriority w:val="99"/>
    <w:semiHidden/>
    <w:unhideWhenUsed/>
    <w:rsid w:val="00023F48"/>
    <w:pPr>
      <w:spacing w:before="100" w:beforeAutospacing="1" w:after="100" w:afterAutospacing="1"/>
    </w:pPr>
    <w:rPr>
      <w:rFonts w:eastAsiaTheme="minorHAns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590146">
      <w:bodyDiv w:val="1"/>
      <w:marLeft w:val="0"/>
      <w:marRight w:val="0"/>
      <w:marTop w:val="0"/>
      <w:marBottom w:val="0"/>
      <w:divBdr>
        <w:top w:val="none" w:sz="0" w:space="0" w:color="auto"/>
        <w:left w:val="none" w:sz="0" w:space="0" w:color="auto"/>
        <w:bottom w:val="none" w:sz="0" w:space="0" w:color="auto"/>
        <w:right w:val="none" w:sz="0" w:space="0" w:color="auto"/>
      </w:divBdr>
    </w:div>
    <w:div w:id="1838841077">
      <w:bodyDiv w:val="1"/>
      <w:marLeft w:val="0"/>
      <w:marRight w:val="0"/>
      <w:marTop w:val="0"/>
      <w:marBottom w:val="0"/>
      <w:divBdr>
        <w:top w:val="none" w:sz="0" w:space="0" w:color="auto"/>
        <w:left w:val="none" w:sz="0" w:space="0" w:color="auto"/>
        <w:bottom w:val="none" w:sz="0" w:space="0" w:color="auto"/>
        <w:right w:val="none" w:sz="0" w:space="0" w:color="auto"/>
      </w:divBdr>
    </w:div>
    <w:div w:id="195528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Rowe-Parr</dc:creator>
  <cp:lastModifiedBy>John</cp:lastModifiedBy>
  <cp:revision>3</cp:revision>
  <cp:lastPrinted>2016-08-15T16:22:00Z</cp:lastPrinted>
  <dcterms:created xsi:type="dcterms:W3CDTF">2016-08-24T17:04:00Z</dcterms:created>
  <dcterms:modified xsi:type="dcterms:W3CDTF">2016-08-24T17:06:00Z</dcterms:modified>
</cp:coreProperties>
</file>